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E641C" w:rsidP="005E1310">
      <w:pPr>
        <w:pStyle w:val="Heading1"/>
        <w:bidi w:val="0"/>
        <w:spacing w:before="0"/>
      </w:pPr>
      <w:r>
        <w:t>PREDSEDA NÁRODNEJ RADY SLOVENSKEJ REPUBLIKY</w:t>
      </w:r>
    </w:p>
    <w:p w:rsidR="00BE641C" w:rsidP="005E1310">
      <w:pPr>
        <w:pStyle w:val="Protokoln"/>
        <w:bidi w:val="0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Pr="005E1310" w:rsidR="00294C70">
        <w:rPr>
          <w:sz w:val="22"/>
          <w:szCs w:val="22"/>
        </w:rPr>
        <w:t>CRD-</w:t>
      </w:r>
      <w:r w:rsidR="0033300B">
        <w:rPr>
          <w:sz w:val="22"/>
          <w:szCs w:val="22"/>
        </w:rPr>
        <w:t>1137</w:t>
      </w:r>
      <w:r w:rsidRPr="005E1310">
        <w:rPr>
          <w:sz w:val="22"/>
          <w:szCs w:val="22"/>
        </w:rPr>
        <w:t>/20</w:t>
      </w:r>
      <w:r w:rsidRPr="005E1310" w:rsidR="008A7F9E">
        <w:rPr>
          <w:sz w:val="22"/>
          <w:szCs w:val="22"/>
        </w:rPr>
        <w:t>1</w:t>
      </w:r>
      <w:r w:rsidR="00DC303B">
        <w:rPr>
          <w:sz w:val="22"/>
          <w:szCs w:val="22"/>
        </w:rPr>
        <w:t>4</w:t>
      </w:r>
    </w:p>
    <w:p w:rsidR="0033300B" w:rsidRPr="005E1310" w:rsidP="005E1310">
      <w:pPr>
        <w:pStyle w:val="Protokoln"/>
        <w:bidi w:val="0"/>
        <w:rPr>
          <w:sz w:val="22"/>
          <w:szCs w:val="22"/>
        </w:rPr>
      </w:pPr>
    </w:p>
    <w:p w:rsidR="00BE641C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BE641C">
      <w:pPr>
        <w:pStyle w:val="rozhodnutia"/>
        <w:bidi w:val="0"/>
      </w:pPr>
      <w:r w:rsidR="0033300B">
        <w:t>1044</w:t>
      </w:r>
    </w:p>
    <w:p w:rsidR="00BE641C">
      <w:pPr>
        <w:pStyle w:val="Heading1"/>
        <w:bidi w:val="0"/>
      </w:pPr>
      <w:r>
        <w:t>ROZHODNUTIE</w:t>
      </w:r>
    </w:p>
    <w:p w:rsidR="00BE641C">
      <w:pPr>
        <w:pStyle w:val="Heading1"/>
        <w:bidi w:val="0"/>
      </w:pPr>
      <w:r>
        <w:t>PREDSEDU NÁRODNEJ RADY SLOVENSKEJ REPUBLIKY</w:t>
      </w:r>
    </w:p>
    <w:p w:rsidR="00BE641C">
      <w:pPr>
        <w:bidi w:val="0"/>
        <w:rPr>
          <w:rFonts w:ascii="Arial" w:hAnsi="Arial" w:cs="Arial"/>
        </w:rPr>
      </w:pPr>
    </w:p>
    <w:p w:rsidR="00BE641C">
      <w:pPr>
        <w:bidi w:val="0"/>
        <w:jc w:val="center"/>
        <w:rPr>
          <w:rFonts w:ascii="Arial" w:hAnsi="Arial" w:cs="Arial"/>
          <w:sz w:val="22"/>
        </w:rPr>
      </w:pPr>
      <w:r w:rsidR="00AD1D2C">
        <w:rPr>
          <w:rFonts w:ascii="Arial" w:hAnsi="Arial" w:cs="Arial"/>
          <w:sz w:val="22"/>
        </w:rPr>
        <w:t>z</w:t>
      </w:r>
      <w:r w:rsidR="0033300B">
        <w:rPr>
          <w:rFonts w:ascii="Arial" w:hAnsi="Arial" w:cs="Arial"/>
          <w:sz w:val="22"/>
        </w:rPr>
        <w:t>o</w:t>
      </w:r>
      <w:r w:rsidR="00FD400C">
        <w:rPr>
          <w:rFonts w:ascii="Arial" w:hAnsi="Arial" w:cs="Arial"/>
          <w:sz w:val="22"/>
        </w:rPr>
        <w:t> </w:t>
      </w:r>
      <w:r w:rsidR="0033300B">
        <w:rPr>
          <w:rFonts w:ascii="Arial" w:hAnsi="Arial" w:cs="Arial"/>
          <w:sz w:val="22"/>
        </w:rPr>
        <w:t xml:space="preserve">4. júna </w:t>
      </w:r>
      <w:r>
        <w:rPr>
          <w:rFonts w:ascii="Arial" w:hAnsi="Arial" w:cs="Arial"/>
          <w:sz w:val="22"/>
        </w:rPr>
        <w:t>20</w:t>
      </w:r>
      <w:r w:rsidR="008A7F9E">
        <w:rPr>
          <w:rFonts w:ascii="Arial" w:hAnsi="Arial" w:cs="Arial"/>
          <w:sz w:val="22"/>
        </w:rPr>
        <w:t>1</w:t>
      </w:r>
      <w:r w:rsidR="00DC303B">
        <w:rPr>
          <w:rFonts w:ascii="Arial" w:hAnsi="Arial" w:cs="Arial"/>
          <w:sz w:val="22"/>
        </w:rPr>
        <w:t>4</w:t>
      </w:r>
    </w:p>
    <w:p w:rsidR="00BE641C">
      <w:pPr>
        <w:bidi w:val="0"/>
        <w:jc w:val="both"/>
        <w:rPr>
          <w:rFonts w:ascii="Arial" w:hAnsi="Arial" w:cs="Arial"/>
        </w:rPr>
      </w:pPr>
    </w:p>
    <w:p w:rsidR="00BE641C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>
      <w:pPr>
        <w:bidi w:val="0"/>
        <w:jc w:val="both"/>
        <w:rPr>
          <w:rFonts w:ascii="Arial" w:hAnsi="Arial" w:cs="Arial"/>
        </w:rPr>
      </w:pPr>
    </w:p>
    <w:p w:rsidR="00BE641C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>
      <w:p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 w:rsidP="00FC4BA6">
      <w:pPr>
        <w:numPr>
          <w:numId w:val="1"/>
        </w:numPr>
        <w:bidi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 w:rsidP="0033300B">
      <w:pPr>
        <w:pStyle w:val="BodyText"/>
        <w:bidi w:val="0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  <w:t>vládny návrh zákona</w:t>
      </w:r>
      <w:r w:rsidR="0033300B">
        <w:rPr>
          <w:rFonts w:cs="Arial"/>
          <w:noProof/>
          <w:sz w:val="22"/>
          <w:lang w:val="sk-SK"/>
        </w:rPr>
        <w:t xml:space="preserve"> o pôsobnosti orgánov štátnej správy vo veciach prekurzorov výbušnín a o zmene a doplnení niektorých zákonov</w:t>
      </w:r>
      <w:r w:rsidR="003259C0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 xml:space="preserve">(tlač </w:t>
      </w:r>
      <w:r w:rsidR="0033300B">
        <w:rPr>
          <w:rFonts w:cs="Arial"/>
          <w:sz w:val="22"/>
          <w:lang w:val="sk-SK"/>
        </w:rPr>
        <w:t>1038</w:t>
      </w:r>
      <w:r>
        <w:rPr>
          <w:rFonts w:cs="Arial"/>
          <w:sz w:val="22"/>
          <w:lang w:val="sk-SK"/>
        </w:rPr>
        <w:t>), doručený</w:t>
      </w:r>
      <w:r w:rsidR="009701A7">
        <w:rPr>
          <w:rFonts w:cs="Arial"/>
          <w:sz w:val="22"/>
          <w:lang w:val="sk-SK"/>
        </w:rPr>
        <w:t xml:space="preserve"> </w:t>
      </w:r>
      <w:r w:rsidR="0033300B">
        <w:rPr>
          <w:rFonts w:cs="Arial"/>
          <w:sz w:val="22"/>
          <w:lang w:val="sk-SK"/>
        </w:rPr>
        <w:t>4. júna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</w:t>
      </w:r>
      <w:r w:rsidR="008A7F9E">
        <w:rPr>
          <w:rFonts w:cs="Arial"/>
          <w:sz w:val="22"/>
          <w:lang w:val="sk-SK"/>
        </w:rPr>
        <w:t>1</w:t>
      </w:r>
      <w:r w:rsidR="00DC303B">
        <w:rPr>
          <w:rFonts w:cs="Arial"/>
          <w:sz w:val="22"/>
          <w:lang w:val="sk-SK"/>
        </w:rPr>
        <w:t>4</w:t>
      </w:r>
    </w:p>
    <w:p w:rsidR="00BE641C">
      <w:p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  <w:u w:val="single"/>
        </w:rPr>
      </w:pPr>
      <w:r w:rsidR="00BE641C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</w:p>
    <w:p w:rsidR="00FD400C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CE0BF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Ústavnoprávnemu výboru Národnej rady Slovenskej republiky</w:t>
      </w:r>
      <w:r w:rsidR="0033300B">
        <w:rPr>
          <w:rFonts w:ascii="Arial" w:hAnsi="Arial" w:cs="Arial"/>
          <w:sz w:val="22"/>
          <w:szCs w:val="22"/>
        </w:rPr>
        <w:t xml:space="preserve"> a</w:t>
      </w:r>
    </w:p>
    <w:p w:rsidR="00CE0BFD" w:rsidP="0033300B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FD400C"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33300B">
        <w:rPr>
          <w:rFonts w:ascii="Arial" w:hAnsi="Arial" w:cs="Arial"/>
          <w:sz w:val="22"/>
          <w:szCs w:val="22"/>
        </w:rPr>
        <w:t>hospodárske záležitosti</w:t>
      </w:r>
      <w:r>
        <w:rPr>
          <w:rFonts w:ascii="Arial" w:hAnsi="Arial" w:cs="Arial"/>
          <w:sz w:val="22"/>
          <w:szCs w:val="22"/>
        </w:rPr>
        <w:t>;</w:t>
      </w:r>
    </w:p>
    <w:p w:rsidR="00BE641C">
      <w:pPr>
        <w:bidi w:val="0"/>
        <w:jc w:val="both"/>
        <w:rPr>
          <w:rFonts w:ascii="Arial" w:hAnsi="Arial" w:cs="Arial"/>
          <w:b/>
          <w:sz w:val="22"/>
        </w:rPr>
      </w:pPr>
    </w:p>
    <w:p w:rsidR="0033300B" w:rsidRPr="00E66789" w:rsidP="0033300B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BE641C">
        <w:rPr>
          <w:rFonts w:ascii="Arial" w:hAnsi="Arial" w:cs="Arial"/>
          <w:b/>
          <w:sz w:val="22"/>
        </w:rPr>
        <w:t xml:space="preserve"> </w:t>
        <w:tab/>
      </w:r>
      <w:r w:rsidR="00FC4BA6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</w:rPr>
        <w:t>B</w:t>
      </w:r>
      <w:r w:rsidRPr="00E66789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33300B" w:rsidRPr="00E66789" w:rsidP="0033300B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33300B" w:rsidRPr="00E66789" w:rsidP="0033300B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</w:t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>
        <w:rPr>
          <w:rFonts w:ascii="Arial" w:hAnsi="Arial" w:cs="Arial"/>
          <w:sz w:val="22"/>
          <w:szCs w:val="22"/>
        </w:rPr>
        <w:t xml:space="preserve"> </w:t>
        <w:br/>
        <w:t>pre hospodárske záležitosti</w:t>
      </w:r>
      <w:r w:rsidRPr="00E66789">
        <w:rPr>
          <w:rFonts w:ascii="Arial" w:hAnsi="Arial" w:cs="Arial"/>
          <w:sz w:val="22"/>
          <w:szCs w:val="22"/>
        </w:rPr>
        <w:t>,</w:t>
      </w:r>
    </w:p>
    <w:p w:rsidR="0033300B" w:rsidRPr="00E66789" w:rsidP="0033300B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33300B" w:rsidP="0033300B">
      <w:pPr>
        <w:tabs>
          <w:tab w:val="left" w:pos="-1800"/>
        </w:tabs>
        <w:bidi w:val="0"/>
        <w:jc w:val="both"/>
        <w:rPr>
          <w:rFonts w:ascii="Times New Roman" w:hAnsi="Times New Roman" w:cs="Arial"/>
          <w:sz w:val="22"/>
          <w:szCs w:val="22"/>
        </w:rPr>
      </w:pPr>
      <w:r>
        <w:rPr>
          <w:rFonts w:ascii="Arial" w:hAnsi="Arial" w:cs="Arial"/>
          <w:sz w:val="22"/>
        </w:rPr>
        <w:tab/>
        <w:t xml:space="preserve">       b) lehotu na prerokovanie návrhu zákona v  druhom čítaní vo výbore </w:t>
        <w:br/>
      </w:r>
      <w:r>
        <w:rPr>
          <w:rFonts w:ascii="Arial" w:hAnsi="Arial" w:cs="Arial"/>
          <w:b/>
          <w:bCs/>
          <w:sz w:val="22"/>
          <w:u w:val="single"/>
        </w:rPr>
        <w:t>do 4. septembra 2014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8. septembra 2014</w:t>
      </w:r>
      <w:r>
        <w:rPr>
          <w:rFonts w:ascii="Arial" w:hAnsi="Arial" w:cs="Arial"/>
          <w:sz w:val="22"/>
        </w:rPr>
        <w:t>.</w:t>
      </w:r>
    </w:p>
    <w:p w:rsidR="0033300B" w:rsidP="0033300B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33300B" w:rsidP="0033300B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40DC8" w:rsidP="0033300B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  <w:r w:rsidR="008869B9">
        <w:rPr>
          <w:rFonts w:ascii="Arial" w:hAnsi="Arial" w:cs="Arial"/>
          <w:sz w:val="22"/>
          <w:szCs w:val="22"/>
        </w:rPr>
        <w:t>Pavol</w:t>
      </w:r>
      <w:r>
        <w:rPr>
          <w:rFonts w:ascii="Arial" w:hAnsi="Arial" w:cs="Arial"/>
          <w:sz w:val="22"/>
          <w:szCs w:val="22"/>
        </w:rPr>
        <w:t xml:space="preserve">   </w:t>
      </w:r>
      <w:r w:rsidR="008869B9">
        <w:rPr>
          <w:rFonts w:ascii="Arial" w:hAnsi="Arial" w:cs="Arial"/>
          <w:sz w:val="22"/>
          <w:szCs w:val="22"/>
        </w:rPr>
        <w:t>P a š k a</w:t>
      </w:r>
      <w:r>
        <w:rPr>
          <w:rFonts w:ascii="Arial" w:hAnsi="Arial" w:cs="Arial"/>
          <w:sz w:val="22"/>
          <w:szCs w:val="22"/>
        </w:rPr>
        <w:t>   v. r.</w:t>
      </w:r>
    </w:p>
    <w:p w:rsidR="00E40DC8" w:rsidP="00E40DC8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BE641C" w:rsidP="00E40DC8">
      <w:pPr>
        <w:tabs>
          <w:tab w:val="left" w:pos="1080"/>
        </w:tabs>
        <w:bidi w:val="0"/>
        <w:jc w:val="center"/>
        <w:rPr>
          <w:rFonts w:ascii="Arial" w:hAnsi="Arial" w:cs="Arial"/>
          <w:sz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3497"/>
    <w:multiLevelType w:val="hybridMultilevel"/>
    <w:tmpl w:val="4E4879AE"/>
    <w:lvl w:ilvl="0">
      <w:start w:val="1"/>
      <w:numFmt w:val="upperLetter"/>
      <w:lvlText w:val="%1."/>
      <w:lvlJc w:val="left"/>
      <w:pPr>
        <w:ind w:left="1065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CE3CC7"/>
    <w:rsid w:val="000516B7"/>
    <w:rsid w:val="0006545E"/>
    <w:rsid w:val="00107708"/>
    <w:rsid w:val="00162815"/>
    <w:rsid w:val="00182B46"/>
    <w:rsid w:val="00294C70"/>
    <w:rsid w:val="00321530"/>
    <w:rsid w:val="00324863"/>
    <w:rsid w:val="003259C0"/>
    <w:rsid w:val="0033300B"/>
    <w:rsid w:val="00364139"/>
    <w:rsid w:val="003870D6"/>
    <w:rsid w:val="00394735"/>
    <w:rsid w:val="003F1D5F"/>
    <w:rsid w:val="003F5DCF"/>
    <w:rsid w:val="00412182"/>
    <w:rsid w:val="00416DA7"/>
    <w:rsid w:val="00456E33"/>
    <w:rsid w:val="00472700"/>
    <w:rsid w:val="004D13AE"/>
    <w:rsid w:val="005D4ABF"/>
    <w:rsid w:val="005E1310"/>
    <w:rsid w:val="006247EE"/>
    <w:rsid w:val="006562EE"/>
    <w:rsid w:val="00656763"/>
    <w:rsid w:val="006B015A"/>
    <w:rsid w:val="00713F18"/>
    <w:rsid w:val="00723AE1"/>
    <w:rsid w:val="00803DD5"/>
    <w:rsid w:val="008869B9"/>
    <w:rsid w:val="008A7F9E"/>
    <w:rsid w:val="008B7C2F"/>
    <w:rsid w:val="008C04D2"/>
    <w:rsid w:val="009701A7"/>
    <w:rsid w:val="009A3380"/>
    <w:rsid w:val="00AD1D2C"/>
    <w:rsid w:val="00B21800"/>
    <w:rsid w:val="00B83C0F"/>
    <w:rsid w:val="00BE641C"/>
    <w:rsid w:val="00CC164C"/>
    <w:rsid w:val="00CE0BFD"/>
    <w:rsid w:val="00CE3CC7"/>
    <w:rsid w:val="00D57473"/>
    <w:rsid w:val="00D62C4B"/>
    <w:rsid w:val="00D77292"/>
    <w:rsid w:val="00D952E1"/>
    <w:rsid w:val="00D95736"/>
    <w:rsid w:val="00DC303B"/>
    <w:rsid w:val="00DF45FE"/>
    <w:rsid w:val="00DF5E34"/>
    <w:rsid w:val="00E40DC8"/>
    <w:rsid w:val="00E66789"/>
    <w:rsid w:val="00F33F47"/>
    <w:rsid w:val="00FA7274"/>
    <w:rsid w:val="00FC4BA6"/>
    <w:rsid w:val="00FD400C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33300B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33300B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139</Words>
  <Characters>796</Characters>
  <Application>Microsoft Office Word</Application>
  <DocSecurity>0</DocSecurity>
  <Lines>0</Lines>
  <Paragraphs>0</Paragraphs>
  <ScaleCrop>false</ScaleCrop>
  <Company>Kancelária NR SR</Company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2014-06-05T06:32:00Z</cp:lastPrinted>
  <dcterms:created xsi:type="dcterms:W3CDTF">2014-06-05T12:54:00Z</dcterms:created>
  <dcterms:modified xsi:type="dcterms:W3CDTF">2014-06-05T12:54:00Z</dcterms:modified>
</cp:coreProperties>
</file>