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2E2C" w:rsidP="00CF2E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CF2E2C" w:rsidP="00CF2E2C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CF2E2C" w:rsidP="00CF2E2C">
      <w:pPr>
        <w:bidi w:val="0"/>
        <w:jc w:val="both"/>
        <w:rPr>
          <w:rFonts w:ascii="Times New Roman" w:hAnsi="Times New Roman"/>
          <w:b/>
          <w:bCs/>
        </w:rPr>
      </w:pPr>
    </w:p>
    <w:p w:rsidR="00CF2E2C" w:rsidP="00CF2E2C">
      <w:pPr>
        <w:bidi w:val="0"/>
        <w:jc w:val="both"/>
        <w:rPr>
          <w:rFonts w:ascii="Times New Roman" w:hAnsi="Times New Roman"/>
          <w:b/>
          <w:bCs/>
        </w:rPr>
      </w:pPr>
    </w:p>
    <w:p w:rsidR="00CF2E2C" w:rsidP="00CF2E2C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Číslo: CRD-490/2014</w:t>
        <w:tab/>
      </w:r>
      <w:r>
        <w:rPr>
          <w:rFonts w:ascii="Arial" w:hAnsi="Arial" w:cs="Arial"/>
          <w:b/>
          <w:bCs/>
          <w:sz w:val="22"/>
          <w:szCs w:val="22"/>
        </w:rPr>
        <w:tab/>
        <w:tab/>
        <w:tab/>
        <w:tab/>
        <w:tab/>
        <w:tab/>
        <w:t>35</w:t>
      </w:r>
      <w:r>
        <w:rPr>
          <w:rFonts w:ascii="Arial" w:hAnsi="Arial" w:cs="Arial"/>
          <w:sz w:val="22"/>
          <w:szCs w:val="22"/>
        </w:rPr>
        <w:t>. schôdza výboru</w:t>
      </w:r>
    </w:p>
    <w:p w:rsidR="00CF2E2C" w:rsidP="00CF2E2C">
      <w:pPr>
        <w:bidi w:val="0"/>
        <w:rPr>
          <w:rFonts w:ascii="Times New Roman" w:hAnsi="Times New Roman"/>
        </w:rPr>
      </w:pPr>
    </w:p>
    <w:p w:rsidR="00CF2E2C" w:rsidP="00CF2E2C">
      <w:pPr>
        <w:bidi w:val="0"/>
        <w:rPr>
          <w:rFonts w:ascii="Times New Roman" w:hAnsi="Times New Roman"/>
        </w:rPr>
      </w:pPr>
    </w:p>
    <w:p w:rsidR="00CF2E2C" w:rsidP="00CF2E2C">
      <w:pPr>
        <w:bidi w:val="0"/>
        <w:jc w:val="both"/>
        <w:rPr>
          <w:rFonts w:ascii="Times New Roman" w:hAnsi="Times New Roman"/>
        </w:rPr>
      </w:pPr>
    </w:p>
    <w:p w:rsidR="00CF2E2C" w:rsidP="00CF2E2C">
      <w:pPr>
        <w:bidi w:val="0"/>
        <w:jc w:val="both"/>
        <w:rPr>
          <w:rFonts w:ascii="Times New Roman" w:hAnsi="Times New Roman"/>
        </w:rPr>
      </w:pPr>
    </w:p>
    <w:p w:rsidR="00CF2E2C" w:rsidP="00CF2E2C">
      <w:pPr>
        <w:bidi w:val="0"/>
        <w:jc w:val="both"/>
        <w:rPr>
          <w:rFonts w:ascii="Times New Roman" w:hAnsi="Times New Roman"/>
        </w:rPr>
      </w:pPr>
    </w:p>
    <w:p w:rsidR="00CF2E2C" w:rsidP="00CF2E2C">
      <w:pPr>
        <w:pStyle w:val="Heading2"/>
        <w:bidi w:val="0"/>
        <w:jc w:val="center"/>
        <w:rPr>
          <w:i w:val="0"/>
        </w:rPr>
      </w:pPr>
      <w:r>
        <w:rPr>
          <w:i w:val="0"/>
        </w:rPr>
        <w:t>Záznam</w:t>
      </w:r>
    </w:p>
    <w:p w:rsidR="00CF2E2C" w:rsidP="00CF2E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CF2E2C" w:rsidP="00CF2E2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lang w:val="cs-CZ"/>
        </w:rPr>
      </w:pPr>
    </w:p>
    <w:p w:rsidR="00CF2E2C" w:rsidRPr="000D10C9" w:rsidP="00CF2E2C">
      <w:pPr>
        <w:pStyle w:val="ListParagraph"/>
        <w:bidi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Predseda Národnej rady Slovenskej republiky uznesením číslo </w:t>
      </w:r>
      <w:r w:rsidR="00FD2717">
        <w:rPr>
          <w:rFonts w:ascii="Arial" w:hAnsi="Arial" w:cs="Arial"/>
        </w:rPr>
        <w:t>1073</w:t>
      </w:r>
      <w:r>
        <w:rPr>
          <w:rFonts w:ascii="Arial" w:hAnsi="Arial" w:cs="Arial"/>
        </w:rPr>
        <w:t xml:space="preserve"> zo dňa </w:t>
      </w:r>
      <w:r w:rsidR="00FD2717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. marca 2014 pridelil Výboru Národnej rady Slovenskej republiky pre sociálne veci na prerokovanie </w:t>
      </w:r>
      <w:r w:rsidRPr="000D10C9">
        <w:rPr>
          <w:rFonts w:ascii="Arial" w:hAnsi="Arial" w:cs="Arial"/>
        </w:rPr>
        <w:t>Návrh poslancov Národnej rady Slovenskej republiky Pavla Pašku a Pavla Hrušovského na vydanie ústavného zákona, ktorým sa mení a dopĺňa Ústava Slovenskej republiky č. 460/1992 Zb. v znení neskorších predpisov (tlač 921)</w:t>
      </w:r>
      <w:r>
        <w:rPr>
          <w:rFonts w:ascii="Arial" w:hAnsi="Arial" w:cs="Arial"/>
        </w:rPr>
        <w:t>.</w:t>
      </w:r>
    </w:p>
    <w:p w:rsidR="00CF2E2C" w:rsidP="00CF2E2C">
      <w:pPr>
        <w:bidi w:val="0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prerokovanie uvedeného návrhu bolo zvolané zasadnutie Výboru Národnej rady Slovenskej republiky pre sociálne veci na 27. mája 2014 o 12.00 hodine.</w:t>
      </w:r>
    </w:p>
    <w:p w:rsidR="00CF2E2C" w:rsidP="00CF2E2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Informujem týmto gestorský výbor (Ústavnoprávny výbor NR SR), že z celkového počtu 13 členov výboru boli prítomní 6 členovia a výbor o návrhu nerokoval, </w:t>
      </w:r>
      <w:r w:rsidR="00FD2717">
        <w:rPr>
          <w:rFonts w:ascii="Arial" w:hAnsi="Arial" w:cs="Arial"/>
        </w:rPr>
        <w:t>nakoľko</w:t>
      </w:r>
      <w:r>
        <w:rPr>
          <w:rFonts w:ascii="Arial" w:hAnsi="Arial" w:cs="Arial"/>
          <w:b/>
          <w:bCs/>
        </w:rPr>
        <w:t xml:space="preserve"> nebol uznášaniaschopný</w:t>
      </w:r>
      <w:r>
        <w:rPr>
          <w:rFonts w:ascii="Arial" w:hAnsi="Arial" w:cs="Arial"/>
        </w:rPr>
        <w:t>.</w:t>
      </w: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RPr="00F42D3A" w:rsidP="00CF2E2C">
      <w:pPr>
        <w:bidi w:val="0"/>
        <w:jc w:val="both"/>
        <w:rPr>
          <w:rFonts w:ascii="Arial" w:hAnsi="Arial" w:cs="Arial"/>
        </w:rPr>
      </w:pPr>
    </w:p>
    <w:p w:rsidR="00CF2E2C" w:rsidRPr="00BA3DA1" w:rsidP="00CF2E2C">
      <w:pPr>
        <w:bidi w:val="0"/>
        <w:ind w:left="5664"/>
        <w:rPr>
          <w:rStyle w:val="Strong"/>
          <w:rFonts w:ascii="Arial" w:hAnsi="Arial" w:cs="Arial"/>
          <w:bCs/>
        </w:rPr>
      </w:pPr>
      <w:r w:rsidRPr="00BA3DA1">
        <w:rPr>
          <w:rStyle w:val="Strong"/>
          <w:rFonts w:ascii="Arial" w:hAnsi="Arial" w:cs="Arial"/>
          <w:bCs/>
        </w:rPr>
        <w:t xml:space="preserve">    Ján</w:t>
      </w:r>
      <w:r w:rsidRPr="00BA3DA1">
        <w:rPr>
          <w:rStyle w:val="Strong"/>
          <w:rFonts w:ascii="Arial" w:hAnsi="Arial" w:cs="Arial"/>
          <w:bCs/>
          <w:sz w:val="28"/>
          <w:szCs w:val="28"/>
        </w:rPr>
        <w:t xml:space="preserve"> </w:t>
      </w:r>
      <w:r w:rsidRPr="00BA3DA1">
        <w:rPr>
          <w:rStyle w:val="Strong"/>
          <w:rFonts w:ascii="Arial" w:hAnsi="Arial" w:cs="Arial"/>
          <w:bCs/>
          <w:spacing w:val="50"/>
        </w:rPr>
        <w:t>Podmanický v.r.</w:t>
      </w:r>
    </w:p>
    <w:p w:rsidR="00CF2E2C" w:rsidP="00CF2E2C">
      <w:pPr>
        <w:bidi w:val="0"/>
        <w:ind w:left="5664"/>
        <w:rPr>
          <w:rFonts w:ascii="Arial" w:hAnsi="Arial" w:cs="Arial"/>
        </w:rPr>
      </w:pPr>
      <w:r w:rsidRPr="00BA3DA1">
        <w:rPr>
          <w:rStyle w:val="Strong"/>
          <w:rFonts w:ascii="Arial" w:hAnsi="Arial" w:cs="Arial"/>
          <w:bCs/>
        </w:rPr>
        <w:t xml:space="preserve">           predseda výboru</w:t>
      </w: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firstLine="708"/>
        <w:jc w:val="both"/>
        <w:rPr>
          <w:rFonts w:ascii="Arial" w:hAnsi="Arial" w:cs="Arial"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120"/>
        <w:rPr>
          <w:rFonts w:ascii="Arial" w:hAnsi="Arial" w:cs="Arial"/>
          <w:b/>
        </w:rPr>
      </w:pPr>
    </w:p>
    <w:p w:rsidR="00CF2E2C" w:rsidP="00CF2E2C">
      <w:pPr>
        <w:bidi w:val="0"/>
        <w:ind w:left="6372"/>
        <w:rPr>
          <w:rFonts w:ascii="Arial" w:hAnsi="Arial" w:cs="Arial"/>
          <w:b/>
        </w:rPr>
      </w:pPr>
    </w:p>
    <w:p w:rsidR="00CF2E2C" w:rsidP="00CF2E2C">
      <w:pPr>
        <w:bidi w:val="0"/>
        <w:rPr>
          <w:rFonts w:ascii="Arial" w:hAnsi="Arial" w:cs="Arial"/>
        </w:rPr>
      </w:pPr>
    </w:p>
    <w:p w:rsidR="00CF2E2C" w:rsidP="00CF2E2C">
      <w:pPr>
        <w:bidi w:val="0"/>
        <w:rPr>
          <w:rFonts w:ascii="Times New Roman" w:hAnsi="Times New Roman"/>
        </w:rPr>
      </w:pPr>
    </w:p>
    <w:p w:rsidR="00496C9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F2E2C"/>
    <w:rsid w:val="000D10C9"/>
    <w:rsid w:val="00496C93"/>
    <w:rsid w:val="005D20DE"/>
    <w:rsid w:val="008E4B2A"/>
    <w:rsid w:val="00BA3DA1"/>
    <w:rsid w:val="00CF2E2C"/>
    <w:rsid w:val="00F42D3A"/>
    <w:rsid w:val="00FD271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E2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CF2E2C"/>
    <w:pPr>
      <w:keepNext/>
      <w:widowControl/>
      <w:autoSpaceDE/>
      <w:autoSpaceDN/>
      <w:adjustRightIn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F2E2C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CF2E2C"/>
    <w:pPr>
      <w:widowControl/>
      <w:autoSpaceDE/>
      <w:autoSpaceDN/>
      <w:adjustRightInd/>
      <w:ind w:left="720"/>
      <w:contextualSpacing/>
      <w:jc w:val="left"/>
    </w:pPr>
  </w:style>
  <w:style w:type="character" w:styleId="Strong">
    <w:name w:val="Strong"/>
    <w:uiPriority w:val="22"/>
    <w:qFormat/>
    <w:rsid w:val="00CF2E2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142</Words>
  <Characters>812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</cp:revision>
  <cp:lastPrinted>2014-05-27T13:01:00Z</cp:lastPrinted>
  <dcterms:created xsi:type="dcterms:W3CDTF">2014-05-27T12:33:00Z</dcterms:created>
  <dcterms:modified xsi:type="dcterms:W3CDTF">2014-05-27T13:03:00Z</dcterms:modified>
</cp:coreProperties>
</file>