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9627EE">
        <w:rPr>
          <w:rFonts w:ascii="Times New Roman" w:hAnsi="Times New Roman"/>
        </w:rPr>
        <w:t xml:space="preserve"> 70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 w:rsidR="00585154">
        <w:rPr>
          <w:rFonts w:ascii="Times New Roman" w:hAnsi="Times New Roman"/>
          <w:sz w:val="22"/>
          <w:szCs w:val="22"/>
        </w:rPr>
        <w:t>CRD-</w:t>
      </w:r>
      <w:r w:rsidR="00585154">
        <w:rPr>
          <w:rFonts w:ascii="Times New Roman" w:hAnsi="Times New Roman"/>
          <w:sz w:val="22"/>
          <w:szCs w:val="22"/>
        </w:rPr>
        <w:t>440</w:t>
      </w:r>
      <w:r w:rsidRPr="005E1310" w:rsidR="00585154">
        <w:rPr>
          <w:rFonts w:ascii="Times New Roman" w:hAnsi="Times New Roman"/>
          <w:sz w:val="22"/>
          <w:szCs w:val="22"/>
        </w:rPr>
        <w:t>/201</w:t>
      </w:r>
      <w:r w:rsidR="00585154">
        <w:rPr>
          <w:rFonts w:ascii="Times New Roman" w:hAnsi="Times New Roman"/>
          <w:sz w:val="22"/>
          <w:szCs w:val="22"/>
        </w:rPr>
        <w:t>4</w:t>
      </w:r>
    </w:p>
    <w:p w:rsidR="00AA6297" w:rsidP="00B7137E">
      <w:pPr>
        <w:bidi w:val="0"/>
        <w:rPr>
          <w:rFonts w:ascii="Times New Roman" w:hAnsi="Times New Roman"/>
        </w:rPr>
      </w:pPr>
    </w:p>
    <w:p w:rsidR="00F1436B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2E0F39" w:rsidRPr="00F1436B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F1436B" w:rsidR="00F1436B">
        <w:rPr>
          <w:rFonts w:ascii="Times New Roman" w:hAnsi="Times New Roman"/>
          <w:sz w:val="36"/>
          <w:szCs w:val="36"/>
        </w:rPr>
        <w:t>410</w:t>
      </w:r>
      <w:r w:rsidRPr="00F1436B" w:rsidR="00726FD4">
        <w:rPr>
          <w:rFonts w:ascii="Times New Roman" w:hAnsi="Times New Roman"/>
          <w:sz w:val="36"/>
          <w:szCs w:val="36"/>
        </w:rPr>
        <w:t xml:space="preserve"> 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9627EE">
        <w:rPr>
          <w:rFonts w:ascii="Times New Roman" w:hAnsi="Times New Roman"/>
          <w:b/>
        </w:rPr>
        <w:t>o</w:t>
      </w:r>
      <w:r w:rsidR="003D2166">
        <w:rPr>
          <w:rFonts w:ascii="Times New Roman" w:hAnsi="Times New Roman"/>
          <w:b/>
        </w:rPr>
        <w:t> </w:t>
      </w:r>
      <w:r w:rsidR="009627EE">
        <w:rPr>
          <w:rFonts w:ascii="Times New Roman" w:hAnsi="Times New Roman"/>
          <w:b/>
        </w:rPr>
        <w:t>6</w:t>
      </w:r>
      <w:r w:rsidR="003D2166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C00BAC">
        <w:rPr>
          <w:rFonts w:ascii="Times New Roman" w:hAnsi="Times New Roman"/>
          <w:b/>
        </w:rPr>
        <w:t>mája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790D17" w:rsidP="003175D8">
      <w:pPr>
        <w:bidi w:val="0"/>
        <w:jc w:val="both"/>
        <w:rPr>
          <w:rFonts w:ascii="Times New Roman" w:hAnsi="Times New Roman"/>
        </w:rPr>
      </w:pPr>
    </w:p>
    <w:p w:rsidR="008C74F2" w:rsidRPr="008C74F2" w:rsidP="003175D8">
      <w:pPr>
        <w:bidi w:val="0"/>
        <w:jc w:val="both"/>
        <w:rPr>
          <w:rFonts w:ascii="Times New Roman" w:hAnsi="Times New Roman"/>
        </w:rPr>
      </w:pPr>
      <w:r w:rsidRPr="008C74F2" w:rsidR="002E0F39">
        <w:rPr>
          <w:rFonts w:ascii="Times New Roman" w:hAnsi="Times New Roman"/>
        </w:rPr>
        <w:t>k</w:t>
      </w:r>
      <w:r w:rsidRPr="008C74F2" w:rsidR="00937E90">
        <w:rPr>
          <w:rFonts w:ascii="Times New Roman" w:hAnsi="Times New Roman"/>
        </w:rPr>
        <w:t> </w:t>
      </w:r>
      <w:r w:rsidRPr="008C74F2" w:rsidR="00413C8B">
        <w:rPr>
          <w:rFonts w:ascii="Times New Roman" w:hAnsi="Times New Roman"/>
        </w:rPr>
        <w:t>vládnemu návrhu zákona</w:t>
      </w:r>
      <w:r w:rsidRPr="008C74F2">
        <w:rPr>
          <w:rFonts w:ascii="Times New Roman" w:hAnsi="Times New Roman"/>
          <w:noProof/>
        </w:rPr>
        <w:t xml:space="preserve">, </w:t>
      </w:r>
      <w:r w:rsidR="003175D8">
        <w:rPr>
          <w:rFonts w:ascii="Times New Roman" w:hAnsi="Times New Roman" w:cs="Arial"/>
          <w:noProof/>
          <w:sz w:val="22"/>
        </w:rPr>
        <w:t>ktorým sa mení a dopĺňa zákon č. 435/2000 Z. z. o námornej plavbe v znení neskorších predpisov a ktorým sa dopĺňa zákon Národn</w:t>
      </w:r>
      <w:r w:rsidR="00F1436B">
        <w:rPr>
          <w:rFonts w:ascii="Times New Roman" w:hAnsi="Times New Roman" w:cs="Arial"/>
          <w:noProof/>
          <w:sz w:val="22"/>
        </w:rPr>
        <w:t>ej rady Slovenskej republiky č. </w:t>
      </w:r>
      <w:r w:rsidR="003175D8">
        <w:rPr>
          <w:rFonts w:ascii="Times New Roman" w:hAnsi="Times New Roman" w:cs="Arial"/>
          <w:noProof/>
          <w:sz w:val="22"/>
        </w:rPr>
        <w:t xml:space="preserve">145/1995 Z. z. o správnych poplatkoch v znení neskorších predpisov </w:t>
      </w:r>
      <w:r w:rsidR="003175D8">
        <w:rPr>
          <w:rFonts w:ascii="Times New Roman" w:hAnsi="Times New Roman" w:cs="Arial"/>
          <w:sz w:val="22"/>
        </w:rPr>
        <w:t>(tlač 890)</w:t>
      </w:r>
    </w:p>
    <w:p w:rsidR="00B7137E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</w:t>
      </w:r>
      <w:r w:rsidRPr="002E0F39">
        <w:rPr>
          <w:rFonts w:ascii="Times New Roman" w:hAnsi="Times New Roman" w:hint="default"/>
          <w:color w:val="auto"/>
        </w:rPr>
        <w:t>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C74F2" w:rsidRPr="008C74F2" w:rsidP="008C74F2">
      <w:pPr>
        <w:bidi w:val="0"/>
        <w:ind w:firstLine="1134"/>
        <w:jc w:val="both"/>
        <w:rPr>
          <w:rFonts w:ascii="Times New Roman" w:hAnsi="Times New Roman"/>
        </w:rPr>
      </w:pPr>
      <w:r w:rsidRPr="002D7999" w:rsidR="002E0F39">
        <w:rPr>
          <w:rFonts w:ascii="Times New Roman" w:hAnsi="Times New Roman"/>
        </w:rPr>
        <w:t>s</w:t>
      </w:r>
      <w:r w:rsidRPr="002D7999" w:rsidR="00937E90">
        <w:rPr>
          <w:rFonts w:ascii="Times New Roman" w:hAnsi="Times New Roman"/>
        </w:rPr>
        <w:t> vládnym návrhom zákona</w:t>
      </w:r>
      <w:r>
        <w:rPr>
          <w:rFonts w:ascii="Times New Roman" w:hAnsi="Times New Roman"/>
        </w:rPr>
        <w:t>,</w:t>
      </w:r>
      <w:r w:rsidRPr="008C74F2">
        <w:rPr>
          <w:rFonts w:ascii="Times New Roman" w:hAnsi="Times New Roman"/>
          <w:noProof/>
        </w:rPr>
        <w:t xml:space="preserve"> </w:t>
      </w:r>
      <w:r w:rsidR="003175D8">
        <w:rPr>
          <w:rFonts w:ascii="Times New Roman" w:hAnsi="Times New Roman" w:cs="Arial"/>
          <w:noProof/>
          <w:sz w:val="22"/>
        </w:rPr>
        <w:t xml:space="preserve">ktorým sa mení a dopĺňa zákon č. 435/2000 Z. z. o námornej plavbe v znení neskorších predpisov a ktorým sa dopĺňa zákon Národnej rady Slovenskej republiky č. 145/1995 Z. z. o správnych poplatkoch v znení neskorších predpisov </w:t>
      </w:r>
      <w:r w:rsidR="003175D8">
        <w:rPr>
          <w:rFonts w:ascii="Times New Roman" w:hAnsi="Times New Roman" w:cs="Arial"/>
          <w:sz w:val="22"/>
        </w:rPr>
        <w:t>(tlač 890)</w:t>
      </w:r>
      <w:r>
        <w:rPr>
          <w:rFonts w:ascii="Times New Roman" w:hAnsi="Times New Roman"/>
          <w:noProof/>
        </w:rPr>
        <w:t>;</w:t>
      </w:r>
      <w:r w:rsidRPr="008C74F2">
        <w:rPr>
          <w:rFonts w:ascii="Times New Roman" w:hAnsi="Times New Roman"/>
          <w:noProof/>
        </w:rPr>
        <w:t xml:space="preserve"> </w:t>
      </w:r>
    </w:p>
    <w:p w:rsidR="008C74F2" w:rsidRPr="008C74F2" w:rsidP="008C74F2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3175D8">
      <w:pPr>
        <w:bidi w:val="0"/>
        <w:ind w:firstLine="1134"/>
        <w:jc w:val="both"/>
        <w:rPr>
          <w:rFonts w:ascii="Times New Roman" w:hAnsi="Times New Roman"/>
        </w:rPr>
      </w:pPr>
      <w:r w:rsidR="00FC0ABB">
        <w:rPr>
          <w:rFonts w:ascii="Times New Roman" w:hAnsi="Times New Roman" w:cs="Arial"/>
          <w:noProof/>
          <w:sz w:val="22"/>
        </w:rPr>
        <w:t xml:space="preserve">vládny návrh zákona, </w:t>
      </w:r>
      <w:r w:rsidR="003175D8">
        <w:rPr>
          <w:rFonts w:ascii="Times New Roman" w:hAnsi="Times New Roman" w:cs="Arial"/>
          <w:noProof/>
          <w:sz w:val="22"/>
        </w:rPr>
        <w:t>ktorým sa mení a dopĺňa zákon č. 435/2000 Z. z. o námornej plavbe v znení neskorších predpisov a ktorým sa dopĺňa zákon Národn</w:t>
      </w:r>
      <w:r w:rsidR="00F1436B">
        <w:rPr>
          <w:rFonts w:ascii="Times New Roman" w:hAnsi="Times New Roman" w:cs="Arial"/>
          <w:noProof/>
          <w:sz w:val="22"/>
        </w:rPr>
        <w:t>ej rady Slovenskej republiky č. </w:t>
      </w:r>
      <w:r w:rsidR="003175D8">
        <w:rPr>
          <w:rFonts w:ascii="Times New Roman" w:hAnsi="Times New Roman" w:cs="Arial"/>
          <w:noProof/>
          <w:sz w:val="22"/>
        </w:rPr>
        <w:t xml:space="preserve">145/1995 Z. z. o správnych poplatkoch v znení neskorších predpisov </w:t>
      </w:r>
      <w:r w:rsidR="003175D8">
        <w:rPr>
          <w:rFonts w:ascii="Times New Roman" w:hAnsi="Times New Roman" w:cs="Arial"/>
          <w:sz w:val="22"/>
        </w:rPr>
        <w:t xml:space="preserve">(tlač 890)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="00654129">
        <w:rPr>
          <w:rFonts w:ascii="Times New Roman" w:hAnsi="Times New Roman"/>
        </w:rPr>
        <w:t xml:space="preserve"> </w:t>
      </w:r>
      <w:r w:rsidR="003175D8">
        <w:rPr>
          <w:rFonts w:ascii="Times New Roman" w:hAnsi="Times New Roman"/>
        </w:rPr>
        <w:t>hospodárske záležitosti</w:t>
      </w:r>
      <w:r w:rsidR="00D418FD">
        <w:rPr>
          <w:rFonts w:ascii="Times New Roman" w:hAnsi="Times New Roman"/>
        </w:rPr>
        <w:t xml:space="preserve">. </w:t>
      </w:r>
    </w:p>
    <w:p w:rsidR="00790D17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4253C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74224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 xml:space="preserve">výboru Národnej rady SR č. </w:t>
      </w:r>
      <w:r>
        <w:rPr>
          <w:rFonts w:ascii="Times New Roman" w:hAnsi="Times New Roman"/>
          <w:b/>
        </w:rPr>
        <w:t>410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9627EE">
        <w:rPr>
          <w:rFonts w:ascii="Times New Roman" w:hAnsi="Times New Roman"/>
          <w:b/>
        </w:rPr>
        <w:t>o</w:t>
      </w:r>
      <w:r w:rsidR="00CB548A">
        <w:rPr>
          <w:rFonts w:ascii="Times New Roman" w:hAnsi="Times New Roman"/>
          <w:b/>
        </w:rPr>
        <w:t> </w:t>
      </w:r>
      <w:r w:rsidR="009627EE">
        <w:rPr>
          <w:rFonts w:ascii="Times New Roman" w:hAnsi="Times New Roman"/>
          <w:b/>
        </w:rPr>
        <w:t>6</w:t>
      </w:r>
      <w:r w:rsidR="00CB548A">
        <w:rPr>
          <w:rFonts w:ascii="Times New Roman" w:hAnsi="Times New Roman"/>
          <w:b/>
        </w:rPr>
        <w:t xml:space="preserve">. </w:t>
      </w:r>
      <w:r w:rsidR="00C00BAC">
        <w:rPr>
          <w:rFonts w:ascii="Times New Roman" w:hAnsi="Times New Roman"/>
          <w:b/>
        </w:rPr>
        <w:t>mája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6136C1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3175D8" w:rsidRPr="003175D8" w:rsidP="003175D8">
      <w:pPr>
        <w:bidi w:val="0"/>
        <w:jc w:val="both"/>
        <w:rPr>
          <w:rFonts w:ascii="Times New Roman" w:hAnsi="Times New Roman"/>
          <w:b/>
        </w:rPr>
      </w:pPr>
      <w:r w:rsidRPr="003175D8">
        <w:rPr>
          <w:rFonts w:ascii="Times New Roman" w:hAnsi="Times New Roman"/>
          <w:b/>
        </w:rPr>
        <w:t>k vládnemu návrhu zákona</w:t>
      </w:r>
      <w:r w:rsidRPr="003175D8">
        <w:rPr>
          <w:rFonts w:ascii="Times New Roman" w:hAnsi="Times New Roman"/>
          <w:b/>
          <w:noProof/>
        </w:rPr>
        <w:t xml:space="preserve">, </w:t>
      </w:r>
      <w:r w:rsidRPr="003175D8">
        <w:rPr>
          <w:rFonts w:ascii="Times New Roman" w:hAnsi="Times New Roman" w:cs="Arial"/>
          <w:b/>
          <w:noProof/>
          <w:sz w:val="22"/>
        </w:rPr>
        <w:t xml:space="preserve">ktorým sa mení a dopĺňa zákon č. 435/2000 Z. z. o námornej plavbe v znení neskorších predpisov a ktorým sa dopĺňa zákon Národnej rady Slovenskej republiky č. 145/1995 Z. z. o správnych poplatkoch v znení neskorších predpisov </w:t>
      </w:r>
      <w:r w:rsidRPr="003175D8">
        <w:rPr>
          <w:rFonts w:ascii="Times New Roman" w:hAnsi="Times New Roman" w:cs="Arial"/>
          <w:b/>
          <w:sz w:val="22"/>
        </w:rPr>
        <w:t>(tlač 890)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6136C1" w:rsidP="006136C1">
      <w:pPr>
        <w:bidi w:val="0"/>
        <w:spacing w:before="120" w:line="360" w:lineRule="auto"/>
        <w:rPr>
          <w:rFonts w:ascii="Times New Roman" w:hAnsi="Times New Roman"/>
          <w:b/>
          <w:bCs/>
        </w:rPr>
      </w:pPr>
    </w:p>
    <w:p w:rsidR="006136C1" w:rsidP="006136C1">
      <w:pPr>
        <w:pStyle w:val="ListParagraph"/>
        <w:numPr>
          <w:numId w:val="8"/>
        </w:numPr>
        <w:bidi w:val="0"/>
        <w:spacing w:before="120" w:line="360" w:lineRule="auto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bode 8 v § 4 ods. 2 písm. t) sa slová „v intervale nie dlhšom ako päť rokov“ nahrádzajú slovami „najmenej raz za päť rokov“.</w:t>
      </w: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Formulačné úprava ustanovenia vzhľadom na zaužívanú legislatívnu terminológiu v § 4 ods. 7 zákona.</w:t>
      </w:r>
    </w:p>
    <w:p w:rsidR="006136C1" w:rsidP="006136C1">
      <w:pPr>
        <w:pStyle w:val="ListParagraph"/>
        <w:bidi w:val="0"/>
        <w:spacing w:before="120"/>
        <w:ind w:left="0"/>
        <w:jc w:val="both"/>
        <w:rPr>
          <w:rFonts w:ascii="Times New Roman" w:hAnsi="Times New Roman"/>
        </w:rPr>
      </w:pPr>
    </w:p>
    <w:p w:rsidR="006136C1" w:rsidP="006136C1">
      <w:pPr>
        <w:pStyle w:val="ListParagraph"/>
        <w:numPr>
          <w:numId w:val="8"/>
        </w:numPr>
        <w:bidi w:val="0"/>
        <w:spacing w:before="120" w:line="36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bode 8 v § 4 ods. 2 písm. w) sa slová „štatistické údaje“ nahrádzajú slovami „štatistické účely“.</w:t>
      </w: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formulačnú úpravu textu súvisiacu s naplnením významu navrhovaného ustanovenia.</w:t>
      </w: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6136C1" w:rsidP="006136C1">
      <w:pPr>
        <w:pStyle w:val="ListParagraph"/>
        <w:numPr>
          <w:numId w:val="8"/>
        </w:numPr>
        <w:bidi w:val="0"/>
        <w:spacing w:before="120" w:line="36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bode 9 v § 4 ods. 11 druhej vete sa slovo „je“ nahrádza slovom „sa považuje za“.</w:t>
      </w: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formulačnú úpravu textu, ktorá súvisí s povinnosťou ministerstva zaviesť a udržiavať systém riadenia kvality. </w:t>
      </w: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6136C1" w:rsidP="006136C1">
      <w:pPr>
        <w:pStyle w:val="ListParagraph"/>
        <w:numPr>
          <w:numId w:val="8"/>
        </w:numPr>
        <w:bidi w:val="0"/>
        <w:spacing w:before="120" w:line="360" w:lineRule="auto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bode 9 v § 4 ods. 12 písm. c) a ods. 13 písm. k) sa odkaz 1bi) označuje ako odkaz 1bh) a v § 4 ods. 13 písm. e) sa odkaz na poznámkou pod čiarou 1bh) označuje ako odkaz 1bi). V tejto súvislosti sa na konci novelizačného bodu text poznámky pod čiarou 1bh) označuje ako odkaz 1bi) a text poznámky pod čiarou 1bi) označuje ako odkaz 1bh).</w:t>
      </w: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Potreba zmeny označenia odkazov na poznámky pod čiarou 1bi) a 1bh) vyplýva z hľadiska ich abecedného poradia.</w:t>
      </w: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6136C1" w:rsidP="006136C1">
      <w:pPr>
        <w:pStyle w:val="ListParagraph"/>
        <w:numPr>
          <w:numId w:val="8"/>
        </w:numPr>
        <w:bidi w:val="0"/>
        <w:spacing w:before="120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32 v § 23 ods. 7 sa slová „tretej krajiny“ nahrádzajú slovami „tretieho štátu“.</w:t>
      </w: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sa navrhuje z dôvodu dodržiavania zavedenej legislatívnej skratky v § 4 ods. 3.</w:t>
      </w: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6136C1" w:rsidP="006136C1">
      <w:pPr>
        <w:pStyle w:val="ListParagraph"/>
        <w:numPr>
          <w:numId w:val="8"/>
        </w:numPr>
        <w:bidi w:val="0"/>
        <w:spacing w:before="120" w:line="360" w:lineRule="auto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bode 32 sa text poznámky pod čiarou k odkazu 5 označuje ako samostatný novelizačný bod 33. Ostatné novelizačné body sa primerane prečíslujú.</w:t>
      </w:r>
    </w:p>
    <w:p w:rsidR="006136C1" w:rsidP="006136C1">
      <w:pPr>
        <w:pStyle w:val="ListParagraph"/>
        <w:bidi w:val="0"/>
        <w:spacing w:before="120"/>
        <w:ind w:left="567"/>
        <w:jc w:val="both"/>
        <w:rPr>
          <w:rFonts w:ascii="Times New Roman" w:hAnsi="Times New Roman"/>
        </w:rPr>
      </w:pP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5 sa nemení v nadväznosti na zmenu ustanovenia § 23 ods. 7 zákona, preto je potrebné uviesť jej novelizáciu v samostatnom novelizačnom bode.</w:t>
      </w: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6136C1" w:rsidP="006136C1">
      <w:pPr>
        <w:pStyle w:val="ListParagraph"/>
        <w:numPr>
          <w:numId w:val="8"/>
        </w:numPr>
        <w:bidi w:val="0"/>
        <w:spacing w:before="120" w:line="360" w:lineRule="auto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37 v § 41 ods. 14 sa slovo „Posudzovať“ vypúšťa a slovo „môže“ sa nahrádza slovom „posudzuje“.</w:t>
      </w: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Ustanovenie je potrebné formulovať obligatórne vzhľadom na to, že z ostatných ustanovení návrhu zákona vyplýva, že lekárske prehliadky bude môcť vykonávať a lekárske potvrdenia bude môcť vydávať len ministerstvom určený lekár, ktorý bude mať na výkon uvedenej činnosti odborné predpoklady. A navyše lekár, ktorý posúdi zdravotnú spôsobilosť  alebo vydá potvrdenie bez povolenia ministerstvom, bude sankcionovaný podľa § 60 ods. 2 písm. e).</w:t>
      </w:r>
    </w:p>
    <w:p w:rsidR="006136C1" w:rsidP="006136C1">
      <w:pPr>
        <w:bidi w:val="0"/>
        <w:spacing w:before="120"/>
        <w:jc w:val="both"/>
        <w:rPr>
          <w:rFonts w:ascii="Times New Roman" w:hAnsi="Times New Roman"/>
        </w:rPr>
      </w:pPr>
    </w:p>
    <w:p w:rsidR="006136C1" w:rsidP="006136C1">
      <w:pPr>
        <w:pStyle w:val="ListParagraph"/>
        <w:numPr>
          <w:numId w:val="8"/>
        </w:numPr>
        <w:bidi w:val="0"/>
        <w:spacing w:before="120" w:line="360" w:lineRule="auto"/>
        <w:ind w:left="567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37 v § 41 ods. 18 sa na konci vety umiestňuje odkaz 6 na poznámku pod čiarou.</w:t>
      </w:r>
    </w:p>
    <w:p w:rsidR="006136C1" w:rsidP="006136C1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Doplnenie odkazu na poznámku pod čiarou s navrhuje z dôvodu ozrejmenia navrhovaného ustanovenia o povinnosti absolvovať školenie o bezpečnosti a ochrane zdravia pri práci.</w:t>
      </w:r>
    </w:p>
    <w:p w:rsidR="006136C1" w:rsidP="006136C1">
      <w:pPr>
        <w:bidi w:val="0"/>
        <w:spacing w:before="120"/>
        <w:rPr>
          <w:rFonts w:ascii="Times New Roman" w:hAnsi="Times New Roman"/>
        </w:rPr>
      </w:pPr>
    </w:p>
    <w:p w:rsidR="006136C1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80BDB"/>
    <w:rsid w:val="000A27DF"/>
    <w:rsid w:val="000B57E9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77C71"/>
    <w:rsid w:val="00186B52"/>
    <w:rsid w:val="00186F61"/>
    <w:rsid w:val="00195B23"/>
    <w:rsid w:val="001B19FF"/>
    <w:rsid w:val="001B42EF"/>
    <w:rsid w:val="001C1444"/>
    <w:rsid w:val="001C45AC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93328"/>
    <w:rsid w:val="00296777"/>
    <w:rsid w:val="002B6D17"/>
    <w:rsid w:val="002C748C"/>
    <w:rsid w:val="002D7999"/>
    <w:rsid w:val="002E0F39"/>
    <w:rsid w:val="002F58C9"/>
    <w:rsid w:val="002F611C"/>
    <w:rsid w:val="003175D8"/>
    <w:rsid w:val="0037354B"/>
    <w:rsid w:val="00386D14"/>
    <w:rsid w:val="0039460E"/>
    <w:rsid w:val="00396B2B"/>
    <w:rsid w:val="0039792F"/>
    <w:rsid w:val="003D2166"/>
    <w:rsid w:val="003F22CE"/>
    <w:rsid w:val="003F7533"/>
    <w:rsid w:val="00413C8B"/>
    <w:rsid w:val="0042443B"/>
    <w:rsid w:val="004400E6"/>
    <w:rsid w:val="00453FB8"/>
    <w:rsid w:val="00456DA2"/>
    <w:rsid w:val="0046544E"/>
    <w:rsid w:val="00475F91"/>
    <w:rsid w:val="00477087"/>
    <w:rsid w:val="00494790"/>
    <w:rsid w:val="004A2E3F"/>
    <w:rsid w:val="004C7786"/>
    <w:rsid w:val="004D7C1D"/>
    <w:rsid w:val="004E6ADD"/>
    <w:rsid w:val="004F75DE"/>
    <w:rsid w:val="00502405"/>
    <w:rsid w:val="0052255B"/>
    <w:rsid w:val="0053517A"/>
    <w:rsid w:val="00541A50"/>
    <w:rsid w:val="00545A46"/>
    <w:rsid w:val="005757E5"/>
    <w:rsid w:val="005838F0"/>
    <w:rsid w:val="00585154"/>
    <w:rsid w:val="005A094E"/>
    <w:rsid w:val="005A4239"/>
    <w:rsid w:val="005B1E91"/>
    <w:rsid w:val="005E1310"/>
    <w:rsid w:val="005E1EA8"/>
    <w:rsid w:val="005E2843"/>
    <w:rsid w:val="005F6D60"/>
    <w:rsid w:val="006136C1"/>
    <w:rsid w:val="00625A09"/>
    <w:rsid w:val="006423F7"/>
    <w:rsid w:val="00654129"/>
    <w:rsid w:val="00654497"/>
    <w:rsid w:val="006622BA"/>
    <w:rsid w:val="006709E5"/>
    <w:rsid w:val="006820ED"/>
    <w:rsid w:val="006D4392"/>
    <w:rsid w:val="006E10D6"/>
    <w:rsid w:val="006E4115"/>
    <w:rsid w:val="00726FD4"/>
    <w:rsid w:val="00741BD4"/>
    <w:rsid w:val="00742249"/>
    <w:rsid w:val="007629EA"/>
    <w:rsid w:val="00780216"/>
    <w:rsid w:val="00790D17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7E90"/>
    <w:rsid w:val="0095167C"/>
    <w:rsid w:val="009627EE"/>
    <w:rsid w:val="009707B1"/>
    <w:rsid w:val="00977032"/>
    <w:rsid w:val="00985F91"/>
    <w:rsid w:val="0099334A"/>
    <w:rsid w:val="009A7AB4"/>
    <w:rsid w:val="009B6E47"/>
    <w:rsid w:val="009C01B7"/>
    <w:rsid w:val="009D34CE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D570A"/>
    <w:rsid w:val="00AF3C7D"/>
    <w:rsid w:val="00AF4545"/>
    <w:rsid w:val="00B14682"/>
    <w:rsid w:val="00B1565D"/>
    <w:rsid w:val="00B15F4B"/>
    <w:rsid w:val="00B216BB"/>
    <w:rsid w:val="00B252E1"/>
    <w:rsid w:val="00B27EB6"/>
    <w:rsid w:val="00B401F3"/>
    <w:rsid w:val="00B4253C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00BAC"/>
    <w:rsid w:val="00C14623"/>
    <w:rsid w:val="00C34375"/>
    <w:rsid w:val="00C352F8"/>
    <w:rsid w:val="00C5317B"/>
    <w:rsid w:val="00C97D6B"/>
    <w:rsid w:val="00CA5557"/>
    <w:rsid w:val="00CA61B5"/>
    <w:rsid w:val="00CB548A"/>
    <w:rsid w:val="00CE06F8"/>
    <w:rsid w:val="00CE2E18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917CF"/>
    <w:rsid w:val="00EA3DF0"/>
    <w:rsid w:val="00EE706F"/>
    <w:rsid w:val="00EE709D"/>
    <w:rsid w:val="00EF5242"/>
    <w:rsid w:val="00F06130"/>
    <w:rsid w:val="00F1436B"/>
    <w:rsid w:val="00F35942"/>
    <w:rsid w:val="00F570EA"/>
    <w:rsid w:val="00F84D47"/>
    <w:rsid w:val="00FA2008"/>
    <w:rsid w:val="00FA36C9"/>
    <w:rsid w:val="00FC0ABB"/>
    <w:rsid w:val="00FC2785"/>
    <w:rsid w:val="00FC4DC4"/>
    <w:rsid w:val="00FE2A8D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BAE5-AFB6-4051-BB39-19C4AE92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3</Pages>
  <Words>655</Words>
  <Characters>3738</Characters>
  <Application>Microsoft Office Word</Application>
  <DocSecurity>0</DocSecurity>
  <Lines>0</Lines>
  <Paragraphs>0</Paragraphs>
  <ScaleCrop>false</ScaleCrop>
  <Company>Kancelaria NR SR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12</cp:revision>
  <cp:lastPrinted>2014-05-05T09:36:00Z</cp:lastPrinted>
  <dcterms:created xsi:type="dcterms:W3CDTF">2014-03-25T09:41:00Z</dcterms:created>
  <dcterms:modified xsi:type="dcterms:W3CDTF">2014-05-05T09:39:00Z</dcterms:modified>
</cp:coreProperties>
</file>