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08FD" w:rsidRPr="00240D21" w:rsidP="00AE08FD">
      <w:pPr>
        <w:pStyle w:val="Title"/>
        <w:bidi w:val="0"/>
        <w:rPr>
          <w:rFonts w:ascii="Times New Roman" w:hAnsi="Times New Roman"/>
          <w:caps/>
          <w:sz w:val="28"/>
          <w:szCs w:val="28"/>
          <w:u w:val="none"/>
          <w:lang w:val="sk-SK"/>
        </w:rPr>
      </w:pPr>
      <w:r w:rsidRPr="00240D21">
        <w:rPr>
          <w:rFonts w:ascii="Times New Roman" w:hAnsi="Times New Roman"/>
          <w:caps/>
          <w:sz w:val="28"/>
          <w:szCs w:val="28"/>
          <w:u w:val="none"/>
          <w:lang w:val="sk-SK"/>
        </w:rPr>
        <w:t>Doložka prednosti</w:t>
      </w:r>
    </w:p>
    <w:p w:rsidR="00AE08FD" w:rsidRPr="00240D21" w:rsidP="00AE08FD">
      <w:pPr>
        <w:pStyle w:val="Title"/>
        <w:bidi w:val="0"/>
        <w:rPr>
          <w:rFonts w:ascii="Times New Roman" w:hAnsi="Times New Roman"/>
          <w:sz w:val="28"/>
          <w:szCs w:val="28"/>
          <w:u w:val="none"/>
          <w:lang w:val="sk-SK"/>
        </w:rPr>
      </w:pPr>
      <w:r w:rsidRPr="00240D21">
        <w:rPr>
          <w:rFonts w:ascii="Times New Roman" w:hAnsi="Times New Roman"/>
          <w:sz w:val="28"/>
          <w:szCs w:val="28"/>
          <w:u w:val="none"/>
          <w:lang w:val="sk-SK"/>
        </w:rPr>
        <w:t>medzinárodnej zmluvy pred zákonmi</w:t>
      </w:r>
    </w:p>
    <w:p w:rsidR="00AE08FD" w:rsidRPr="00240D21" w:rsidP="00AE08FD">
      <w:pPr>
        <w:pStyle w:val="Title"/>
        <w:bidi w:val="0"/>
        <w:rPr>
          <w:rFonts w:ascii="Times New Roman" w:hAnsi="Times New Roman"/>
          <w:sz w:val="28"/>
          <w:szCs w:val="28"/>
          <w:u w:val="none"/>
          <w:lang w:val="sk-SK"/>
        </w:rPr>
      </w:pPr>
      <w:r w:rsidRPr="00240D21">
        <w:rPr>
          <w:rFonts w:ascii="Times New Roman" w:hAnsi="Times New Roman"/>
          <w:sz w:val="28"/>
          <w:szCs w:val="28"/>
          <w:u w:val="none"/>
          <w:lang w:val="sk-SK"/>
        </w:rPr>
        <w:t>(čl</w:t>
      </w:r>
      <w:r>
        <w:rPr>
          <w:rFonts w:ascii="Times New Roman" w:hAnsi="Times New Roman"/>
          <w:sz w:val="28"/>
          <w:szCs w:val="28"/>
          <w:u w:val="none"/>
          <w:lang w:val="sk-SK"/>
        </w:rPr>
        <w:t>ánok</w:t>
      </w:r>
      <w:r w:rsidRPr="00240D21">
        <w:rPr>
          <w:rFonts w:ascii="Times New Roman" w:hAnsi="Times New Roman"/>
          <w:sz w:val="28"/>
          <w:szCs w:val="28"/>
          <w:u w:val="none"/>
          <w:lang w:val="sk-SK"/>
        </w:rPr>
        <w:t xml:space="preserve"> 7 ods. 5 ústavy)</w:t>
      </w:r>
    </w:p>
    <w:p w:rsidR="00AE08FD" w:rsidRPr="00240D21" w:rsidP="00AE08FD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08FD" w:rsidRPr="00240D21" w:rsidP="00AE08F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40D21">
        <w:rPr>
          <w:rFonts w:ascii="Times New Roman" w:hAnsi="Times New Roman"/>
          <w:b/>
          <w:bCs/>
          <w:sz w:val="24"/>
          <w:szCs w:val="24"/>
        </w:rPr>
        <w:t>Gestor zmluvy:</w:t>
      </w:r>
      <w:r w:rsidRPr="00240D21">
        <w:rPr>
          <w:rFonts w:ascii="Times New Roman" w:hAnsi="Times New Roman"/>
          <w:sz w:val="24"/>
          <w:szCs w:val="24"/>
        </w:rPr>
        <w:t xml:space="preserve"> M</w:t>
      </w:r>
      <w:r w:rsidR="00377917">
        <w:rPr>
          <w:rFonts w:ascii="Times New Roman" w:hAnsi="Times New Roman"/>
          <w:sz w:val="24"/>
          <w:szCs w:val="24"/>
        </w:rPr>
        <w:t xml:space="preserve">inisterstvo dopravy, výstavby a </w:t>
      </w:r>
      <w:r w:rsidRPr="00240D21">
        <w:rPr>
          <w:rFonts w:ascii="Times New Roman" w:hAnsi="Times New Roman"/>
          <w:sz w:val="24"/>
          <w:szCs w:val="24"/>
        </w:rPr>
        <w:t xml:space="preserve">regionálneho rozvoja </w:t>
      </w:r>
      <w:r w:rsidR="00BA02FC">
        <w:rPr>
          <w:rFonts w:ascii="Times New Roman" w:hAnsi="Times New Roman"/>
          <w:sz w:val="24"/>
          <w:szCs w:val="24"/>
        </w:rPr>
        <w:br/>
      </w:r>
      <w:r w:rsidRPr="00240D21">
        <w:rPr>
          <w:rFonts w:ascii="Times New Roman" w:hAnsi="Times New Roman"/>
          <w:sz w:val="24"/>
          <w:szCs w:val="24"/>
        </w:rPr>
        <w:t>Slovenskej republiky</w:t>
      </w:r>
    </w:p>
    <w:p w:rsidR="00AE08FD" w:rsidRPr="00240D21" w:rsidP="00AE08F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E08FD" w:rsidRPr="00882183" w:rsidP="00882183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40D21">
        <w:rPr>
          <w:rFonts w:ascii="Times New Roman" w:hAnsi="Times New Roman"/>
          <w:b/>
          <w:bCs/>
          <w:sz w:val="24"/>
          <w:szCs w:val="24"/>
        </w:rPr>
        <w:t>Názov zmluvy:</w:t>
      </w:r>
      <w:r w:rsidRPr="00240D21">
        <w:rPr>
          <w:rFonts w:ascii="Times New Roman" w:hAnsi="Times New Roman"/>
        </w:rPr>
        <w:t xml:space="preserve"> </w:t>
      </w:r>
      <w:r w:rsidRPr="00377917" w:rsidR="00377917">
        <w:rPr>
          <w:rFonts w:ascii="Times New Roman" w:hAnsi="Times New Roman"/>
          <w:sz w:val="24"/>
          <w:szCs w:val="24"/>
        </w:rPr>
        <w:t>Dohoda o medzinárodnej železničnej preprave tovaru (SMGS)</w:t>
      </w:r>
      <w:r w:rsidRPr="00882183">
        <w:rPr>
          <w:rFonts w:ascii="Times New Roman" w:hAnsi="Times New Roman"/>
          <w:sz w:val="24"/>
          <w:szCs w:val="24"/>
        </w:rPr>
        <w:t xml:space="preserve">  </w:t>
      </w:r>
      <w:r w:rsidR="00377917">
        <w:rPr>
          <w:rFonts w:ascii="Times New Roman" w:hAnsi="Times New Roman"/>
          <w:sz w:val="24"/>
          <w:szCs w:val="24"/>
        </w:rPr>
        <w:br/>
      </w:r>
      <w:r w:rsidRPr="00882183">
        <w:rPr>
          <w:rFonts w:ascii="Times New Roman" w:hAnsi="Times New Roman"/>
          <w:sz w:val="24"/>
          <w:szCs w:val="24"/>
        </w:rPr>
        <w:t>(</w:t>
      </w:r>
      <w:r w:rsidRPr="00B41814" w:rsidR="00377917">
        <w:rPr>
          <w:rFonts w:ascii="Times New Roman" w:hAnsi="Times New Roman"/>
        </w:rPr>
        <w:t>Budapešť 10. júla 1951</w:t>
      </w:r>
      <w:r w:rsidRPr="00882183">
        <w:rPr>
          <w:rFonts w:ascii="Times New Roman" w:hAnsi="Times New Roman"/>
          <w:sz w:val="24"/>
          <w:szCs w:val="24"/>
        </w:rPr>
        <w:t>)</w:t>
      </w:r>
    </w:p>
    <w:p w:rsidR="00AE08FD" w:rsidRPr="00240D21" w:rsidP="00AE08F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E08FD" w:rsidRPr="00240D21" w:rsidP="00AE08F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40D21">
        <w:rPr>
          <w:rFonts w:ascii="Times New Roman" w:hAnsi="Times New Roman"/>
          <w:b/>
          <w:bCs/>
          <w:sz w:val="24"/>
          <w:szCs w:val="24"/>
        </w:rPr>
        <w:t>Účel a predmet zmluvy a jeho úprava v právnom poriadku Slovenskej republiky:</w:t>
      </w:r>
    </w:p>
    <w:p w:rsidR="00467BAA" w:rsidP="00467BAA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40D21">
        <w:rPr>
          <w:rFonts w:ascii="Times New Roman" w:hAnsi="Times New Roman"/>
          <w:sz w:val="24"/>
          <w:szCs w:val="24"/>
        </w:rPr>
        <w:t xml:space="preserve">Cieľom </w:t>
      </w:r>
      <w:r>
        <w:rPr>
          <w:rFonts w:ascii="Times New Roman" w:hAnsi="Times New Roman"/>
          <w:sz w:val="24"/>
          <w:szCs w:val="24"/>
        </w:rPr>
        <w:t>dohody SMGS</w:t>
      </w:r>
      <w:r w:rsidRPr="00240D21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 xml:space="preserve">zachovanie súčasných tovarových tokov zabezpečovaných </w:t>
        <w:br/>
      </w:r>
      <w:r w:rsidRPr="004607D7">
        <w:rPr>
          <w:rFonts w:ascii="Times New Roman" w:hAnsi="Times New Roman"/>
          <w:sz w:val="24"/>
          <w:szCs w:val="24"/>
        </w:rPr>
        <w:t xml:space="preserve">v rámci prepravy uskutočňovanej na základe existujúcej „Dohody medzi </w:t>
      </w:r>
      <w:r w:rsidRPr="004E1E75">
        <w:rPr>
          <w:rFonts w:ascii="Times New Roman" w:hAnsi="Times New Roman"/>
          <w:bCs/>
          <w:sz w:val="24"/>
          <w:szCs w:val="24"/>
        </w:rPr>
        <w:t>Ministerstvom dopravy, pôšt a telekomunikácií Slovenskej republiky, Ministerstvom železníc Ruskej Federácie a Ministerstvom dopravy Ukrajiny o medzinárodnej železničnej preprave tovaru medzi Slovenskou republikou, Ruskou federáciou a Ukrajinou a o tranzitných prepravách po železniciach týchto štátov</w:t>
      </w:r>
      <w:r w:rsidRPr="004607D7">
        <w:rPr>
          <w:rFonts w:ascii="Times New Roman" w:hAnsi="Times New Roman"/>
          <w:sz w:val="24"/>
          <w:szCs w:val="24"/>
        </w:rPr>
        <w:t>“ (Astana 9. júna 1999; oznámenie MZV SR č. 181/2002 Z. z.; tzv. trojdohoda, ktorá nadobudla platnosť 10. novembra 2000). Na základe trojdohody sa v súčasnosti uplatňuje zmluvné právo dohody SMGS, pri prepravách medzi zmluvnými stranami</w:t>
      </w:r>
      <w:r>
        <w:rPr>
          <w:rFonts w:ascii="Times New Roman" w:hAnsi="Times New Roman"/>
          <w:sz w:val="24"/>
          <w:szCs w:val="24"/>
        </w:rPr>
        <w:t xml:space="preserve"> a pri tranzitných prepravách, </w:t>
      </w:r>
      <w:r w:rsidRPr="004607D7">
        <w:rPr>
          <w:rFonts w:ascii="Times New Roman" w:hAnsi="Times New Roman"/>
          <w:sz w:val="24"/>
          <w:szCs w:val="24"/>
        </w:rPr>
        <w:t xml:space="preserve">kde nastáva zmena právneho režimu SMGS/CIM (Jednotné právne predpisy pre zmluvu o medzinárodnej železničnej preprave tovaru </w:t>
      </w:r>
      <w:r w:rsidR="00435427">
        <w:rPr>
          <w:rFonts w:ascii="Times New Roman" w:hAnsi="Times New Roman"/>
          <w:sz w:val="24"/>
          <w:szCs w:val="24"/>
        </w:rPr>
        <w:t>CIM</w:t>
      </w:r>
      <w:r w:rsidRPr="004607D7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br/>
        <w:t xml:space="preserve">Tento stav bude platiť do odsúhlasenia nového znenia dohody SMGS, ktoré sa plánuje </w:t>
        <w:br/>
        <w:t xml:space="preserve">na rokovaní ministrov dopráv OSŽD </w:t>
      </w:r>
      <w:r w:rsidRPr="004607D7">
        <w:rPr>
          <w:rFonts w:ascii="Times New Roman" w:hAnsi="Times New Roman"/>
          <w:sz w:val="24"/>
          <w:szCs w:val="24"/>
        </w:rPr>
        <w:t>vo Vilniuse, v dňoch 3. - 6. júna 2014</w:t>
      </w:r>
      <w:r>
        <w:rPr>
          <w:rFonts w:ascii="Times New Roman" w:hAnsi="Times New Roman"/>
          <w:sz w:val="24"/>
          <w:szCs w:val="24"/>
        </w:rPr>
        <w:t xml:space="preserve">. </w:t>
        <w:br/>
        <w:t xml:space="preserve">V prípade nepristúpenia k súčasne platnému zneniu dohody SMGS </w:t>
      </w:r>
      <w:r w:rsidRPr="007146D0">
        <w:rPr>
          <w:rFonts w:ascii="Times New Roman" w:hAnsi="Times New Roman"/>
          <w:color w:val="000000"/>
          <w:sz w:val="24"/>
          <w:szCs w:val="24"/>
        </w:rPr>
        <w:t>budú prepravné toky presmerované a budú obchádzať územie SR</w:t>
      </w:r>
      <w:r>
        <w:rPr>
          <w:rFonts w:ascii="Times New Roman" w:hAnsi="Times New Roman"/>
          <w:sz w:val="24"/>
          <w:szCs w:val="24"/>
        </w:rPr>
        <w:t>, čo bude mať dopad aj na zamestnanosť a zhoršenie podnikateľského prostredia.</w:t>
      </w:r>
    </w:p>
    <w:p w:rsidR="00467BAA" w:rsidP="00467BAA">
      <w:pPr>
        <w:bidi w:val="0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  <w:r w:rsidRPr="00770DB1">
        <w:rPr>
          <w:rFonts w:ascii="Times New Roman" w:hAnsi="Times New Roman"/>
          <w:sz w:val="24"/>
          <w:szCs w:val="24"/>
        </w:rPr>
        <w:t xml:space="preserve">Dohoda upravuje priamu medzinárodnú železničnú </w:t>
      </w:r>
      <w:r>
        <w:rPr>
          <w:rFonts w:ascii="Times New Roman" w:hAnsi="Times New Roman"/>
          <w:sz w:val="24"/>
          <w:szCs w:val="24"/>
        </w:rPr>
        <w:t>prepravu</w:t>
      </w:r>
      <w:r w:rsidRPr="00770DB1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ovarov medzi železnicami krajín</w:t>
      </w:r>
      <w:r w:rsidRPr="00770DB1">
        <w:rPr>
          <w:rFonts w:ascii="Times New Roman" w:hAnsi="Times New Roman"/>
          <w:sz w:val="24"/>
          <w:szCs w:val="24"/>
        </w:rPr>
        <w:t>: Albánskej republiky, Azerbajdžanskej republiky, Bieloruskej republiky, Bulharskej republiky</w:t>
      </w:r>
      <w:r w:rsidRPr="00770DB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Čínskej ľudovej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Estónskej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Grúzie,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Islámskej republiky Irán,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Kazachskej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Kirgizskej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Kórejskej ľudovo-demokratickej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Litovskej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Lotyšskej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Maďarsk</w:t>
      </w:r>
      <w:r>
        <w:rPr>
          <w:rFonts w:ascii="Times New Roman" w:hAnsi="Times New Roman"/>
          <w:sz w:val="24"/>
          <w:szCs w:val="24"/>
        </w:rPr>
        <w:t>a</w:t>
      </w:r>
      <w:r w:rsidRPr="00770DB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Moldavskej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Mongolska,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Poľskej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Ruskej federácie,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Tadžikskej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Turkménskej republiky,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Ukrajiny,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Uzbeckej republiky.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 xml:space="preserve">Podľa ustanovení článku 2 § 1 </w:t>
      </w:r>
      <w:r>
        <w:rPr>
          <w:rFonts w:ascii="Times New Roman" w:hAnsi="Times New Roman"/>
          <w:sz w:val="24"/>
          <w:szCs w:val="24"/>
        </w:rPr>
        <w:t>dohody SMGS</w:t>
      </w:r>
      <w:r w:rsidRPr="00770DB1">
        <w:rPr>
          <w:rFonts w:ascii="Times New Roman" w:hAnsi="Times New Roman"/>
          <w:sz w:val="24"/>
          <w:szCs w:val="24"/>
        </w:rPr>
        <w:t xml:space="preserve"> preprava</w:t>
      </w:r>
      <w:r>
        <w:rPr>
          <w:rFonts w:ascii="Times New Roman" w:hAnsi="Times New Roman"/>
          <w:sz w:val="24"/>
          <w:szCs w:val="24"/>
        </w:rPr>
        <w:t xml:space="preserve"> tovaru sa vykonáva s nákladným </w:t>
      </w:r>
      <w:r w:rsidRPr="00770DB1">
        <w:rPr>
          <w:rFonts w:ascii="Times New Roman" w:hAnsi="Times New Roman"/>
          <w:sz w:val="24"/>
          <w:szCs w:val="24"/>
        </w:rPr>
        <w:t>listom SMGS v priamej železničnej preprave tovar</w:t>
      </w:r>
      <w:r>
        <w:rPr>
          <w:rFonts w:ascii="Times New Roman" w:hAnsi="Times New Roman"/>
          <w:sz w:val="24"/>
          <w:szCs w:val="24"/>
        </w:rPr>
        <w:t xml:space="preserve">u medzi stanicami uvedenými v </w:t>
      </w:r>
      <w:r w:rsidRPr="00770DB1">
        <w:rPr>
          <w:rFonts w:ascii="Times New Roman" w:hAnsi="Times New Roman"/>
          <w:sz w:val="24"/>
          <w:szCs w:val="24"/>
        </w:rPr>
        <w:t>článku 3</w:t>
      </w:r>
      <w:r>
        <w:rPr>
          <w:rFonts w:ascii="Times New Roman" w:hAnsi="Times New Roman"/>
          <w:sz w:val="24"/>
          <w:szCs w:val="24"/>
        </w:rPr>
        <w:t xml:space="preserve"> §</w:t>
      </w:r>
      <w:r w:rsidRPr="00770DB1">
        <w:rPr>
          <w:rFonts w:ascii="Times New Roman" w:hAnsi="Times New Roman"/>
          <w:sz w:val="24"/>
          <w:szCs w:val="24"/>
        </w:rPr>
        <w:t xml:space="preserve">2  výhradne po tratiach železníc zúčastnených na </w:t>
      </w:r>
      <w:r>
        <w:rPr>
          <w:rFonts w:ascii="Times New Roman" w:hAnsi="Times New Roman"/>
          <w:sz w:val="24"/>
          <w:szCs w:val="24"/>
        </w:rPr>
        <w:t>dohode SMGS a to:</w:t>
      </w:r>
    </w:p>
    <w:p w:rsidR="00467BAA" w:rsidP="00467BAA">
      <w:pPr>
        <w:bidi w:val="0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70DB1">
        <w:rPr>
          <w:rFonts w:ascii="Times New Roman" w:hAnsi="Times New Roman"/>
          <w:sz w:val="24"/>
          <w:szCs w:val="24"/>
        </w:rPr>
        <w:t>bez prekladania v pohraničných staniciac</w:t>
      </w:r>
      <w:r>
        <w:rPr>
          <w:rFonts w:ascii="Times New Roman" w:hAnsi="Times New Roman"/>
          <w:sz w:val="24"/>
          <w:szCs w:val="24"/>
        </w:rPr>
        <w:t>h železníc s rovnakým rozchodom,</w:t>
      </w:r>
    </w:p>
    <w:p w:rsidR="00467BAA" w:rsidP="00467BAA">
      <w:pPr>
        <w:bidi w:val="0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70DB1">
        <w:rPr>
          <w:rFonts w:ascii="Times New Roman" w:hAnsi="Times New Roman"/>
          <w:sz w:val="24"/>
          <w:szCs w:val="24"/>
        </w:rPr>
        <w:t xml:space="preserve">s prekladaním tovaru alebo s prestavením vozňov na podvozok iného rozchodu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DB1">
        <w:rPr>
          <w:rFonts w:ascii="Times New Roman" w:hAnsi="Times New Roman"/>
          <w:sz w:val="24"/>
          <w:szCs w:val="24"/>
        </w:rPr>
        <w:t>v pohraničných staniciach, v ktorých železnice s rozdielnym rozchodom na seba nadväzujú, alebo s použitím posuvných /prestaviteľných/ podvozkov. Prepravné podmienky pre tovar s prekladaním alebo s prestavením vozňov na podvozok iného rozchodu alebo s použitím posuvných  /prestaviteľných/  podvozkov stanovia železnice vzájomne susediacich krajín podľa dohody uzatvorenej medzi železnicami v ktorých železnice s rozdielnym rozchodom na seba nadväzujú</w:t>
      </w:r>
      <w:r>
        <w:rPr>
          <w:rFonts w:ascii="Times New Roman" w:hAnsi="Times New Roman"/>
          <w:sz w:val="24"/>
          <w:szCs w:val="24"/>
        </w:rPr>
        <w:t>.</w:t>
      </w:r>
    </w:p>
    <w:p w:rsidR="00467BAA" w:rsidP="00467BAA">
      <w:pPr>
        <w:bidi w:val="0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právnom poriadku SR je problematika železničnej dopravy/prepravy  upravená najmä v:</w:t>
      </w:r>
    </w:p>
    <w:p w:rsidR="00467BAA" w:rsidP="00467BAA">
      <w:pPr>
        <w:numPr>
          <w:numId w:val="2"/>
        </w:numPr>
        <w:shd w:val="clear" w:color="auto" w:fill="FFFFFF"/>
        <w:tabs>
          <w:tab w:val="num" w:pos="709"/>
          <w:tab w:val="clear" w:pos="1068"/>
        </w:tabs>
        <w:autoSpaceDE w:val="0"/>
        <w:autoSpaceDN w:val="0"/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zákone č. 514/2009 Z. z. o doprave na dráhach v znení neskorších predpisov (upravuje najmä vnútroštátnu dopravu, pričom z § 4 ods.4 tohto zákona vyplýva, že ustanovenia tohto zákona sa použijú aj na medzinárodnú dopravu, ak  medzinárodná zmluva, ktorou je SR viazaná, neustanovuje inak), </w:t>
      </w:r>
    </w:p>
    <w:p w:rsidR="00467BAA" w:rsidP="00467BAA">
      <w:pPr>
        <w:numPr>
          <w:numId w:val="2"/>
        </w:numPr>
        <w:shd w:val="clear" w:color="auto" w:fill="FFFFFF"/>
        <w:tabs>
          <w:tab w:val="num" w:pos="709"/>
          <w:tab w:val="clear" w:pos="1068"/>
        </w:tabs>
        <w:autoSpaceDE w:val="0"/>
        <w:autoSpaceDN w:val="0"/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vyhláške MZV SR č. 8/1985 Zb. o Dohovore o medzinárodnej železničnej doprave (COTIF) v znení Protokolu 1999 (upravuje medzinárodnú železničnú prepravu medzi členskými štátmi tohto Dohovoru),</w:t>
      </w:r>
    </w:p>
    <w:p w:rsidR="00377917" w:rsidRPr="00467BAA" w:rsidP="00467BAA">
      <w:pPr>
        <w:numPr>
          <w:numId w:val="2"/>
        </w:numPr>
        <w:shd w:val="clear" w:color="auto" w:fill="FFFFFF"/>
        <w:tabs>
          <w:tab w:val="num" w:pos="709"/>
          <w:tab w:val="clear" w:pos="1068"/>
        </w:tabs>
        <w:autoSpaceDE w:val="0"/>
        <w:autoSpaceDN w:val="0"/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Pr="00241572" w:rsidR="00467BAA">
        <w:rPr>
          <w:rFonts w:ascii="Times New Roman" w:hAnsi="Times New Roman"/>
          <w:sz w:val="24"/>
          <w:szCs w:val="24"/>
        </w:rPr>
        <w:t>oznámen</w:t>
      </w:r>
      <w:r w:rsidR="00467BAA">
        <w:rPr>
          <w:rFonts w:ascii="Times New Roman" w:hAnsi="Times New Roman"/>
          <w:sz w:val="24"/>
          <w:szCs w:val="24"/>
        </w:rPr>
        <w:t xml:space="preserve">í MZV </w:t>
      </w:r>
      <w:r w:rsidRPr="00241572" w:rsidR="00467BAA">
        <w:rPr>
          <w:rFonts w:ascii="Times New Roman" w:hAnsi="Times New Roman"/>
          <w:sz w:val="24"/>
          <w:szCs w:val="24"/>
        </w:rPr>
        <w:t xml:space="preserve">SR č. 181/2002 Z. z. o podpísaní Dohody medzi </w:t>
      </w:r>
      <w:r w:rsidR="00467BAA">
        <w:rPr>
          <w:rFonts w:ascii="Times New Roman" w:hAnsi="Times New Roman"/>
          <w:sz w:val="24"/>
          <w:szCs w:val="24"/>
        </w:rPr>
        <w:t xml:space="preserve">Ministerstvom dopravy, pôšt a telekomunikácií SR, Ministerstvom železníc Ruskej federácie a Ministerstvom dopravy Ukrajiny </w:t>
      </w:r>
      <w:r w:rsidRPr="00241572" w:rsidR="00467BAA">
        <w:rPr>
          <w:rFonts w:ascii="Times New Roman" w:hAnsi="Times New Roman"/>
          <w:sz w:val="24"/>
          <w:szCs w:val="24"/>
        </w:rPr>
        <w:t xml:space="preserve">o medzinárodnej železničnej preprave tovaru medzi Slovenskou republikou, Ruskou federáciou a Ukrajinou  a o tranzitných prepravách </w:t>
      </w:r>
      <w:r w:rsidR="00467BAA">
        <w:rPr>
          <w:rFonts w:ascii="Times New Roman" w:hAnsi="Times New Roman"/>
          <w:sz w:val="24"/>
          <w:szCs w:val="24"/>
        </w:rPr>
        <w:br/>
      </w:r>
      <w:r w:rsidRPr="00241572" w:rsidR="00467BAA">
        <w:rPr>
          <w:rFonts w:ascii="Times New Roman" w:hAnsi="Times New Roman"/>
          <w:sz w:val="24"/>
          <w:szCs w:val="24"/>
        </w:rPr>
        <w:t>po železniciach týchto štátov</w:t>
      </w:r>
      <w:r w:rsidR="00467BAA">
        <w:rPr>
          <w:rFonts w:ascii="Times New Roman" w:hAnsi="Times New Roman"/>
          <w:sz w:val="24"/>
          <w:szCs w:val="24"/>
        </w:rPr>
        <w:t xml:space="preserve"> (upravuje medzinárodnú železničnú prepravu </w:t>
        <w:br/>
        <w:t>medzi železnicami  SR, Ruskej federácie a Ukrajiny).</w:t>
      </w:r>
    </w:p>
    <w:p w:rsidR="00AE08FD" w:rsidRPr="00240D21" w:rsidP="00AE08FD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E08FD" w:rsidRPr="00240D21" w:rsidP="00AE08FD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40D21">
        <w:rPr>
          <w:rFonts w:ascii="Times New Roman" w:hAnsi="Times New Roman"/>
          <w:b/>
          <w:bCs/>
          <w:sz w:val="24"/>
          <w:szCs w:val="24"/>
        </w:rPr>
        <w:t>Priama úprava práv alebo povinností fyzických osôb alebo právnických osôb:</w:t>
      </w:r>
    </w:p>
    <w:p w:rsidR="00377917" w:rsidP="00377917">
      <w:pPr>
        <w:pStyle w:val="BodyText"/>
        <w:bidi w:val="0"/>
        <w:ind w:left="357"/>
        <w:rPr>
          <w:rFonts w:ascii="Times New Roman" w:hAnsi="Times New Roman"/>
          <w:b w:val="0"/>
          <w:szCs w:val="24"/>
        </w:rPr>
      </w:pPr>
      <w:r w:rsidR="00BA02FC">
        <w:rPr>
          <w:rFonts w:ascii="Times New Roman" w:hAnsi="Times New Roman"/>
          <w:b w:val="0"/>
          <w:szCs w:val="24"/>
        </w:rPr>
        <w:t>Dohoda SMGS</w:t>
      </w:r>
      <w:r w:rsidRPr="00240D21" w:rsidR="00AE08FD">
        <w:rPr>
          <w:rFonts w:ascii="Times New Roman" w:hAnsi="Times New Roman"/>
          <w:b w:val="0"/>
          <w:szCs w:val="24"/>
        </w:rPr>
        <w:t xml:space="preserve"> </w:t>
      </w:r>
      <w:r w:rsidRPr="00240D21" w:rsidR="00AE08FD">
        <w:rPr>
          <w:rFonts w:ascii="Times New Roman" w:hAnsi="Times New Roman"/>
          <w:b w:val="0"/>
        </w:rPr>
        <w:t>upravuje práva a povinnosti fyzických osôb aj právnických osôb</w:t>
      </w:r>
      <w:r w:rsidRPr="00377917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br/>
      </w:r>
      <w:r w:rsidRPr="00377917">
        <w:rPr>
          <w:rFonts w:ascii="Times New Roman" w:hAnsi="Times New Roman"/>
          <w:b w:val="0"/>
          <w:szCs w:val="24"/>
        </w:rPr>
        <w:t xml:space="preserve">ktoré vykonávajú medzinárodnú železničnú nákladnú prepravu z/do krajín, v ktorých platí </w:t>
      </w:r>
      <w:r>
        <w:rPr>
          <w:rFonts w:ascii="Times New Roman" w:hAnsi="Times New Roman"/>
          <w:b w:val="0"/>
          <w:szCs w:val="24"/>
        </w:rPr>
        <w:t xml:space="preserve">právo SMGS </w:t>
      </w:r>
      <w:r w:rsidRPr="00240D21" w:rsidR="00AE08FD">
        <w:rPr>
          <w:rFonts w:ascii="Times New Roman" w:hAnsi="Times New Roman"/>
          <w:b w:val="0"/>
        </w:rPr>
        <w:t>v </w:t>
      </w:r>
      <w:r w:rsidRPr="00AE08FD" w:rsidR="00AE08FD">
        <w:rPr>
          <w:rFonts w:ascii="Times New Roman" w:hAnsi="Times New Roman"/>
          <w:b w:val="0"/>
        </w:rPr>
        <w:t xml:space="preserve">článkoch </w:t>
      </w:r>
      <w:r w:rsidR="00BA02FC">
        <w:rPr>
          <w:rFonts w:ascii="Times New Roman" w:hAnsi="Times New Roman"/>
          <w:b w:val="0"/>
          <w:szCs w:val="24"/>
        </w:rPr>
        <w:t>2</w:t>
      </w:r>
      <w:r w:rsidRPr="00AE08FD" w:rsidR="00AE08FD">
        <w:rPr>
          <w:rFonts w:ascii="Times New Roman" w:hAnsi="Times New Roman"/>
          <w:b w:val="0"/>
          <w:szCs w:val="24"/>
        </w:rPr>
        <w:t xml:space="preserve">, </w:t>
      </w:r>
      <w:r w:rsidR="00467BAA">
        <w:rPr>
          <w:rFonts w:ascii="Times New Roman" w:hAnsi="Times New Roman"/>
          <w:b w:val="0"/>
          <w:szCs w:val="24"/>
        </w:rPr>
        <w:t xml:space="preserve">3, 5 </w:t>
      </w:r>
      <w:r w:rsidR="0079286E">
        <w:rPr>
          <w:rFonts w:ascii="Times New Roman" w:hAnsi="Times New Roman"/>
          <w:b w:val="0"/>
          <w:szCs w:val="24"/>
        </w:rPr>
        <w:t>- 15, 17</w:t>
      </w:r>
      <w:r w:rsidR="00467BAA">
        <w:rPr>
          <w:rFonts w:ascii="Times New Roman" w:hAnsi="Times New Roman"/>
          <w:b w:val="0"/>
          <w:szCs w:val="24"/>
        </w:rPr>
        <w:t xml:space="preserve">- 33 </w:t>
      </w:r>
      <w:r w:rsidR="00BA02FC">
        <w:rPr>
          <w:rFonts w:ascii="Times New Roman" w:hAnsi="Times New Roman"/>
          <w:b w:val="0"/>
          <w:szCs w:val="24"/>
        </w:rPr>
        <w:t>a</w:t>
      </w:r>
      <w:r w:rsidR="00CD3FEF">
        <w:rPr>
          <w:rFonts w:ascii="Times New Roman" w:hAnsi="Times New Roman"/>
          <w:b w:val="0"/>
          <w:szCs w:val="24"/>
        </w:rPr>
        <w:t> </w:t>
      </w:r>
      <w:r w:rsidRPr="00CD3FEF" w:rsidR="00CD3FEF">
        <w:rPr>
          <w:rFonts w:ascii="Times New Roman" w:hAnsi="Times New Roman"/>
          <w:b w:val="0"/>
          <w:szCs w:val="24"/>
        </w:rPr>
        <w:t>prílohy č. 2, 3, 4, 7, 8, 10, 11, 12.5, 13.2, 13.4 a 21</w:t>
      </w:r>
      <w:r w:rsidRPr="00CD3FEF" w:rsidR="00BA02FC">
        <w:rPr>
          <w:rFonts w:ascii="Times New Roman" w:hAnsi="Times New Roman"/>
          <w:b w:val="0"/>
          <w:szCs w:val="24"/>
        </w:rPr>
        <w:t>.</w:t>
      </w:r>
    </w:p>
    <w:p w:rsidR="00AE08FD" w:rsidRPr="000252F4" w:rsidP="00AE08FD">
      <w:pPr>
        <w:bidi w:val="0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AE08FD" w:rsidRPr="00240D21" w:rsidP="00AE08F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40D21">
        <w:rPr>
          <w:rFonts w:ascii="Times New Roman" w:hAnsi="Times New Roman"/>
          <w:b/>
          <w:bCs/>
          <w:sz w:val="24"/>
          <w:szCs w:val="24"/>
        </w:rPr>
        <w:t>Úprava predmetu medzinárodnej zmluvy v práve EÚ:</w:t>
      </w:r>
    </w:p>
    <w:p w:rsidR="00BA02FC" w:rsidRPr="00BA02FC" w:rsidP="00BA02FC">
      <w:pPr>
        <w:pStyle w:val="ListParagraph"/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BA02FC">
        <w:rPr>
          <w:rFonts w:ascii="Times New Roman" w:hAnsi="Times New Roman"/>
          <w:sz w:val="24"/>
          <w:szCs w:val="24"/>
        </w:rPr>
        <w:t xml:space="preserve">V primárnom práve EÚ je daná problematika upravená v 3. časti, Hlave VI (Doprava) Zmluvy o fungovaní Európskej únie. V sekundárnom práve EÚ je daná problematika upravená v </w:t>
      </w:r>
      <w:r w:rsidRPr="00C07DAE">
        <w:rPr>
          <w:rFonts w:ascii="Times New Roman" w:hAnsi="Times New Roman"/>
          <w:sz w:val="24"/>
          <w:szCs w:val="24"/>
        </w:rPr>
        <w:t xml:space="preserve">smernici </w:t>
      </w:r>
      <w:r w:rsidRPr="00C07DAE" w:rsidR="00C07DA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Európskeho parlamentu a Rady 2012/34/EÚ z 21. novembra 2012, ktorou sa zriaďuje jednotný európsky železničný priestor (prepracované znenie) (Ú. v. ES L 343, 14.12.2012) Nariadenie Európskeho parlamentu a Rady EÚ č. 1315/2013 </w:t>
      </w:r>
      <w:r w:rsidR="00C07DA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br/>
      </w:r>
      <w:r w:rsidRPr="00C07DAE" w:rsidR="00C07DA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z 11. decembra 2013 o usmerneniach Únie pre rozvoj transeurópskej siete a o zrušení rozhodnutia č. 661/2010/EÚ (Ú. v. EÚ L 348, 20.12.2013)</w:t>
      </w:r>
      <w:r w:rsidRPr="00C07DAE" w:rsidR="00C07DAE">
        <w:rPr>
          <w:rFonts w:ascii="Times New Roman" w:hAnsi="Times New Roman"/>
          <w:sz w:val="24"/>
          <w:szCs w:val="24"/>
        </w:rPr>
        <w:t>.</w:t>
      </w:r>
      <w:r w:rsidRPr="00435427" w:rsidR="00435427">
        <w:rPr>
          <w:rFonts w:ascii="Times New Roman" w:hAnsi="Times New Roman"/>
          <w:sz w:val="24"/>
          <w:szCs w:val="24"/>
        </w:rPr>
        <w:t xml:space="preserve"> </w:t>
      </w:r>
      <w:r w:rsidR="00435427">
        <w:rPr>
          <w:rFonts w:ascii="Times New Roman" w:hAnsi="Times New Roman"/>
          <w:sz w:val="24"/>
          <w:szCs w:val="24"/>
        </w:rPr>
        <w:t xml:space="preserve">Na základe potvrdenia </w:t>
        <w:br/>
        <w:t>z EK pristúpenie k dohode SMGS nepodlieha oznamovacej povinnosti a kontrole zhody podľa článku 14 smernice 2012/34/EU.</w:t>
      </w:r>
      <w:r w:rsidR="00C3551D">
        <w:rPr>
          <w:rFonts w:ascii="Times New Roman" w:hAnsi="Times New Roman"/>
          <w:sz w:val="24"/>
          <w:szCs w:val="24"/>
        </w:rPr>
        <w:t xml:space="preserve"> Zhoda: úplná.</w:t>
      </w:r>
    </w:p>
    <w:p w:rsidR="00AE08FD" w:rsidRPr="00240D21" w:rsidP="00BA02F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9286E" w:rsidP="0079286E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40D21" w:rsidR="00AE08FD">
        <w:rPr>
          <w:rFonts w:ascii="Times New Roman" w:hAnsi="Times New Roman"/>
          <w:b/>
          <w:bCs/>
          <w:sz w:val="24"/>
          <w:szCs w:val="24"/>
        </w:rPr>
        <w:t>Kategória zmluvy podľa čl. 7 ods. 4 Ústavy Slovenskej republiky (vyžaduje pred pristúpením Slovenskej republiky k dohovoru 2001 súhlas Národnej rady Slovenskej republiky):</w:t>
      </w:r>
    </w:p>
    <w:p w:rsidR="00AE08FD" w:rsidP="0079286E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79286E" w:rsidR="00BA02FC">
        <w:rPr>
          <w:rFonts w:ascii="Times New Roman" w:hAnsi="Times New Roman"/>
          <w:bCs/>
          <w:sz w:val="24"/>
          <w:szCs w:val="24"/>
          <w:lang w:eastAsia="en-US"/>
        </w:rPr>
        <w:t>Dohoda SMGS</w:t>
      </w:r>
      <w:r w:rsidRPr="0079286E" w:rsidR="00BA02FC">
        <w:rPr>
          <w:rFonts w:ascii="Times New Roman" w:hAnsi="Times New Roman"/>
          <w:bCs/>
          <w:sz w:val="24"/>
          <w:szCs w:val="24"/>
        </w:rPr>
        <w:t xml:space="preserve"> </w:t>
      </w:r>
      <w:r w:rsidRPr="0079286E" w:rsidR="0079286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je v zmysle článku 7 ods. 4 Ústavy SR medzinárodnou hospodárskou zmluvou všeobecnej povahy a súčasne medzinárodnou zmluvou, ktorá priamo zakladá práva alebo povinnosti fyzických osôb alebo právnických osôb</w:t>
      </w:r>
      <w:r w:rsidRPr="0079286E" w:rsidR="00BA02FC">
        <w:rPr>
          <w:rFonts w:ascii="Times New Roman" w:hAnsi="Times New Roman"/>
          <w:sz w:val="24"/>
          <w:szCs w:val="24"/>
        </w:rPr>
        <w:t>, a preto sa</w:t>
      </w:r>
      <w:r w:rsidRPr="00BA02FC" w:rsidR="00BA02FC">
        <w:rPr>
          <w:rFonts w:ascii="Times New Roman" w:hAnsi="Times New Roman"/>
          <w:sz w:val="24"/>
          <w:szCs w:val="24"/>
        </w:rPr>
        <w:t xml:space="preserve"> vyžaduje </w:t>
      </w:r>
      <w:r w:rsidR="0079286E">
        <w:rPr>
          <w:rFonts w:ascii="Times New Roman" w:hAnsi="Times New Roman"/>
          <w:sz w:val="24"/>
          <w:szCs w:val="24"/>
        </w:rPr>
        <w:br/>
      </w:r>
      <w:r w:rsidRPr="00BA02FC" w:rsidR="00BA02FC">
        <w:rPr>
          <w:rFonts w:ascii="Times New Roman" w:hAnsi="Times New Roman"/>
          <w:sz w:val="24"/>
          <w:szCs w:val="24"/>
        </w:rPr>
        <w:t xml:space="preserve">pred </w:t>
      </w:r>
      <w:r w:rsidR="00D7737E">
        <w:rPr>
          <w:rFonts w:ascii="Times New Roman" w:hAnsi="Times New Roman"/>
          <w:sz w:val="24"/>
          <w:szCs w:val="24"/>
        </w:rPr>
        <w:t>prístupom</w:t>
      </w:r>
      <w:r w:rsidRPr="00BA02FC" w:rsidR="00BA02FC">
        <w:rPr>
          <w:rFonts w:ascii="Times New Roman" w:hAnsi="Times New Roman"/>
          <w:sz w:val="24"/>
          <w:szCs w:val="24"/>
        </w:rPr>
        <w:t xml:space="preserve"> súhlas Národnej rady Slovenskej republiky.</w:t>
      </w:r>
    </w:p>
    <w:p w:rsidR="0079286E" w:rsidP="0079286E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AE08FD" w:rsidRPr="00240D21" w:rsidP="00AE08FD">
      <w:pPr>
        <w:numPr>
          <w:numId w:val="1"/>
        </w:numPr>
        <w:bidi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240D21">
        <w:rPr>
          <w:rFonts w:ascii="Times New Roman" w:hAnsi="Times New Roman"/>
          <w:b/>
          <w:bCs/>
          <w:sz w:val="24"/>
          <w:szCs w:val="24"/>
        </w:rPr>
        <w:t>Kategória zmluvy podľa čl. 7 ods. 5 Ústavy Slovenskej republiky (má prednosť pred zákonmi):</w:t>
      </w:r>
    </w:p>
    <w:p w:rsidR="00AE08FD" w:rsidRPr="0079286E" w:rsidP="00AE08FD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79286E" w:rsidR="0079286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Dohoda SMGS je v zmysle článku 7 ods. 5 Ústavy SR medzinárodnou zmluvou, </w:t>
      </w:r>
      <w:r w:rsidR="0079286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br/>
      </w:r>
      <w:r w:rsidRPr="0079286E" w:rsidR="0079286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ktorá priamo zakladá práva alebo povinnosti fyzických osôb alebo právnických osôb </w:t>
      </w:r>
      <w:r w:rsidR="0079286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br/>
      </w:r>
      <w:r w:rsidRPr="0079286E" w:rsidR="00BA02FC">
        <w:rPr>
          <w:rFonts w:ascii="Times New Roman" w:hAnsi="Times New Roman"/>
          <w:sz w:val="24"/>
          <w:szCs w:val="24"/>
        </w:rPr>
        <w:t>a má prednosť pred zákonmi Slovenskej republiky.</w:t>
      </w:r>
    </w:p>
    <w:p w:rsidR="00BA02FC" w:rsidRPr="00240D21" w:rsidP="00AE08FD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AE08FD" w:rsidRPr="00240D21" w:rsidP="00AE08F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40D21">
        <w:rPr>
          <w:rFonts w:ascii="Times New Roman" w:hAnsi="Times New Roman"/>
          <w:b/>
          <w:bCs/>
          <w:sz w:val="24"/>
          <w:szCs w:val="24"/>
        </w:rPr>
        <w:t>Dopady prijatia medzinárodnej zmluvy, ktorá má prednosť pred  zákonmi                      na slovenský právny poriadok (uvedú sa právne predpisy alebo ich jednotlivé ustanovenia, ktorých sa medzinárodná zmluva týka; potreba ich zrušenia alebo zmeny z dôvodu duplicity):</w:t>
      </w:r>
      <w:r w:rsidRPr="00240D21">
        <w:rPr>
          <w:rFonts w:ascii="Times New Roman" w:hAnsi="Times New Roman"/>
        </w:rPr>
        <w:t xml:space="preserve"> </w:t>
      </w:r>
    </w:p>
    <w:p w:rsidR="00BA02FC" w:rsidRPr="00435427" w:rsidP="00435427">
      <w:pPr>
        <w:pStyle w:val="ListParagraph"/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BA02FC">
        <w:rPr>
          <w:rFonts w:ascii="Times New Roman" w:hAnsi="Times New Roman"/>
          <w:sz w:val="24"/>
          <w:szCs w:val="24"/>
        </w:rPr>
        <w:t xml:space="preserve">Schválenie tejto </w:t>
      </w:r>
      <w:r>
        <w:rPr>
          <w:rFonts w:ascii="Times New Roman" w:hAnsi="Times New Roman"/>
          <w:sz w:val="24"/>
          <w:szCs w:val="24"/>
        </w:rPr>
        <w:t>dohody SMGS,</w:t>
      </w:r>
      <w:r w:rsidRPr="00BA02FC">
        <w:rPr>
          <w:rFonts w:ascii="Times New Roman" w:hAnsi="Times New Roman"/>
          <w:sz w:val="24"/>
          <w:szCs w:val="24"/>
        </w:rPr>
        <w:t xml:space="preserve"> ako aj jej vykonávanie si vyžaduje zmeny v právnom poriadku Slovenskej republiky, nakoľko sa dotýka záväzkov Slovenskej rep</w:t>
      </w:r>
      <w:r>
        <w:rPr>
          <w:rFonts w:ascii="Times New Roman" w:hAnsi="Times New Roman"/>
          <w:sz w:val="24"/>
          <w:szCs w:val="24"/>
        </w:rPr>
        <w:t xml:space="preserve">ubliky z medzinárodnej zmluvy, t. j. </w:t>
      </w:r>
      <w:r w:rsidRPr="004607D7">
        <w:rPr>
          <w:rFonts w:ascii="Times New Roman" w:hAnsi="Times New Roman"/>
          <w:sz w:val="24"/>
          <w:szCs w:val="24"/>
        </w:rPr>
        <w:t xml:space="preserve">„Dohody medzi Ministerstvom dopravy, pôšt </w:t>
      </w:r>
      <w:r>
        <w:rPr>
          <w:rFonts w:ascii="Times New Roman" w:hAnsi="Times New Roman"/>
          <w:sz w:val="24"/>
          <w:szCs w:val="24"/>
        </w:rPr>
        <w:br/>
      </w:r>
      <w:r w:rsidRPr="004607D7">
        <w:rPr>
          <w:rFonts w:ascii="Times New Roman" w:hAnsi="Times New Roman"/>
          <w:sz w:val="24"/>
          <w:szCs w:val="24"/>
        </w:rPr>
        <w:t xml:space="preserve">a telekomunikácii Slovenskej republiky, </w:t>
      </w:r>
      <w:r w:rsidR="00377917">
        <w:rPr>
          <w:rFonts w:ascii="Times New Roman" w:hAnsi="Times New Roman"/>
          <w:sz w:val="24"/>
          <w:szCs w:val="24"/>
        </w:rPr>
        <w:t xml:space="preserve">Ministerstvom dopravy Ukrajiny </w:t>
      </w:r>
      <w:r w:rsidRPr="004607D7">
        <w:rPr>
          <w:rFonts w:ascii="Times New Roman" w:hAnsi="Times New Roman"/>
          <w:sz w:val="24"/>
          <w:szCs w:val="24"/>
        </w:rPr>
        <w:t>a Ministerstvom železníc Ruskej federácie o medzinárodnej železničnej preprave tovaru medzi SR, Ukrajinou a RF a o tranzitných prepravách po železniciach týchto štátov“ (Astana 9. júna 1999; oznámenie MZV SR č. 181/2002 Z. z.; tzv. trojdohoda, ktorá nadobudla platnosť 10. novembra 2000).</w:t>
      </w:r>
      <w:r w:rsidR="00C07DAE">
        <w:rPr>
          <w:rFonts w:ascii="Times New Roman" w:hAnsi="Times New Roman"/>
          <w:sz w:val="24"/>
          <w:szCs w:val="24"/>
        </w:rPr>
        <w:t xml:space="preserve"> Po nadobudnutí platnosti dohody SMGS pre Slovenskú republiku bude trojdohoda vypovedaná zo strany Slovenskej republiky </w:t>
      </w:r>
      <w:r w:rsidR="00435427">
        <w:rPr>
          <w:rFonts w:ascii="Times New Roman" w:hAnsi="Times New Roman"/>
          <w:sz w:val="24"/>
          <w:szCs w:val="24"/>
        </w:rPr>
        <w:t>podľa článku 7 „Každá zmluvná strana môže túto dohodu vypovedať odoslaním písomného oznámenia depozitárovi. Platnosť dohody skončí po uplynutí troch mesiacov odo dňa doručenia oznámenia o vypovedaní depozitárovi...“</w:t>
      </w:r>
      <w:r w:rsidRPr="00435427" w:rsidR="00C07DAE">
        <w:rPr>
          <w:rFonts w:ascii="Times New Roman" w:hAnsi="Times New Roman"/>
          <w:sz w:val="24"/>
          <w:szCs w:val="24"/>
        </w:rPr>
        <w:t>.</w:t>
      </w:r>
    </w:p>
    <w:p w:rsidR="00AE08FD" w:rsidRPr="00240D21" w:rsidP="00AE08FD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AE08FD" w:rsidP="00AE08FD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AE08FD" w:rsidP="00AE08FD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AE08FD" w:rsidP="00AE08FD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08752C">
      <w:pPr>
        <w:bidi w:val="0"/>
        <w:rPr>
          <w:rFonts w:ascii="Times New Roman" w:hAnsi="Times New Roman"/>
        </w:rPr>
      </w:pPr>
    </w:p>
    <w:sectPr w:rsidSect="009E0B56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8F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567645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 w:rsidR="00377917">
      <w:rPr>
        <w:rFonts w:ascii="Times New Roman" w:hAnsi="Times New Roman"/>
      </w:rPr>
      <w:t>3</w:t>
    </w:r>
  </w:p>
  <w:p w:rsidR="00AE08F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D38"/>
    <w:multiLevelType w:val="hybridMultilevel"/>
    <w:tmpl w:val="3D3EC08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2415AC"/>
    <w:multiLevelType w:val="hybridMultilevel"/>
    <w:tmpl w:val="8292A1E6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E08FD"/>
    <w:rsid w:val="000252F4"/>
    <w:rsid w:val="0008752C"/>
    <w:rsid w:val="00132DDD"/>
    <w:rsid w:val="001C4486"/>
    <w:rsid w:val="0022377A"/>
    <w:rsid w:val="00240D21"/>
    <w:rsid w:val="00241572"/>
    <w:rsid w:val="00266F35"/>
    <w:rsid w:val="00351003"/>
    <w:rsid w:val="00377917"/>
    <w:rsid w:val="00435427"/>
    <w:rsid w:val="00443984"/>
    <w:rsid w:val="004607D7"/>
    <w:rsid w:val="00467BAA"/>
    <w:rsid w:val="00497024"/>
    <w:rsid w:val="004E1E75"/>
    <w:rsid w:val="00514E30"/>
    <w:rsid w:val="00567645"/>
    <w:rsid w:val="005C23C2"/>
    <w:rsid w:val="006E50D5"/>
    <w:rsid w:val="007146D0"/>
    <w:rsid w:val="00770DB1"/>
    <w:rsid w:val="0079286E"/>
    <w:rsid w:val="007B756E"/>
    <w:rsid w:val="00882183"/>
    <w:rsid w:val="00925C36"/>
    <w:rsid w:val="009621D3"/>
    <w:rsid w:val="009E0B56"/>
    <w:rsid w:val="00AE08FD"/>
    <w:rsid w:val="00B41814"/>
    <w:rsid w:val="00BA02FC"/>
    <w:rsid w:val="00C07DAE"/>
    <w:rsid w:val="00C3551D"/>
    <w:rsid w:val="00C75FBE"/>
    <w:rsid w:val="00CD3FEF"/>
    <w:rsid w:val="00D7737E"/>
    <w:rsid w:val="00DF33F4"/>
    <w:rsid w:val="00E31A45"/>
    <w:rsid w:val="00EA01CE"/>
    <w:rsid w:val="00F37847"/>
    <w:rsid w:val="00F4513E"/>
    <w:rsid w:val="00F62466"/>
    <w:rsid w:val="00FD4E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AE08FD"/>
    <w:pPr>
      <w:jc w:val="both"/>
    </w:pPr>
    <w:rPr>
      <w:b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E08FD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AE08FD"/>
    <w:pPr>
      <w:widowControl w:val="0"/>
      <w:jc w:val="center"/>
    </w:pPr>
    <w:rPr>
      <w:b/>
      <w:sz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AE08FD"/>
    <w:rPr>
      <w:rFonts w:ascii="Times New Roman" w:hAnsi="Times New Roman" w:cs="Times New Roman"/>
      <w:b/>
      <w:sz w:val="20"/>
      <w:szCs w:val="20"/>
      <w:u w:val="single"/>
      <w:rtl w:val="0"/>
      <w:cs w:val="0"/>
      <w:lang w:val="cs-CZ" w:eastAsia="cs-CZ"/>
    </w:rPr>
  </w:style>
  <w:style w:type="paragraph" w:styleId="Header">
    <w:name w:val="header"/>
    <w:basedOn w:val="Normal"/>
    <w:link w:val="HlavikaChar"/>
    <w:uiPriority w:val="99"/>
    <w:semiHidden/>
    <w:unhideWhenUsed/>
    <w:rsid w:val="00AE08F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E08F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E08F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E08F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A02FC"/>
    <w:pPr>
      <w:ind w:left="720"/>
      <w:contextualSpacing/>
      <w:jc w:val="left"/>
    </w:pPr>
  </w:style>
  <w:style w:type="paragraph" w:styleId="BodyText2">
    <w:name w:val="Body Text 2"/>
    <w:basedOn w:val="Normal"/>
    <w:link w:val="Zkladntext2Char"/>
    <w:uiPriority w:val="99"/>
    <w:rsid w:val="00377917"/>
    <w:pPr>
      <w:autoSpaceDE w:val="0"/>
      <w:autoSpaceDN w:val="0"/>
      <w:spacing w:after="120" w:line="480" w:lineRule="auto"/>
      <w:jc w:val="left"/>
    </w:pPr>
    <w:rPr>
      <w:sz w:val="28"/>
      <w:szCs w:val="28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377917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  <w:style w:type="character" w:customStyle="1" w:styleId="ppp-input-value1">
    <w:name w:val="ppp-input-value1"/>
    <w:basedOn w:val="DefaultParagraphFont"/>
    <w:rsid w:val="00C07DAE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968</Words>
  <Characters>6055</Characters>
  <Application>Microsoft Office Word</Application>
  <DocSecurity>0</DocSecurity>
  <Lines>0</Lines>
  <Paragraphs>0</Paragraphs>
  <ScaleCrop>false</ScaleCrop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bauml</dc:creator>
  <cp:lastModifiedBy>bauml</cp:lastModifiedBy>
  <cp:revision>5</cp:revision>
  <cp:lastPrinted>2014-04-29T12:11:00Z</cp:lastPrinted>
  <dcterms:created xsi:type="dcterms:W3CDTF">2014-04-28T15:37:00Z</dcterms:created>
  <dcterms:modified xsi:type="dcterms:W3CDTF">2014-04-29T12:11:00Z</dcterms:modified>
</cp:coreProperties>
</file>