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C0730">
        <w:rPr>
          <w:sz w:val="22"/>
          <w:szCs w:val="22"/>
        </w:rPr>
        <w:t>864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1C0730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1C0730">
        <w:t>1015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C0730">
        <w:rPr>
          <w:rFonts w:ascii="Arial" w:hAnsi="Arial" w:cs="Arial"/>
          <w:sz w:val="22"/>
          <w:szCs w:val="22"/>
        </w:rPr>
        <w:t> 28.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1C0730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1C0730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1C0730">
        <w:rPr>
          <w:rFonts w:cs="Arial"/>
          <w:szCs w:val="22"/>
        </w:rPr>
        <w:t>Miroslava BEBLAVÉHO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1C0730">
        <w:rPr>
          <w:rFonts w:cs="Arial"/>
          <w:szCs w:val="22"/>
        </w:rPr>
        <w:t>zákon č. 417/2013 Z. z. o pomoci v hmotnej núdzi a o zmene a doplnení niektorých zákonov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C0730">
        <w:rPr>
          <w:rFonts w:cs="Arial"/>
          <w:szCs w:val="22"/>
        </w:rPr>
        <w:t>1009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C0730">
        <w:rPr>
          <w:rFonts w:cs="Arial"/>
          <w:szCs w:val="22"/>
        </w:rPr>
        <w:t>25.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5A5E33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5A5E33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5A5E33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C073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A5E33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8C6D6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544A9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173</Words>
  <Characters>992</Characters>
  <Application>Microsoft Office Word</Application>
  <DocSecurity>0</DocSecurity>
  <Lines>0</Lines>
  <Paragraphs>0</Paragraphs>
  <ScaleCrop>false</ScaleCrop>
  <Company>Kancelária NR SR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2014-04-28T14:41:00Z</cp:lastPrinted>
  <dcterms:created xsi:type="dcterms:W3CDTF">2014-04-30T09:25:00Z</dcterms:created>
  <dcterms:modified xsi:type="dcterms:W3CDTF">2014-04-30T09:25:00Z</dcterms:modified>
</cp:coreProperties>
</file>