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A22761" w:rsidP="0017622F">
      <w:pPr>
        <w:tabs>
          <w:tab w:val="num" w:pos="0"/>
        </w:tabs>
        <w:bidi w:val="0"/>
        <w:jc w:val="both"/>
      </w:pPr>
      <w:r w:rsidR="00FA08DC">
        <w:tab/>
      </w:r>
      <w:r w:rsidR="00412F75">
        <w:t xml:space="preserve">Poslanec </w:t>
      </w:r>
      <w:r w:rsidR="000B4E2E">
        <w:rPr>
          <w:rFonts w:hint="default"/>
        </w:rPr>
        <w:t>Ná</w:t>
      </w:r>
      <w:r w:rsidR="000B4E2E">
        <w:rPr>
          <w:rFonts w:hint="default"/>
        </w:rPr>
        <w:t xml:space="preserve">rodnej rady Slovenskej republiky </w:t>
      </w:r>
      <w:r w:rsidR="00412F75">
        <w:rPr>
          <w:rFonts w:hint="default"/>
        </w:rPr>
        <w:t>Miroslav Beblavý</w:t>
      </w:r>
      <w:r w:rsidR="00412F75">
        <w:rPr>
          <w:rFonts w:hint="default"/>
        </w:rPr>
        <w:t xml:space="preserve"> </w:t>
      </w:r>
      <w:r w:rsidR="000B4E2E">
        <w:rPr>
          <w:rFonts w:hint="default"/>
        </w:rPr>
        <w:t>predkladá</w:t>
      </w:r>
      <w:r w:rsidR="0017622F">
        <w:rPr>
          <w:rFonts w:hint="default"/>
        </w:rPr>
        <w:t xml:space="preserve"> na rokovanie Ná</w:t>
      </w:r>
      <w:r w:rsidR="0017622F">
        <w:rPr>
          <w:rFonts w:hint="default"/>
        </w:rPr>
        <w:t xml:space="preserve">rodnej rady Slovenskej </w:t>
      </w:r>
      <w:r>
        <w:t>r</w:t>
      </w:r>
      <w:r w:rsidR="0017622F">
        <w:rPr>
          <w:rFonts w:hint="default"/>
        </w:rPr>
        <w:t>epubliky ná</w:t>
      </w:r>
      <w:r w:rsidR="0017622F">
        <w:rPr>
          <w:rFonts w:hint="default"/>
        </w:rPr>
        <w:t>vrh zá</w:t>
      </w:r>
      <w:r w:rsidR="0017622F">
        <w:rPr>
          <w:rFonts w:hint="default"/>
        </w:rPr>
        <w:t xml:space="preserve">kona, </w:t>
      </w:r>
      <w:r w:rsidRPr="00A50C05" w:rsidR="00A50C05">
        <w:rPr>
          <w:rFonts w:hint="default"/>
        </w:rPr>
        <w:t>ktorý</w:t>
      </w:r>
      <w:r w:rsidRPr="00A50C05" w:rsidR="00A50C05">
        <w:rPr>
          <w:rFonts w:hint="default"/>
        </w:rPr>
        <w:t>m sa mení</w:t>
      </w:r>
      <w:r w:rsidRPr="00A50C05" w:rsidR="00A50C05">
        <w:rPr>
          <w:rFonts w:hint="default"/>
        </w:rPr>
        <w:t xml:space="preserve"> a dopĺň</w:t>
      </w:r>
      <w:r w:rsidRPr="00A50C05" w:rsidR="00A50C05">
        <w:rPr>
          <w:rFonts w:hint="default"/>
        </w:rPr>
        <w:t>a zá</w:t>
      </w:r>
      <w:r w:rsidRPr="00A50C05" w:rsidR="00A50C05">
        <w:rPr>
          <w:rFonts w:hint="default"/>
        </w:rPr>
        <w:t>kon č</w:t>
      </w:r>
      <w:r w:rsidRPr="00A50C05" w:rsidR="00A50C05">
        <w:rPr>
          <w:rFonts w:hint="default"/>
        </w:rPr>
        <w:t>. 417/2013 Z. z. o pomoci v hmotnej nú</w:t>
      </w:r>
      <w:r w:rsidRPr="00A50C05" w:rsidR="00A50C05">
        <w:rPr>
          <w:rFonts w:hint="default"/>
        </w:rPr>
        <w:t xml:space="preserve">dzi a o zmene a </w:t>
      </w:r>
      <w:r w:rsidRPr="00A50C05" w:rsidR="00A50C05">
        <w:rPr>
          <w:rFonts w:hint="default"/>
        </w:rPr>
        <w:t>doplnení</w:t>
      </w:r>
      <w:r w:rsidRPr="00A50C05" w:rsidR="00A50C05">
        <w:rPr>
          <w:rFonts w:hint="default"/>
        </w:rPr>
        <w:t xml:space="preserve"> niektorý</w:t>
      </w:r>
      <w:r w:rsidRPr="00A50C05" w:rsidR="00A50C05">
        <w:rPr>
          <w:rFonts w:hint="default"/>
        </w:rPr>
        <w:t>ch zá</w:t>
      </w:r>
      <w:r w:rsidRPr="00A50C05" w:rsidR="00A50C05">
        <w:rPr>
          <w:rFonts w:hint="default"/>
        </w:rPr>
        <w:t>konov</w:t>
      </w:r>
      <w:r w:rsidR="00A50C05">
        <w:t xml:space="preserve"> </w:t>
      </w:r>
      <w:r w:rsidR="00984E2A">
        <w:rPr>
          <w:rFonts w:hint="default"/>
        </w:rPr>
        <w:t>(ď</w:t>
      </w:r>
      <w:r w:rsidR="00984E2A">
        <w:rPr>
          <w:rFonts w:hint="default"/>
        </w:rPr>
        <w:t>alej len „</w:t>
      </w:r>
      <w:r w:rsidR="00984E2A">
        <w:rPr>
          <w:rFonts w:hint="default"/>
        </w:rPr>
        <w:t>ná</w:t>
      </w:r>
      <w:r w:rsidR="00984E2A">
        <w:rPr>
          <w:rFonts w:hint="default"/>
        </w:rPr>
        <w:t>vrh zá</w:t>
      </w:r>
      <w:r w:rsidR="00984E2A">
        <w:rPr>
          <w:rFonts w:hint="default"/>
        </w:rPr>
        <w:t>kona“</w:t>
      </w:r>
      <w:r w:rsidR="00984E2A">
        <w:rPr>
          <w:rFonts w:hint="default"/>
        </w:rPr>
        <w:t>).</w:t>
      </w:r>
    </w:p>
    <w:p w:rsidR="00A50C05" w:rsidP="0017622F">
      <w:pPr>
        <w:tabs>
          <w:tab w:val="num" w:pos="0"/>
        </w:tabs>
        <w:bidi w:val="0"/>
        <w:jc w:val="both"/>
      </w:pPr>
    </w:p>
    <w:p w:rsidR="00A50C05" w:rsidP="0017622F">
      <w:pPr>
        <w:tabs>
          <w:tab w:val="num" w:pos="0"/>
        </w:tabs>
        <w:bidi w:val="0"/>
        <w:jc w:val="both"/>
      </w:pPr>
      <w:r>
        <w:tab/>
      </w:r>
      <w:r>
        <w:rPr>
          <w:rFonts w:hint="default"/>
        </w:rPr>
        <w:t>Cieľ</w:t>
      </w:r>
      <w:r>
        <w:rPr>
          <w:rFonts w:hint="default"/>
        </w:rPr>
        <w:t>om ná</w:t>
      </w:r>
      <w:r>
        <w:rPr>
          <w:rFonts w:hint="default"/>
        </w:rPr>
        <w:t>vrhu zá</w:t>
      </w:r>
      <w:r>
        <w:rPr>
          <w:rFonts w:hint="default"/>
        </w:rPr>
        <w:t xml:space="preserve">kona je </w:t>
      </w:r>
      <w:r w:rsidR="00E003F4">
        <w:rPr>
          <w:rFonts w:hint="default"/>
        </w:rPr>
        <w:t>zavedenie inš</w:t>
      </w:r>
      <w:r w:rsidR="00E003F4">
        <w:rPr>
          <w:rFonts w:hint="default"/>
        </w:rPr>
        <w:t>titú</w:t>
      </w:r>
      <w:r w:rsidR="00E003F4">
        <w:rPr>
          <w:rFonts w:hint="default"/>
        </w:rPr>
        <w:t>tu minimá</w:t>
      </w:r>
      <w:r w:rsidR="00E003F4">
        <w:rPr>
          <w:rFonts w:hint="default"/>
        </w:rPr>
        <w:t>lneho dô</w:t>
      </w:r>
      <w:r w:rsidR="00E003F4">
        <w:rPr>
          <w:rFonts w:hint="default"/>
        </w:rPr>
        <w:t>chodkové</w:t>
      </w:r>
      <w:r w:rsidR="00E003F4">
        <w:rPr>
          <w:rFonts w:hint="default"/>
        </w:rPr>
        <w:t>ho prí</w:t>
      </w:r>
      <w:r w:rsidR="00E003F4">
        <w:rPr>
          <w:rFonts w:hint="default"/>
        </w:rPr>
        <w:t>jmu (ď</w:t>
      </w:r>
      <w:r w:rsidR="00E003F4">
        <w:rPr>
          <w:rFonts w:hint="default"/>
        </w:rPr>
        <w:t>alej len „</w:t>
      </w:r>
      <w:r w:rsidR="00E003F4">
        <w:rPr>
          <w:rFonts w:hint="default"/>
        </w:rPr>
        <w:t>minimá</w:t>
      </w:r>
      <w:r w:rsidR="00E003F4">
        <w:rPr>
          <w:rFonts w:hint="default"/>
        </w:rPr>
        <w:t>lny dô</w:t>
      </w:r>
      <w:r w:rsidR="00E003F4">
        <w:rPr>
          <w:rFonts w:hint="default"/>
        </w:rPr>
        <w:t>chodok“</w:t>
      </w:r>
      <w:r w:rsidR="00E003F4">
        <w:rPr>
          <w:rFonts w:hint="default"/>
        </w:rPr>
        <w:t>) prostrední</w:t>
      </w:r>
      <w:r w:rsidR="00E003F4">
        <w:rPr>
          <w:rFonts w:hint="default"/>
        </w:rPr>
        <w:t>ctvom zá</w:t>
      </w:r>
      <w:r w:rsidR="00E003F4">
        <w:rPr>
          <w:rFonts w:hint="default"/>
        </w:rPr>
        <w:t>kona o pomoci v </w:t>
      </w:r>
      <w:r w:rsidR="00E003F4">
        <w:rPr>
          <w:rFonts w:hint="default"/>
        </w:rPr>
        <w:t>hmotnej nú</w:t>
      </w:r>
      <w:r w:rsidR="00E003F4">
        <w:rPr>
          <w:rFonts w:hint="default"/>
        </w:rPr>
        <w:t>dzi. Tento cieľ</w:t>
      </w:r>
      <w:r w:rsidR="00E003F4">
        <w:rPr>
          <w:rFonts w:hint="default"/>
        </w:rPr>
        <w:t xml:space="preserve"> sa opiera najmä</w:t>
      </w:r>
      <w:r w:rsidR="00E003F4">
        <w:rPr>
          <w:rFonts w:hint="default"/>
        </w:rPr>
        <w:t xml:space="preserve"> o </w:t>
      </w:r>
      <w:r w:rsidR="00E003F4">
        <w:rPr>
          <w:rFonts w:hint="default"/>
        </w:rPr>
        <w:t>č</w:t>
      </w:r>
      <w:r w:rsidR="00E003F4">
        <w:rPr>
          <w:rFonts w:hint="default"/>
        </w:rPr>
        <w:t>l. 55 ods.</w:t>
      </w:r>
      <w:r w:rsidR="00E003F4">
        <w:rPr>
          <w:rFonts w:hint="default"/>
        </w:rPr>
        <w:t xml:space="preserve"> 1 Ú</w:t>
      </w:r>
      <w:r w:rsidR="00E003F4">
        <w:rPr>
          <w:rFonts w:hint="default"/>
        </w:rPr>
        <w:t>stavy SR, podľ</w:t>
      </w:r>
      <w:r w:rsidR="00E003F4">
        <w:rPr>
          <w:rFonts w:hint="default"/>
        </w:rPr>
        <w:t>a ktoré</w:t>
      </w:r>
      <w:r w:rsidR="00E003F4">
        <w:rPr>
          <w:rFonts w:hint="default"/>
        </w:rPr>
        <w:t>ho sa hospodá</w:t>
      </w:r>
      <w:r w:rsidR="00E003F4">
        <w:rPr>
          <w:rFonts w:hint="default"/>
        </w:rPr>
        <w:t>rstvo Slovenskej republiky za</w:t>
      </w:r>
      <w:r w:rsidR="00FA57A9">
        <w:rPr>
          <w:rFonts w:hint="default"/>
        </w:rPr>
        <w:t>kladá</w:t>
      </w:r>
      <w:r w:rsidR="00FA57A9">
        <w:rPr>
          <w:rFonts w:hint="default"/>
        </w:rPr>
        <w:t xml:space="preserve"> okrem iné</w:t>
      </w:r>
      <w:r w:rsidR="00FA57A9">
        <w:rPr>
          <w:rFonts w:hint="default"/>
        </w:rPr>
        <w:t>ho aj na princí</w:t>
      </w:r>
      <w:r w:rsidR="00FA57A9">
        <w:rPr>
          <w:rFonts w:hint="default"/>
        </w:rPr>
        <w:t>pe sociá</w:t>
      </w:r>
      <w:r w:rsidR="00FA57A9">
        <w:rPr>
          <w:rFonts w:hint="default"/>
        </w:rPr>
        <w:t>lne orientovanej trhovej ekonomiky, ako aj č</w:t>
      </w:r>
      <w:r w:rsidR="00FA57A9">
        <w:rPr>
          <w:rFonts w:hint="default"/>
        </w:rPr>
        <w:t>l. 39 Ú</w:t>
      </w:r>
      <w:r w:rsidR="00FA57A9">
        <w:rPr>
          <w:rFonts w:hint="default"/>
        </w:rPr>
        <w:t>stavy SR, kde je zastreš</w:t>
      </w:r>
      <w:r w:rsidR="00FA57A9">
        <w:rPr>
          <w:rFonts w:hint="default"/>
        </w:rPr>
        <w:t>ené</w:t>
      </w:r>
      <w:r w:rsidR="00FA57A9">
        <w:rPr>
          <w:rFonts w:hint="default"/>
        </w:rPr>
        <w:t xml:space="preserve"> prá</w:t>
      </w:r>
      <w:r w:rsidR="00FA57A9">
        <w:rPr>
          <w:rFonts w:hint="default"/>
        </w:rPr>
        <w:t>vo na primerané</w:t>
      </w:r>
      <w:r w:rsidR="00FA57A9">
        <w:rPr>
          <w:rFonts w:hint="default"/>
        </w:rPr>
        <w:t xml:space="preserve"> hmotné</w:t>
      </w:r>
      <w:r w:rsidR="00FA57A9">
        <w:rPr>
          <w:rFonts w:hint="default"/>
        </w:rPr>
        <w:t xml:space="preserve"> zabezpeč</w:t>
      </w:r>
      <w:r w:rsidR="00FA57A9">
        <w:rPr>
          <w:rFonts w:hint="default"/>
        </w:rPr>
        <w:t>enie v starobe a </w:t>
      </w:r>
      <w:r w:rsidR="00FA57A9">
        <w:rPr>
          <w:rFonts w:hint="default"/>
        </w:rPr>
        <w:t>prá</w:t>
      </w:r>
      <w:r w:rsidR="00FA57A9">
        <w:rPr>
          <w:rFonts w:hint="default"/>
        </w:rPr>
        <w:t>vo na pomoc v hmot</w:t>
      </w:r>
      <w:r w:rsidR="00FA57A9">
        <w:rPr>
          <w:rFonts w:hint="default"/>
        </w:rPr>
        <w:t>nej nú</w:t>
      </w:r>
      <w:r w:rsidR="00FA57A9">
        <w:rPr>
          <w:rFonts w:hint="default"/>
        </w:rPr>
        <w:t>dzi.</w:t>
      </w:r>
    </w:p>
    <w:p w:rsidR="00FA57A9" w:rsidP="0017622F">
      <w:pPr>
        <w:tabs>
          <w:tab w:val="num" w:pos="0"/>
        </w:tabs>
        <w:bidi w:val="0"/>
        <w:jc w:val="both"/>
      </w:pPr>
    </w:p>
    <w:p w:rsidR="00336FD9" w:rsidP="0017622F">
      <w:pPr>
        <w:tabs>
          <w:tab w:val="num" w:pos="0"/>
        </w:tabs>
        <w:bidi w:val="0"/>
        <w:jc w:val="both"/>
        <w:rPr>
          <w:rFonts w:hint="default"/>
        </w:rPr>
      </w:pPr>
      <w:r w:rsidR="00FA57A9">
        <w:tab/>
      </w:r>
      <w:r w:rsidR="00FA57A9">
        <w:rPr>
          <w:rFonts w:hint="default"/>
        </w:rPr>
        <w:t>Ná</w:t>
      </w:r>
      <w:r w:rsidR="00FA57A9">
        <w:rPr>
          <w:rFonts w:hint="default"/>
        </w:rPr>
        <w:t>vrh zá</w:t>
      </w:r>
      <w:r w:rsidR="00FA57A9">
        <w:rPr>
          <w:rFonts w:hint="default"/>
        </w:rPr>
        <w:t>kona reaguje na prá</w:t>
      </w:r>
      <w:r w:rsidR="00FA57A9">
        <w:rPr>
          <w:rFonts w:hint="default"/>
        </w:rPr>
        <w:t>vny stav úč</w:t>
      </w:r>
      <w:r w:rsidR="00FA57A9">
        <w:rPr>
          <w:rFonts w:hint="default"/>
        </w:rPr>
        <w:t>inný</w:t>
      </w:r>
      <w:r w:rsidR="00FA57A9">
        <w:rPr>
          <w:rFonts w:hint="default"/>
        </w:rPr>
        <w:t xml:space="preserve"> od 1. januá</w:t>
      </w:r>
      <w:r w:rsidR="00FA57A9">
        <w:rPr>
          <w:rFonts w:hint="default"/>
        </w:rPr>
        <w:t>ra 2014 po prijatí</w:t>
      </w:r>
      <w:r w:rsidR="00FA57A9">
        <w:rPr>
          <w:rFonts w:hint="default"/>
        </w:rPr>
        <w:t xml:space="preserve"> nové</w:t>
      </w:r>
      <w:r w:rsidR="00FA57A9">
        <w:rPr>
          <w:rFonts w:hint="default"/>
        </w:rPr>
        <w:t>ho zá</w:t>
      </w:r>
      <w:r w:rsidR="00FA57A9">
        <w:rPr>
          <w:rFonts w:hint="default"/>
        </w:rPr>
        <w:t>kona o </w:t>
      </w:r>
      <w:r w:rsidR="00FA57A9">
        <w:rPr>
          <w:rFonts w:hint="default"/>
        </w:rPr>
        <w:t>hmotnej nú</w:t>
      </w:r>
      <w:r w:rsidR="00FA57A9">
        <w:rPr>
          <w:rFonts w:hint="default"/>
        </w:rPr>
        <w:t>dzi. Po jeho prijatí</w:t>
      </w:r>
      <w:r w:rsidR="00FA57A9">
        <w:rPr>
          <w:rFonts w:hint="default"/>
        </w:rPr>
        <w:t xml:space="preserve"> sa v</w:t>
      </w:r>
      <w:r w:rsidR="005A62F6">
        <w:t> </w:t>
      </w:r>
      <w:r w:rsidR="00FA57A9">
        <w:t>pr</w:t>
      </w:r>
      <w:r w:rsidR="005A62F6">
        <w:t>axi ako jeden z </w:t>
      </w:r>
      <w:r w:rsidR="005A62F6">
        <w:rPr>
          <w:rFonts w:hint="default"/>
        </w:rPr>
        <w:t>najvypuklejší</w:t>
      </w:r>
      <w:r w:rsidR="005A62F6">
        <w:rPr>
          <w:rFonts w:hint="default"/>
        </w:rPr>
        <w:t>ch problé</w:t>
      </w:r>
      <w:r w:rsidR="005A62F6">
        <w:rPr>
          <w:rFonts w:hint="default"/>
        </w:rPr>
        <w:t>mov uká</w:t>
      </w:r>
      <w:r w:rsidR="005A62F6">
        <w:rPr>
          <w:rFonts w:hint="default"/>
        </w:rPr>
        <w:t>zalo, ž</w:t>
      </w:r>
      <w:r w:rsidR="005A62F6">
        <w:rPr>
          <w:rFonts w:hint="default"/>
        </w:rPr>
        <w:t>e naprí</w:t>
      </w:r>
      <w:r w:rsidR="005A62F6">
        <w:rPr>
          <w:rFonts w:hint="default"/>
        </w:rPr>
        <w:t>klad dô</w:t>
      </w:r>
      <w:r w:rsidR="005A62F6">
        <w:rPr>
          <w:rFonts w:hint="default"/>
        </w:rPr>
        <w:t xml:space="preserve">chodcovia musia pre </w:t>
      </w:r>
      <w:r>
        <w:rPr>
          <w:rFonts w:hint="default"/>
        </w:rPr>
        <w:t>zí</w:t>
      </w:r>
      <w:r>
        <w:rPr>
          <w:rFonts w:hint="default"/>
        </w:rPr>
        <w:t xml:space="preserve">skanie </w:t>
      </w:r>
      <w:r w:rsidR="005A62F6">
        <w:rPr>
          <w:rFonts w:hint="default"/>
        </w:rPr>
        <w:t>vš</w:t>
      </w:r>
      <w:r w:rsidR="005A62F6">
        <w:rPr>
          <w:rFonts w:hint="default"/>
        </w:rPr>
        <w:t>etký</w:t>
      </w:r>
      <w:r w:rsidR="005A62F6">
        <w:rPr>
          <w:rFonts w:hint="default"/>
        </w:rPr>
        <w:t>ch typov pomoci</w:t>
      </w:r>
      <w:r w:rsidR="005A62F6">
        <w:rPr>
          <w:rFonts w:hint="default"/>
        </w:rPr>
        <w:t xml:space="preserve"> v </w:t>
      </w:r>
      <w:r w:rsidR="005A62F6">
        <w:rPr>
          <w:rFonts w:hint="default"/>
        </w:rPr>
        <w:t>hmotnej nú</w:t>
      </w:r>
      <w:r w:rsidR="005A62F6">
        <w:rPr>
          <w:rFonts w:hint="default"/>
        </w:rPr>
        <w:t>dzi</w:t>
      </w:r>
      <w:r>
        <w:t xml:space="preserve"> (</w:t>
      </w:r>
      <w:r w:rsidR="005A62F6">
        <w:t xml:space="preserve">na </w:t>
      </w:r>
      <w:r>
        <w:rPr>
          <w:rFonts w:hint="default"/>
        </w:rPr>
        <w:t>ktoré</w:t>
      </w:r>
      <w:r>
        <w:rPr>
          <w:rFonts w:hint="default"/>
        </w:rPr>
        <w:t xml:space="preserve"> majú</w:t>
      </w:r>
      <w:r>
        <w:rPr>
          <w:rFonts w:hint="default"/>
        </w:rPr>
        <w:t xml:space="preserve"> ná</w:t>
      </w:r>
      <w:r>
        <w:rPr>
          <w:rFonts w:hint="default"/>
        </w:rPr>
        <w:t>rok) vyvinúť</w:t>
      </w:r>
      <w:r>
        <w:rPr>
          <w:rFonts w:hint="default"/>
        </w:rPr>
        <w:t xml:space="preserve"> pomerne rozsiahlu aktivitu. Mé</w:t>
      </w:r>
      <w:r>
        <w:rPr>
          <w:rFonts w:hint="default"/>
        </w:rPr>
        <w:t>diá</w:t>
      </w:r>
      <w:r>
        <w:rPr>
          <w:rFonts w:hint="default"/>
        </w:rPr>
        <w:t>, ako aj predkladateľ</w:t>
      </w:r>
      <w:r>
        <w:rPr>
          <w:rFonts w:hint="default"/>
        </w:rPr>
        <w:t xml:space="preserve"> v </w:t>
      </w:r>
      <w:r>
        <w:rPr>
          <w:rFonts w:hint="default"/>
        </w:rPr>
        <w:t>tejto sú</w:t>
      </w:r>
      <w:r>
        <w:rPr>
          <w:rFonts w:hint="default"/>
        </w:rPr>
        <w:t>vislosti zaregistrovali individuá</w:t>
      </w:r>
      <w:r>
        <w:rPr>
          <w:rFonts w:hint="default"/>
        </w:rPr>
        <w:t>lne prí</w:t>
      </w:r>
      <w:r>
        <w:rPr>
          <w:rFonts w:hint="default"/>
        </w:rPr>
        <w:t>pady dô</w:t>
      </w:r>
      <w:r>
        <w:rPr>
          <w:rFonts w:hint="default"/>
        </w:rPr>
        <w:t>chodcov, ktorí</w:t>
      </w:r>
      <w:r>
        <w:rPr>
          <w:rFonts w:hint="default"/>
        </w:rPr>
        <w:t xml:space="preserve"> tú</w:t>
      </w:r>
      <w:r>
        <w:rPr>
          <w:rFonts w:hint="default"/>
        </w:rPr>
        <w:t>to aktivitu vzhľ</w:t>
      </w:r>
      <w:r>
        <w:rPr>
          <w:rFonts w:hint="default"/>
        </w:rPr>
        <w:t>adom na svoju sociá</w:t>
      </w:r>
      <w:r>
        <w:rPr>
          <w:rFonts w:hint="default"/>
        </w:rPr>
        <w:t>lnu situá</w:t>
      </w:r>
      <w:r>
        <w:rPr>
          <w:rFonts w:hint="default"/>
        </w:rPr>
        <w:t>ciu ani neboli schopní</w:t>
      </w:r>
      <w:r>
        <w:rPr>
          <w:rFonts w:hint="default"/>
        </w:rPr>
        <w:t xml:space="preserve"> vyvinúť.</w:t>
      </w:r>
    </w:p>
    <w:p w:rsidR="00336FD9" w:rsidP="0017622F">
      <w:pPr>
        <w:tabs>
          <w:tab w:val="num" w:pos="0"/>
        </w:tabs>
        <w:bidi w:val="0"/>
        <w:jc w:val="both"/>
        <w:rPr>
          <w:rFonts w:hint="default"/>
        </w:rPr>
      </w:pPr>
    </w:p>
    <w:p w:rsidR="00FA57A9" w:rsidP="0017622F">
      <w:pPr>
        <w:tabs>
          <w:tab w:val="num" w:pos="0"/>
        </w:tabs>
        <w:bidi w:val="0"/>
        <w:jc w:val="both"/>
      </w:pPr>
      <w:r w:rsidR="00336FD9">
        <w:rPr>
          <w:rFonts w:hint="default"/>
        </w:rPr>
        <w:tab/>
      </w:r>
      <w:r w:rsidR="00336FD9">
        <w:rPr>
          <w:rFonts w:hint="default"/>
        </w:rPr>
        <w:t>Pr</w:t>
      </w:r>
      <w:r w:rsidR="00336FD9">
        <w:rPr>
          <w:rFonts w:hint="default"/>
        </w:rPr>
        <w:t>í</w:t>
      </w:r>
      <w:r w:rsidR="00336FD9">
        <w:rPr>
          <w:rFonts w:hint="default"/>
        </w:rPr>
        <w:t>kladom sú</w:t>
      </w:r>
      <w:r w:rsidR="00336FD9">
        <w:rPr>
          <w:rFonts w:hint="default"/>
        </w:rPr>
        <w:t xml:space="preserve"> dô</w:t>
      </w:r>
      <w:r w:rsidR="00336FD9">
        <w:rPr>
          <w:rFonts w:hint="default"/>
        </w:rPr>
        <w:t>chodcovia bý</w:t>
      </w:r>
      <w:r w:rsidR="00336FD9">
        <w:rPr>
          <w:rFonts w:hint="default"/>
        </w:rPr>
        <w:t>vajú</w:t>
      </w:r>
      <w:r w:rsidR="00336FD9">
        <w:rPr>
          <w:rFonts w:hint="default"/>
        </w:rPr>
        <w:t>ci v </w:t>
      </w:r>
      <w:r w:rsidR="00336FD9">
        <w:rPr>
          <w:rFonts w:hint="default"/>
        </w:rPr>
        <w:t>dome darovanom svojim deť</w:t>
      </w:r>
      <w:r w:rsidR="00336FD9">
        <w:rPr>
          <w:rFonts w:hint="default"/>
        </w:rPr>
        <w:t>om. Pre zí</w:t>
      </w:r>
      <w:r w:rsidR="00336FD9">
        <w:rPr>
          <w:rFonts w:hint="default"/>
        </w:rPr>
        <w:t>skanie prí</w:t>
      </w:r>
      <w:r w:rsidR="00336FD9">
        <w:rPr>
          <w:rFonts w:hint="default"/>
        </w:rPr>
        <w:t>spevku na bý</w:t>
      </w:r>
      <w:r w:rsidR="00336FD9">
        <w:rPr>
          <w:rFonts w:hint="default"/>
        </w:rPr>
        <w:t>vanie si museli zriadiť</w:t>
      </w:r>
      <w:r w:rsidR="00336FD9">
        <w:rPr>
          <w:rFonts w:hint="default"/>
        </w:rPr>
        <w:t xml:space="preserve"> na nehnuteľ</w:t>
      </w:r>
      <w:r w:rsidR="00336FD9">
        <w:rPr>
          <w:rFonts w:hint="default"/>
        </w:rPr>
        <w:t>nosť</w:t>
      </w:r>
      <w:r w:rsidR="00336FD9">
        <w:rPr>
          <w:rFonts w:hint="default"/>
        </w:rPr>
        <w:t xml:space="preserve"> vecné</w:t>
      </w:r>
      <w:r w:rsidR="00336FD9">
        <w:rPr>
          <w:rFonts w:hint="default"/>
        </w:rPr>
        <w:t xml:space="preserve"> bremeno, s </w:t>
      </w:r>
      <w:r w:rsidR="00336FD9">
        <w:rPr>
          <w:rFonts w:hint="default"/>
        </w:rPr>
        <w:t>čí</w:t>
      </w:r>
      <w:r w:rsidR="00336FD9">
        <w:rPr>
          <w:rFonts w:hint="default"/>
        </w:rPr>
        <w:t>m sa spá</w:t>
      </w:r>
      <w:r w:rsidR="00336FD9">
        <w:rPr>
          <w:rFonts w:hint="default"/>
        </w:rPr>
        <w:t>jali sprá</w:t>
      </w:r>
      <w:r w:rsidR="00336FD9">
        <w:rPr>
          <w:rFonts w:hint="default"/>
        </w:rPr>
        <w:t>vne poplatky a </w:t>
      </w:r>
      <w:r w:rsidR="00336FD9">
        <w:rPr>
          <w:rFonts w:hint="default"/>
        </w:rPr>
        <w:t>č</w:t>
      </w:r>
      <w:r w:rsidR="00336FD9">
        <w:rPr>
          <w:rFonts w:hint="default"/>
        </w:rPr>
        <w:t>asto aj ná</w:t>
      </w:r>
      <w:r w:rsidR="00336FD9">
        <w:rPr>
          <w:rFonts w:hint="default"/>
        </w:rPr>
        <w:t>klady na prá</w:t>
      </w:r>
      <w:r w:rsidR="00336FD9">
        <w:rPr>
          <w:rFonts w:hint="default"/>
        </w:rPr>
        <w:t xml:space="preserve">vnu pomoc. </w:t>
      </w:r>
      <w:r w:rsidR="005057F9">
        <w:rPr>
          <w:rFonts w:hint="default"/>
        </w:rPr>
        <w:t>Ak musel dô</w:t>
      </w:r>
      <w:r w:rsidR="005057F9">
        <w:rPr>
          <w:rFonts w:hint="default"/>
        </w:rPr>
        <w:t>chodca pre zí</w:t>
      </w:r>
      <w:r w:rsidR="005057F9">
        <w:rPr>
          <w:rFonts w:hint="default"/>
        </w:rPr>
        <w:t>skanie prí</w:t>
      </w:r>
      <w:r w:rsidR="005057F9">
        <w:rPr>
          <w:rFonts w:hint="default"/>
        </w:rPr>
        <w:t>spevku</w:t>
      </w:r>
      <w:r w:rsidR="005057F9">
        <w:rPr>
          <w:rFonts w:hint="default"/>
        </w:rPr>
        <w:t xml:space="preserve"> na bý</w:t>
      </w:r>
      <w:r w:rsidR="005057F9">
        <w:rPr>
          <w:rFonts w:hint="default"/>
        </w:rPr>
        <w:t>vanie obetovať</w:t>
      </w:r>
      <w:r w:rsidR="005057F9">
        <w:rPr>
          <w:rFonts w:hint="default"/>
        </w:rPr>
        <w:t xml:space="preserve"> naprí</w:t>
      </w:r>
      <w:r w:rsidR="005057F9">
        <w:rPr>
          <w:rFonts w:hint="default"/>
        </w:rPr>
        <w:t>klad tretinu svojich mesač</w:t>
      </w:r>
      <w:r w:rsidR="005057F9">
        <w:rPr>
          <w:rFonts w:hint="default"/>
        </w:rPr>
        <w:t>ný</w:t>
      </w:r>
      <w:r w:rsidR="005057F9">
        <w:rPr>
          <w:rFonts w:hint="default"/>
        </w:rPr>
        <w:t>ch ná</w:t>
      </w:r>
      <w:r w:rsidR="005057F9">
        <w:rPr>
          <w:rFonts w:hint="default"/>
        </w:rPr>
        <w:t>kladov, je pochopiteľ</w:t>
      </w:r>
      <w:r w:rsidR="005057F9">
        <w:rPr>
          <w:rFonts w:hint="default"/>
        </w:rPr>
        <w:t>né</w:t>
      </w:r>
      <w:r w:rsidR="005057F9">
        <w:rPr>
          <w:rFonts w:hint="default"/>
        </w:rPr>
        <w:t>, ak od jeho zí</w:t>
      </w:r>
      <w:r w:rsidR="005057F9">
        <w:rPr>
          <w:rFonts w:hint="default"/>
        </w:rPr>
        <w:t xml:space="preserve">skania upustil </w:t>
      </w:r>
      <w:r w:rsidR="005057F9">
        <w:rPr>
          <w:rFonts w:hint="default"/>
        </w:rPr>
        <w:t>–</w:t>
      </w:r>
      <w:r w:rsidR="005057F9">
        <w:rPr>
          <w:rFonts w:hint="default"/>
        </w:rPr>
        <w:t xml:space="preserve"> pretož</w:t>
      </w:r>
      <w:r w:rsidR="005057F9">
        <w:rPr>
          <w:rFonts w:hint="default"/>
        </w:rPr>
        <w:t>e by v </w:t>
      </w:r>
      <w:r w:rsidR="005057F9">
        <w:rPr>
          <w:rFonts w:hint="default"/>
        </w:rPr>
        <w:t>danom mesiaci nemal dostatok finanč</w:t>
      </w:r>
      <w:r w:rsidR="005057F9">
        <w:rPr>
          <w:rFonts w:hint="default"/>
        </w:rPr>
        <w:t>ný</w:t>
      </w:r>
      <w:r w:rsidR="005057F9">
        <w:rPr>
          <w:rFonts w:hint="default"/>
        </w:rPr>
        <w:t>ch prostriedkov na zabezpeč</w:t>
      </w:r>
      <w:r w:rsidR="005057F9">
        <w:rPr>
          <w:rFonts w:hint="default"/>
        </w:rPr>
        <w:t>enie ď</w:t>
      </w:r>
      <w:r w:rsidR="005057F9">
        <w:rPr>
          <w:rFonts w:hint="default"/>
        </w:rPr>
        <w:t>alší</w:t>
      </w:r>
      <w:r w:rsidR="005057F9">
        <w:rPr>
          <w:rFonts w:hint="default"/>
        </w:rPr>
        <w:t>ch nevyhnutný</w:t>
      </w:r>
      <w:r w:rsidR="005057F9">
        <w:rPr>
          <w:rFonts w:hint="default"/>
        </w:rPr>
        <w:t>ch ná</w:t>
      </w:r>
      <w:r w:rsidR="005057F9">
        <w:rPr>
          <w:rFonts w:hint="default"/>
        </w:rPr>
        <w:t>kladov (najmä</w:t>
      </w:r>
      <w:r w:rsidR="005057F9">
        <w:rPr>
          <w:rFonts w:hint="default"/>
        </w:rPr>
        <w:t xml:space="preserve"> liekov).</w:t>
      </w:r>
    </w:p>
    <w:p w:rsidR="005057F9" w:rsidP="0017622F">
      <w:pPr>
        <w:tabs>
          <w:tab w:val="num" w:pos="0"/>
        </w:tabs>
        <w:bidi w:val="0"/>
        <w:jc w:val="both"/>
      </w:pPr>
    </w:p>
    <w:p w:rsidR="005057F9" w:rsidP="0017622F">
      <w:pPr>
        <w:tabs>
          <w:tab w:val="num" w:pos="0"/>
        </w:tabs>
        <w:bidi w:val="0"/>
        <w:jc w:val="both"/>
      </w:pPr>
      <w:r>
        <w:tab/>
      </w:r>
      <w:r>
        <w:rPr>
          <w:rFonts w:hint="default"/>
        </w:rPr>
        <w:t>Zavedení</w:t>
      </w:r>
      <w:r>
        <w:rPr>
          <w:rFonts w:hint="default"/>
        </w:rPr>
        <w:t>m in</w:t>
      </w:r>
      <w:r>
        <w:rPr>
          <w:rFonts w:hint="default"/>
        </w:rPr>
        <w:t>š</w:t>
      </w:r>
      <w:r>
        <w:rPr>
          <w:rFonts w:hint="default"/>
        </w:rPr>
        <w:t>titú</w:t>
      </w:r>
      <w:r>
        <w:rPr>
          <w:rFonts w:hint="default"/>
        </w:rPr>
        <w:t>tu minimá</w:t>
      </w:r>
      <w:r>
        <w:rPr>
          <w:rFonts w:hint="default"/>
        </w:rPr>
        <w:t>lneho dô</w:t>
      </w:r>
      <w:r>
        <w:rPr>
          <w:rFonts w:hint="default"/>
        </w:rPr>
        <w:t>chodku sa podobné</w:t>
      </w:r>
      <w:r>
        <w:rPr>
          <w:rFonts w:hint="default"/>
        </w:rPr>
        <w:t xml:space="preserve"> problé</w:t>
      </w:r>
      <w:r>
        <w:rPr>
          <w:rFonts w:hint="default"/>
        </w:rPr>
        <w:t>my odstrá</w:t>
      </w:r>
      <w:r>
        <w:rPr>
          <w:rFonts w:hint="default"/>
        </w:rPr>
        <w:t>nia, pretož</w:t>
      </w:r>
      <w:r>
        <w:rPr>
          <w:rFonts w:hint="default"/>
        </w:rPr>
        <w:t xml:space="preserve">e </w:t>
      </w:r>
      <w:r w:rsidR="001A474E">
        <w:rPr>
          <w:rFonts w:hint="default"/>
        </w:rPr>
        <w:t>dô</w:t>
      </w:r>
      <w:r w:rsidR="001A474E">
        <w:rPr>
          <w:rFonts w:hint="default"/>
        </w:rPr>
        <w:t>chodca, ktorý</w:t>
      </w:r>
      <w:r w:rsidR="001A474E">
        <w:rPr>
          <w:rFonts w:hint="default"/>
        </w:rPr>
        <w:t xml:space="preserve"> zí</w:t>
      </w:r>
      <w:r w:rsidR="001A474E">
        <w:rPr>
          <w:rFonts w:hint="default"/>
        </w:rPr>
        <w:t>skal obdobie dô</w:t>
      </w:r>
      <w:r w:rsidR="001A474E">
        <w:rPr>
          <w:rFonts w:hint="default"/>
        </w:rPr>
        <w:t>chodkové</w:t>
      </w:r>
      <w:r w:rsidR="001A474E">
        <w:rPr>
          <w:rFonts w:hint="default"/>
        </w:rPr>
        <w:t>ho poistenia aspoň</w:t>
      </w:r>
      <w:r w:rsidR="001A474E">
        <w:rPr>
          <w:rFonts w:hint="default"/>
        </w:rPr>
        <w:t xml:space="preserve"> 40 rokov, bude mať</w:t>
      </w:r>
      <w:r w:rsidR="001A474E">
        <w:rPr>
          <w:rFonts w:hint="default"/>
        </w:rPr>
        <w:t xml:space="preserve"> ná</w:t>
      </w:r>
      <w:r w:rsidR="001A474E">
        <w:rPr>
          <w:rFonts w:hint="default"/>
        </w:rPr>
        <w:t>rok na stabilný</w:t>
      </w:r>
      <w:r w:rsidR="001A474E">
        <w:rPr>
          <w:rFonts w:hint="default"/>
        </w:rPr>
        <w:t xml:space="preserve"> prí</w:t>
      </w:r>
      <w:r w:rsidR="001A474E">
        <w:rPr>
          <w:rFonts w:hint="default"/>
        </w:rPr>
        <w:t>jem bez nutnosti ď</w:t>
      </w:r>
      <w:r w:rsidR="001A474E">
        <w:rPr>
          <w:rFonts w:hint="default"/>
        </w:rPr>
        <w:t>alš</w:t>
      </w:r>
      <w:r w:rsidR="001A474E">
        <w:rPr>
          <w:rFonts w:hint="default"/>
        </w:rPr>
        <w:t>ej aktivity smerom k </w:t>
      </w:r>
      <w:r w:rsidR="001A474E">
        <w:rPr>
          <w:rFonts w:hint="default"/>
        </w:rPr>
        <w:t>š</w:t>
      </w:r>
      <w:r w:rsidR="001A474E">
        <w:rPr>
          <w:rFonts w:hint="default"/>
        </w:rPr>
        <w:t>tá</w:t>
      </w:r>
      <w:r w:rsidR="001A474E">
        <w:rPr>
          <w:rFonts w:hint="default"/>
        </w:rPr>
        <w:t>tu.</w:t>
      </w:r>
      <w:r w:rsidR="007115A9">
        <w:t xml:space="preserve"> </w:t>
      </w:r>
      <w:r w:rsidR="00F01119">
        <w:rPr>
          <w:rFonts w:hint="default"/>
        </w:rPr>
        <w:t>Vo vzť</w:t>
      </w:r>
      <w:r w:rsidR="00F01119">
        <w:rPr>
          <w:rFonts w:hint="default"/>
        </w:rPr>
        <w:t>ahu k </w:t>
      </w:r>
      <w:r w:rsidR="00F01119">
        <w:rPr>
          <w:rFonts w:hint="default"/>
        </w:rPr>
        <w:t>dô</w:t>
      </w:r>
      <w:r w:rsidR="00F01119">
        <w:rPr>
          <w:rFonts w:hint="default"/>
        </w:rPr>
        <w:t xml:space="preserve">chodcom </w:t>
      </w:r>
      <w:r w:rsidR="007115A9">
        <w:t>s </w:t>
      </w:r>
      <w:r w:rsidR="007115A9">
        <w:rPr>
          <w:rFonts w:hint="default"/>
        </w:rPr>
        <w:t>nižší</w:t>
      </w:r>
      <w:r w:rsidR="007115A9">
        <w:rPr>
          <w:rFonts w:hint="default"/>
        </w:rPr>
        <w:t>m období</w:t>
      </w:r>
      <w:r w:rsidR="007115A9">
        <w:rPr>
          <w:rFonts w:hint="default"/>
        </w:rPr>
        <w:t xml:space="preserve">m </w:t>
      </w:r>
      <w:r w:rsidR="007115A9">
        <w:rPr>
          <w:rFonts w:hint="default"/>
        </w:rPr>
        <w:t>dô</w:t>
      </w:r>
      <w:r w:rsidR="007115A9">
        <w:rPr>
          <w:rFonts w:hint="default"/>
        </w:rPr>
        <w:t>chodkové</w:t>
      </w:r>
      <w:r w:rsidR="007115A9">
        <w:rPr>
          <w:rFonts w:hint="default"/>
        </w:rPr>
        <w:t xml:space="preserve">ho poistenia </w:t>
      </w:r>
      <w:r w:rsidR="00F01119">
        <w:rPr>
          <w:rFonts w:hint="default"/>
        </w:rPr>
        <w:t>to bude platiť</w:t>
      </w:r>
      <w:r w:rsidR="00F01119">
        <w:rPr>
          <w:rFonts w:hint="default"/>
        </w:rPr>
        <w:t xml:space="preserve"> proporcioná</w:t>
      </w:r>
      <w:r w:rsidR="00F01119">
        <w:rPr>
          <w:rFonts w:hint="default"/>
        </w:rPr>
        <w:t>lne.</w:t>
      </w:r>
    </w:p>
    <w:p w:rsidR="001A474E" w:rsidP="0017622F">
      <w:pPr>
        <w:tabs>
          <w:tab w:val="num" w:pos="0"/>
        </w:tabs>
        <w:bidi w:val="0"/>
        <w:jc w:val="both"/>
      </w:pPr>
    </w:p>
    <w:p w:rsidR="00565DC4" w:rsidP="0017622F">
      <w:pPr>
        <w:tabs>
          <w:tab w:val="num" w:pos="0"/>
        </w:tabs>
        <w:bidi w:val="0"/>
        <w:jc w:val="both"/>
        <w:rPr>
          <w:rFonts w:hint="default"/>
        </w:rPr>
      </w:pPr>
      <w:r w:rsidR="001A474E">
        <w:tab/>
      </w:r>
      <w:r w:rsidR="001A474E">
        <w:rPr>
          <w:rFonts w:hint="default"/>
        </w:rPr>
        <w:t>Podstata ná</w:t>
      </w:r>
      <w:r w:rsidR="001A474E">
        <w:rPr>
          <w:rFonts w:hint="default"/>
        </w:rPr>
        <w:t>vrhu tak tkvie v </w:t>
      </w:r>
      <w:r w:rsidR="001A474E">
        <w:rPr>
          <w:rFonts w:hint="default"/>
        </w:rPr>
        <w:t>tom, ž</w:t>
      </w:r>
      <w:r w:rsidR="001A474E">
        <w:rPr>
          <w:rFonts w:hint="default"/>
        </w:rPr>
        <w:t>e vš</w:t>
      </w:r>
      <w:r w:rsidR="001A474E">
        <w:rPr>
          <w:rFonts w:hint="default"/>
        </w:rPr>
        <w:t>etky formy hmotnej nú</w:t>
      </w:r>
      <w:r w:rsidR="001A474E">
        <w:rPr>
          <w:rFonts w:hint="default"/>
        </w:rPr>
        <w:t>dze, na ktoré</w:t>
      </w:r>
      <w:r w:rsidR="001A474E">
        <w:rPr>
          <w:rFonts w:hint="default"/>
        </w:rPr>
        <w:t xml:space="preserve"> majú</w:t>
      </w:r>
      <w:r w:rsidR="001A474E">
        <w:rPr>
          <w:rFonts w:hint="default"/>
        </w:rPr>
        <w:t xml:space="preserve"> dô</w:t>
      </w:r>
      <w:r w:rsidR="001A474E">
        <w:rPr>
          <w:rFonts w:hint="default"/>
        </w:rPr>
        <w:t>chodcovia ná</w:t>
      </w:r>
      <w:r w:rsidR="001A474E">
        <w:rPr>
          <w:rFonts w:hint="default"/>
        </w:rPr>
        <w:t>rok už</w:t>
      </w:r>
      <w:r w:rsidR="001A474E">
        <w:rPr>
          <w:rFonts w:hint="default"/>
        </w:rPr>
        <w:t xml:space="preserve"> dnes, sa pre nich zhromaž</w:t>
      </w:r>
      <w:r w:rsidR="001A474E">
        <w:rPr>
          <w:rFonts w:hint="default"/>
        </w:rPr>
        <w:t>dia v</w:t>
      </w:r>
      <w:r>
        <w:rPr>
          <w:rFonts w:hint="default"/>
        </w:rPr>
        <w:t>o forme minimá</w:t>
      </w:r>
      <w:r>
        <w:rPr>
          <w:rFonts w:hint="default"/>
        </w:rPr>
        <w:t>lneho dô</w:t>
      </w:r>
      <w:r>
        <w:rPr>
          <w:rFonts w:hint="default"/>
        </w:rPr>
        <w:t>chodku s </w:t>
      </w:r>
      <w:r>
        <w:rPr>
          <w:rFonts w:hint="default"/>
        </w:rPr>
        <w:t>tý</w:t>
      </w:r>
      <w:r>
        <w:rPr>
          <w:rFonts w:hint="default"/>
        </w:rPr>
        <w:t>m, ž</w:t>
      </w:r>
      <w:r>
        <w:rPr>
          <w:rFonts w:hint="default"/>
        </w:rPr>
        <w:t>e hlavný</w:t>
      </w:r>
      <w:r>
        <w:rPr>
          <w:rFonts w:hint="default"/>
        </w:rPr>
        <w:t>m rozdielom oproti dneš</w:t>
      </w:r>
      <w:r>
        <w:rPr>
          <w:rFonts w:hint="default"/>
        </w:rPr>
        <w:t>né</w:t>
      </w:r>
      <w:r>
        <w:rPr>
          <w:rFonts w:hint="default"/>
        </w:rPr>
        <w:t>m</w:t>
      </w:r>
      <w:r>
        <w:rPr>
          <w:rFonts w:hint="default"/>
        </w:rPr>
        <w:t>u stavu je, ž</w:t>
      </w:r>
      <w:r>
        <w:rPr>
          <w:rFonts w:hint="default"/>
        </w:rPr>
        <w:t>e dô</w:t>
      </w:r>
      <w:r>
        <w:rPr>
          <w:rFonts w:hint="default"/>
        </w:rPr>
        <w:t>chodcovia nebudú</w:t>
      </w:r>
      <w:r>
        <w:rPr>
          <w:rFonts w:hint="default"/>
        </w:rPr>
        <w:t xml:space="preserve"> nú</w:t>
      </w:r>
      <w:r>
        <w:rPr>
          <w:rFonts w:hint="default"/>
        </w:rPr>
        <w:t>tení</w:t>
      </w:r>
      <w:r>
        <w:rPr>
          <w:rFonts w:hint="default"/>
        </w:rPr>
        <w:t xml:space="preserve"> „</w:t>
      </w:r>
      <w:r>
        <w:rPr>
          <w:rFonts w:hint="default"/>
        </w:rPr>
        <w:t>obiehať“</w:t>
      </w:r>
      <w:r>
        <w:rPr>
          <w:rFonts w:hint="default"/>
        </w:rPr>
        <w:t xml:space="preserve"> ú</w:t>
      </w:r>
      <w:r>
        <w:rPr>
          <w:rFonts w:hint="default"/>
        </w:rPr>
        <w:t>rady.</w:t>
      </w:r>
    </w:p>
    <w:p w:rsidR="00565DC4" w:rsidP="0017622F">
      <w:pPr>
        <w:tabs>
          <w:tab w:val="num" w:pos="0"/>
        </w:tabs>
        <w:bidi w:val="0"/>
        <w:jc w:val="both"/>
        <w:rPr>
          <w:rFonts w:hint="default"/>
        </w:rPr>
      </w:pPr>
    </w:p>
    <w:p w:rsidR="00565DC4" w:rsidP="0017622F">
      <w:pPr>
        <w:tabs>
          <w:tab w:val="num" w:pos="0"/>
        </w:tabs>
        <w:bidi w:val="0"/>
        <w:jc w:val="both"/>
        <w:rPr>
          <w:rFonts w:hint="default"/>
        </w:rPr>
      </w:pPr>
      <w:r>
        <w:rPr>
          <w:rFonts w:hint="default"/>
        </w:rPr>
        <w:tab/>
      </w:r>
      <w:r>
        <w:rPr>
          <w:rFonts w:hint="default"/>
        </w:rPr>
        <w:t>Ná</w:t>
      </w:r>
      <w:r>
        <w:rPr>
          <w:rFonts w:hint="default"/>
        </w:rPr>
        <w:t>vrh zá</w:t>
      </w:r>
      <w:r>
        <w:rPr>
          <w:rFonts w:hint="default"/>
        </w:rPr>
        <w:t>kona stavia na predpoklade ú</w:t>
      </w:r>
      <w:r>
        <w:rPr>
          <w:rFonts w:hint="default"/>
        </w:rPr>
        <w:t>stretovosti š</w:t>
      </w:r>
      <w:r>
        <w:rPr>
          <w:rFonts w:hint="default"/>
        </w:rPr>
        <w:t>tá</w:t>
      </w:r>
      <w:r>
        <w:rPr>
          <w:rFonts w:hint="default"/>
        </w:rPr>
        <w:t>tu smerom k </w:t>
      </w:r>
      <w:r>
        <w:rPr>
          <w:rFonts w:hint="default"/>
        </w:rPr>
        <w:t>najstarší</w:t>
      </w:r>
      <w:r>
        <w:rPr>
          <w:rFonts w:hint="default"/>
        </w:rPr>
        <w:t>m č</w:t>
      </w:r>
      <w:r>
        <w:rPr>
          <w:rFonts w:hint="default"/>
        </w:rPr>
        <w:t>lenom spoloč</w:t>
      </w:r>
      <w:r>
        <w:rPr>
          <w:rFonts w:hint="default"/>
        </w:rPr>
        <w:t>nosti, ako aj na princí</w:t>
      </w:r>
      <w:r>
        <w:rPr>
          <w:rFonts w:hint="default"/>
        </w:rPr>
        <w:t>pe solidarity, vyplý</w:t>
      </w:r>
      <w:r>
        <w:rPr>
          <w:rFonts w:hint="default"/>
        </w:rPr>
        <w:t>vajú</w:t>
      </w:r>
      <w:r>
        <w:rPr>
          <w:rFonts w:hint="default"/>
        </w:rPr>
        <w:t>com okrem iné</w:t>
      </w:r>
      <w:r>
        <w:rPr>
          <w:rFonts w:hint="default"/>
        </w:rPr>
        <w:t>ho aj z </w:t>
      </w:r>
      <w:r>
        <w:rPr>
          <w:rFonts w:hint="default"/>
        </w:rPr>
        <w:t>Charty zá</w:t>
      </w:r>
      <w:r>
        <w:rPr>
          <w:rFonts w:hint="default"/>
        </w:rPr>
        <w:t>kladný</w:t>
      </w:r>
      <w:r>
        <w:rPr>
          <w:rFonts w:hint="default"/>
        </w:rPr>
        <w:t>ch prá</w:t>
      </w:r>
      <w:r>
        <w:rPr>
          <w:rFonts w:hint="default"/>
        </w:rPr>
        <w:t>v Euró</w:t>
      </w:r>
      <w:r>
        <w:rPr>
          <w:rFonts w:hint="default"/>
        </w:rPr>
        <w:t>pskej ú</w:t>
      </w:r>
      <w:r>
        <w:rPr>
          <w:rFonts w:hint="default"/>
        </w:rPr>
        <w:t>nie.</w:t>
      </w:r>
    </w:p>
    <w:p w:rsidR="00F01119" w:rsidP="0017622F">
      <w:pPr>
        <w:tabs>
          <w:tab w:val="num" w:pos="0"/>
        </w:tabs>
        <w:bidi w:val="0"/>
        <w:jc w:val="both"/>
      </w:pPr>
    </w:p>
    <w:p w:rsidR="00F01119" w:rsidP="0017622F">
      <w:pPr>
        <w:tabs>
          <w:tab w:val="num" w:pos="0"/>
        </w:tabs>
        <w:bidi w:val="0"/>
        <w:jc w:val="both"/>
      </w:pPr>
      <w:r>
        <w:tab/>
      </w:r>
      <w:r w:rsidRPr="00F01119">
        <w:rPr>
          <w:rFonts w:hint="default"/>
        </w:rPr>
        <w:t>Ná</w:t>
      </w:r>
      <w:r w:rsidRPr="00F01119">
        <w:rPr>
          <w:rFonts w:hint="default"/>
        </w:rPr>
        <w:t>vrh zá</w:t>
      </w:r>
      <w:r w:rsidRPr="00F01119">
        <w:rPr>
          <w:rFonts w:hint="default"/>
        </w:rPr>
        <w:t>kona je v sú</w:t>
      </w:r>
      <w:r w:rsidRPr="00F01119">
        <w:rPr>
          <w:rFonts w:hint="default"/>
        </w:rPr>
        <w:t>lade s Ú</w:t>
      </w:r>
      <w:r w:rsidRPr="00F01119">
        <w:rPr>
          <w:rFonts w:hint="default"/>
        </w:rPr>
        <w:t>stavou Slovenskej republiky, ú</w:t>
      </w:r>
      <w:r w:rsidRPr="00F01119">
        <w:rPr>
          <w:rFonts w:hint="default"/>
        </w:rPr>
        <w:t>stavný</w:t>
      </w:r>
      <w:r w:rsidRPr="00F01119">
        <w:rPr>
          <w:rFonts w:hint="default"/>
        </w:rPr>
        <w:t>mi zá</w:t>
      </w:r>
      <w:r w:rsidRPr="00F01119">
        <w:rPr>
          <w:rFonts w:hint="default"/>
        </w:rPr>
        <w:t>konmi a iný</w:t>
      </w:r>
      <w:r w:rsidRPr="00F01119">
        <w:rPr>
          <w:rFonts w:hint="default"/>
        </w:rPr>
        <w:t>mi zá</w:t>
      </w:r>
      <w:r w:rsidRPr="00F01119">
        <w:rPr>
          <w:rFonts w:hint="default"/>
        </w:rPr>
        <w:t>konmi, medziná</w:t>
      </w:r>
      <w:r w:rsidRPr="00F01119">
        <w:rPr>
          <w:rFonts w:hint="default"/>
        </w:rPr>
        <w:t>rodný</w:t>
      </w:r>
      <w:r w:rsidRPr="00F01119">
        <w:rPr>
          <w:rFonts w:hint="default"/>
        </w:rPr>
        <w:t>mi zmluvami a iný</w:t>
      </w:r>
      <w:r w:rsidRPr="00F01119">
        <w:rPr>
          <w:rFonts w:hint="default"/>
        </w:rPr>
        <w:t>mi medziná</w:t>
      </w:r>
      <w:r w:rsidRPr="00F01119">
        <w:rPr>
          <w:rFonts w:hint="default"/>
        </w:rPr>
        <w:t>rodný</w:t>
      </w:r>
      <w:r w:rsidRPr="00F01119">
        <w:rPr>
          <w:rFonts w:hint="default"/>
        </w:rPr>
        <w:t>mi dokumentmi, ktorý</w:t>
      </w:r>
      <w:r w:rsidRPr="00F01119">
        <w:rPr>
          <w:rFonts w:hint="default"/>
        </w:rPr>
        <w:t>mi je Slovenská</w:t>
      </w:r>
      <w:r w:rsidRPr="00F01119">
        <w:rPr>
          <w:rFonts w:hint="default"/>
        </w:rPr>
        <w:t xml:space="preserve"> republika viazaná.</w:t>
      </w:r>
    </w:p>
    <w:p w:rsidR="00565DC4" w:rsidP="0017622F">
      <w:pPr>
        <w:tabs>
          <w:tab w:val="num" w:pos="0"/>
        </w:tabs>
        <w:bidi w:val="0"/>
        <w:jc w:val="both"/>
      </w:pPr>
    </w:p>
    <w:p w:rsidR="00565DC4" w:rsidP="0017622F">
      <w:pPr>
        <w:tabs>
          <w:tab w:val="num" w:pos="0"/>
        </w:tabs>
        <w:bidi w:val="0"/>
        <w:jc w:val="both"/>
      </w:pPr>
      <w:r>
        <w:tab/>
      </w:r>
    </w:p>
    <w:p w:rsidR="005057F9" w:rsidP="0017622F">
      <w:pPr>
        <w:tabs>
          <w:tab w:val="num" w:pos="0"/>
        </w:tabs>
        <w:bidi w:val="0"/>
        <w:jc w:val="both"/>
      </w:pPr>
    </w:p>
    <w:p w:rsidR="00DA4D1B" w:rsidP="00FE122E">
      <w:pPr>
        <w:tabs>
          <w:tab w:val="num" w:pos="0"/>
        </w:tabs>
        <w:bidi w:val="0"/>
        <w:jc w:val="both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RPr="00DA4D1B" w:rsidP="00DA4D1B">
      <w:pPr>
        <w:bidi w:val="0"/>
        <w:rPr>
          <w:b/>
          <w:u w:val="single"/>
        </w:rPr>
      </w:pPr>
    </w:p>
    <w:p w:rsidR="00254990" w:rsidP="00FE122E">
      <w:pPr>
        <w:bidi w:val="0"/>
      </w:pPr>
      <w:r w:rsidRPr="00DA4D1B" w:rsidR="00DA4D1B">
        <w:rPr>
          <w:b/>
          <w:u w:val="single"/>
        </w:rPr>
        <w:t>K </w:t>
      </w:r>
      <w:r w:rsidRPr="00DA4D1B" w:rsidR="00DA4D1B">
        <w:rPr>
          <w:rFonts w:hint="default"/>
          <w:b/>
          <w:u w:val="single"/>
        </w:rPr>
        <w:t>Č</w:t>
      </w:r>
      <w:r w:rsidRPr="00DA4D1B" w:rsidR="00DA4D1B">
        <w:rPr>
          <w:rFonts w:hint="default"/>
          <w:b/>
          <w:u w:val="single"/>
        </w:rPr>
        <w:t>l. I</w:t>
      </w:r>
    </w:p>
    <w:p w:rsidR="00913923" w:rsidP="00EE7B57">
      <w:pPr>
        <w:bidi w:val="0"/>
        <w:jc w:val="both"/>
        <w:rPr>
          <w:b/>
        </w:rPr>
      </w:pPr>
    </w:p>
    <w:p w:rsidR="00364C2A" w:rsidP="00EE7B57">
      <w:pPr>
        <w:bidi w:val="0"/>
        <w:jc w:val="both"/>
        <w:rPr>
          <w:b/>
        </w:rPr>
      </w:pPr>
      <w:r>
        <w:rPr>
          <w:b/>
        </w:rPr>
        <w:t>K</w:t>
      </w:r>
      <w:r w:rsidR="00225B05">
        <w:rPr>
          <w:b/>
        </w:rPr>
        <w:t> </w:t>
      </w:r>
      <w:r w:rsidR="00225B05">
        <w:rPr>
          <w:b/>
        </w:rPr>
        <w:t>bodom 1 a</w:t>
      </w:r>
      <w:r w:rsidR="00011A4B">
        <w:rPr>
          <w:b/>
        </w:rPr>
        <w:t> </w:t>
      </w:r>
      <w:r w:rsidR="00225B05">
        <w:rPr>
          <w:b/>
        </w:rPr>
        <w:t>4</w:t>
      </w:r>
    </w:p>
    <w:p w:rsidR="00011A4B" w:rsidP="00EE7B57">
      <w:pPr>
        <w:bidi w:val="0"/>
        <w:jc w:val="both"/>
        <w:rPr>
          <w:b/>
        </w:rPr>
      </w:pPr>
    </w:p>
    <w:p w:rsidR="00011A4B" w:rsidRPr="003A6838" w:rsidP="00545822">
      <w:pPr>
        <w:bidi w:val="0"/>
        <w:ind w:firstLine="708"/>
        <w:jc w:val="both"/>
      </w:pPr>
      <w:r w:rsidR="003A6838">
        <w:t>V </w:t>
      </w:r>
      <w:r w:rsidR="003A6838">
        <w:rPr>
          <w:rFonts w:hint="default"/>
        </w:rPr>
        <w:t>sú</w:t>
      </w:r>
      <w:r w:rsidR="003A6838">
        <w:rPr>
          <w:rFonts w:hint="default"/>
        </w:rPr>
        <w:t>vislosti s navrhovaný</w:t>
      </w:r>
      <w:r w:rsidR="003A6838">
        <w:rPr>
          <w:rFonts w:hint="default"/>
        </w:rPr>
        <w:t>m zavedení</w:t>
      </w:r>
      <w:r w:rsidR="003A6838">
        <w:rPr>
          <w:rFonts w:hint="default"/>
        </w:rPr>
        <w:t>m inš</w:t>
      </w:r>
      <w:r w:rsidR="003A6838">
        <w:rPr>
          <w:rFonts w:hint="default"/>
        </w:rPr>
        <w:t>titú</w:t>
      </w:r>
      <w:r w:rsidR="003A6838">
        <w:rPr>
          <w:rFonts w:hint="default"/>
        </w:rPr>
        <w:t>tu minimá</w:t>
      </w:r>
      <w:r w:rsidR="003A6838">
        <w:rPr>
          <w:rFonts w:hint="default"/>
        </w:rPr>
        <w:t>lneho dô</w:t>
      </w:r>
      <w:r w:rsidR="003A6838">
        <w:rPr>
          <w:rFonts w:hint="default"/>
        </w:rPr>
        <w:t xml:space="preserve">chodku </w:t>
      </w:r>
      <w:r w:rsidR="00511FDF">
        <w:t>v praxi a </w:t>
      </w:r>
      <w:r w:rsidR="00511FDF">
        <w:rPr>
          <w:rFonts w:hint="default"/>
        </w:rPr>
        <w:t>predpokladaní</w:t>
      </w:r>
      <w:r w:rsidR="00511FDF">
        <w:rPr>
          <w:rFonts w:hint="default"/>
        </w:rPr>
        <w:t>m, ako by sa tento inš</w:t>
      </w:r>
      <w:r w:rsidR="00511FDF">
        <w:rPr>
          <w:rFonts w:hint="default"/>
        </w:rPr>
        <w:t>titú</w:t>
      </w:r>
      <w:r w:rsidR="00511FDF">
        <w:rPr>
          <w:rFonts w:hint="default"/>
        </w:rPr>
        <w:t xml:space="preserve">t v praxi aplikoval </w:t>
      </w:r>
      <w:r w:rsidR="003A6838">
        <w:t>sa u</w:t>
      </w:r>
      <w:r w:rsidR="00511FDF">
        <w:rPr>
          <w:rFonts w:hint="default"/>
        </w:rPr>
        <w:t>pravuje č</w:t>
      </w:r>
      <w:r w:rsidR="00511FDF">
        <w:rPr>
          <w:rFonts w:hint="default"/>
        </w:rPr>
        <w:t>asť</w:t>
      </w:r>
      <w:r w:rsidR="00511FDF">
        <w:rPr>
          <w:rFonts w:hint="default"/>
        </w:rPr>
        <w:t xml:space="preserve"> definí</w:t>
      </w:r>
      <w:r w:rsidR="00511FDF">
        <w:rPr>
          <w:rFonts w:hint="default"/>
        </w:rPr>
        <w:t>cie hmotnej nú</w:t>
      </w:r>
      <w:r w:rsidR="00511FDF">
        <w:rPr>
          <w:rFonts w:hint="default"/>
        </w:rPr>
        <w:t xml:space="preserve">dze, t. j. </w:t>
      </w:r>
      <w:r w:rsidR="003A6838">
        <w:rPr>
          <w:rFonts w:hint="default"/>
        </w:rPr>
        <w:t>stavu, kedy prí</w:t>
      </w:r>
      <w:r w:rsidR="003A6838">
        <w:rPr>
          <w:rFonts w:hint="default"/>
        </w:rPr>
        <w:t>jem č</w:t>
      </w:r>
      <w:r w:rsidR="003A6838">
        <w:rPr>
          <w:rFonts w:hint="default"/>
        </w:rPr>
        <w:t>lenov domá</w:t>
      </w:r>
      <w:r w:rsidR="003A6838">
        <w:rPr>
          <w:rFonts w:hint="default"/>
        </w:rPr>
        <w:t>cnosti nedosahuje sumy ná</w:t>
      </w:r>
      <w:r w:rsidR="003A6838">
        <w:rPr>
          <w:rFonts w:hint="default"/>
        </w:rPr>
        <w:t>rokov podľ</w:t>
      </w:r>
      <w:r w:rsidR="003A6838">
        <w:rPr>
          <w:rFonts w:hint="default"/>
        </w:rPr>
        <w:t>a zá</w:t>
      </w:r>
      <w:r w:rsidR="003A6838">
        <w:rPr>
          <w:rFonts w:hint="default"/>
        </w:rPr>
        <w:t>ko</w:t>
      </w:r>
      <w:r w:rsidR="003A6838">
        <w:rPr>
          <w:rFonts w:hint="default"/>
        </w:rPr>
        <w:t>na o pomoci v </w:t>
      </w:r>
      <w:r w:rsidR="003A6838">
        <w:rPr>
          <w:rFonts w:hint="default"/>
        </w:rPr>
        <w:t>hmotnej nú</w:t>
      </w:r>
      <w:r w:rsidR="003A6838">
        <w:rPr>
          <w:rFonts w:hint="default"/>
        </w:rPr>
        <w:t>dzi ako minimá</w:t>
      </w:r>
      <w:r w:rsidR="003A6838">
        <w:rPr>
          <w:rFonts w:hint="default"/>
        </w:rPr>
        <w:t>lnej sociá</w:t>
      </w:r>
      <w:r w:rsidR="003A6838">
        <w:rPr>
          <w:rFonts w:hint="default"/>
        </w:rPr>
        <w:t xml:space="preserve">lnej hranice </w:t>
      </w:r>
      <w:r w:rsidR="00511FDF">
        <w:rPr>
          <w:rFonts w:hint="default"/>
        </w:rPr>
        <w:t>nevyhnutnej na zabezpeč</w:t>
      </w:r>
      <w:r w:rsidR="00511FDF">
        <w:rPr>
          <w:rFonts w:hint="default"/>
        </w:rPr>
        <w:t>enie zá</w:t>
      </w:r>
      <w:r w:rsidR="00511FDF">
        <w:rPr>
          <w:rFonts w:hint="default"/>
        </w:rPr>
        <w:t>kladný</w:t>
      </w:r>
      <w:r w:rsidR="00511FDF">
        <w:rPr>
          <w:rFonts w:hint="default"/>
        </w:rPr>
        <w:t>ch ž</w:t>
      </w:r>
      <w:r w:rsidR="00511FDF">
        <w:rPr>
          <w:rFonts w:hint="default"/>
        </w:rPr>
        <w:t>ivotný</w:t>
      </w:r>
      <w:r w:rsidR="00511FDF">
        <w:rPr>
          <w:rFonts w:hint="default"/>
        </w:rPr>
        <w:t>ch podmienok.</w:t>
      </w:r>
      <w:r w:rsidR="003A6838">
        <w:t xml:space="preserve"> </w:t>
      </w:r>
    </w:p>
    <w:p w:rsidR="003A6838" w:rsidP="00EE7B57">
      <w:pPr>
        <w:bidi w:val="0"/>
        <w:jc w:val="both"/>
        <w:rPr>
          <w:b/>
        </w:rPr>
      </w:pPr>
    </w:p>
    <w:p w:rsidR="00FE122E" w:rsidP="00EE7B57">
      <w:pPr>
        <w:bidi w:val="0"/>
        <w:jc w:val="both"/>
      </w:pPr>
      <w:r w:rsidR="00364C2A">
        <w:rPr>
          <w:b/>
        </w:rPr>
        <w:t>K</w:t>
      </w:r>
      <w:r w:rsidR="00011A4B">
        <w:rPr>
          <w:b/>
        </w:rPr>
        <w:t> </w:t>
      </w:r>
      <w:r w:rsidR="00364C2A">
        <w:rPr>
          <w:b/>
        </w:rPr>
        <w:t>bod</w:t>
      </w:r>
      <w:r w:rsidR="00011A4B">
        <w:rPr>
          <w:b/>
        </w:rPr>
        <w:t>om 2 a 5</w:t>
      </w:r>
    </w:p>
    <w:p w:rsidR="00011A4B" w:rsidP="00EE7B57">
      <w:pPr>
        <w:bidi w:val="0"/>
        <w:jc w:val="both"/>
      </w:pPr>
    </w:p>
    <w:p w:rsidR="00011A4B" w:rsidRPr="00480EA3" w:rsidP="00545822">
      <w:pPr>
        <w:bidi w:val="0"/>
        <w:ind w:firstLine="708"/>
        <w:jc w:val="both"/>
      </w:pPr>
      <w:r w:rsidRPr="00480EA3">
        <w:rPr>
          <w:rFonts w:hint="default"/>
        </w:rPr>
        <w:t>Legislatí</w:t>
      </w:r>
      <w:r w:rsidRPr="00480EA3">
        <w:rPr>
          <w:rFonts w:hint="default"/>
        </w:rPr>
        <w:t>vno-technická</w:t>
      </w:r>
      <w:r w:rsidRPr="00480EA3">
        <w:rPr>
          <w:rFonts w:hint="default"/>
        </w:rPr>
        <w:t xml:space="preserve"> ú</w:t>
      </w:r>
      <w:r w:rsidRPr="00480EA3">
        <w:rPr>
          <w:rFonts w:hint="default"/>
        </w:rPr>
        <w:t>prava sú</w:t>
      </w:r>
      <w:r w:rsidRPr="00480EA3">
        <w:rPr>
          <w:rFonts w:hint="default"/>
        </w:rPr>
        <w:t>visiaca so zavedení</w:t>
      </w:r>
      <w:r w:rsidRPr="00480EA3">
        <w:rPr>
          <w:rFonts w:hint="default"/>
        </w:rPr>
        <w:t>m inš</w:t>
      </w:r>
      <w:r w:rsidRPr="00480EA3">
        <w:rPr>
          <w:rFonts w:hint="default"/>
        </w:rPr>
        <w:t>titú</w:t>
      </w:r>
      <w:r w:rsidRPr="00480EA3">
        <w:rPr>
          <w:rFonts w:hint="default"/>
        </w:rPr>
        <w:t>tu minimá</w:t>
      </w:r>
      <w:r w:rsidRPr="00480EA3">
        <w:rPr>
          <w:rFonts w:hint="default"/>
        </w:rPr>
        <w:t>lneho dô</w:t>
      </w:r>
      <w:r w:rsidRPr="00480EA3">
        <w:rPr>
          <w:rFonts w:hint="default"/>
        </w:rPr>
        <w:t>chodku</w:t>
      </w:r>
      <w:r>
        <w:t>.</w:t>
      </w:r>
    </w:p>
    <w:p w:rsidR="00011A4B" w:rsidP="00EE7B57">
      <w:pPr>
        <w:bidi w:val="0"/>
        <w:jc w:val="both"/>
      </w:pPr>
    </w:p>
    <w:p w:rsidR="00480EA3" w:rsidP="00EE7B57">
      <w:pPr>
        <w:bidi w:val="0"/>
        <w:jc w:val="both"/>
        <w:rPr>
          <w:b/>
        </w:rPr>
      </w:pPr>
      <w:r>
        <w:rPr>
          <w:b/>
        </w:rPr>
        <w:t>K bodu 3</w:t>
      </w:r>
    </w:p>
    <w:p w:rsidR="00480EA3" w:rsidP="00EE7B57">
      <w:pPr>
        <w:bidi w:val="0"/>
        <w:jc w:val="both"/>
        <w:rPr>
          <w:b/>
        </w:rPr>
      </w:pPr>
    </w:p>
    <w:p w:rsidR="00480EA3" w:rsidP="00545822">
      <w:pPr>
        <w:bidi w:val="0"/>
        <w:ind w:firstLine="708"/>
        <w:jc w:val="both"/>
      </w:pPr>
      <w:r w:rsidR="00E66CB0">
        <w:rPr>
          <w:rFonts w:hint="default"/>
        </w:rPr>
        <w:t>Vypúšť</w:t>
      </w:r>
      <w:r w:rsidR="00E66CB0">
        <w:rPr>
          <w:rFonts w:hint="default"/>
        </w:rPr>
        <w:t>a sa nezapočí</w:t>
      </w:r>
      <w:r w:rsidR="00E66CB0">
        <w:rPr>
          <w:rFonts w:hint="default"/>
        </w:rPr>
        <w:t>tav</w:t>
      </w:r>
      <w:r w:rsidR="00E66CB0">
        <w:rPr>
          <w:rFonts w:hint="default"/>
        </w:rPr>
        <w:t>anie 25 % z </w:t>
      </w:r>
      <w:r w:rsidR="00E66CB0">
        <w:rPr>
          <w:rFonts w:hint="default"/>
        </w:rPr>
        <w:t>vdovské</w:t>
      </w:r>
      <w:r w:rsidR="00E66CB0">
        <w:rPr>
          <w:rFonts w:hint="default"/>
        </w:rPr>
        <w:t>ho a</w:t>
      </w:r>
      <w:r w:rsidR="009B1A48">
        <w:t> </w:t>
      </w:r>
      <w:r w:rsidR="009B1A48">
        <w:rPr>
          <w:rFonts w:hint="default"/>
        </w:rPr>
        <w:t>vdovecké</w:t>
      </w:r>
      <w:r w:rsidR="009B1A48">
        <w:rPr>
          <w:rFonts w:hint="default"/>
        </w:rPr>
        <w:t>ho dô</w:t>
      </w:r>
      <w:r w:rsidR="009B1A48">
        <w:rPr>
          <w:rFonts w:hint="default"/>
        </w:rPr>
        <w:t>chodku, ak vdova alebo vdovec dovŕš</w:t>
      </w:r>
      <w:r w:rsidR="009B1A48">
        <w:rPr>
          <w:rFonts w:hint="default"/>
        </w:rPr>
        <w:t>il dô</w:t>
      </w:r>
      <w:r w:rsidR="009B1A48">
        <w:rPr>
          <w:rFonts w:hint="default"/>
        </w:rPr>
        <w:t>chodkový</w:t>
      </w:r>
      <w:r w:rsidR="009B1A48">
        <w:rPr>
          <w:rFonts w:hint="default"/>
        </w:rPr>
        <w:t xml:space="preserve"> vek do prí</w:t>
      </w:r>
      <w:r w:rsidR="009B1A48">
        <w:rPr>
          <w:rFonts w:hint="default"/>
        </w:rPr>
        <w:t>jmu na úč</w:t>
      </w:r>
      <w:r w:rsidR="009B1A48">
        <w:rPr>
          <w:rFonts w:hint="default"/>
        </w:rPr>
        <w:t>ely zá</w:t>
      </w:r>
      <w:r w:rsidR="009B1A48">
        <w:rPr>
          <w:rFonts w:hint="default"/>
        </w:rPr>
        <w:t>kona o pomoci v </w:t>
      </w:r>
      <w:r w:rsidR="009B1A48">
        <w:rPr>
          <w:rFonts w:hint="default"/>
        </w:rPr>
        <w:t>hmotnej nú</w:t>
      </w:r>
      <w:r w:rsidR="009B1A48">
        <w:rPr>
          <w:rFonts w:hint="default"/>
        </w:rPr>
        <w:t>dzi, a</w:t>
      </w:r>
      <w:r w:rsidR="00912F5D">
        <w:t> </w:t>
      </w:r>
      <w:r w:rsidR="00912F5D">
        <w:t>to v </w:t>
      </w:r>
      <w:r w:rsidR="00912F5D">
        <w:rPr>
          <w:rFonts w:hint="default"/>
        </w:rPr>
        <w:t>nadvä</w:t>
      </w:r>
      <w:r w:rsidR="00912F5D">
        <w:rPr>
          <w:rFonts w:hint="default"/>
        </w:rPr>
        <w:t>znosti na navrhovaný</w:t>
      </w:r>
      <w:r w:rsidR="00912F5D">
        <w:rPr>
          <w:rFonts w:hint="default"/>
        </w:rPr>
        <w:t xml:space="preserve"> §</w:t>
      </w:r>
      <w:r w:rsidR="00912F5D">
        <w:rPr>
          <w:rFonts w:hint="default"/>
        </w:rPr>
        <w:t xml:space="preserve"> 14 ods. 5 </w:t>
      </w:r>
      <w:r w:rsidR="00912F5D">
        <w:rPr>
          <w:rFonts w:hint="default"/>
        </w:rPr>
        <w:t>–</w:t>
      </w:r>
      <w:r w:rsidR="00912F5D">
        <w:rPr>
          <w:rFonts w:hint="default"/>
        </w:rPr>
        <w:t xml:space="preserve"> suma minimá</w:t>
      </w:r>
      <w:r w:rsidR="00912F5D">
        <w:rPr>
          <w:rFonts w:hint="default"/>
        </w:rPr>
        <w:t>lneho dô</w:t>
      </w:r>
      <w:r w:rsidR="00912F5D">
        <w:rPr>
          <w:rFonts w:hint="default"/>
        </w:rPr>
        <w:t>chodku sa poberate</w:t>
      </w:r>
      <w:r w:rsidR="005F5FD5">
        <w:rPr>
          <w:rFonts w:hint="default"/>
        </w:rPr>
        <w:t>ľ</w:t>
      </w:r>
      <w:r w:rsidR="005F5FD5">
        <w:rPr>
          <w:rFonts w:hint="default"/>
        </w:rPr>
        <w:t>ovi vdovské</w:t>
      </w:r>
      <w:r w:rsidR="005F5FD5">
        <w:rPr>
          <w:rFonts w:hint="default"/>
        </w:rPr>
        <w:t>ho alebo vdovecké</w:t>
      </w:r>
      <w:r w:rsidR="005F5FD5">
        <w:rPr>
          <w:rFonts w:hint="default"/>
        </w:rPr>
        <w:t>h</w:t>
      </w:r>
      <w:r w:rsidR="005F5FD5">
        <w:rPr>
          <w:rFonts w:hint="default"/>
        </w:rPr>
        <w:t>o dô</w:t>
      </w:r>
      <w:r w:rsidR="005F5FD5">
        <w:rPr>
          <w:rFonts w:hint="default"/>
        </w:rPr>
        <w:t>chodku zvýš</w:t>
      </w:r>
      <w:r w:rsidR="005F5FD5">
        <w:rPr>
          <w:rFonts w:hint="default"/>
        </w:rPr>
        <w:t>i o </w:t>
      </w:r>
      <w:r w:rsidR="005F5FD5">
        <w:rPr>
          <w:rFonts w:hint="default"/>
        </w:rPr>
        <w:t>25 %, najviac vš</w:t>
      </w:r>
      <w:r w:rsidR="005F5FD5">
        <w:rPr>
          <w:rFonts w:hint="default"/>
        </w:rPr>
        <w:t xml:space="preserve">ak v sume </w:t>
      </w:r>
      <w:r w:rsidR="00225B05">
        <w:rPr>
          <w:rFonts w:hint="default"/>
        </w:rPr>
        <w:t>ustanovenej ako zá</w:t>
      </w:r>
      <w:r w:rsidR="00225B05">
        <w:rPr>
          <w:rFonts w:hint="default"/>
        </w:rPr>
        <w:t>konná</w:t>
      </w:r>
      <w:r w:rsidR="005F5FD5">
        <w:rPr>
          <w:rFonts w:hint="default"/>
        </w:rPr>
        <w:t xml:space="preserve"> výš</w:t>
      </w:r>
      <w:r w:rsidR="005F5FD5">
        <w:rPr>
          <w:rFonts w:hint="default"/>
        </w:rPr>
        <w:t>ku minimá</w:t>
      </w:r>
      <w:r w:rsidR="005F5FD5">
        <w:rPr>
          <w:rFonts w:hint="default"/>
        </w:rPr>
        <w:t>lneho dô</w:t>
      </w:r>
      <w:r w:rsidR="005F5FD5">
        <w:rPr>
          <w:rFonts w:hint="default"/>
        </w:rPr>
        <w:t>chodku.</w:t>
      </w:r>
    </w:p>
    <w:p w:rsidR="00E66CB0" w:rsidP="00EE7B57">
      <w:pPr>
        <w:bidi w:val="0"/>
        <w:jc w:val="both"/>
      </w:pPr>
    </w:p>
    <w:p w:rsidR="00480EA3" w:rsidP="00EE7B57">
      <w:pPr>
        <w:bidi w:val="0"/>
        <w:jc w:val="both"/>
        <w:rPr>
          <w:b/>
        </w:rPr>
      </w:pPr>
      <w:r w:rsidRPr="00480EA3">
        <w:rPr>
          <w:b/>
        </w:rPr>
        <w:t>K bodu 6</w:t>
      </w:r>
    </w:p>
    <w:p w:rsidR="003D448D" w:rsidP="00EE7B57">
      <w:pPr>
        <w:bidi w:val="0"/>
        <w:jc w:val="both"/>
        <w:rPr>
          <w:b/>
        </w:rPr>
      </w:pPr>
    </w:p>
    <w:p w:rsidR="003D448D" w:rsidRPr="003D448D" w:rsidP="00545822">
      <w:pPr>
        <w:bidi w:val="0"/>
        <w:ind w:firstLine="708"/>
        <w:jc w:val="both"/>
      </w:pPr>
      <w:r>
        <w:rPr>
          <w:rFonts w:hint="default"/>
        </w:rPr>
        <w:t>Nakoľ</w:t>
      </w:r>
      <w:r>
        <w:rPr>
          <w:rFonts w:hint="default"/>
        </w:rPr>
        <w:t xml:space="preserve">ko </w:t>
      </w:r>
      <w:r w:rsidR="00E66CB0">
        <w:rPr>
          <w:rFonts w:hint="default"/>
        </w:rPr>
        <w:t>pre dô</w:t>
      </w:r>
      <w:r w:rsidR="00E66CB0">
        <w:rPr>
          <w:rFonts w:hint="default"/>
        </w:rPr>
        <w:t>chodcov sa zavá</w:t>
      </w:r>
      <w:r w:rsidR="00E66CB0">
        <w:rPr>
          <w:rFonts w:hint="default"/>
        </w:rPr>
        <w:t>dza minimá</w:t>
      </w:r>
      <w:r w:rsidR="00E66CB0">
        <w:rPr>
          <w:rFonts w:hint="default"/>
        </w:rPr>
        <w:t>lny dô</w:t>
      </w:r>
      <w:r w:rsidR="00E66CB0">
        <w:rPr>
          <w:rFonts w:hint="default"/>
        </w:rPr>
        <w:t>chodok, je potrebné</w:t>
      </w:r>
      <w:r w:rsidR="00E66CB0">
        <w:rPr>
          <w:rFonts w:hint="default"/>
        </w:rPr>
        <w:t xml:space="preserve"> vylúč</w:t>
      </w:r>
      <w:r w:rsidR="00E66CB0">
        <w:rPr>
          <w:rFonts w:hint="default"/>
        </w:rPr>
        <w:t>iť</w:t>
      </w:r>
      <w:r w:rsidR="00E66CB0">
        <w:rPr>
          <w:rFonts w:hint="default"/>
        </w:rPr>
        <w:t xml:space="preserve"> ich ná</w:t>
      </w:r>
      <w:r w:rsidR="00E66CB0">
        <w:rPr>
          <w:rFonts w:hint="default"/>
        </w:rPr>
        <w:t>rok na iné</w:t>
      </w:r>
      <w:r w:rsidR="00E66CB0">
        <w:rPr>
          <w:rFonts w:hint="default"/>
        </w:rPr>
        <w:t xml:space="preserve"> formy pomoci v </w:t>
      </w:r>
      <w:r w:rsidR="00E66CB0">
        <w:rPr>
          <w:rFonts w:hint="default"/>
        </w:rPr>
        <w:t>hmotnej nú</w:t>
      </w:r>
      <w:r w:rsidR="00E66CB0">
        <w:rPr>
          <w:rFonts w:hint="default"/>
        </w:rPr>
        <w:t>dzi. To sa nebude vzť</w:t>
      </w:r>
      <w:r w:rsidR="00E66CB0">
        <w:rPr>
          <w:rFonts w:hint="default"/>
        </w:rPr>
        <w:t>ahovať</w:t>
      </w:r>
      <w:r w:rsidR="00E66CB0">
        <w:rPr>
          <w:rFonts w:hint="default"/>
        </w:rPr>
        <w:t xml:space="preserve"> na pr</w:t>
      </w:r>
      <w:r w:rsidR="00E66CB0">
        <w:rPr>
          <w:rFonts w:hint="default"/>
        </w:rPr>
        <w:t>í</w:t>
      </w:r>
      <w:r w:rsidR="00E66CB0">
        <w:rPr>
          <w:rFonts w:hint="default"/>
        </w:rPr>
        <w:t>pady, keď</w:t>
      </w:r>
      <w:r w:rsidR="00E66CB0">
        <w:rPr>
          <w:rFonts w:hint="default"/>
        </w:rPr>
        <w:t xml:space="preserve"> to bude pre dô</w:t>
      </w:r>
      <w:r w:rsidR="00E66CB0">
        <w:rPr>
          <w:rFonts w:hint="default"/>
        </w:rPr>
        <w:t>chodcov vý</w:t>
      </w:r>
      <w:r w:rsidR="00E66CB0">
        <w:rPr>
          <w:rFonts w:hint="default"/>
        </w:rPr>
        <w:t>hodnejš</w:t>
      </w:r>
      <w:r w:rsidR="00E66CB0">
        <w:rPr>
          <w:rFonts w:hint="default"/>
        </w:rPr>
        <w:t>ie.</w:t>
      </w:r>
    </w:p>
    <w:p w:rsidR="00B32182" w:rsidP="00EE7B57">
      <w:pPr>
        <w:bidi w:val="0"/>
        <w:jc w:val="both"/>
      </w:pPr>
    </w:p>
    <w:p w:rsidR="00480EA3" w:rsidP="00EE7B57">
      <w:pPr>
        <w:bidi w:val="0"/>
        <w:jc w:val="both"/>
        <w:rPr>
          <w:b/>
        </w:rPr>
      </w:pPr>
      <w:r>
        <w:rPr>
          <w:b/>
        </w:rPr>
        <w:t>K bodu 7</w:t>
      </w:r>
    </w:p>
    <w:p w:rsidR="00480EA3" w:rsidP="00EE7B57">
      <w:pPr>
        <w:bidi w:val="0"/>
        <w:jc w:val="both"/>
        <w:rPr>
          <w:b/>
        </w:rPr>
      </w:pPr>
      <w:r>
        <w:rPr>
          <w:b/>
        </w:rPr>
        <w:t xml:space="preserve"> </w:t>
      </w:r>
    </w:p>
    <w:p w:rsidR="00480EA3" w:rsidP="00545822">
      <w:pPr>
        <w:bidi w:val="0"/>
        <w:ind w:firstLine="708"/>
        <w:jc w:val="both"/>
        <w:rPr>
          <w:rFonts w:hint="default"/>
        </w:rPr>
      </w:pPr>
      <w:r>
        <w:rPr>
          <w:rFonts w:hint="default"/>
        </w:rPr>
        <w:t>Inš</w:t>
      </w:r>
      <w:r>
        <w:rPr>
          <w:rFonts w:hint="default"/>
        </w:rPr>
        <w:t>titú</w:t>
      </w:r>
      <w:r>
        <w:rPr>
          <w:rFonts w:hint="default"/>
        </w:rPr>
        <w:t>t minimá</w:t>
      </w:r>
      <w:r>
        <w:rPr>
          <w:rFonts w:hint="default"/>
        </w:rPr>
        <w:t>lneho dô</w:t>
      </w:r>
      <w:r>
        <w:rPr>
          <w:rFonts w:hint="default"/>
        </w:rPr>
        <w:t xml:space="preserve">chodku sa </w:t>
      </w:r>
      <w:r w:rsidRPr="00480EA3">
        <w:rPr>
          <w:rFonts w:hint="default"/>
        </w:rPr>
        <w:t>legislatí</w:t>
      </w:r>
      <w:r w:rsidRPr="00480EA3">
        <w:rPr>
          <w:rFonts w:hint="default"/>
        </w:rPr>
        <w:t xml:space="preserve">vne ukotvuje </w:t>
      </w:r>
      <w:r>
        <w:t>ako forma pomoci v </w:t>
      </w:r>
      <w:r>
        <w:rPr>
          <w:rFonts w:hint="default"/>
        </w:rPr>
        <w:t>hmotnej nú</w:t>
      </w:r>
      <w:r>
        <w:rPr>
          <w:rFonts w:hint="default"/>
        </w:rPr>
        <w:t>dzi.</w:t>
      </w:r>
    </w:p>
    <w:p w:rsidR="00480EA3" w:rsidP="00EE7B57">
      <w:pPr>
        <w:bidi w:val="0"/>
        <w:jc w:val="both"/>
      </w:pPr>
    </w:p>
    <w:p w:rsidR="00480EA3" w:rsidRPr="00480EA3" w:rsidP="00EE7B57">
      <w:pPr>
        <w:bidi w:val="0"/>
        <w:jc w:val="both"/>
        <w:rPr>
          <w:b/>
        </w:rPr>
      </w:pPr>
      <w:r w:rsidRPr="00480EA3">
        <w:rPr>
          <w:b/>
        </w:rPr>
        <w:t>K bodu 8</w:t>
      </w:r>
    </w:p>
    <w:p w:rsidR="00480EA3" w:rsidP="00EE7B57">
      <w:pPr>
        <w:bidi w:val="0"/>
        <w:jc w:val="both"/>
      </w:pPr>
    </w:p>
    <w:p w:rsidR="008844BA" w:rsidP="008844BA">
      <w:pPr>
        <w:bidi w:val="0"/>
        <w:ind w:firstLine="708"/>
        <w:jc w:val="both"/>
        <w:rPr>
          <w:rFonts w:hint="default"/>
        </w:rPr>
      </w:pPr>
      <w:r w:rsidR="00225B05">
        <w:t>V </w:t>
      </w:r>
      <w:r w:rsidR="00225B05">
        <w:rPr>
          <w:rFonts w:hint="default"/>
        </w:rPr>
        <w:t>sú</w:t>
      </w:r>
      <w:r w:rsidR="00225B05">
        <w:rPr>
          <w:rFonts w:hint="default"/>
        </w:rPr>
        <w:t>lade s </w:t>
      </w:r>
      <w:r w:rsidR="00225B05">
        <w:rPr>
          <w:rFonts w:hint="default"/>
        </w:rPr>
        <w:t>doterajší</w:t>
      </w:r>
      <w:r w:rsidR="00225B05">
        <w:rPr>
          <w:rFonts w:hint="default"/>
        </w:rPr>
        <w:t>m č</w:t>
      </w:r>
      <w:r w:rsidR="00225B05">
        <w:rPr>
          <w:rFonts w:hint="default"/>
        </w:rPr>
        <w:t>lenení</w:t>
      </w:r>
      <w:r w:rsidR="00225B05">
        <w:rPr>
          <w:rFonts w:hint="default"/>
        </w:rPr>
        <w:t>m zá</w:t>
      </w:r>
      <w:r w:rsidR="00225B05">
        <w:rPr>
          <w:rFonts w:hint="default"/>
        </w:rPr>
        <w:t>kona o pomoci v </w:t>
      </w:r>
      <w:r w:rsidR="00225B05">
        <w:rPr>
          <w:rFonts w:hint="default"/>
        </w:rPr>
        <w:t>hmotnej nú</w:t>
      </w:r>
      <w:r w:rsidR="00225B05">
        <w:rPr>
          <w:rFonts w:hint="default"/>
        </w:rPr>
        <w:t>dzi sa legislatí</w:t>
      </w:r>
      <w:r w:rsidR="00225B05">
        <w:rPr>
          <w:rFonts w:hint="default"/>
        </w:rPr>
        <w:t>vne zavá</w:t>
      </w:r>
      <w:r w:rsidR="00225B05">
        <w:rPr>
          <w:rFonts w:hint="default"/>
        </w:rPr>
        <w:t>dza inš</w:t>
      </w:r>
      <w:r w:rsidR="00225B05">
        <w:rPr>
          <w:rFonts w:hint="default"/>
        </w:rPr>
        <w:t>titú</w:t>
      </w:r>
      <w:r w:rsidR="00225B05">
        <w:rPr>
          <w:rFonts w:hint="default"/>
        </w:rPr>
        <w:t xml:space="preserve">t </w:t>
      </w:r>
      <w:r w:rsidR="00225B05">
        <w:rPr>
          <w:rFonts w:hint="default"/>
        </w:rPr>
        <w:t>minimá</w:t>
      </w:r>
      <w:r w:rsidR="00225B05">
        <w:rPr>
          <w:rFonts w:hint="default"/>
        </w:rPr>
        <w:t>lneho dô</w:t>
      </w:r>
      <w:r w:rsidR="00225B05">
        <w:rPr>
          <w:rFonts w:hint="default"/>
        </w:rPr>
        <w:t>chodku ako prí</w:t>
      </w:r>
      <w:r w:rsidR="00225B05">
        <w:rPr>
          <w:rFonts w:hint="default"/>
        </w:rPr>
        <w:t>jmu urč</w:t>
      </w:r>
      <w:r w:rsidR="00225B05">
        <w:rPr>
          <w:rFonts w:hint="default"/>
        </w:rPr>
        <w:t>ené</w:t>
      </w:r>
      <w:r w:rsidR="00225B05">
        <w:rPr>
          <w:rFonts w:hint="default"/>
        </w:rPr>
        <w:t>ho na zabezpeč</w:t>
      </w:r>
      <w:r w:rsidR="00225B05">
        <w:rPr>
          <w:rFonts w:hint="default"/>
        </w:rPr>
        <w:t>enie spoloč</w:t>
      </w:r>
      <w:r w:rsidR="00225B05">
        <w:rPr>
          <w:rFonts w:hint="default"/>
        </w:rPr>
        <w:t>ensky prijateľ</w:t>
      </w:r>
      <w:r w:rsidR="00225B05">
        <w:rPr>
          <w:rFonts w:hint="default"/>
        </w:rPr>
        <w:t>ný</w:t>
      </w:r>
      <w:r w:rsidR="00225B05">
        <w:rPr>
          <w:rFonts w:hint="default"/>
        </w:rPr>
        <w:t>c</w:t>
      </w:r>
      <w:r w:rsidR="0023058D">
        <w:rPr>
          <w:rFonts w:hint="default"/>
        </w:rPr>
        <w:t>h ž</w:t>
      </w:r>
      <w:r w:rsidR="0023058D">
        <w:rPr>
          <w:rFonts w:hint="default"/>
        </w:rPr>
        <w:t>ivotný</w:t>
      </w:r>
      <w:r w:rsidR="0023058D">
        <w:rPr>
          <w:rFonts w:hint="default"/>
        </w:rPr>
        <w:t>ch podmienok dô</w:t>
      </w:r>
      <w:r w:rsidR="0023058D">
        <w:rPr>
          <w:rFonts w:hint="default"/>
        </w:rPr>
        <w:t>chodcov, a to v </w:t>
      </w:r>
      <w:r w:rsidR="0023058D">
        <w:rPr>
          <w:rFonts w:hint="default"/>
        </w:rPr>
        <w:t>zá</w:t>
      </w:r>
      <w:r w:rsidR="0023058D">
        <w:rPr>
          <w:rFonts w:hint="default"/>
        </w:rPr>
        <w:t>konom ustanovenej mesač</w:t>
      </w:r>
      <w:r w:rsidR="0023058D">
        <w:rPr>
          <w:rFonts w:hint="default"/>
        </w:rPr>
        <w:t xml:space="preserve">nej sume (300 eur pre jednotlivca, 500 eur pre dvojicu). </w:t>
      </w:r>
      <w:r>
        <w:rPr>
          <w:rFonts w:hint="default"/>
        </w:rPr>
        <w:t>Suma 300 eur bola urč</w:t>
      </w:r>
      <w:r>
        <w:rPr>
          <w:rFonts w:hint="default"/>
        </w:rPr>
        <w:t>ená</w:t>
      </w:r>
      <w:r>
        <w:rPr>
          <w:rFonts w:hint="default"/>
        </w:rPr>
        <w:t xml:space="preserve"> tak, aby bola zrozumiteľ</w:t>
      </w:r>
      <w:r>
        <w:rPr>
          <w:rFonts w:hint="default"/>
        </w:rPr>
        <w:t>ná</w:t>
      </w:r>
      <w:r>
        <w:rPr>
          <w:rFonts w:hint="default"/>
        </w:rPr>
        <w:t xml:space="preserve"> a </w:t>
      </w:r>
      <w:r>
        <w:rPr>
          <w:rFonts w:hint="default"/>
        </w:rPr>
        <w:t>najmä</w:t>
      </w:r>
      <w:r>
        <w:rPr>
          <w:rFonts w:hint="default"/>
        </w:rPr>
        <w:t xml:space="preserve"> aby zodpovedala približ</w:t>
      </w:r>
      <w:r>
        <w:rPr>
          <w:rFonts w:hint="default"/>
        </w:rPr>
        <w:t>nej výš</w:t>
      </w:r>
      <w:r>
        <w:rPr>
          <w:rFonts w:hint="default"/>
        </w:rPr>
        <w:t>ke č</w:t>
      </w:r>
      <w:r>
        <w:rPr>
          <w:rFonts w:hint="default"/>
        </w:rPr>
        <w:t>istej minimá</w:t>
      </w:r>
      <w:r>
        <w:rPr>
          <w:rFonts w:hint="default"/>
        </w:rPr>
        <w:t xml:space="preserve">lnej mzdy. </w:t>
      </w:r>
    </w:p>
    <w:p w:rsidR="000842E7" w:rsidP="008844BA">
      <w:pPr>
        <w:bidi w:val="0"/>
        <w:ind w:firstLine="708"/>
        <w:jc w:val="both"/>
      </w:pPr>
    </w:p>
    <w:p w:rsidR="00480EA3" w:rsidRPr="00480EA3" w:rsidP="008844BA">
      <w:pPr>
        <w:bidi w:val="0"/>
        <w:ind w:firstLine="708"/>
        <w:jc w:val="both"/>
      </w:pPr>
      <w:r w:rsidR="008844BA">
        <w:t>N</w:t>
      </w:r>
      <w:r w:rsidR="0023058D">
        <w:rPr>
          <w:rFonts w:hint="default"/>
        </w:rPr>
        <w:t>a tento prí</w:t>
      </w:r>
      <w:r w:rsidR="0023058D">
        <w:rPr>
          <w:rFonts w:hint="default"/>
        </w:rPr>
        <w:t>jem budú</w:t>
      </w:r>
      <w:r w:rsidR="0023058D">
        <w:rPr>
          <w:rFonts w:hint="default"/>
        </w:rPr>
        <w:t xml:space="preserve"> mať</w:t>
      </w:r>
      <w:r w:rsidR="0023058D">
        <w:rPr>
          <w:rFonts w:hint="default"/>
        </w:rPr>
        <w:t xml:space="preserve"> ná</w:t>
      </w:r>
      <w:r w:rsidR="0023058D">
        <w:rPr>
          <w:rFonts w:hint="default"/>
        </w:rPr>
        <w:t>rok dô</w:t>
      </w:r>
      <w:r w:rsidR="0023058D">
        <w:rPr>
          <w:rFonts w:hint="default"/>
        </w:rPr>
        <w:t>chodcovia so zí</w:t>
      </w:r>
      <w:r w:rsidR="0023058D">
        <w:rPr>
          <w:rFonts w:hint="default"/>
        </w:rPr>
        <w:t>skaný</w:t>
      </w:r>
      <w:r w:rsidR="0023058D">
        <w:rPr>
          <w:rFonts w:hint="default"/>
        </w:rPr>
        <w:t>m období</w:t>
      </w:r>
      <w:r w:rsidR="0023058D">
        <w:rPr>
          <w:rFonts w:hint="default"/>
        </w:rPr>
        <w:t>m dô</w:t>
      </w:r>
      <w:r w:rsidR="0023058D">
        <w:rPr>
          <w:rFonts w:hint="default"/>
        </w:rPr>
        <w:t>chodkové</w:t>
      </w:r>
      <w:r w:rsidR="0023058D">
        <w:rPr>
          <w:rFonts w:hint="default"/>
        </w:rPr>
        <w:t>ho poistenia aspoň</w:t>
      </w:r>
      <w:r w:rsidR="0023058D">
        <w:rPr>
          <w:rFonts w:hint="default"/>
        </w:rPr>
        <w:t xml:space="preserve"> 40 rokov, prič</w:t>
      </w:r>
      <w:r w:rsidR="0023058D">
        <w:rPr>
          <w:rFonts w:hint="default"/>
        </w:rPr>
        <w:t>om ak budú</w:t>
      </w:r>
      <w:r w:rsidR="0023058D">
        <w:rPr>
          <w:rFonts w:hint="default"/>
        </w:rPr>
        <w:t xml:space="preserve"> mať</w:t>
      </w:r>
      <w:r w:rsidR="0023058D">
        <w:rPr>
          <w:rFonts w:hint="default"/>
        </w:rPr>
        <w:t xml:space="preserve"> dô</w:t>
      </w:r>
      <w:r w:rsidR="0023058D">
        <w:rPr>
          <w:rFonts w:hint="default"/>
        </w:rPr>
        <w:t>chodcovia poč</w:t>
      </w:r>
      <w:r w:rsidR="0023058D">
        <w:rPr>
          <w:rFonts w:hint="default"/>
        </w:rPr>
        <w:t>et tý</w:t>
      </w:r>
      <w:r w:rsidR="0023058D">
        <w:rPr>
          <w:rFonts w:hint="default"/>
        </w:rPr>
        <w:t>chto rokov nižší</w:t>
      </w:r>
      <w:r w:rsidR="0023058D">
        <w:rPr>
          <w:rFonts w:hint="default"/>
        </w:rPr>
        <w:t>, suma minimá</w:t>
      </w:r>
      <w:r w:rsidR="0023058D">
        <w:rPr>
          <w:rFonts w:hint="default"/>
        </w:rPr>
        <w:t>lneho dô</w:t>
      </w:r>
      <w:r w:rsidR="0023058D">
        <w:rPr>
          <w:rFonts w:hint="default"/>
        </w:rPr>
        <w:t>chodku sa upr</w:t>
      </w:r>
      <w:r w:rsidR="0023058D">
        <w:rPr>
          <w:rFonts w:hint="default"/>
        </w:rPr>
        <w:t>aví</w:t>
      </w:r>
      <w:r w:rsidR="0023058D">
        <w:rPr>
          <w:rFonts w:hint="default"/>
        </w:rPr>
        <w:t xml:space="preserve"> proporcioná</w:t>
      </w:r>
      <w:r w:rsidR="0023058D">
        <w:rPr>
          <w:rFonts w:hint="default"/>
        </w:rPr>
        <w:t>lne za použ</w:t>
      </w:r>
      <w:r w:rsidR="0023058D">
        <w:rPr>
          <w:rFonts w:hint="default"/>
        </w:rPr>
        <w:t>itia krité</w:t>
      </w:r>
      <w:r w:rsidR="0023058D">
        <w:rPr>
          <w:rFonts w:hint="default"/>
        </w:rPr>
        <w:t>rií</w:t>
      </w:r>
      <w:r w:rsidR="0023058D">
        <w:rPr>
          <w:rFonts w:hint="default"/>
        </w:rPr>
        <w:t xml:space="preserve"> v </w:t>
      </w:r>
      <w:r w:rsidR="0023058D">
        <w:rPr>
          <w:rFonts w:hint="default"/>
        </w:rPr>
        <w:t>§</w:t>
      </w:r>
      <w:r w:rsidR="0023058D">
        <w:rPr>
          <w:rFonts w:hint="default"/>
        </w:rPr>
        <w:t xml:space="preserve"> 14a odseku 4. </w:t>
      </w:r>
      <w:r w:rsidR="00011A4B">
        <w:rPr>
          <w:rFonts w:hint="default"/>
        </w:rPr>
        <w:t>Keďž</w:t>
      </w:r>
      <w:r w:rsidR="00011A4B">
        <w:rPr>
          <w:rFonts w:hint="default"/>
        </w:rPr>
        <w:t>e pre dô</w:t>
      </w:r>
      <w:r w:rsidR="00011A4B">
        <w:rPr>
          <w:rFonts w:hint="default"/>
        </w:rPr>
        <w:t>chodcov sa zavá</w:t>
      </w:r>
      <w:r w:rsidR="00011A4B">
        <w:rPr>
          <w:rFonts w:hint="default"/>
        </w:rPr>
        <w:t>dza minimá</w:t>
      </w:r>
      <w:r w:rsidR="00011A4B">
        <w:rPr>
          <w:rFonts w:hint="default"/>
        </w:rPr>
        <w:t>lny dô</w:t>
      </w:r>
      <w:r w:rsidR="00011A4B">
        <w:rPr>
          <w:rFonts w:hint="default"/>
        </w:rPr>
        <w:t>chodok, ná</w:t>
      </w:r>
      <w:r w:rsidR="00011A4B">
        <w:rPr>
          <w:rFonts w:hint="default"/>
        </w:rPr>
        <w:t>rok na iné</w:t>
      </w:r>
      <w:r w:rsidR="00011A4B">
        <w:rPr>
          <w:rFonts w:hint="default"/>
        </w:rPr>
        <w:t xml:space="preserve"> formy pomoci v </w:t>
      </w:r>
      <w:r w:rsidR="00011A4B">
        <w:rPr>
          <w:rFonts w:hint="default"/>
        </w:rPr>
        <w:t>hmotnej nú</w:t>
      </w:r>
      <w:r w:rsidR="00011A4B">
        <w:rPr>
          <w:rFonts w:hint="default"/>
        </w:rPr>
        <w:t>dzi mať</w:t>
      </w:r>
      <w:r w:rsidR="00011A4B">
        <w:rPr>
          <w:rFonts w:hint="default"/>
        </w:rPr>
        <w:t xml:space="preserve"> nebudú</w:t>
      </w:r>
      <w:r w:rsidR="00011A4B">
        <w:rPr>
          <w:rFonts w:hint="default"/>
        </w:rPr>
        <w:t>. Vý</w:t>
      </w:r>
      <w:r w:rsidR="00011A4B">
        <w:rPr>
          <w:rFonts w:hint="default"/>
        </w:rPr>
        <w:t>nimkou budú</w:t>
      </w:r>
      <w:r w:rsidR="00011A4B">
        <w:rPr>
          <w:rFonts w:hint="default"/>
        </w:rPr>
        <w:t xml:space="preserve"> prí</w:t>
      </w:r>
      <w:r w:rsidR="00011A4B">
        <w:rPr>
          <w:rFonts w:hint="default"/>
        </w:rPr>
        <w:t>pady, keď</w:t>
      </w:r>
      <w:r w:rsidR="00011A4B">
        <w:rPr>
          <w:rFonts w:hint="default"/>
        </w:rPr>
        <w:t xml:space="preserve"> to bude pre nich vý</w:t>
      </w:r>
      <w:r w:rsidR="00011A4B">
        <w:rPr>
          <w:rFonts w:hint="default"/>
        </w:rPr>
        <w:t>hodnejš</w:t>
      </w:r>
      <w:r w:rsidR="00011A4B">
        <w:rPr>
          <w:rFonts w:hint="default"/>
        </w:rPr>
        <w:t>ie.</w:t>
      </w:r>
    </w:p>
    <w:p w:rsidR="00480EA3" w:rsidP="00EE7B57">
      <w:pPr>
        <w:bidi w:val="0"/>
        <w:jc w:val="both"/>
        <w:rPr>
          <w:b/>
        </w:rPr>
      </w:pPr>
    </w:p>
    <w:p w:rsidR="00FA34F3" w:rsidRPr="00480EA3" w:rsidP="00EE7B57">
      <w:pPr>
        <w:bidi w:val="0"/>
        <w:jc w:val="both"/>
        <w:rPr>
          <w:b/>
        </w:rPr>
      </w:pPr>
      <w:r w:rsidRPr="00480EA3">
        <w:rPr>
          <w:b/>
        </w:rPr>
        <w:t>K bodom 9 a 10</w:t>
      </w:r>
    </w:p>
    <w:p w:rsidR="00FA34F3" w:rsidP="00EE7B57">
      <w:pPr>
        <w:bidi w:val="0"/>
        <w:jc w:val="both"/>
      </w:pPr>
    </w:p>
    <w:p w:rsidR="00FA34F3" w:rsidP="00545822">
      <w:pPr>
        <w:bidi w:val="0"/>
        <w:ind w:firstLine="708"/>
        <w:jc w:val="both"/>
      </w:pPr>
      <w:r>
        <w:rPr>
          <w:rFonts w:hint="default"/>
        </w:rPr>
        <w:t>Legislatí</w:t>
      </w:r>
      <w:r>
        <w:rPr>
          <w:rFonts w:hint="default"/>
        </w:rPr>
        <w:t>vno-techni</w:t>
      </w:r>
      <w:r>
        <w:rPr>
          <w:rFonts w:hint="default"/>
        </w:rPr>
        <w:t>cká</w:t>
      </w:r>
      <w:r>
        <w:rPr>
          <w:rFonts w:hint="default"/>
        </w:rPr>
        <w:t xml:space="preserve"> ú</w:t>
      </w:r>
      <w:r>
        <w:rPr>
          <w:rFonts w:hint="default"/>
        </w:rPr>
        <w:t>prava sú</w:t>
      </w:r>
      <w:r>
        <w:rPr>
          <w:rFonts w:hint="default"/>
        </w:rPr>
        <w:t>visiaca so zavedení</w:t>
      </w:r>
      <w:r>
        <w:rPr>
          <w:rFonts w:hint="default"/>
        </w:rPr>
        <w:t>m inš</w:t>
      </w:r>
      <w:r>
        <w:rPr>
          <w:rFonts w:hint="default"/>
        </w:rPr>
        <w:t>titú</w:t>
      </w:r>
      <w:r>
        <w:rPr>
          <w:rFonts w:hint="default"/>
        </w:rPr>
        <w:t>tu minimá</w:t>
      </w:r>
      <w:r>
        <w:rPr>
          <w:rFonts w:hint="default"/>
        </w:rPr>
        <w:t>lneho dô</w:t>
      </w:r>
      <w:r>
        <w:rPr>
          <w:rFonts w:hint="default"/>
        </w:rPr>
        <w:t>chodku</w:t>
      </w:r>
      <w:r>
        <w:rPr>
          <w:rFonts w:cs="Times New Roman"/>
        </w:rPr>
        <w:t>;</w:t>
      </w:r>
      <w:r>
        <w:rPr>
          <w:rFonts w:hint="default"/>
        </w:rPr>
        <w:t xml:space="preserve"> zachová</w:t>
      </w:r>
      <w:r>
        <w:rPr>
          <w:rFonts w:hint="default"/>
        </w:rPr>
        <w:t>va sa rež</w:t>
      </w:r>
      <w:r>
        <w:rPr>
          <w:rFonts w:hint="default"/>
        </w:rPr>
        <w:t>im, ktorý</w:t>
      </w:r>
      <w:r>
        <w:rPr>
          <w:rFonts w:hint="default"/>
        </w:rPr>
        <w:t xml:space="preserve"> je zá</w:t>
      </w:r>
      <w:r>
        <w:rPr>
          <w:rFonts w:hint="default"/>
        </w:rPr>
        <w:t>konom konš</w:t>
      </w:r>
      <w:r>
        <w:rPr>
          <w:rFonts w:hint="default"/>
        </w:rPr>
        <w:t>truovaný</w:t>
      </w:r>
      <w:r>
        <w:rPr>
          <w:rFonts w:hint="default"/>
        </w:rPr>
        <w:t xml:space="preserve"> pre </w:t>
      </w:r>
      <w:r w:rsidR="00480EA3">
        <w:t>formy pomoci v </w:t>
      </w:r>
      <w:r w:rsidR="00480EA3">
        <w:rPr>
          <w:rFonts w:hint="default"/>
        </w:rPr>
        <w:t>hmotnej nú</w:t>
      </w:r>
      <w:r w:rsidR="00480EA3">
        <w:rPr>
          <w:rFonts w:hint="default"/>
        </w:rPr>
        <w:t>dzi už</w:t>
      </w:r>
      <w:r w:rsidR="00480EA3">
        <w:rPr>
          <w:rFonts w:hint="default"/>
        </w:rPr>
        <w:t xml:space="preserve"> v </w:t>
      </w:r>
      <w:r w:rsidR="00480EA3">
        <w:rPr>
          <w:rFonts w:hint="default"/>
        </w:rPr>
        <w:t>súč</w:t>
      </w:r>
      <w:r w:rsidR="00480EA3">
        <w:rPr>
          <w:rFonts w:hint="default"/>
        </w:rPr>
        <w:t>asnosti.</w:t>
      </w:r>
    </w:p>
    <w:p w:rsidR="00913923" w:rsidP="00EE7B57">
      <w:pPr>
        <w:bidi w:val="0"/>
        <w:jc w:val="both"/>
        <w:rPr>
          <w:b/>
        </w:rPr>
      </w:pPr>
    </w:p>
    <w:p w:rsidR="00075997" w:rsidRPr="0045514F" w:rsidP="00075997">
      <w:pPr>
        <w:bidi w:val="0"/>
        <w:jc w:val="both"/>
        <w:rPr>
          <w:b/>
          <w:u w:val="single"/>
        </w:rPr>
      </w:pPr>
      <w:r w:rsidRPr="0045514F" w:rsidR="0045514F">
        <w:rPr>
          <w:b/>
          <w:u w:val="single"/>
        </w:rPr>
        <w:t>K </w:t>
      </w:r>
      <w:r w:rsidRPr="0045514F" w:rsidR="0045514F">
        <w:rPr>
          <w:rFonts w:hint="default"/>
          <w:b/>
          <w:u w:val="single"/>
        </w:rPr>
        <w:t>Č</w:t>
      </w:r>
      <w:r w:rsidRPr="0045514F" w:rsidR="0045514F">
        <w:rPr>
          <w:rFonts w:hint="default"/>
          <w:b/>
          <w:u w:val="single"/>
        </w:rPr>
        <w:t>l. II</w:t>
      </w:r>
    </w:p>
    <w:p w:rsidR="0045514F" w:rsidP="00075997">
      <w:pPr>
        <w:bidi w:val="0"/>
        <w:jc w:val="both"/>
        <w:rPr>
          <w:b/>
        </w:rPr>
      </w:pPr>
    </w:p>
    <w:p w:rsidR="00545822" w:rsidP="0015597C">
      <w:pPr>
        <w:bidi w:val="0"/>
        <w:jc w:val="both"/>
        <w:rPr>
          <w:rFonts w:eastAsiaTheme="minorEastAsia" w:cs="Times New Roman"/>
          <w:b/>
          <w:caps/>
          <w:color w:val="000000"/>
          <w:spacing w:val="30"/>
          <w:lang w:eastAsia="en-US" w:bidi="ar-SA"/>
        </w:rPr>
      </w:pPr>
      <w:r w:rsidR="0045514F">
        <w:rPr>
          <w:b/>
        </w:rPr>
        <w:tab/>
      </w:r>
      <w:r w:rsidR="0045514F">
        <w:rPr>
          <w:rFonts w:hint="default"/>
        </w:rPr>
        <w:t>Navrhuje sa, aby ná</w:t>
      </w:r>
      <w:r w:rsidR="0045514F">
        <w:rPr>
          <w:rFonts w:hint="default"/>
        </w:rPr>
        <w:t>vrh zá</w:t>
      </w:r>
      <w:r w:rsidR="0045514F">
        <w:rPr>
          <w:rFonts w:hint="default"/>
        </w:rPr>
        <w:t>kona nadobudol úč</w:t>
      </w:r>
      <w:r w:rsidR="0045514F">
        <w:rPr>
          <w:rFonts w:hint="default"/>
        </w:rPr>
        <w:t>innosť</w:t>
      </w:r>
      <w:r w:rsidR="0045514F">
        <w:rPr>
          <w:rFonts w:hint="default"/>
        </w:rPr>
        <w:t xml:space="preserve"> 1. </w:t>
      </w:r>
      <w:r w:rsidR="00364C2A">
        <w:rPr>
          <w:rFonts w:hint="default"/>
        </w:rPr>
        <w:t>januá</w:t>
      </w:r>
      <w:r w:rsidR="00364C2A">
        <w:rPr>
          <w:rFonts w:hint="default"/>
        </w:rPr>
        <w:t>ra 2015</w:t>
      </w:r>
      <w:r w:rsidR="0045514F">
        <w:t>.</w:t>
      </w:r>
    </w:p>
    <w:sectPr w:rsidSect="001A7996">
      <w:footerReference w:type="default" r:id="rId5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00"/>
    <w:family w:val="swiss"/>
    <w:pitch w:val="variable"/>
    <w:sig w:usb0="00000000" w:usb1="00000000" w:usb2="00000000" w:usb3="00000000" w:csb0="00000001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8244F" w:rsidRPr="00BC6D0D" w:rsidP="00A47920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D8244F" w:rsidP="0088720C">
    <w:pPr>
      <w:pStyle w:val="Footer"/>
      <w:bidi w:val="0"/>
      <w:ind w:right="360"/>
      <w:jc w:val="center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17AED"/>
    <w:multiLevelType w:val="hybridMultilevel"/>
    <w:tmpl w:val="50A2AD5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CD2F37"/>
    <w:multiLevelType w:val="hybridMultilevel"/>
    <w:tmpl w:val="1FC8A9F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73B12"/>
    <w:rsid w:val="00011A4B"/>
    <w:rsid w:val="0003434F"/>
    <w:rsid w:val="00070006"/>
    <w:rsid w:val="00075997"/>
    <w:rsid w:val="00077A6C"/>
    <w:rsid w:val="0008356A"/>
    <w:rsid w:val="000842E7"/>
    <w:rsid w:val="00091102"/>
    <w:rsid w:val="000A4469"/>
    <w:rsid w:val="000B2B2D"/>
    <w:rsid w:val="000B4E2E"/>
    <w:rsid w:val="000C77FF"/>
    <w:rsid w:val="000E2096"/>
    <w:rsid w:val="001106F2"/>
    <w:rsid w:val="00154B93"/>
    <w:rsid w:val="0015597C"/>
    <w:rsid w:val="0017622F"/>
    <w:rsid w:val="001A09EB"/>
    <w:rsid w:val="001A474E"/>
    <w:rsid w:val="001A53EA"/>
    <w:rsid w:val="001A7996"/>
    <w:rsid w:val="001D6350"/>
    <w:rsid w:val="002226ED"/>
    <w:rsid w:val="00225B05"/>
    <w:rsid w:val="0023058D"/>
    <w:rsid w:val="00242ABC"/>
    <w:rsid w:val="002433BD"/>
    <w:rsid w:val="00246832"/>
    <w:rsid w:val="0025197F"/>
    <w:rsid w:val="00254990"/>
    <w:rsid w:val="002562F1"/>
    <w:rsid w:val="0027080C"/>
    <w:rsid w:val="00271233"/>
    <w:rsid w:val="00276AF3"/>
    <w:rsid w:val="0028495A"/>
    <w:rsid w:val="00285353"/>
    <w:rsid w:val="002877D7"/>
    <w:rsid w:val="002B3C2A"/>
    <w:rsid w:val="002C73CB"/>
    <w:rsid w:val="002D2DFF"/>
    <w:rsid w:val="002E0433"/>
    <w:rsid w:val="00336F95"/>
    <w:rsid w:val="00336FD9"/>
    <w:rsid w:val="00364C2A"/>
    <w:rsid w:val="00367762"/>
    <w:rsid w:val="003760BA"/>
    <w:rsid w:val="00397539"/>
    <w:rsid w:val="003A6838"/>
    <w:rsid w:val="003D448D"/>
    <w:rsid w:val="003F5205"/>
    <w:rsid w:val="00403561"/>
    <w:rsid w:val="00412F75"/>
    <w:rsid w:val="00424490"/>
    <w:rsid w:val="004268EC"/>
    <w:rsid w:val="0045514F"/>
    <w:rsid w:val="004604D8"/>
    <w:rsid w:val="004671E3"/>
    <w:rsid w:val="00480EA3"/>
    <w:rsid w:val="004B3AFE"/>
    <w:rsid w:val="004B626C"/>
    <w:rsid w:val="004C4E9A"/>
    <w:rsid w:val="004F3A27"/>
    <w:rsid w:val="00500C8A"/>
    <w:rsid w:val="005057F9"/>
    <w:rsid w:val="00511FDF"/>
    <w:rsid w:val="00515664"/>
    <w:rsid w:val="00520E89"/>
    <w:rsid w:val="0052165C"/>
    <w:rsid w:val="00545822"/>
    <w:rsid w:val="00546507"/>
    <w:rsid w:val="00565DC4"/>
    <w:rsid w:val="00592EE9"/>
    <w:rsid w:val="005A5F10"/>
    <w:rsid w:val="005A62F6"/>
    <w:rsid w:val="005B3438"/>
    <w:rsid w:val="005B3517"/>
    <w:rsid w:val="005C4749"/>
    <w:rsid w:val="005D0CF3"/>
    <w:rsid w:val="005E61CB"/>
    <w:rsid w:val="005F4463"/>
    <w:rsid w:val="005F5FD5"/>
    <w:rsid w:val="006013BC"/>
    <w:rsid w:val="00631565"/>
    <w:rsid w:val="00632296"/>
    <w:rsid w:val="00645EA6"/>
    <w:rsid w:val="006C5D62"/>
    <w:rsid w:val="006D2ABF"/>
    <w:rsid w:val="006D60D0"/>
    <w:rsid w:val="006D6F09"/>
    <w:rsid w:val="006E6879"/>
    <w:rsid w:val="007063AF"/>
    <w:rsid w:val="007115A9"/>
    <w:rsid w:val="00713383"/>
    <w:rsid w:val="00737CC8"/>
    <w:rsid w:val="007666C7"/>
    <w:rsid w:val="00773985"/>
    <w:rsid w:val="00773A69"/>
    <w:rsid w:val="00774A59"/>
    <w:rsid w:val="00774B24"/>
    <w:rsid w:val="007945CB"/>
    <w:rsid w:val="007A02B4"/>
    <w:rsid w:val="007A1A85"/>
    <w:rsid w:val="007A3852"/>
    <w:rsid w:val="007A6886"/>
    <w:rsid w:val="007C1364"/>
    <w:rsid w:val="007D14D5"/>
    <w:rsid w:val="007F3D73"/>
    <w:rsid w:val="008138C2"/>
    <w:rsid w:val="00844D7C"/>
    <w:rsid w:val="00855A4E"/>
    <w:rsid w:val="00873B12"/>
    <w:rsid w:val="00876CC4"/>
    <w:rsid w:val="008844BA"/>
    <w:rsid w:val="0088720C"/>
    <w:rsid w:val="00897C09"/>
    <w:rsid w:val="008B0B96"/>
    <w:rsid w:val="008B2485"/>
    <w:rsid w:val="008D1355"/>
    <w:rsid w:val="00901E8E"/>
    <w:rsid w:val="0090548E"/>
    <w:rsid w:val="00912F5D"/>
    <w:rsid w:val="00913923"/>
    <w:rsid w:val="00921FE0"/>
    <w:rsid w:val="009241FB"/>
    <w:rsid w:val="009255B8"/>
    <w:rsid w:val="00937B77"/>
    <w:rsid w:val="009627FB"/>
    <w:rsid w:val="00981CED"/>
    <w:rsid w:val="00984E2A"/>
    <w:rsid w:val="009850EE"/>
    <w:rsid w:val="009A3C33"/>
    <w:rsid w:val="009A532B"/>
    <w:rsid w:val="009B1A48"/>
    <w:rsid w:val="009C6CD0"/>
    <w:rsid w:val="00A22761"/>
    <w:rsid w:val="00A47920"/>
    <w:rsid w:val="00A50C05"/>
    <w:rsid w:val="00A5621B"/>
    <w:rsid w:val="00A60058"/>
    <w:rsid w:val="00A87A6C"/>
    <w:rsid w:val="00AA5725"/>
    <w:rsid w:val="00AC4AC4"/>
    <w:rsid w:val="00AD7DC9"/>
    <w:rsid w:val="00AE3265"/>
    <w:rsid w:val="00B02805"/>
    <w:rsid w:val="00B04877"/>
    <w:rsid w:val="00B22B6F"/>
    <w:rsid w:val="00B26D60"/>
    <w:rsid w:val="00B27D05"/>
    <w:rsid w:val="00B32182"/>
    <w:rsid w:val="00B62885"/>
    <w:rsid w:val="00B64D4C"/>
    <w:rsid w:val="00B6575B"/>
    <w:rsid w:val="00B7183A"/>
    <w:rsid w:val="00B81A20"/>
    <w:rsid w:val="00B915F9"/>
    <w:rsid w:val="00BB30C7"/>
    <w:rsid w:val="00BC6D0D"/>
    <w:rsid w:val="00BF0502"/>
    <w:rsid w:val="00C16709"/>
    <w:rsid w:val="00C17ECC"/>
    <w:rsid w:val="00C31244"/>
    <w:rsid w:val="00C61514"/>
    <w:rsid w:val="00C8387B"/>
    <w:rsid w:val="00C92858"/>
    <w:rsid w:val="00C9376A"/>
    <w:rsid w:val="00CC5B65"/>
    <w:rsid w:val="00CD5655"/>
    <w:rsid w:val="00CE2496"/>
    <w:rsid w:val="00D1291B"/>
    <w:rsid w:val="00D162D5"/>
    <w:rsid w:val="00D40347"/>
    <w:rsid w:val="00D46E40"/>
    <w:rsid w:val="00D724FB"/>
    <w:rsid w:val="00D8244F"/>
    <w:rsid w:val="00DA4D1B"/>
    <w:rsid w:val="00DB5DB1"/>
    <w:rsid w:val="00DD4F37"/>
    <w:rsid w:val="00E003F4"/>
    <w:rsid w:val="00E21DA2"/>
    <w:rsid w:val="00E31184"/>
    <w:rsid w:val="00E313F4"/>
    <w:rsid w:val="00E50ED3"/>
    <w:rsid w:val="00E65909"/>
    <w:rsid w:val="00E66CB0"/>
    <w:rsid w:val="00E76250"/>
    <w:rsid w:val="00E81660"/>
    <w:rsid w:val="00E857D9"/>
    <w:rsid w:val="00E97A16"/>
    <w:rsid w:val="00ED5039"/>
    <w:rsid w:val="00EE4B8E"/>
    <w:rsid w:val="00EE7053"/>
    <w:rsid w:val="00EE7B57"/>
    <w:rsid w:val="00F01119"/>
    <w:rsid w:val="00F02695"/>
    <w:rsid w:val="00F03543"/>
    <w:rsid w:val="00F20DBE"/>
    <w:rsid w:val="00F27455"/>
    <w:rsid w:val="00F36984"/>
    <w:rsid w:val="00F4314A"/>
    <w:rsid w:val="00F52A81"/>
    <w:rsid w:val="00F56B4E"/>
    <w:rsid w:val="00F6061C"/>
    <w:rsid w:val="00F60E00"/>
    <w:rsid w:val="00F81414"/>
    <w:rsid w:val="00F86A52"/>
    <w:rsid w:val="00FA08DC"/>
    <w:rsid w:val="00FA34F3"/>
    <w:rsid w:val="00FA57A9"/>
    <w:rsid w:val="00FB7CB4"/>
    <w:rsid w:val="00FC4A32"/>
    <w:rsid w:val="00FD5923"/>
    <w:rsid w:val="00FE122E"/>
    <w:rsid w:val="00FE728C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3B12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6575B"/>
    <w:pPr>
      <w:jc w:val="left"/>
    </w:pPr>
    <w:rPr>
      <w:rFonts w:ascii="Tahoma" w:hAnsi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B6575B"/>
    <w:rPr>
      <w:rFonts w:ascii="Tahoma" w:eastAsia="SimSun" w:hAnsi="Tahoma" w:cs="Mangal"/>
      <w:kern w:val="1"/>
      <w:sz w:val="14"/>
      <w:szCs w:val="14"/>
      <w:rtl w:val="0"/>
      <w:cs w:val="0"/>
      <w:lang w:val="x-none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0030BC2-5851-4BBE-839C-76DBD71831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758</Words>
  <Characters>4326</Characters>
  <Application>Microsoft Office Word</Application>
  <DocSecurity>0</DocSecurity>
  <Lines>0</Lines>
  <Paragraphs>0</Paragraphs>
  <ScaleCrop>false</ScaleCrop>
  <Company>HP</Company>
  <LinksUpToDate>false</LinksUpToDate>
  <CharactersWithSpaces>5074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cp:lastPrinted>2014-04-25T15:34:00Z</cp:lastPrinted>
  <dcterms:created xsi:type="dcterms:W3CDTF">2014-04-25T17:31:00Z</dcterms:created>
  <dcterms:modified xsi:type="dcterms:W3CDTF">2014-04-25T17:31:00Z</dcterms:modified>
</cp:coreProperties>
</file>