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2AE7" w:rsidRPr="007A510A" w:rsidP="00460277">
      <w:pPr>
        <w:bidi w:val="0"/>
        <w:jc w:val="center"/>
        <w:rPr>
          <w:rFonts w:cs="Arial"/>
          <w:b/>
          <w:sz w:val="28"/>
          <w:u w:val="single"/>
          <w:lang w:val="sk-SK"/>
        </w:rPr>
      </w:pPr>
      <w:r w:rsidRPr="007A510A">
        <w:rPr>
          <w:rFonts w:cs="Arial"/>
          <w:b/>
          <w:sz w:val="28"/>
          <w:u w:val="single"/>
          <w:lang w:val="sk-SK"/>
        </w:rPr>
        <w:t>NÁRODNÁ RADA SLOVENSKEJ REPUBLIKY</w:t>
      </w:r>
    </w:p>
    <w:p w:rsidR="004E2AE7" w:rsidRPr="007A510A" w:rsidP="00460277">
      <w:pPr>
        <w:bidi w:val="0"/>
        <w:jc w:val="center"/>
        <w:rPr>
          <w:rFonts w:cs="Arial"/>
          <w:sz w:val="28"/>
          <w:lang w:val="sk-SK"/>
        </w:rPr>
      </w:pPr>
    </w:p>
    <w:p w:rsidR="004E2AE7" w:rsidRPr="007A510A" w:rsidP="00460277">
      <w:pPr>
        <w:bidi w:val="0"/>
        <w:jc w:val="center"/>
        <w:rPr>
          <w:rFonts w:cs="Arial"/>
          <w:sz w:val="28"/>
          <w:lang w:val="sk-SK"/>
        </w:rPr>
      </w:pPr>
      <w:r w:rsidRPr="007A510A">
        <w:rPr>
          <w:rFonts w:cs="Arial"/>
          <w:sz w:val="28"/>
          <w:lang w:val="sk-SK"/>
        </w:rPr>
        <w:t>V</w:t>
      </w:r>
      <w:r w:rsidRPr="007A510A" w:rsidR="00FE3ADC">
        <w:rPr>
          <w:rFonts w:cs="Arial"/>
          <w:sz w:val="28"/>
          <w:lang w:val="sk-SK"/>
        </w:rPr>
        <w:t>I</w:t>
      </w:r>
      <w:r w:rsidRPr="007A510A">
        <w:rPr>
          <w:rFonts w:cs="Arial"/>
          <w:sz w:val="28"/>
          <w:lang w:val="sk-SK"/>
        </w:rPr>
        <w:t>. volebné obdobie</w:t>
      </w:r>
    </w:p>
    <w:p w:rsidR="004E2AE7" w:rsidRPr="007A510A" w:rsidP="00460277">
      <w:pPr>
        <w:bidi w:val="0"/>
        <w:jc w:val="center"/>
        <w:rPr>
          <w:rFonts w:cs="Arial"/>
          <w:sz w:val="28"/>
          <w:lang w:val="sk-SK"/>
        </w:rPr>
      </w:pPr>
    </w:p>
    <w:p w:rsidR="007D06E1" w:rsidRPr="007A510A" w:rsidP="00460277">
      <w:pPr>
        <w:bidi w:val="0"/>
        <w:ind w:left="6372" w:firstLine="708"/>
        <w:jc w:val="center"/>
        <w:rPr>
          <w:rFonts w:cs="Arial"/>
          <w:sz w:val="28"/>
          <w:lang w:val="sk-SK"/>
        </w:rPr>
      </w:pPr>
      <w:r w:rsidRPr="007A510A" w:rsidR="00FE3ADC">
        <w:rPr>
          <w:rFonts w:cs="Arial"/>
          <w:sz w:val="28"/>
          <w:lang w:val="sk-SK"/>
        </w:rPr>
        <w:t>Číslo :</w:t>
      </w:r>
    </w:p>
    <w:p w:rsidR="007D06E1" w:rsidRPr="007A510A" w:rsidP="00460277">
      <w:pPr>
        <w:bidi w:val="0"/>
        <w:jc w:val="center"/>
        <w:rPr>
          <w:rFonts w:cs="Arial"/>
          <w:b/>
          <w:sz w:val="28"/>
          <w:lang w:val="sk-SK"/>
        </w:rPr>
      </w:pPr>
    </w:p>
    <w:p w:rsidR="004E2AE7" w:rsidRPr="007A510A" w:rsidP="00460277">
      <w:pPr>
        <w:bidi w:val="0"/>
        <w:jc w:val="center"/>
        <w:rPr>
          <w:rFonts w:cs="Arial"/>
          <w:b/>
          <w:sz w:val="28"/>
          <w:lang w:val="sk-SK"/>
        </w:rPr>
      </w:pPr>
      <w:r w:rsidRPr="007A510A">
        <w:rPr>
          <w:rFonts w:cs="Arial"/>
          <w:b/>
          <w:sz w:val="28"/>
          <w:lang w:val="sk-SK"/>
        </w:rPr>
        <w:t>Návrh zákona</w:t>
      </w:r>
    </w:p>
    <w:p w:rsidR="004E2AE7" w:rsidRPr="007A510A" w:rsidP="00460277">
      <w:pPr>
        <w:bidi w:val="0"/>
        <w:jc w:val="center"/>
        <w:rPr>
          <w:rFonts w:cs="Arial"/>
          <w:b/>
          <w:sz w:val="28"/>
          <w:lang w:val="sk-SK"/>
        </w:rPr>
      </w:pPr>
    </w:p>
    <w:p w:rsidR="004E2AE7" w:rsidRPr="007A510A" w:rsidP="00460277">
      <w:pPr>
        <w:bidi w:val="0"/>
        <w:jc w:val="center"/>
        <w:rPr>
          <w:rFonts w:cs="Arial"/>
          <w:b/>
          <w:sz w:val="28"/>
          <w:lang w:val="sk-SK"/>
        </w:rPr>
      </w:pPr>
      <w:r w:rsidRPr="007A510A" w:rsidR="00460277">
        <w:rPr>
          <w:rFonts w:cs="Arial"/>
          <w:b/>
          <w:sz w:val="28"/>
          <w:lang w:val="sk-SK"/>
        </w:rPr>
        <w:t>z ............ 201</w:t>
      </w:r>
      <w:r w:rsidRPr="007A510A" w:rsidR="007C585B">
        <w:rPr>
          <w:rFonts w:cs="Arial"/>
          <w:b/>
          <w:sz w:val="28"/>
          <w:lang w:val="sk-SK"/>
        </w:rPr>
        <w:t>4</w:t>
      </w:r>
      <w:r w:rsidRPr="007A510A">
        <w:rPr>
          <w:rFonts w:cs="Arial"/>
          <w:b/>
          <w:sz w:val="28"/>
          <w:lang w:val="sk-SK"/>
        </w:rPr>
        <w:t>,</w:t>
      </w:r>
    </w:p>
    <w:p w:rsidR="00AE2554" w:rsidP="00473E29">
      <w:pPr>
        <w:bidi w:val="0"/>
        <w:jc w:val="both"/>
        <w:rPr>
          <w:rFonts w:cs="Arial"/>
          <w:b/>
          <w:lang w:val="sk-SK"/>
        </w:rPr>
      </w:pPr>
    </w:p>
    <w:p w:rsidR="00473E29" w:rsidRPr="007A510A" w:rsidP="00473E29">
      <w:pPr>
        <w:bidi w:val="0"/>
        <w:jc w:val="both"/>
        <w:rPr>
          <w:lang w:val="sk-SK"/>
        </w:rPr>
      </w:pPr>
      <w:r w:rsidRPr="007A510A">
        <w:rPr>
          <w:lang w:val="sk-SK"/>
        </w:rPr>
        <w:t xml:space="preserve">ktorým sa mení a dopĺňa zákon č. 417/2013 Z. z. </w:t>
      </w:r>
      <w:r w:rsidRPr="007A510A">
        <w:rPr>
          <w:bCs/>
          <w:lang w:val="sk-SK"/>
        </w:rPr>
        <w:t>o pomoci v hmotnej núdzi a o zmene a doplnení niektorých zákonov</w:t>
      </w:r>
      <w:r w:rsidR="005D3822">
        <w:rPr>
          <w:lang w:val="sk-SK"/>
        </w:rPr>
        <w:t xml:space="preserve"> </w:t>
      </w:r>
    </w:p>
    <w:p w:rsidR="004E2AE7" w:rsidRPr="007A510A" w:rsidP="00460277">
      <w:pPr>
        <w:bidi w:val="0"/>
        <w:jc w:val="both"/>
        <w:rPr>
          <w:rFonts w:cs="Arial"/>
          <w:lang w:val="sk-SK"/>
        </w:rPr>
      </w:pPr>
    </w:p>
    <w:p w:rsidR="00FE3ADC" w:rsidRPr="007A510A" w:rsidP="00460277">
      <w:pPr>
        <w:bidi w:val="0"/>
        <w:jc w:val="both"/>
        <w:rPr>
          <w:rFonts w:cs="Arial"/>
          <w:lang w:val="sk-SK"/>
        </w:rPr>
      </w:pPr>
    </w:p>
    <w:p w:rsidR="007D06E1" w:rsidRPr="007A510A" w:rsidP="00460277">
      <w:pPr>
        <w:bidi w:val="0"/>
        <w:jc w:val="both"/>
        <w:rPr>
          <w:rFonts w:cs="Arial"/>
          <w:lang w:val="sk-SK"/>
        </w:rPr>
      </w:pPr>
    </w:p>
    <w:p w:rsidR="004E2AE7" w:rsidRPr="007A510A" w:rsidP="00460277">
      <w:pPr>
        <w:bidi w:val="0"/>
        <w:ind w:left="708"/>
        <w:jc w:val="both"/>
        <w:rPr>
          <w:rFonts w:cs="Arial"/>
          <w:b/>
          <w:lang w:val="sk-SK"/>
        </w:rPr>
      </w:pPr>
      <w:r w:rsidRPr="007A510A">
        <w:rPr>
          <w:rFonts w:cs="Arial"/>
          <w:b/>
          <w:lang w:val="sk-SK"/>
        </w:rPr>
        <w:t xml:space="preserve">Národná rada Slovenskej republiky sa uzniesla na tomto zákone : </w:t>
      </w:r>
    </w:p>
    <w:p w:rsidR="00FE3ADC" w:rsidRPr="007A510A" w:rsidP="00460277">
      <w:pPr>
        <w:bidi w:val="0"/>
        <w:ind w:left="708"/>
        <w:jc w:val="both"/>
        <w:rPr>
          <w:rFonts w:cs="Arial"/>
          <w:lang w:val="sk-SK"/>
        </w:rPr>
      </w:pPr>
    </w:p>
    <w:p w:rsidR="00FE3ADC" w:rsidRPr="007A510A" w:rsidP="00460277">
      <w:pPr>
        <w:bidi w:val="0"/>
        <w:ind w:left="708"/>
        <w:jc w:val="both"/>
        <w:rPr>
          <w:rFonts w:cs="Arial"/>
          <w:sz w:val="32"/>
          <w:szCs w:val="32"/>
          <w:lang w:val="sk-SK"/>
        </w:rPr>
      </w:pPr>
    </w:p>
    <w:p w:rsidR="004E2AE7" w:rsidRPr="007A510A" w:rsidP="00460277">
      <w:pPr>
        <w:bidi w:val="0"/>
        <w:jc w:val="both"/>
        <w:rPr>
          <w:rFonts w:cs="Arial"/>
          <w:b/>
          <w:sz w:val="32"/>
          <w:szCs w:val="32"/>
          <w:lang w:val="sk-SK"/>
        </w:rPr>
      </w:pPr>
      <w:r w:rsidRPr="007A510A">
        <w:rPr>
          <w:rFonts w:cs="Arial"/>
          <w:b/>
          <w:sz w:val="32"/>
          <w:szCs w:val="32"/>
          <w:lang w:val="sk-SK"/>
        </w:rPr>
        <w:tab/>
        <w:tab/>
        <w:tab/>
        <w:tab/>
        <w:tab/>
        <w:tab/>
        <w:t>Čl. I</w:t>
      </w:r>
    </w:p>
    <w:p w:rsidR="00FE3ADC" w:rsidRPr="007A510A" w:rsidP="00460277">
      <w:pPr>
        <w:bidi w:val="0"/>
        <w:jc w:val="both"/>
        <w:rPr>
          <w:rFonts w:cs="Arial"/>
          <w:b/>
          <w:lang w:val="sk-SK"/>
        </w:rPr>
      </w:pPr>
    </w:p>
    <w:p w:rsidR="002B6D5C" w:rsidRPr="007A510A" w:rsidP="00460277">
      <w:pPr>
        <w:bidi w:val="0"/>
        <w:jc w:val="both"/>
        <w:rPr>
          <w:rFonts w:cs="Arial"/>
          <w:lang w:val="sk-SK"/>
        </w:rPr>
      </w:pPr>
      <w:r w:rsidRPr="007A510A" w:rsidR="00200E6D">
        <w:rPr>
          <w:rFonts w:cs="Arial"/>
          <w:lang w:val="sk-SK"/>
        </w:rPr>
        <w:t xml:space="preserve">Zákon č. </w:t>
      </w:r>
      <w:r w:rsidRPr="007A510A" w:rsidR="00DE3ABA">
        <w:rPr>
          <w:rFonts w:cs="Arial"/>
          <w:lang w:val="sk-SK"/>
        </w:rPr>
        <w:t>417/2013 Z.</w:t>
      </w:r>
      <w:r w:rsidRPr="007A510A" w:rsidR="007A510A">
        <w:rPr>
          <w:rFonts w:cs="Arial"/>
          <w:lang w:val="sk-SK"/>
        </w:rPr>
        <w:t xml:space="preserve"> </w:t>
      </w:r>
      <w:r w:rsidRPr="007A510A" w:rsidR="00DE3ABA">
        <w:rPr>
          <w:rFonts w:cs="Arial"/>
          <w:lang w:val="sk-SK"/>
        </w:rPr>
        <w:t xml:space="preserve">z. </w:t>
      </w:r>
      <w:r w:rsidRPr="007A510A" w:rsidR="00200E6D">
        <w:rPr>
          <w:rFonts w:cs="Arial"/>
          <w:bCs/>
          <w:lang w:val="sk-SK"/>
        </w:rPr>
        <w:t>o pomoci v hmotnej núdzi a o zmene a doplnení niektorých zákonov</w:t>
      </w:r>
      <w:r w:rsidRPr="007A510A" w:rsidR="00200E6D">
        <w:rPr>
          <w:rFonts w:cs="Arial"/>
          <w:lang w:val="sk-SK"/>
        </w:rPr>
        <w:t xml:space="preserve"> </w:t>
      </w:r>
      <w:r w:rsidRPr="007A510A">
        <w:rPr>
          <w:rFonts w:cs="Arial"/>
          <w:lang w:val="sk-SK"/>
        </w:rPr>
        <w:t>sa dopĺňa takto :</w:t>
      </w:r>
    </w:p>
    <w:p w:rsidR="00782331" w:rsidRPr="007A510A" w:rsidP="00460277">
      <w:pPr>
        <w:bidi w:val="0"/>
        <w:jc w:val="both"/>
        <w:outlineLvl w:val="0"/>
        <w:rPr>
          <w:rFonts w:cs="Arial"/>
          <w:b/>
          <w:lang w:val="sk-SK"/>
        </w:rPr>
      </w:pPr>
    </w:p>
    <w:p w:rsidR="00C86514" w:rsidRPr="007A510A" w:rsidP="00460277">
      <w:pPr>
        <w:bidi w:val="0"/>
        <w:jc w:val="both"/>
        <w:outlineLvl w:val="0"/>
        <w:rPr>
          <w:rFonts w:cs="Arial"/>
          <w:b/>
          <w:lang w:val="sk-SK"/>
        </w:rPr>
      </w:pPr>
    </w:p>
    <w:p w:rsidR="00B04A88" w:rsidRPr="007A510A" w:rsidP="00460277">
      <w:pPr>
        <w:bidi w:val="0"/>
        <w:jc w:val="both"/>
        <w:outlineLvl w:val="0"/>
        <w:rPr>
          <w:rFonts w:cs="Arial"/>
          <w:b/>
          <w:lang w:val="sk-SK"/>
        </w:rPr>
      </w:pPr>
    </w:p>
    <w:p w:rsidR="00E33D7D" w:rsidRPr="007A510A" w:rsidP="00E33D7D">
      <w:pPr>
        <w:pStyle w:val="ColorfulListAccent1"/>
        <w:numPr>
          <w:numId w:val="10"/>
        </w:numPr>
        <w:bidi w:val="0"/>
        <w:spacing w:line="276" w:lineRule="auto"/>
        <w:ind w:left="426"/>
        <w:contextualSpacing/>
        <w:jc w:val="both"/>
        <w:rPr>
          <w:lang w:val="sk-SK"/>
        </w:rPr>
      </w:pPr>
      <w:r w:rsidRPr="007A510A">
        <w:rPr>
          <w:lang w:val="sk-SK"/>
        </w:rPr>
        <w:t>V  § 4 ods. 3) písmene a) sa slová „25 %“ nahrádzajú slovami „40 %“, písmeno b) znie:</w:t>
      </w:r>
    </w:p>
    <w:p w:rsidR="00E33D7D" w:rsidRPr="007A510A" w:rsidP="00E33D7D">
      <w:pPr>
        <w:bidi w:val="0"/>
        <w:jc w:val="both"/>
        <w:rPr>
          <w:rFonts w:cs="Arial"/>
          <w:szCs w:val="24"/>
          <w:lang w:val="sk-SK"/>
        </w:rPr>
      </w:pPr>
    </w:p>
    <w:p w:rsidR="00E33D7D" w:rsidRPr="007A510A" w:rsidP="00E33D7D">
      <w:pPr>
        <w:bidi w:val="0"/>
        <w:jc w:val="both"/>
        <w:rPr>
          <w:rFonts w:cs="Arial"/>
          <w:szCs w:val="24"/>
          <w:lang w:val="sk-SK"/>
        </w:rPr>
      </w:pPr>
      <w:r w:rsidRPr="007A510A">
        <w:rPr>
          <w:rFonts w:cs="Arial"/>
          <w:szCs w:val="24"/>
          <w:lang w:val="sk-SK"/>
        </w:rPr>
        <w:t xml:space="preserve">„b) 40 % z materského,“ </w:t>
      </w:r>
    </w:p>
    <w:p w:rsidR="00E33D7D" w:rsidRPr="007A510A" w:rsidP="00E33D7D">
      <w:pPr>
        <w:bidi w:val="0"/>
        <w:jc w:val="both"/>
        <w:rPr>
          <w:rFonts w:cs="Arial"/>
          <w:szCs w:val="24"/>
          <w:lang w:val="sk-SK"/>
        </w:rPr>
      </w:pPr>
    </w:p>
    <w:p w:rsidR="00E33D7D" w:rsidRPr="007A510A" w:rsidP="00E33D7D">
      <w:pPr>
        <w:bidi w:val="0"/>
        <w:jc w:val="both"/>
        <w:rPr>
          <w:rFonts w:cs="Arial"/>
          <w:szCs w:val="24"/>
          <w:lang w:val="sk-SK"/>
        </w:rPr>
      </w:pPr>
    </w:p>
    <w:p w:rsidR="00E33D7D" w:rsidRPr="007A510A" w:rsidP="00E33D7D">
      <w:pPr>
        <w:bidi w:val="0"/>
        <w:jc w:val="both"/>
        <w:rPr>
          <w:rFonts w:cs="Arial"/>
          <w:szCs w:val="24"/>
          <w:lang w:val="sk-SK"/>
        </w:rPr>
      </w:pPr>
      <w:r w:rsidRPr="007A510A">
        <w:rPr>
          <w:rFonts w:cs="Arial"/>
          <w:szCs w:val="24"/>
          <w:lang w:val="sk-SK"/>
        </w:rPr>
        <w:t>a vkladá sa nové písmeno c), ktoré znie:</w:t>
      </w:r>
    </w:p>
    <w:p w:rsidR="00E33D7D" w:rsidRPr="007A510A" w:rsidP="00E33D7D">
      <w:pPr>
        <w:bidi w:val="0"/>
        <w:jc w:val="both"/>
        <w:rPr>
          <w:rFonts w:cs="Arial"/>
          <w:szCs w:val="24"/>
          <w:lang w:val="sk-SK"/>
        </w:rPr>
      </w:pPr>
    </w:p>
    <w:p w:rsidR="00E33D7D" w:rsidRPr="007A510A" w:rsidP="00E33D7D">
      <w:pPr>
        <w:bidi w:val="0"/>
        <w:jc w:val="both"/>
        <w:rPr>
          <w:rFonts w:cs="Arial"/>
          <w:szCs w:val="24"/>
          <w:lang w:val="sk-SK"/>
        </w:rPr>
      </w:pPr>
      <w:r w:rsidRPr="007A510A">
        <w:rPr>
          <w:rFonts w:cs="Arial"/>
          <w:szCs w:val="24"/>
          <w:lang w:val="sk-SK"/>
        </w:rPr>
        <w:t>„c) 25 % invalidného dôchodku, sociálneho dôchodku priznaného z dôvodu invalidity, sirotského dôchodku, vdovského dôchodku a vdoveckého dôchodku, ak vdova alebo vdovec dovŕšil dôchodkový vek,“</w:t>
      </w:r>
    </w:p>
    <w:p w:rsidR="00E33D7D" w:rsidRPr="007A510A" w:rsidP="00E33D7D">
      <w:pPr>
        <w:bidi w:val="0"/>
        <w:jc w:val="both"/>
        <w:rPr>
          <w:rFonts w:cs="Arial"/>
          <w:szCs w:val="24"/>
          <w:lang w:val="sk-SK"/>
        </w:rPr>
      </w:pPr>
    </w:p>
    <w:p w:rsidR="00E33D7D" w:rsidRPr="007A510A" w:rsidP="00E33D7D">
      <w:pPr>
        <w:bidi w:val="0"/>
        <w:jc w:val="both"/>
        <w:rPr>
          <w:rFonts w:cs="Arial"/>
          <w:szCs w:val="24"/>
          <w:lang w:val="sk-SK"/>
        </w:rPr>
      </w:pPr>
      <w:r w:rsidRPr="007A510A">
        <w:rPr>
          <w:rFonts w:cs="Arial"/>
          <w:szCs w:val="24"/>
          <w:lang w:val="sk-SK"/>
        </w:rPr>
        <w:t xml:space="preserve">Doterajšie písmená d) až u) sa prečíslujú na písmená e) až v). </w:t>
      </w:r>
    </w:p>
    <w:p w:rsidR="00E33D7D" w:rsidRPr="007A510A" w:rsidP="00E33D7D">
      <w:pPr>
        <w:bidi w:val="0"/>
        <w:jc w:val="both"/>
        <w:rPr>
          <w:rFonts w:cs="Arial"/>
          <w:szCs w:val="24"/>
          <w:lang w:val="sk-SK"/>
        </w:rPr>
      </w:pPr>
    </w:p>
    <w:p w:rsidR="00E33D7D" w:rsidRPr="007A510A" w:rsidP="00E33D7D">
      <w:pPr>
        <w:bidi w:val="0"/>
        <w:jc w:val="both"/>
        <w:rPr>
          <w:rFonts w:cs="Arial"/>
          <w:szCs w:val="24"/>
          <w:lang w:val="sk-SK"/>
        </w:rPr>
      </w:pPr>
    </w:p>
    <w:p w:rsidR="00E33D7D" w:rsidRPr="007A510A" w:rsidP="00E33D7D">
      <w:pPr>
        <w:pStyle w:val="ColorfulListAccent1"/>
        <w:numPr>
          <w:numId w:val="10"/>
        </w:numPr>
        <w:bidi w:val="0"/>
        <w:spacing w:after="200" w:line="276" w:lineRule="auto"/>
        <w:ind w:left="426"/>
        <w:contextualSpacing/>
        <w:jc w:val="both"/>
        <w:rPr>
          <w:lang w:val="sk-SK"/>
        </w:rPr>
      </w:pPr>
      <w:r w:rsidR="006471BB">
        <w:rPr>
          <w:lang w:val="sk-SK"/>
        </w:rPr>
        <w:t>§ 13 ods. 3</w:t>
      </w:r>
      <w:r w:rsidRPr="007A510A">
        <w:rPr>
          <w:lang w:val="sk-SK"/>
        </w:rPr>
        <w:t xml:space="preserve">) </w:t>
      </w:r>
      <w:r w:rsidR="006471BB">
        <w:rPr>
          <w:lang w:val="sk-SK"/>
        </w:rPr>
        <w:t>znie takto:</w:t>
      </w:r>
    </w:p>
    <w:p w:rsidR="00E33D7D" w:rsidP="005321F0">
      <w:pPr>
        <w:bidi w:val="0"/>
        <w:jc w:val="both"/>
        <w:rPr>
          <w:rFonts w:cs="Arial"/>
          <w:lang w:val="sk-SK"/>
        </w:rPr>
      </w:pPr>
      <w:r w:rsidR="006471BB">
        <w:rPr>
          <w:rFonts w:cs="Arial"/>
          <w:lang w:val="sk-SK"/>
        </w:rPr>
        <w:t xml:space="preserve">„(3) Príspevok na nezaopatrené dieťa </w:t>
      </w:r>
      <w:r w:rsidR="004F384D">
        <w:rPr>
          <w:rFonts w:cs="Arial"/>
          <w:lang w:val="sk-SK"/>
        </w:rPr>
        <w:t xml:space="preserve">za daný kalendárny mesiac </w:t>
      </w:r>
      <w:r w:rsidR="006471BB">
        <w:rPr>
          <w:rFonts w:cs="Arial"/>
          <w:lang w:val="sk-SK"/>
        </w:rPr>
        <w:t>nepatrí, ak</w:t>
      </w:r>
      <w:r w:rsidR="004F384D">
        <w:rPr>
          <w:rFonts w:cs="Arial"/>
          <w:lang w:val="sk-SK"/>
        </w:rPr>
        <w:t xml:space="preserve"> v predchádzajúcom kalendárnom mesiaci</w:t>
      </w:r>
    </w:p>
    <w:p w:rsidR="006471BB" w:rsidP="005321F0">
      <w:pPr>
        <w:bidi w:val="0"/>
        <w:jc w:val="both"/>
        <w:rPr>
          <w:rFonts w:cs="Arial"/>
          <w:lang w:val="sk-SK"/>
        </w:rPr>
      </w:pPr>
    </w:p>
    <w:p w:rsidR="006471BB" w:rsidP="005321F0">
      <w:pPr>
        <w:bidi w:val="0"/>
        <w:jc w:val="both"/>
        <w:rPr>
          <w:rFonts w:cs="Arial"/>
          <w:lang w:val="sk-SK"/>
        </w:rPr>
      </w:pPr>
      <w:r>
        <w:rPr>
          <w:rFonts w:cs="Arial"/>
          <w:lang w:val="sk-SK"/>
        </w:rPr>
        <w:t>a) zákonný zástupca dieťaťa nedb</w:t>
      </w:r>
      <w:r w:rsidR="004F384D">
        <w:rPr>
          <w:rFonts w:cs="Arial"/>
          <w:lang w:val="sk-SK"/>
        </w:rPr>
        <w:t>al</w:t>
      </w:r>
      <w:r>
        <w:rPr>
          <w:rFonts w:cs="Arial"/>
          <w:lang w:val="sk-SK"/>
        </w:rPr>
        <w:t xml:space="preserve"> o riadne plnenie povinnej školskej dochádzky dieťaťa a dieťa </w:t>
      </w:r>
      <w:r w:rsidR="004F384D">
        <w:rPr>
          <w:rFonts w:cs="Arial"/>
          <w:lang w:val="sk-SK"/>
        </w:rPr>
        <w:t>malo</w:t>
      </w:r>
      <w:r>
        <w:rPr>
          <w:rFonts w:cs="Arial"/>
          <w:lang w:val="sk-SK"/>
        </w:rPr>
        <w:t xml:space="preserve"> viac ako 7 neospravedlnených vyučovacích hodín </w:t>
      </w:r>
      <w:r w:rsidR="004F384D">
        <w:rPr>
          <w:rFonts w:cs="Arial"/>
          <w:lang w:val="sk-SK"/>
        </w:rPr>
        <w:t>za mesiac</w:t>
      </w:r>
      <w:r>
        <w:rPr>
          <w:rFonts w:cs="Arial"/>
          <w:lang w:val="sk-SK"/>
        </w:rPr>
        <w:t xml:space="preserve"> alebo</w:t>
      </w:r>
    </w:p>
    <w:p w:rsidR="006471BB" w:rsidRPr="007A510A" w:rsidP="005321F0">
      <w:pPr>
        <w:bidi w:val="0"/>
        <w:jc w:val="both"/>
        <w:rPr>
          <w:rFonts w:cs="Arial"/>
          <w:szCs w:val="24"/>
          <w:lang w:val="sk-SK"/>
        </w:rPr>
      </w:pPr>
      <w:r>
        <w:rPr>
          <w:rFonts w:cs="Arial"/>
          <w:lang w:val="sk-SK"/>
        </w:rPr>
        <w:t>b) dieťa spáchalo priestupok alebo trestný čin.“</w:t>
      </w:r>
    </w:p>
    <w:p w:rsidR="00B04A88" w:rsidRPr="007A510A" w:rsidP="00B04A88">
      <w:pPr>
        <w:bidi w:val="0"/>
        <w:jc w:val="center"/>
        <w:rPr>
          <w:rFonts w:cs="Arial"/>
          <w:b/>
          <w:sz w:val="32"/>
          <w:lang w:val="sk-SK"/>
        </w:rPr>
      </w:pPr>
    </w:p>
    <w:p w:rsidR="00B04A88" w:rsidRPr="007A510A" w:rsidP="00B04A88">
      <w:pPr>
        <w:bidi w:val="0"/>
        <w:jc w:val="center"/>
        <w:rPr>
          <w:rFonts w:cs="Arial"/>
          <w:b/>
          <w:sz w:val="32"/>
          <w:lang w:val="sk-SK"/>
        </w:rPr>
      </w:pPr>
    </w:p>
    <w:p w:rsidR="00B04A88" w:rsidRPr="007A510A" w:rsidP="00B04A88">
      <w:pPr>
        <w:bidi w:val="0"/>
        <w:jc w:val="center"/>
        <w:rPr>
          <w:rFonts w:cs="Arial"/>
          <w:b/>
          <w:sz w:val="32"/>
          <w:lang w:val="sk-SK"/>
        </w:rPr>
      </w:pPr>
      <w:r w:rsidRPr="007A510A">
        <w:rPr>
          <w:rFonts w:cs="Arial"/>
          <w:b/>
          <w:sz w:val="32"/>
          <w:lang w:val="sk-SK"/>
        </w:rPr>
        <w:t>Čl. II</w:t>
      </w:r>
    </w:p>
    <w:p w:rsidR="00B04A88" w:rsidRPr="007A510A" w:rsidP="00B04A88">
      <w:pPr>
        <w:bidi w:val="0"/>
        <w:jc w:val="center"/>
        <w:rPr>
          <w:rFonts w:cs="Arial"/>
          <w:b/>
          <w:lang w:val="sk-SK"/>
        </w:rPr>
      </w:pPr>
    </w:p>
    <w:p w:rsidR="00473E29" w:rsidP="00473E29">
      <w:pPr>
        <w:bidi w:val="0"/>
        <w:spacing w:line="276" w:lineRule="auto"/>
        <w:jc w:val="both"/>
        <w:rPr>
          <w:rFonts w:cs="Arial"/>
          <w:color w:val="000000"/>
          <w:szCs w:val="24"/>
          <w:lang w:val="sk-SK"/>
        </w:rPr>
      </w:pPr>
      <w:r w:rsidRPr="007A510A">
        <w:rPr>
          <w:rFonts w:cs="Arial"/>
          <w:szCs w:val="24"/>
          <w:lang w:val="sk-SK"/>
        </w:rPr>
        <w:t>Zákon č. 571/2009 Z. z. o rodičovskom príspevku a o zmene a doplnení niektorých zákonov v znení zákona č. 513/2010 Z.</w:t>
      </w:r>
      <w:r w:rsidRPr="007A510A" w:rsidR="00345554">
        <w:rPr>
          <w:rFonts w:cs="Arial"/>
          <w:szCs w:val="24"/>
          <w:lang w:val="sk-SK"/>
        </w:rPr>
        <w:t xml:space="preserve"> </w:t>
      </w:r>
      <w:r w:rsidRPr="007A510A">
        <w:rPr>
          <w:rFonts w:cs="Arial"/>
          <w:szCs w:val="24"/>
          <w:lang w:val="sk-SK"/>
        </w:rPr>
        <w:t>z., zákona č. 335/2010 Z.</w:t>
      </w:r>
      <w:r w:rsidRPr="007A510A" w:rsidR="00345554">
        <w:rPr>
          <w:rFonts w:cs="Arial"/>
          <w:szCs w:val="24"/>
          <w:lang w:val="sk-SK"/>
        </w:rPr>
        <w:t xml:space="preserve"> </w:t>
      </w:r>
      <w:r w:rsidRPr="007A510A">
        <w:rPr>
          <w:rFonts w:cs="Arial"/>
          <w:szCs w:val="24"/>
          <w:lang w:val="sk-SK"/>
        </w:rPr>
        <w:t>z., zákona č. 180/2011 Z.</w:t>
      </w:r>
      <w:r w:rsidRPr="007A510A" w:rsidR="00345554">
        <w:rPr>
          <w:rFonts w:cs="Arial"/>
          <w:szCs w:val="24"/>
          <w:lang w:val="sk-SK"/>
        </w:rPr>
        <w:t xml:space="preserve"> </w:t>
      </w:r>
      <w:r w:rsidRPr="007A510A">
        <w:rPr>
          <w:rFonts w:cs="Arial"/>
          <w:szCs w:val="24"/>
          <w:lang w:val="sk-SK"/>
        </w:rPr>
        <w:t>z. a zákona č. 388/2011 Z.</w:t>
      </w:r>
      <w:r w:rsidRPr="007A510A" w:rsidR="00345554">
        <w:rPr>
          <w:rFonts w:cs="Arial"/>
          <w:szCs w:val="24"/>
          <w:lang w:val="sk-SK"/>
        </w:rPr>
        <w:t xml:space="preserve"> </w:t>
      </w:r>
      <w:r w:rsidRPr="007A510A">
        <w:rPr>
          <w:rFonts w:cs="Arial"/>
          <w:szCs w:val="24"/>
          <w:lang w:val="sk-SK"/>
        </w:rPr>
        <w:t>z., zákona č. 412/2011 Z.</w:t>
      </w:r>
      <w:r w:rsidRPr="007A510A" w:rsidR="00345554">
        <w:rPr>
          <w:rFonts w:cs="Arial"/>
          <w:szCs w:val="24"/>
          <w:lang w:val="sk-SK"/>
        </w:rPr>
        <w:t xml:space="preserve"> </w:t>
      </w:r>
      <w:r w:rsidRPr="007A510A">
        <w:rPr>
          <w:rFonts w:cs="Arial"/>
          <w:szCs w:val="24"/>
          <w:lang w:val="sk-SK"/>
        </w:rPr>
        <w:t>z., zákona č. 468/2011 Z.</w:t>
      </w:r>
      <w:r w:rsidRPr="007A510A" w:rsidR="00345554">
        <w:rPr>
          <w:rFonts w:cs="Arial"/>
          <w:szCs w:val="24"/>
          <w:lang w:val="sk-SK"/>
        </w:rPr>
        <w:t xml:space="preserve"> </w:t>
      </w:r>
      <w:r w:rsidRPr="007A510A">
        <w:rPr>
          <w:rFonts w:cs="Arial"/>
          <w:szCs w:val="24"/>
          <w:lang w:val="sk-SK"/>
        </w:rPr>
        <w:t>z., zákona č. 383/2012 Z.</w:t>
      </w:r>
      <w:r w:rsidRPr="007A510A" w:rsidR="00345554">
        <w:rPr>
          <w:rFonts w:cs="Arial"/>
          <w:szCs w:val="24"/>
          <w:lang w:val="sk-SK"/>
        </w:rPr>
        <w:t xml:space="preserve"> </w:t>
      </w:r>
      <w:r w:rsidRPr="007A510A">
        <w:rPr>
          <w:rFonts w:cs="Arial"/>
          <w:szCs w:val="24"/>
          <w:lang w:val="sk-SK"/>
        </w:rPr>
        <w:t>z., zákona č. 364/2013 Z.</w:t>
      </w:r>
      <w:r w:rsidRPr="007A510A" w:rsidR="00345554">
        <w:rPr>
          <w:rFonts w:cs="Arial"/>
          <w:szCs w:val="24"/>
          <w:lang w:val="sk-SK"/>
        </w:rPr>
        <w:t xml:space="preserve"> </w:t>
      </w:r>
      <w:r w:rsidRPr="007A510A">
        <w:rPr>
          <w:rFonts w:cs="Arial"/>
          <w:szCs w:val="24"/>
          <w:lang w:val="sk-SK"/>
        </w:rPr>
        <w:t>z., zákona č. 417/2013 Z.</w:t>
      </w:r>
      <w:r w:rsidRPr="007A510A" w:rsidR="00345554">
        <w:rPr>
          <w:rFonts w:cs="Arial"/>
          <w:szCs w:val="24"/>
          <w:lang w:val="sk-SK"/>
        </w:rPr>
        <w:t xml:space="preserve"> </w:t>
      </w:r>
      <w:r w:rsidRPr="007A510A">
        <w:rPr>
          <w:rFonts w:cs="Arial"/>
          <w:szCs w:val="24"/>
          <w:lang w:val="sk-SK"/>
        </w:rPr>
        <w:t>z.</w:t>
      </w:r>
      <w:r w:rsidRPr="007A510A" w:rsidR="00345554">
        <w:rPr>
          <w:rFonts w:cs="Arial"/>
          <w:szCs w:val="24"/>
          <w:lang w:val="sk-SK"/>
        </w:rPr>
        <w:t>, zákona č. 451/2013 Z. z.</w:t>
      </w:r>
      <w:r w:rsidRPr="007A510A">
        <w:rPr>
          <w:rFonts w:cs="Arial"/>
          <w:szCs w:val="24"/>
          <w:lang w:val="sk-SK"/>
        </w:rPr>
        <w:t xml:space="preserve"> </w:t>
      </w:r>
      <w:r w:rsidRPr="007A510A">
        <w:rPr>
          <w:rFonts w:cs="Arial"/>
          <w:color w:val="000000"/>
          <w:szCs w:val="24"/>
          <w:lang w:val="sk-SK"/>
        </w:rPr>
        <w:t>sa mení a dopĺňa takto:</w:t>
      </w:r>
    </w:p>
    <w:p w:rsidR="009459A0" w:rsidP="00473E29">
      <w:pPr>
        <w:bidi w:val="0"/>
        <w:spacing w:line="276" w:lineRule="auto"/>
        <w:jc w:val="both"/>
        <w:rPr>
          <w:rFonts w:cs="Arial"/>
          <w:color w:val="000000"/>
          <w:szCs w:val="24"/>
          <w:lang w:val="sk-SK"/>
        </w:rPr>
      </w:pPr>
    </w:p>
    <w:p w:rsidR="009459A0" w:rsidRPr="007A510A" w:rsidP="00473E29">
      <w:pPr>
        <w:bidi w:val="0"/>
        <w:spacing w:line="276" w:lineRule="auto"/>
        <w:jc w:val="both"/>
        <w:rPr>
          <w:rFonts w:cs="Arial"/>
          <w:color w:val="000000"/>
          <w:szCs w:val="24"/>
          <w:lang w:val="sk-SK"/>
        </w:rPr>
      </w:pPr>
    </w:p>
    <w:p w:rsidR="00473E29" w:rsidRPr="007A510A" w:rsidP="00473E29">
      <w:pPr>
        <w:bidi w:val="0"/>
        <w:spacing w:line="276" w:lineRule="auto"/>
        <w:jc w:val="both"/>
        <w:rPr>
          <w:rFonts w:cs="Arial"/>
          <w:b/>
          <w:szCs w:val="24"/>
          <w:lang w:val="sk-SK"/>
        </w:rPr>
      </w:pPr>
    </w:p>
    <w:p w:rsidR="009459A0" w:rsidP="009459A0">
      <w:pPr>
        <w:bidi w:val="0"/>
        <w:spacing w:line="276" w:lineRule="auto"/>
        <w:ind w:left="720"/>
        <w:jc w:val="both"/>
        <w:rPr>
          <w:rFonts w:cs="Arial"/>
          <w:szCs w:val="24"/>
          <w:lang w:val="sk-SK"/>
        </w:rPr>
      </w:pPr>
    </w:p>
    <w:p w:rsidR="00473E29" w:rsidP="00473E29">
      <w:pPr>
        <w:numPr>
          <w:numId w:val="11"/>
        </w:numPr>
        <w:bidi w:val="0"/>
        <w:spacing w:line="276" w:lineRule="auto"/>
        <w:jc w:val="both"/>
        <w:rPr>
          <w:rFonts w:cs="Arial"/>
          <w:szCs w:val="24"/>
          <w:lang w:val="sk-SK"/>
        </w:rPr>
      </w:pPr>
      <w:r w:rsidRPr="007A510A">
        <w:rPr>
          <w:rFonts w:cs="Arial"/>
          <w:szCs w:val="24"/>
          <w:lang w:val="sk-SK"/>
        </w:rPr>
        <w:t xml:space="preserve">V § 3  ods. 8 písm. a) sa slová „§ 4 ods. 1 a 2 alebo § 4 ods. 3“ nahrádzajú slovami „§ 4 ods. 1 a 3 alebo § 4 ods. 4“. </w:t>
      </w:r>
    </w:p>
    <w:p w:rsidR="009459A0" w:rsidP="009459A0">
      <w:pPr>
        <w:bidi w:val="0"/>
        <w:spacing w:line="276" w:lineRule="auto"/>
        <w:jc w:val="both"/>
        <w:rPr>
          <w:rFonts w:cs="Arial"/>
          <w:szCs w:val="24"/>
          <w:lang w:val="sk-SK"/>
        </w:rPr>
      </w:pPr>
    </w:p>
    <w:p w:rsidR="009459A0" w:rsidP="00473E29">
      <w:pPr>
        <w:numPr>
          <w:numId w:val="11"/>
        </w:numPr>
        <w:bidi w:val="0"/>
        <w:spacing w:line="276" w:lineRule="auto"/>
        <w:jc w:val="both"/>
        <w:rPr>
          <w:rFonts w:cs="Arial"/>
          <w:szCs w:val="24"/>
          <w:lang w:val="sk-SK"/>
        </w:rPr>
      </w:pPr>
      <w:r>
        <w:rPr>
          <w:rFonts w:cs="Arial"/>
          <w:szCs w:val="24"/>
          <w:lang w:val="sk-SK"/>
        </w:rPr>
        <w:t xml:space="preserve">V § 4 ods. 1 znie:  </w:t>
      </w:r>
    </w:p>
    <w:p w:rsidR="009459A0" w:rsidP="009459A0">
      <w:pPr>
        <w:bidi w:val="0"/>
        <w:spacing w:line="276" w:lineRule="auto"/>
        <w:jc w:val="both"/>
        <w:rPr>
          <w:rFonts w:cs="Arial"/>
          <w:szCs w:val="24"/>
          <w:lang w:val="sk-SK"/>
        </w:rPr>
      </w:pPr>
    </w:p>
    <w:p w:rsidR="009459A0" w:rsidRPr="007A510A" w:rsidP="009459A0">
      <w:pPr>
        <w:bidi w:val="0"/>
        <w:spacing w:line="276" w:lineRule="auto"/>
        <w:jc w:val="both"/>
        <w:rPr>
          <w:rFonts w:cs="Arial"/>
          <w:szCs w:val="24"/>
          <w:lang w:val="sk-SK"/>
        </w:rPr>
      </w:pPr>
      <w:r>
        <w:rPr>
          <w:rFonts w:cs="Arial"/>
          <w:szCs w:val="24"/>
          <w:lang w:val="sk-SK"/>
        </w:rPr>
        <w:t xml:space="preserve">      „ (1) Rodičovský príspevok je 2</w:t>
      </w:r>
      <w:r w:rsidR="008B55F8">
        <w:rPr>
          <w:rFonts w:cs="Arial"/>
          <w:szCs w:val="24"/>
          <w:lang w:val="sk-SK"/>
        </w:rPr>
        <w:t>3</w:t>
      </w:r>
      <w:r>
        <w:rPr>
          <w:rFonts w:cs="Arial"/>
          <w:szCs w:val="24"/>
          <w:lang w:val="sk-SK"/>
        </w:rPr>
        <w:t>0 eur mesačne.“</w:t>
      </w:r>
    </w:p>
    <w:p w:rsidR="00473E29" w:rsidRPr="007A510A" w:rsidP="00473E29">
      <w:pPr>
        <w:bidi w:val="0"/>
        <w:spacing w:line="276" w:lineRule="auto"/>
        <w:ind w:left="720"/>
        <w:jc w:val="both"/>
        <w:rPr>
          <w:rFonts w:cs="Arial"/>
          <w:szCs w:val="24"/>
          <w:lang w:val="sk-SK"/>
        </w:rPr>
      </w:pPr>
    </w:p>
    <w:p w:rsidR="00473E29" w:rsidRPr="007A510A" w:rsidP="00473E29">
      <w:pPr>
        <w:numPr>
          <w:numId w:val="11"/>
        </w:numPr>
        <w:bidi w:val="0"/>
        <w:spacing w:line="276" w:lineRule="auto"/>
        <w:jc w:val="both"/>
        <w:rPr>
          <w:rFonts w:cs="Arial"/>
          <w:szCs w:val="24"/>
          <w:lang w:val="sk-SK"/>
        </w:rPr>
      </w:pPr>
      <w:r w:rsidRPr="007A510A">
        <w:rPr>
          <w:rFonts w:cs="Arial"/>
          <w:szCs w:val="24"/>
          <w:lang w:val="sk-SK"/>
        </w:rPr>
        <w:t>V § 4 sa za odsek 1 vkladá nový odsek 2, ktorý znie:</w:t>
      </w:r>
    </w:p>
    <w:p w:rsidR="00473E29" w:rsidRPr="007A510A" w:rsidP="00473E29">
      <w:pPr>
        <w:bidi w:val="0"/>
        <w:spacing w:line="276" w:lineRule="auto"/>
        <w:ind w:left="720"/>
        <w:jc w:val="both"/>
        <w:rPr>
          <w:rFonts w:cs="Arial"/>
          <w:szCs w:val="24"/>
          <w:lang w:val="sk-SK"/>
        </w:rPr>
      </w:pPr>
    </w:p>
    <w:p w:rsidR="00473E29" w:rsidRPr="007A510A" w:rsidP="00473E29">
      <w:pPr>
        <w:bidi w:val="0"/>
        <w:spacing w:line="276" w:lineRule="auto"/>
        <w:jc w:val="both"/>
        <w:rPr>
          <w:rFonts w:cs="Arial"/>
          <w:szCs w:val="24"/>
          <w:lang w:val="sk-SK"/>
        </w:rPr>
      </w:pPr>
      <w:r w:rsidRPr="007A510A">
        <w:rPr>
          <w:rFonts w:cs="Arial"/>
          <w:szCs w:val="24"/>
          <w:lang w:val="sk-SK"/>
        </w:rPr>
        <w:t xml:space="preserve">„ (2) Rodičovský príspevok je mesačne </w:t>
      </w:r>
      <w:r w:rsidR="008B55F8">
        <w:rPr>
          <w:rFonts w:cs="Arial"/>
          <w:szCs w:val="24"/>
          <w:lang w:val="sk-SK"/>
        </w:rPr>
        <w:t>65</w:t>
      </w:r>
      <w:r w:rsidRPr="007A510A">
        <w:rPr>
          <w:rFonts w:cs="Arial"/>
          <w:szCs w:val="24"/>
          <w:lang w:val="sk-SK"/>
        </w:rPr>
        <w:t xml:space="preserve"> % sumy uvedenej v odseku 1, ak sa aspoň jednej z oprávnených osôb za obdobie posledných troch rokov pred vznikom nároku na rodičovský príspevok neposkytovalo materské</w:t>
      </w:r>
      <w:r w:rsidRPr="007A510A">
        <w:rPr>
          <w:rFonts w:cs="Arial"/>
          <w:szCs w:val="24"/>
          <w:vertAlign w:val="superscript"/>
          <w:lang w:val="sk-SK"/>
        </w:rPr>
        <w:t xml:space="preserve">16) </w:t>
      </w:r>
      <w:r w:rsidRPr="007A510A">
        <w:rPr>
          <w:rFonts w:cs="Arial"/>
          <w:szCs w:val="24"/>
          <w:lang w:val="sk-SK"/>
        </w:rPr>
        <w:t>alebo obdobná dávka ako materské v členskom štáte, aspoň jedna z oprávnených osôb za obdobie posledných štyroch rokov pred vznikom nároku na rodičovský príspevok nebola nemocensky poistená najmenej 270 dní</w:t>
      </w:r>
      <w:r w:rsidRPr="007A510A">
        <w:rPr>
          <w:lang w:val="sk-SK"/>
        </w:rPr>
        <w:t xml:space="preserve"> alebo nebola nemocensky poistená najmenej 180 dní a najmenej 90 dní nevykonávala aktivačnú činnosť podľa osobitného predpisu,</w:t>
      </w:r>
      <w:r w:rsidR="000A338F">
        <w:rPr>
          <w:vertAlign w:val="superscript"/>
          <w:lang w:val="sk-SK"/>
        </w:rPr>
        <w:t>18f</w:t>
      </w:r>
      <w:r w:rsidRPr="007A510A">
        <w:rPr>
          <w:vertAlign w:val="superscript"/>
          <w:lang w:val="sk-SK"/>
        </w:rPr>
        <w:t>)</w:t>
      </w:r>
      <w:r w:rsidRPr="007A510A">
        <w:rPr>
          <w:rFonts w:cs="Arial"/>
          <w:szCs w:val="24"/>
          <w:lang w:val="sk-SK"/>
        </w:rPr>
        <w:t>; do obdobia 270 dní sa započítava aj obdobie prerušenia povinného nemocenského poistenia, ktoré sa započítava na účely materského podľa osobitného predpisu,</w:t>
      </w:r>
      <w:r w:rsidR="000A338F">
        <w:rPr>
          <w:rFonts w:cs="Arial"/>
          <w:szCs w:val="24"/>
          <w:vertAlign w:val="superscript"/>
          <w:lang w:val="sk-SK"/>
        </w:rPr>
        <w:t>18g</w:t>
      </w:r>
      <w:r w:rsidRPr="007A510A">
        <w:rPr>
          <w:rFonts w:cs="Arial"/>
          <w:szCs w:val="24"/>
          <w:vertAlign w:val="superscript"/>
          <w:lang w:val="sk-SK"/>
        </w:rPr>
        <w:t>)</w:t>
      </w:r>
      <w:r w:rsidRPr="007A510A">
        <w:rPr>
          <w:rFonts w:cs="Arial"/>
          <w:szCs w:val="24"/>
          <w:lang w:val="sk-SK"/>
        </w:rPr>
        <w:t xml:space="preserve"> alebo sa aspoň jedna z oprávnených osôb nepripravuje na budúce povolanie štúdiom na vysokej škole alebo sa nestala absolventom vysokej školy alebo strednej školy za posledné 4 roky predchádzajúce vzniku nároku na rodičovský príspevok“.</w:t>
      </w:r>
    </w:p>
    <w:p w:rsidR="00473E29" w:rsidRPr="007A510A" w:rsidP="00473E29">
      <w:pPr>
        <w:bidi w:val="0"/>
        <w:spacing w:line="276" w:lineRule="auto"/>
        <w:jc w:val="both"/>
        <w:rPr>
          <w:rFonts w:cs="Arial"/>
          <w:szCs w:val="24"/>
          <w:lang w:val="sk-SK"/>
        </w:rPr>
      </w:pPr>
    </w:p>
    <w:p w:rsidR="00473E29" w:rsidRPr="007A510A" w:rsidP="00473E29">
      <w:pPr>
        <w:bidi w:val="0"/>
        <w:spacing w:line="276" w:lineRule="auto"/>
        <w:jc w:val="both"/>
        <w:rPr>
          <w:rFonts w:cs="Arial"/>
          <w:szCs w:val="24"/>
          <w:lang w:val="sk-SK"/>
        </w:rPr>
      </w:pPr>
      <w:r w:rsidRPr="007A510A">
        <w:rPr>
          <w:rFonts w:cs="Arial"/>
          <w:szCs w:val="24"/>
          <w:lang w:val="sk-SK"/>
        </w:rPr>
        <w:t xml:space="preserve">Poznámky pod </w:t>
      </w:r>
      <w:r w:rsidR="000A338F">
        <w:rPr>
          <w:rFonts w:cs="Arial"/>
          <w:szCs w:val="24"/>
          <w:lang w:val="sk-SK"/>
        </w:rPr>
        <w:t>čiarou k odkazom 18f a 18g</w:t>
      </w:r>
      <w:r w:rsidRPr="007A510A">
        <w:rPr>
          <w:rFonts w:cs="Arial"/>
          <w:szCs w:val="24"/>
          <w:lang w:val="sk-SK"/>
        </w:rPr>
        <w:t xml:space="preserve"> znejú :</w:t>
      </w:r>
    </w:p>
    <w:p w:rsidR="00473E29" w:rsidRPr="007A510A" w:rsidP="00473E29">
      <w:p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line="276" w:lineRule="auto"/>
        <w:ind w:left="426" w:hanging="426"/>
        <w:jc w:val="both"/>
        <w:rPr>
          <w:lang w:val="sk-SK"/>
        </w:rPr>
      </w:pPr>
      <w:r w:rsidRPr="007A510A">
        <w:rPr>
          <w:rFonts w:cs="Arial"/>
          <w:szCs w:val="24"/>
          <w:lang w:val="sk-SK"/>
        </w:rPr>
        <w:t>“</w:t>
      </w:r>
      <w:r w:rsidRPr="007A510A">
        <w:rPr>
          <w:rFonts w:cs="Arial"/>
          <w:szCs w:val="24"/>
          <w:vertAlign w:val="superscript"/>
          <w:lang w:val="sk-SK"/>
        </w:rPr>
        <w:t>18a)</w:t>
      </w:r>
      <w:r w:rsidRPr="007A510A">
        <w:rPr>
          <w:lang w:val="sk-SK"/>
        </w:rPr>
        <w:t xml:space="preserve"> § 52 a  § 52a zákona č. 5/2004 Z. z. o službách zamestnanosti v znení neskorších predpisov </w:t>
      </w:r>
    </w:p>
    <w:p w:rsidR="00473E29" w:rsidRPr="007A510A" w:rsidP="00473E29">
      <w:pPr>
        <w:bidi w:val="0"/>
        <w:spacing w:line="276" w:lineRule="auto"/>
        <w:jc w:val="both"/>
        <w:rPr>
          <w:rFonts w:cs="Arial"/>
          <w:szCs w:val="24"/>
          <w:lang w:val="sk-SK"/>
        </w:rPr>
      </w:pPr>
      <w:r w:rsidRPr="007A510A">
        <w:rPr>
          <w:rFonts w:cs="Arial"/>
          <w:szCs w:val="24"/>
          <w:vertAlign w:val="superscript"/>
          <w:lang w:val="sk-SK"/>
        </w:rPr>
        <w:t>18b)</w:t>
      </w:r>
      <w:r w:rsidRPr="007A510A">
        <w:rPr>
          <w:rFonts w:cs="Arial"/>
          <w:szCs w:val="24"/>
          <w:lang w:val="sk-SK"/>
        </w:rPr>
        <w:t xml:space="preserve"> §49a zákona č. 461/2003 Z. z. o sociálnom poistení v znení neskorších predpisov.“.</w:t>
      </w:r>
    </w:p>
    <w:p w:rsidR="00473E29" w:rsidRPr="007A510A" w:rsidP="00473E29">
      <w:pPr>
        <w:bidi w:val="0"/>
        <w:spacing w:line="276" w:lineRule="auto"/>
        <w:jc w:val="both"/>
        <w:rPr>
          <w:rFonts w:cs="Arial"/>
          <w:szCs w:val="24"/>
          <w:lang w:val="sk-SK"/>
        </w:rPr>
      </w:pPr>
    </w:p>
    <w:p w:rsidR="00473E29" w:rsidRPr="007A510A" w:rsidP="00473E29">
      <w:pPr>
        <w:bidi w:val="0"/>
        <w:spacing w:line="276" w:lineRule="auto"/>
        <w:jc w:val="both"/>
        <w:rPr>
          <w:rFonts w:cs="Arial"/>
          <w:szCs w:val="24"/>
          <w:lang w:val="sk-SK"/>
        </w:rPr>
      </w:pPr>
      <w:r w:rsidRPr="007A510A">
        <w:rPr>
          <w:rFonts w:cs="Arial"/>
          <w:szCs w:val="24"/>
          <w:lang w:val="sk-SK"/>
        </w:rPr>
        <w:t>Doterajšie odseky 2 až 6 sa označujú ako odseky 3 až 7.</w:t>
      </w:r>
    </w:p>
    <w:p w:rsidR="00473E29" w:rsidRPr="007A510A" w:rsidP="00473E29">
      <w:pPr>
        <w:bidi w:val="0"/>
        <w:spacing w:line="276" w:lineRule="auto"/>
        <w:jc w:val="both"/>
        <w:rPr>
          <w:rFonts w:cs="Arial"/>
          <w:szCs w:val="24"/>
          <w:lang w:val="sk-SK"/>
        </w:rPr>
      </w:pPr>
    </w:p>
    <w:p w:rsidR="00473E29" w:rsidRPr="007A510A" w:rsidP="00473E29">
      <w:pPr>
        <w:numPr>
          <w:numId w:val="11"/>
        </w:numPr>
        <w:bidi w:val="0"/>
        <w:spacing w:line="276" w:lineRule="auto"/>
        <w:ind w:left="426" w:hanging="426"/>
        <w:jc w:val="both"/>
        <w:rPr>
          <w:rFonts w:cs="Arial"/>
          <w:szCs w:val="24"/>
          <w:lang w:val="sk-SK"/>
        </w:rPr>
      </w:pPr>
      <w:r w:rsidRPr="007A510A">
        <w:rPr>
          <w:rFonts w:cs="Arial"/>
          <w:szCs w:val="24"/>
          <w:lang w:val="sk-SK"/>
        </w:rPr>
        <w:t>V § 4 ods. 3 sa za slová „ podľa odseku 1“ vkladajú slová „alebo odseku 2“.</w:t>
      </w:r>
    </w:p>
    <w:p w:rsidR="00473E29" w:rsidRPr="007A510A" w:rsidP="00473E29">
      <w:pPr>
        <w:bidi w:val="0"/>
        <w:spacing w:line="276" w:lineRule="auto"/>
        <w:ind w:left="426"/>
        <w:jc w:val="both"/>
        <w:rPr>
          <w:rFonts w:cs="Arial"/>
          <w:szCs w:val="24"/>
          <w:lang w:val="sk-SK"/>
        </w:rPr>
      </w:pPr>
    </w:p>
    <w:p w:rsidR="00473E29" w:rsidRPr="007A510A" w:rsidP="00473E29">
      <w:pPr>
        <w:numPr>
          <w:numId w:val="11"/>
        </w:numPr>
        <w:bidi w:val="0"/>
        <w:spacing w:line="276" w:lineRule="auto"/>
        <w:ind w:left="426" w:hanging="426"/>
        <w:jc w:val="both"/>
        <w:rPr>
          <w:rFonts w:cs="Arial"/>
          <w:szCs w:val="24"/>
          <w:lang w:val="sk-SK"/>
        </w:rPr>
      </w:pPr>
      <w:r w:rsidRPr="007A510A">
        <w:rPr>
          <w:rFonts w:cs="Arial"/>
          <w:szCs w:val="24"/>
          <w:lang w:val="sk-SK"/>
        </w:rPr>
        <w:t>V § 4 ods. 4 sa slová „odsekoch 1 a 2“ nahrádzajú slovami „odsekoch 1 a 3 alebo odsekoch 2 a 3“.</w:t>
      </w:r>
    </w:p>
    <w:p w:rsidR="00473E29" w:rsidRPr="007A510A" w:rsidP="00473E29">
      <w:pPr>
        <w:pStyle w:val="ColorfulListAccent1"/>
        <w:bidi w:val="0"/>
        <w:spacing w:line="276" w:lineRule="auto"/>
        <w:jc w:val="both"/>
        <w:rPr>
          <w:lang w:val="sk-SK"/>
        </w:rPr>
      </w:pPr>
    </w:p>
    <w:p w:rsidR="00473E29" w:rsidRPr="007A510A" w:rsidP="00473E29">
      <w:pPr>
        <w:numPr>
          <w:numId w:val="11"/>
        </w:numPr>
        <w:bidi w:val="0"/>
        <w:spacing w:line="276" w:lineRule="auto"/>
        <w:ind w:left="426" w:hanging="426"/>
        <w:jc w:val="both"/>
        <w:rPr>
          <w:rFonts w:cs="Arial"/>
          <w:szCs w:val="24"/>
          <w:lang w:val="sk-SK"/>
        </w:rPr>
      </w:pPr>
      <w:r w:rsidRPr="007A510A">
        <w:rPr>
          <w:rFonts w:cs="Arial"/>
          <w:szCs w:val="24"/>
          <w:lang w:val="sk-SK"/>
        </w:rPr>
        <w:t>V § 4 ods. 5 sa slová „odsekov 1 a 2 alebo odseku 3“ nahrádzajú slovami „odsekov 1 a 3 alebo odseku 4“.</w:t>
      </w:r>
    </w:p>
    <w:p w:rsidR="00473E29" w:rsidRPr="007A510A" w:rsidP="00473E29">
      <w:pPr>
        <w:pStyle w:val="ColorfulListAccent1"/>
        <w:bidi w:val="0"/>
        <w:spacing w:line="276" w:lineRule="auto"/>
        <w:jc w:val="both"/>
        <w:rPr>
          <w:lang w:val="sk-SK"/>
        </w:rPr>
      </w:pPr>
    </w:p>
    <w:p w:rsidR="00473E29" w:rsidRPr="007A510A" w:rsidP="00473E29">
      <w:pPr>
        <w:numPr>
          <w:numId w:val="11"/>
        </w:numPr>
        <w:bidi w:val="0"/>
        <w:spacing w:line="276" w:lineRule="auto"/>
        <w:ind w:left="426" w:hanging="426"/>
        <w:jc w:val="both"/>
        <w:rPr>
          <w:rFonts w:cs="Arial"/>
          <w:szCs w:val="24"/>
          <w:lang w:val="sk-SK"/>
        </w:rPr>
      </w:pPr>
      <w:r w:rsidRPr="007A510A">
        <w:rPr>
          <w:rFonts w:cs="Arial"/>
          <w:szCs w:val="24"/>
          <w:lang w:val="sk-SK"/>
        </w:rPr>
        <w:t>V § 7  ods. 1 sa na konci  pripája  táto veta: „Ak aspoň jedna z oprávnených osôb počas poskytovania rodičovského príspevku splní podmienku podľa § 4 ods. 2, suma rodičovského príspevku sa zvýši na sumu podľa § 4 ods. 1 a 3 alebo § 4 ods. 4 od kalendárneho mesiaca nasledujúceho po kalendárnom mesiaci, v ktorom táto skutočnosť nastala.“.</w:t>
      </w:r>
    </w:p>
    <w:p w:rsidR="00473E29" w:rsidRPr="007A510A" w:rsidP="00473E29">
      <w:pPr>
        <w:pStyle w:val="ColorfulListAccent1"/>
        <w:bidi w:val="0"/>
        <w:spacing w:line="276" w:lineRule="auto"/>
        <w:jc w:val="both"/>
        <w:rPr>
          <w:lang w:val="sk-SK"/>
        </w:rPr>
      </w:pPr>
    </w:p>
    <w:p w:rsidR="00473E29" w:rsidRPr="007A510A" w:rsidP="00473E29">
      <w:pPr>
        <w:numPr>
          <w:numId w:val="11"/>
        </w:numPr>
        <w:bidi w:val="0"/>
        <w:spacing w:line="276" w:lineRule="auto"/>
        <w:ind w:left="426" w:hanging="426"/>
        <w:jc w:val="both"/>
        <w:rPr>
          <w:rFonts w:cs="Arial"/>
          <w:szCs w:val="24"/>
          <w:lang w:val="sk-SK"/>
        </w:rPr>
      </w:pPr>
      <w:r w:rsidRPr="007A510A">
        <w:rPr>
          <w:rFonts w:cs="Arial"/>
          <w:szCs w:val="24"/>
          <w:lang w:val="sk-SK"/>
        </w:rPr>
        <w:t>V § 7  ods. 2 sa slová „ods. 3“ nahrádzajú slovami „ods. 4“.</w:t>
      </w:r>
    </w:p>
    <w:p w:rsidR="00473E29" w:rsidRPr="007A510A" w:rsidP="00473E29">
      <w:pPr>
        <w:pStyle w:val="ColorfulListAccent1"/>
        <w:bidi w:val="0"/>
        <w:spacing w:line="276" w:lineRule="auto"/>
        <w:jc w:val="both"/>
        <w:rPr>
          <w:lang w:val="sk-SK"/>
        </w:rPr>
      </w:pPr>
    </w:p>
    <w:p w:rsidR="00473E29" w:rsidRPr="007A510A" w:rsidP="00473E29">
      <w:pPr>
        <w:numPr>
          <w:numId w:val="11"/>
        </w:numPr>
        <w:bidi w:val="0"/>
        <w:spacing w:line="276" w:lineRule="auto"/>
        <w:ind w:left="426" w:hanging="426"/>
        <w:jc w:val="both"/>
        <w:rPr>
          <w:rFonts w:cs="Arial"/>
          <w:szCs w:val="24"/>
          <w:lang w:val="sk-SK"/>
        </w:rPr>
      </w:pPr>
      <w:r w:rsidRPr="007A510A">
        <w:rPr>
          <w:rFonts w:cs="Arial"/>
          <w:szCs w:val="24"/>
          <w:lang w:val="sk-SK"/>
        </w:rPr>
        <w:t>V § 7  ods. 4 písm. c) sa slová „§ 4 ods. 1 a 2 alebo § 4 ods. 3“ nahrádzajú slovami „§ 4 ods. 1 a 3 alebo § 4 ods. 4“.</w:t>
      </w:r>
    </w:p>
    <w:p w:rsidR="00473E29" w:rsidRPr="007A510A" w:rsidP="00473E29">
      <w:pPr>
        <w:pStyle w:val="ColorfulListAccent1"/>
        <w:bidi w:val="0"/>
        <w:spacing w:line="276" w:lineRule="auto"/>
        <w:jc w:val="both"/>
        <w:rPr>
          <w:lang w:val="sk-SK"/>
        </w:rPr>
      </w:pPr>
    </w:p>
    <w:p w:rsidR="00473E29" w:rsidRPr="007A510A" w:rsidP="00473E29">
      <w:pPr>
        <w:numPr>
          <w:numId w:val="11"/>
        </w:numPr>
        <w:bidi w:val="0"/>
        <w:spacing w:line="276" w:lineRule="auto"/>
        <w:ind w:left="426" w:hanging="426"/>
        <w:jc w:val="both"/>
        <w:rPr>
          <w:rFonts w:cs="Arial"/>
          <w:szCs w:val="24"/>
          <w:lang w:val="sk-SK"/>
        </w:rPr>
      </w:pPr>
      <w:r w:rsidRPr="007A510A">
        <w:rPr>
          <w:rFonts w:cs="Arial"/>
          <w:szCs w:val="24"/>
          <w:lang w:val="sk-SK"/>
        </w:rPr>
        <w:t>Za § 12b sa vkladá § 12c, ktorý vrátane nadpisu znie:</w:t>
      </w:r>
    </w:p>
    <w:p w:rsidR="00473E29" w:rsidRPr="007A510A" w:rsidP="00473E29">
      <w:pPr>
        <w:bidi w:val="0"/>
        <w:spacing w:line="276" w:lineRule="auto"/>
        <w:ind w:left="708"/>
        <w:jc w:val="both"/>
        <w:rPr>
          <w:rFonts w:cs="Arial"/>
          <w:szCs w:val="24"/>
          <w:lang w:val="sk-SK"/>
        </w:rPr>
      </w:pPr>
    </w:p>
    <w:p w:rsidR="00473E29" w:rsidRPr="007A510A" w:rsidP="00473E29">
      <w:pPr>
        <w:bidi w:val="0"/>
        <w:spacing w:line="276" w:lineRule="auto"/>
        <w:jc w:val="center"/>
        <w:rPr>
          <w:rFonts w:cs="Arial"/>
          <w:b/>
          <w:szCs w:val="24"/>
          <w:lang w:val="sk-SK"/>
        </w:rPr>
      </w:pPr>
      <w:r w:rsidRPr="007A510A">
        <w:rPr>
          <w:rFonts w:cs="Arial"/>
          <w:szCs w:val="24"/>
          <w:lang w:val="sk-SK"/>
        </w:rPr>
        <w:t>„</w:t>
      </w:r>
      <w:r w:rsidRPr="007A510A">
        <w:rPr>
          <w:rFonts w:cs="Arial"/>
          <w:b/>
          <w:szCs w:val="24"/>
          <w:lang w:val="sk-SK"/>
        </w:rPr>
        <w:t>§ 12cPrechodné ustanov</w:t>
      </w:r>
      <w:r w:rsidR="00235EF2">
        <w:rPr>
          <w:rFonts w:cs="Arial"/>
          <w:b/>
          <w:szCs w:val="24"/>
          <w:lang w:val="sk-SK"/>
        </w:rPr>
        <w:t xml:space="preserve">enia k úpravám účinným od 1. </w:t>
      </w:r>
      <w:r w:rsidR="006471BB">
        <w:rPr>
          <w:rFonts w:cs="Arial"/>
          <w:b/>
          <w:szCs w:val="24"/>
          <w:lang w:val="sk-SK"/>
        </w:rPr>
        <w:t>septembra</w:t>
      </w:r>
      <w:r w:rsidRPr="007A510A">
        <w:rPr>
          <w:rFonts w:cs="Arial"/>
          <w:b/>
          <w:szCs w:val="24"/>
          <w:lang w:val="sk-SK"/>
        </w:rPr>
        <w:t xml:space="preserve"> 2014</w:t>
      </w:r>
    </w:p>
    <w:p w:rsidR="00473E29" w:rsidRPr="007A510A" w:rsidP="00473E29">
      <w:pPr>
        <w:bidi w:val="0"/>
        <w:spacing w:line="276" w:lineRule="auto"/>
        <w:jc w:val="center"/>
        <w:rPr>
          <w:rFonts w:cs="Arial"/>
          <w:b/>
          <w:szCs w:val="24"/>
          <w:lang w:val="sk-SK"/>
        </w:rPr>
      </w:pPr>
    </w:p>
    <w:p w:rsidR="00473E29" w:rsidRPr="007A510A" w:rsidP="00473E29">
      <w:pPr>
        <w:bidi w:val="0"/>
        <w:spacing w:line="276" w:lineRule="auto"/>
        <w:ind w:firstLine="426"/>
        <w:jc w:val="both"/>
        <w:rPr>
          <w:rFonts w:cs="Arial"/>
          <w:szCs w:val="24"/>
          <w:lang w:val="sk-SK"/>
        </w:rPr>
      </w:pPr>
      <w:r w:rsidRPr="007A510A">
        <w:rPr>
          <w:rFonts w:cs="Arial"/>
          <w:szCs w:val="24"/>
          <w:lang w:val="sk-SK"/>
        </w:rPr>
        <w:t xml:space="preserve">(1) O žiadostiach o rodičovský príspevok podaných do 31. </w:t>
      </w:r>
      <w:r w:rsidR="006471BB">
        <w:rPr>
          <w:rFonts w:cs="Arial"/>
          <w:szCs w:val="24"/>
          <w:lang w:val="sk-SK"/>
        </w:rPr>
        <w:t>augusta</w:t>
      </w:r>
      <w:r w:rsidRPr="007A510A">
        <w:rPr>
          <w:rFonts w:cs="Arial"/>
          <w:szCs w:val="24"/>
          <w:lang w:val="sk-SK"/>
        </w:rPr>
        <w:t xml:space="preserve"> 2014, o ktorých sa právoplatne nerozhodlo do 31. </w:t>
      </w:r>
      <w:r w:rsidR="006471BB">
        <w:rPr>
          <w:rFonts w:cs="Arial"/>
          <w:szCs w:val="24"/>
          <w:lang w:val="sk-SK"/>
        </w:rPr>
        <w:t>augusta</w:t>
      </w:r>
      <w:r w:rsidRPr="007A510A">
        <w:rPr>
          <w:rFonts w:cs="Arial"/>
          <w:szCs w:val="24"/>
          <w:lang w:val="sk-SK"/>
        </w:rPr>
        <w:t xml:space="preserve"> 2014, sa rozhodne a rodičovský príspevok sa vyplatí za obdobie do 31. </w:t>
      </w:r>
      <w:r w:rsidR="006471BB">
        <w:rPr>
          <w:rFonts w:cs="Arial"/>
          <w:szCs w:val="24"/>
          <w:lang w:val="sk-SK"/>
        </w:rPr>
        <w:t>augusta</w:t>
      </w:r>
      <w:r w:rsidRPr="007A510A">
        <w:rPr>
          <w:rFonts w:cs="Arial"/>
          <w:szCs w:val="24"/>
          <w:lang w:val="sk-SK"/>
        </w:rPr>
        <w:t xml:space="preserve"> 2013 podľa zákona účinného do 31. </w:t>
      </w:r>
      <w:r w:rsidR="006471BB">
        <w:rPr>
          <w:rFonts w:cs="Arial"/>
          <w:szCs w:val="24"/>
          <w:lang w:val="sk-SK"/>
        </w:rPr>
        <w:t>augusta</w:t>
      </w:r>
      <w:r w:rsidRPr="007A510A">
        <w:rPr>
          <w:rFonts w:cs="Arial"/>
          <w:szCs w:val="24"/>
          <w:lang w:val="sk-SK"/>
        </w:rPr>
        <w:t xml:space="preserve"> 2014. </w:t>
      </w:r>
    </w:p>
    <w:p w:rsidR="00473E29" w:rsidRPr="007A510A" w:rsidP="00473E29">
      <w:pPr>
        <w:bidi w:val="0"/>
        <w:spacing w:line="276" w:lineRule="auto"/>
        <w:ind w:left="426" w:hanging="426"/>
        <w:jc w:val="both"/>
        <w:rPr>
          <w:rFonts w:cs="Arial"/>
          <w:szCs w:val="24"/>
          <w:lang w:val="sk-SK"/>
        </w:rPr>
      </w:pPr>
    </w:p>
    <w:p w:rsidR="00473E29" w:rsidRPr="007A510A" w:rsidP="00473E29">
      <w:pPr>
        <w:bidi w:val="0"/>
        <w:spacing w:line="276" w:lineRule="auto"/>
        <w:ind w:firstLine="426"/>
        <w:jc w:val="both"/>
        <w:rPr>
          <w:rFonts w:cs="Arial"/>
          <w:szCs w:val="24"/>
          <w:lang w:val="sk-SK"/>
        </w:rPr>
      </w:pPr>
      <w:r w:rsidRPr="007A510A">
        <w:rPr>
          <w:rFonts w:cs="Arial"/>
          <w:szCs w:val="24"/>
          <w:lang w:val="sk-SK"/>
        </w:rPr>
        <w:t xml:space="preserve">(2) Ak oprávnená osoba uplatňuje nárok na rodičovský príspevok po 31. </w:t>
      </w:r>
      <w:r w:rsidR="006471BB">
        <w:rPr>
          <w:rFonts w:cs="Arial"/>
          <w:szCs w:val="24"/>
          <w:lang w:val="sk-SK"/>
        </w:rPr>
        <w:t>auguste</w:t>
      </w:r>
      <w:r w:rsidRPr="007A510A">
        <w:rPr>
          <w:rFonts w:cs="Arial"/>
          <w:szCs w:val="24"/>
          <w:lang w:val="sk-SK"/>
        </w:rPr>
        <w:t xml:space="preserve"> 2014 za obdobie pred 1. </w:t>
      </w:r>
      <w:r w:rsidR="006471BB">
        <w:rPr>
          <w:rFonts w:cs="Arial"/>
          <w:szCs w:val="24"/>
          <w:lang w:val="sk-SK"/>
        </w:rPr>
        <w:t>septembrom</w:t>
      </w:r>
      <w:r w:rsidRPr="007A510A">
        <w:rPr>
          <w:rFonts w:cs="Arial"/>
          <w:szCs w:val="24"/>
          <w:lang w:val="sk-SK"/>
        </w:rPr>
        <w:t xml:space="preserve"> 2014, o nároku na rodičovský príspevok sa rozhodne a rodičovský príspevok sa vyplatí za obdobie do 31. </w:t>
      </w:r>
      <w:r w:rsidR="006471BB">
        <w:rPr>
          <w:rFonts w:cs="Arial"/>
          <w:szCs w:val="24"/>
          <w:lang w:val="sk-SK"/>
        </w:rPr>
        <w:t>augusta</w:t>
      </w:r>
      <w:r w:rsidRPr="007A510A">
        <w:rPr>
          <w:rFonts w:cs="Arial"/>
          <w:szCs w:val="24"/>
          <w:lang w:val="sk-SK"/>
        </w:rPr>
        <w:t xml:space="preserve"> 2014 podľa zákona účinného do 31. </w:t>
      </w:r>
      <w:r w:rsidR="006471BB">
        <w:rPr>
          <w:rFonts w:cs="Arial"/>
          <w:szCs w:val="24"/>
          <w:lang w:val="sk-SK"/>
        </w:rPr>
        <w:t>augusta</w:t>
      </w:r>
      <w:r w:rsidRPr="007A510A">
        <w:rPr>
          <w:rFonts w:cs="Arial"/>
          <w:szCs w:val="24"/>
          <w:lang w:val="sk-SK"/>
        </w:rPr>
        <w:t xml:space="preserve"> 2014.</w:t>
      </w:r>
    </w:p>
    <w:p w:rsidR="00473E29" w:rsidRPr="007A510A" w:rsidP="00473E29">
      <w:pPr>
        <w:bidi w:val="0"/>
        <w:spacing w:line="276" w:lineRule="auto"/>
        <w:ind w:left="426" w:hanging="426"/>
        <w:jc w:val="both"/>
        <w:rPr>
          <w:rFonts w:cs="Arial"/>
          <w:szCs w:val="24"/>
          <w:lang w:val="sk-SK"/>
        </w:rPr>
      </w:pPr>
    </w:p>
    <w:p w:rsidR="00B04A88" w:rsidP="00473E29">
      <w:pPr>
        <w:bidi w:val="0"/>
        <w:jc w:val="both"/>
        <w:outlineLvl w:val="0"/>
        <w:rPr>
          <w:rFonts w:cs="Arial"/>
          <w:szCs w:val="24"/>
          <w:lang w:val="sk-SK"/>
        </w:rPr>
      </w:pPr>
      <w:r w:rsidRPr="007A510A" w:rsidR="00473E29">
        <w:rPr>
          <w:rFonts w:cs="Arial"/>
          <w:szCs w:val="24"/>
          <w:lang w:val="sk-SK"/>
        </w:rPr>
        <w:t xml:space="preserve"> (3) Ak rodičovský príspevok bol priznaný podľa zákona účinného do 31. </w:t>
      </w:r>
      <w:r w:rsidR="006471BB">
        <w:rPr>
          <w:rFonts w:cs="Arial"/>
          <w:szCs w:val="24"/>
          <w:lang w:val="sk-SK"/>
        </w:rPr>
        <w:t>augusta</w:t>
      </w:r>
      <w:r w:rsidRPr="007A510A" w:rsidR="00473E29">
        <w:rPr>
          <w:rFonts w:cs="Arial"/>
          <w:szCs w:val="24"/>
          <w:lang w:val="sk-SK"/>
        </w:rPr>
        <w:t xml:space="preserve"> 2014,  považuje sa od 1. </w:t>
      </w:r>
      <w:r w:rsidR="006471BB">
        <w:rPr>
          <w:rFonts w:cs="Arial"/>
          <w:szCs w:val="24"/>
          <w:lang w:val="sk-SK"/>
        </w:rPr>
        <w:t>septembra</w:t>
      </w:r>
      <w:r w:rsidRPr="007A510A" w:rsidR="00473E29">
        <w:rPr>
          <w:rFonts w:cs="Arial"/>
          <w:szCs w:val="24"/>
          <w:lang w:val="sk-SK"/>
        </w:rPr>
        <w:t xml:space="preserve"> 2014 za rodičovský príspevok priznaný podľa zákona účinného od 1. </w:t>
      </w:r>
      <w:r w:rsidR="006471BB">
        <w:rPr>
          <w:rFonts w:cs="Arial"/>
          <w:szCs w:val="24"/>
          <w:lang w:val="sk-SK"/>
        </w:rPr>
        <w:t>septembra</w:t>
      </w:r>
      <w:r w:rsidRPr="007A510A" w:rsidR="00473E29">
        <w:rPr>
          <w:rFonts w:cs="Arial"/>
          <w:szCs w:val="24"/>
          <w:lang w:val="sk-SK"/>
        </w:rPr>
        <w:t xml:space="preserve"> 2014 a vypláca sa v sume podľa zákona účinného od 1. </w:t>
      </w:r>
      <w:r w:rsidR="006471BB">
        <w:rPr>
          <w:rFonts w:cs="Arial"/>
          <w:szCs w:val="24"/>
          <w:lang w:val="sk-SK"/>
        </w:rPr>
        <w:t>septembra</w:t>
      </w:r>
      <w:r w:rsidRPr="007A510A" w:rsidR="00473E29">
        <w:rPr>
          <w:rFonts w:cs="Arial"/>
          <w:szCs w:val="24"/>
          <w:lang w:val="sk-SK"/>
        </w:rPr>
        <w:t xml:space="preserve"> 2014.“.</w:t>
      </w:r>
    </w:p>
    <w:p w:rsidR="007F20FC" w:rsidP="00473E29">
      <w:pPr>
        <w:bidi w:val="0"/>
        <w:jc w:val="both"/>
        <w:outlineLvl w:val="0"/>
        <w:rPr>
          <w:rFonts w:cs="Arial"/>
          <w:szCs w:val="24"/>
          <w:lang w:val="sk-SK"/>
        </w:rPr>
      </w:pPr>
    </w:p>
    <w:p w:rsidR="007F20FC" w:rsidRPr="007A510A" w:rsidP="00473E29">
      <w:pPr>
        <w:bidi w:val="0"/>
        <w:jc w:val="both"/>
        <w:outlineLvl w:val="0"/>
        <w:rPr>
          <w:rFonts w:cs="Arial"/>
          <w:b/>
          <w:lang w:val="sk-SK"/>
        </w:rPr>
      </w:pPr>
    </w:p>
    <w:p w:rsidR="00427D42" w:rsidRPr="007A510A" w:rsidP="00785887">
      <w:pPr>
        <w:bidi w:val="0"/>
        <w:jc w:val="center"/>
        <w:outlineLvl w:val="0"/>
        <w:rPr>
          <w:rFonts w:cs="Arial"/>
          <w:lang w:val="sk-SK"/>
        </w:rPr>
      </w:pPr>
    </w:p>
    <w:p w:rsidR="00473E29" w:rsidRPr="007A510A" w:rsidP="00785887">
      <w:pPr>
        <w:bidi w:val="0"/>
        <w:jc w:val="center"/>
        <w:outlineLvl w:val="0"/>
        <w:rPr>
          <w:rFonts w:cs="Arial"/>
          <w:lang w:val="sk-SK"/>
        </w:rPr>
      </w:pPr>
    </w:p>
    <w:p w:rsidR="00473E29" w:rsidRPr="007A510A" w:rsidP="00473E29">
      <w:pPr>
        <w:bidi w:val="0"/>
        <w:jc w:val="center"/>
        <w:rPr>
          <w:rFonts w:cs="Arial"/>
          <w:b/>
          <w:sz w:val="32"/>
          <w:lang w:val="sk-SK"/>
        </w:rPr>
      </w:pPr>
      <w:r w:rsidRPr="007A510A">
        <w:rPr>
          <w:rFonts w:cs="Arial"/>
          <w:b/>
          <w:sz w:val="32"/>
          <w:lang w:val="sk-SK"/>
        </w:rPr>
        <w:t xml:space="preserve">Čl. </w:t>
      </w:r>
      <w:r w:rsidR="000E60E9">
        <w:rPr>
          <w:rFonts w:cs="Arial"/>
          <w:b/>
          <w:sz w:val="32"/>
          <w:lang w:val="sk-SK"/>
        </w:rPr>
        <w:t>I</w:t>
      </w:r>
      <w:r w:rsidR="00742623">
        <w:rPr>
          <w:rFonts w:cs="Arial"/>
          <w:b/>
          <w:sz w:val="32"/>
          <w:lang w:val="sk-SK"/>
        </w:rPr>
        <w:t>II</w:t>
      </w:r>
    </w:p>
    <w:p w:rsidR="00473E29" w:rsidRPr="007A510A" w:rsidP="00473E29">
      <w:pPr>
        <w:bidi w:val="0"/>
        <w:jc w:val="center"/>
        <w:rPr>
          <w:rFonts w:cs="Arial"/>
          <w:b/>
          <w:sz w:val="32"/>
          <w:lang w:val="sk-SK"/>
        </w:rPr>
      </w:pPr>
    </w:p>
    <w:p w:rsidR="00473E29" w:rsidRPr="007A510A" w:rsidP="00345554">
      <w:pPr>
        <w:bidi w:val="0"/>
        <w:jc w:val="both"/>
        <w:rPr>
          <w:lang w:val="sk-SK"/>
        </w:rPr>
      </w:pPr>
      <w:r w:rsidRPr="007A510A">
        <w:rPr>
          <w:lang w:val="sk-SK"/>
        </w:rPr>
        <w:t>Zákon č. 372/1990 Zb. o priestupkoch  v znení zákona č. 524/1990 Zb., zákona č.  295/1992 Zb., zákona č. 266/1992 Zb., zákona č. 511/1992 Zb., zákona č. 27/1993 Z.</w:t>
      </w:r>
      <w:r w:rsidRPr="007A510A" w:rsidR="00345554">
        <w:rPr>
          <w:lang w:val="sk-SK"/>
        </w:rPr>
        <w:t xml:space="preserve"> </w:t>
      </w:r>
      <w:r w:rsidRPr="007A510A">
        <w:rPr>
          <w:lang w:val="sk-SK"/>
        </w:rPr>
        <w:t>z., zákona č. 27/1993 Z.</w:t>
      </w:r>
      <w:r w:rsidRPr="007A510A" w:rsidR="00345554">
        <w:rPr>
          <w:lang w:val="sk-SK"/>
        </w:rPr>
        <w:t xml:space="preserve"> </w:t>
      </w:r>
      <w:r w:rsidRPr="007A510A">
        <w:rPr>
          <w:lang w:val="sk-SK"/>
        </w:rPr>
        <w:t>z., zákona č. 364/2004 Z.</w:t>
      </w:r>
      <w:r w:rsidRPr="007A510A" w:rsidR="00345554">
        <w:rPr>
          <w:lang w:val="sk-SK"/>
        </w:rPr>
        <w:t xml:space="preserve"> </w:t>
      </w:r>
      <w:r w:rsidRPr="007A510A">
        <w:rPr>
          <w:lang w:val="sk-SK"/>
        </w:rPr>
        <w:t>z., zákona č. 171/1993 Z.</w:t>
      </w:r>
      <w:r w:rsidRPr="007A510A" w:rsidR="00345554">
        <w:rPr>
          <w:lang w:val="sk-SK"/>
        </w:rPr>
        <w:t xml:space="preserve"> </w:t>
      </w:r>
      <w:r w:rsidRPr="007A510A">
        <w:rPr>
          <w:lang w:val="sk-SK"/>
        </w:rPr>
        <w:t>z., zákona č. 237/1993 Z.</w:t>
      </w:r>
      <w:r w:rsidRPr="007A510A" w:rsidR="00345554">
        <w:rPr>
          <w:lang w:val="sk-SK"/>
        </w:rPr>
        <w:t xml:space="preserve"> </w:t>
      </w:r>
      <w:r w:rsidRPr="007A510A">
        <w:rPr>
          <w:lang w:val="sk-SK"/>
        </w:rPr>
        <w:t>z., zákona č. 42/1994 Z.</w:t>
      </w:r>
      <w:r w:rsidRPr="007A510A" w:rsidR="00345554">
        <w:rPr>
          <w:lang w:val="sk-SK"/>
        </w:rPr>
        <w:t xml:space="preserve"> </w:t>
      </w:r>
      <w:r w:rsidRPr="007A510A">
        <w:rPr>
          <w:lang w:val="sk-SK"/>
        </w:rPr>
        <w:t>z., zákona č. 570/2005 Z.</w:t>
      </w:r>
      <w:r w:rsidRPr="007A510A" w:rsidR="00345554">
        <w:rPr>
          <w:lang w:val="sk-SK"/>
        </w:rPr>
        <w:t xml:space="preserve"> </w:t>
      </w:r>
      <w:r w:rsidRPr="007A510A">
        <w:rPr>
          <w:lang w:val="sk-SK"/>
        </w:rPr>
        <w:t>z., zákona č. 248/1994 Z.</w:t>
      </w:r>
      <w:r w:rsidRPr="007A510A" w:rsidR="00345554">
        <w:rPr>
          <w:lang w:val="sk-SK"/>
        </w:rPr>
        <w:t xml:space="preserve"> </w:t>
      </w:r>
      <w:r w:rsidRPr="007A510A">
        <w:rPr>
          <w:lang w:val="sk-SK"/>
        </w:rPr>
        <w:t>z., zákona č. 249/1994 Z.</w:t>
      </w:r>
      <w:r w:rsidRPr="007A510A" w:rsidR="00345554">
        <w:rPr>
          <w:lang w:val="sk-SK"/>
        </w:rPr>
        <w:t xml:space="preserve"> </w:t>
      </w:r>
      <w:r w:rsidRPr="007A510A">
        <w:rPr>
          <w:lang w:val="sk-SK"/>
        </w:rPr>
        <w:t>z., zákona č. 250/1994 Z.</w:t>
      </w:r>
      <w:r w:rsidRPr="007A510A" w:rsidR="00345554">
        <w:rPr>
          <w:lang w:val="sk-SK"/>
        </w:rPr>
        <w:t xml:space="preserve"> </w:t>
      </w:r>
      <w:r w:rsidRPr="007A510A">
        <w:rPr>
          <w:lang w:val="sk-SK"/>
        </w:rPr>
        <w:t>z., zákona č. 202/1995 Z.</w:t>
      </w:r>
      <w:r w:rsidRPr="007A510A" w:rsidR="00345554">
        <w:rPr>
          <w:lang w:val="sk-SK"/>
        </w:rPr>
        <w:t xml:space="preserve"> </w:t>
      </w:r>
      <w:r w:rsidRPr="007A510A">
        <w:rPr>
          <w:lang w:val="sk-SK"/>
        </w:rPr>
        <w:t>z., zákona č. 207/1995 Z.</w:t>
      </w:r>
      <w:r w:rsidRPr="007A510A" w:rsidR="00345554">
        <w:rPr>
          <w:lang w:val="sk-SK"/>
        </w:rPr>
        <w:t xml:space="preserve"> </w:t>
      </w:r>
      <w:r w:rsidRPr="007A510A">
        <w:rPr>
          <w:lang w:val="sk-SK"/>
        </w:rPr>
        <w:t>z., zákona č. 265/1995 Z.</w:t>
      </w:r>
      <w:r w:rsidRPr="007A510A" w:rsidR="00345554">
        <w:rPr>
          <w:lang w:val="sk-SK"/>
        </w:rPr>
        <w:t xml:space="preserve"> </w:t>
      </w:r>
      <w:r w:rsidRPr="007A510A">
        <w:rPr>
          <w:lang w:val="sk-SK"/>
        </w:rPr>
        <w:t>z., zákona č. 285/1995 Z.</w:t>
      </w:r>
      <w:r w:rsidRPr="007A510A" w:rsidR="00345554">
        <w:rPr>
          <w:lang w:val="sk-SK"/>
        </w:rPr>
        <w:t xml:space="preserve"> </w:t>
      </w:r>
      <w:r w:rsidRPr="007A510A">
        <w:rPr>
          <w:lang w:val="sk-SK"/>
        </w:rPr>
        <w:t>z., zákona č. 135/1961 Zb., zákona č. 168/1996 Z.</w:t>
      </w:r>
      <w:r w:rsidRPr="007A510A" w:rsidR="00345554">
        <w:rPr>
          <w:lang w:val="sk-SK"/>
        </w:rPr>
        <w:t xml:space="preserve"> </w:t>
      </w:r>
      <w:r w:rsidRPr="007A510A">
        <w:rPr>
          <w:lang w:val="sk-SK"/>
        </w:rPr>
        <w:t>z., zákona č. 143/1998 Z.</w:t>
      </w:r>
      <w:r w:rsidRPr="007A510A" w:rsidR="00345554">
        <w:rPr>
          <w:lang w:val="sk-SK"/>
        </w:rPr>
        <w:t xml:space="preserve"> </w:t>
      </w:r>
      <w:r w:rsidRPr="007A510A">
        <w:rPr>
          <w:lang w:val="sk-SK"/>
        </w:rPr>
        <w:t>z., zákona č. 319/1998 Z.</w:t>
      </w:r>
      <w:r w:rsidRPr="007A510A" w:rsidR="00345554">
        <w:rPr>
          <w:lang w:val="sk-SK"/>
        </w:rPr>
        <w:t xml:space="preserve"> </w:t>
      </w:r>
      <w:r w:rsidRPr="007A510A">
        <w:rPr>
          <w:lang w:val="sk-SK"/>
        </w:rPr>
        <w:t>z., zákona č. 298/1999 Z.</w:t>
      </w:r>
      <w:r w:rsidRPr="007A510A" w:rsidR="00345554">
        <w:rPr>
          <w:lang w:val="sk-SK"/>
        </w:rPr>
        <w:t xml:space="preserve"> </w:t>
      </w:r>
      <w:r w:rsidRPr="007A510A">
        <w:rPr>
          <w:lang w:val="sk-SK"/>
        </w:rPr>
        <w:t>z., zákona č. 313/1999 Z.</w:t>
      </w:r>
      <w:r w:rsidRPr="007A510A" w:rsidR="00345554">
        <w:rPr>
          <w:lang w:val="sk-SK"/>
        </w:rPr>
        <w:t xml:space="preserve"> </w:t>
      </w:r>
      <w:r w:rsidRPr="007A510A">
        <w:rPr>
          <w:lang w:val="sk-SK"/>
        </w:rPr>
        <w:t>z., zákona č. 195/2000 Z.</w:t>
      </w:r>
      <w:r w:rsidRPr="007A510A" w:rsidR="00345554">
        <w:rPr>
          <w:lang w:val="sk-SK"/>
        </w:rPr>
        <w:t xml:space="preserve"> </w:t>
      </w:r>
      <w:r w:rsidRPr="007A510A">
        <w:rPr>
          <w:lang w:val="sk-SK"/>
        </w:rPr>
        <w:t>z., zákona č. 507/2001 Z.</w:t>
      </w:r>
      <w:r w:rsidRPr="007A510A" w:rsidR="00345554">
        <w:rPr>
          <w:lang w:val="sk-SK"/>
        </w:rPr>
        <w:t xml:space="preserve"> </w:t>
      </w:r>
      <w:r w:rsidRPr="007A510A">
        <w:rPr>
          <w:lang w:val="sk-SK"/>
        </w:rPr>
        <w:t>z., zákona č. 211/2000 Z.</w:t>
      </w:r>
      <w:r w:rsidRPr="007A510A" w:rsidR="00345554">
        <w:rPr>
          <w:lang w:val="sk-SK"/>
        </w:rPr>
        <w:t xml:space="preserve"> </w:t>
      </w:r>
      <w:r w:rsidRPr="007A510A">
        <w:rPr>
          <w:lang w:val="sk-SK"/>
        </w:rPr>
        <w:t>z., zákona č. 367/2000 Z.</w:t>
      </w:r>
      <w:r w:rsidRPr="007A510A" w:rsidR="00345554">
        <w:rPr>
          <w:lang w:val="sk-SK"/>
        </w:rPr>
        <w:t xml:space="preserve"> </w:t>
      </w:r>
      <w:r w:rsidRPr="007A510A">
        <w:rPr>
          <w:lang w:val="sk-SK"/>
        </w:rPr>
        <w:t>z., zákona č. 122/2001 Z.</w:t>
      </w:r>
      <w:r w:rsidRPr="007A510A" w:rsidR="00345554">
        <w:rPr>
          <w:lang w:val="sk-SK"/>
        </w:rPr>
        <w:t xml:space="preserve"> </w:t>
      </w:r>
      <w:r w:rsidRPr="007A510A">
        <w:rPr>
          <w:lang w:val="sk-SK"/>
        </w:rPr>
        <w:t>z., zákona č. 223/2001 Z.</w:t>
      </w:r>
      <w:r w:rsidRPr="007A510A" w:rsidR="00345554">
        <w:rPr>
          <w:lang w:val="sk-SK"/>
        </w:rPr>
        <w:t xml:space="preserve"> </w:t>
      </w:r>
      <w:r w:rsidRPr="007A510A">
        <w:rPr>
          <w:lang w:val="sk-SK"/>
        </w:rPr>
        <w:t>z., zákona č. 253/2001 Z.</w:t>
      </w:r>
      <w:r w:rsidRPr="007A510A" w:rsidR="00345554">
        <w:rPr>
          <w:lang w:val="sk-SK"/>
        </w:rPr>
        <w:t xml:space="preserve"> </w:t>
      </w:r>
      <w:r w:rsidRPr="007A510A">
        <w:rPr>
          <w:lang w:val="sk-SK"/>
        </w:rPr>
        <w:t>z., zákona č. 490/2001 Z.</w:t>
      </w:r>
      <w:r w:rsidRPr="007A510A" w:rsidR="00345554">
        <w:rPr>
          <w:lang w:val="sk-SK"/>
        </w:rPr>
        <w:t xml:space="preserve"> </w:t>
      </w:r>
      <w:r w:rsidRPr="007A510A">
        <w:rPr>
          <w:lang w:val="sk-SK"/>
        </w:rPr>
        <w:t>z., zákona č. 507/2001 Z.</w:t>
      </w:r>
      <w:r w:rsidRPr="007A510A" w:rsidR="00345554">
        <w:rPr>
          <w:lang w:val="sk-SK"/>
        </w:rPr>
        <w:t xml:space="preserve"> </w:t>
      </w:r>
      <w:r w:rsidRPr="007A510A">
        <w:rPr>
          <w:lang w:val="sk-SK"/>
        </w:rPr>
        <w:t>z., zákona č. 139/2002 Z.</w:t>
      </w:r>
      <w:r w:rsidRPr="007A510A" w:rsidR="00345554">
        <w:rPr>
          <w:lang w:val="sk-SK"/>
        </w:rPr>
        <w:t xml:space="preserve"> </w:t>
      </w:r>
      <w:r w:rsidRPr="007A510A">
        <w:rPr>
          <w:lang w:val="sk-SK"/>
        </w:rPr>
        <w:t>z., zákona č. 422/2002 Z.</w:t>
      </w:r>
      <w:r w:rsidRPr="007A510A" w:rsidR="00345554">
        <w:rPr>
          <w:lang w:val="sk-SK"/>
        </w:rPr>
        <w:t xml:space="preserve"> </w:t>
      </w:r>
      <w:r w:rsidRPr="007A510A">
        <w:rPr>
          <w:lang w:val="sk-SK"/>
        </w:rPr>
        <w:t>z., zákona č. 430/2003 Z.</w:t>
      </w:r>
      <w:r w:rsidRPr="007A510A" w:rsidR="00345554">
        <w:rPr>
          <w:lang w:val="sk-SK"/>
        </w:rPr>
        <w:t xml:space="preserve"> </w:t>
      </w:r>
      <w:r w:rsidRPr="007A510A">
        <w:rPr>
          <w:lang w:val="sk-SK"/>
        </w:rPr>
        <w:t>z., zákona č. 190/2003 Z.</w:t>
      </w:r>
      <w:r w:rsidRPr="007A510A" w:rsidR="00345554">
        <w:rPr>
          <w:lang w:val="sk-SK"/>
        </w:rPr>
        <w:t xml:space="preserve"> </w:t>
      </w:r>
      <w:r w:rsidRPr="007A510A">
        <w:rPr>
          <w:lang w:val="sk-SK"/>
        </w:rPr>
        <w:t>z., zákona č. 515/2003 Z.</w:t>
      </w:r>
      <w:r w:rsidRPr="007A510A" w:rsidR="00345554">
        <w:rPr>
          <w:lang w:val="sk-SK"/>
        </w:rPr>
        <w:t xml:space="preserve"> </w:t>
      </w:r>
      <w:r w:rsidRPr="007A510A">
        <w:rPr>
          <w:lang w:val="sk-SK"/>
        </w:rPr>
        <w:t>z., zákona č. 534/2003 Z.</w:t>
      </w:r>
      <w:r w:rsidRPr="007A510A" w:rsidR="00345554">
        <w:rPr>
          <w:lang w:val="sk-SK"/>
        </w:rPr>
        <w:t xml:space="preserve"> </w:t>
      </w:r>
      <w:r w:rsidRPr="007A510A">
        <w:rPr>
          <w:lang w:val="sk-SK"/>
        </w:rPr>
        <w:t>z., zákona č. 510/2003 Z.</w:t>
      </w:r>
      <w:r w:rsidRPr="007A510A" w:rsidR="00345554">
        <w:rPr>
          <w:lang w:val="sk-SK"/>
        </w:rPr>
        <w:t xml:space="preserve"> </w:t>
      </w:r>
      <w:r w:rsidRPr="007A510A">
        <w:rPr>
          <w:lang w:val="sk-SK"/>
        </w:rPr>
        <w:t>z., zákona č. 364/2004 Z.</w:t>
      </w:r>
      <w:r w:rsidRPr="007A510A" w:rsidR="00345554">
        <w:rPr>
          <w:lang w:val="sk-SK"/>
        </w:rPr>
        <w:t xml:space="preserve"> </w:t>
      </w:r>
      <w:r w:rsidRPr="007A510A">
        <w:rPr>
          <w:lang w:val="sk-SK"/>
        </w:rPr>
        <w:t>z., zákona č. 533/2004 Z.</w:t>
      </w:r>
      <w:r w:rsidRPr="007A510A" w:rsidR="00345554">
        <w:rPr>
          <w:lang w:val="sk-SK"/>
        </w:rPr>
        <w:t xml:space="preserve"> </w:t>
      </w:r>
      <w:r w:rsidRPr="007A510A">
        <w:rPr>
          <w:lang w:val="sk-SK"/>
        </w:rPr>
        <w:t>z., zákona č. 656/2004 Z.</w:t>
      </w:r>
      <w:r w:rsidRPr="007A510A" w:rsidR="00345554">
        <w:rPr>
          <w:lang w:val="sk-SK"/>
        </w:rPr>
        <w:t xml:space="preserve"> </w:t>
      </w:r>
      <w:r w:rsidRPr="007A510A">
        <w:rPr>
          <w:lang w:val="sk-SK"/>
        </w:rPr>
        <w:t>z., zákona č. 570/2005 Z.</w:t>
      </w:r>
      <w:r w:rsidRPr="007A510A" w:rsidR="00345554">
        <w:rPr>
          <w:lang w:val="sk-SK"/>
        </w:rPr>
        <w:t xml:space="preserve"> </w:t>
      </w:r>
      <w:r w:rsidRPr="007A510A">
        <w:rPr>
          <w:lang w:val="sk-SK"/>
        </w:rPr>
        <w:t>z., zákona č. 650/2005 Z.</w:t>
      </w:r>
      <w:r w:rsidRPr="007A510A" w:rsidR="00345554">
        <w:rPr>
          <w:lang w:val="sk-SK"/>
        </w:rPr>
        <w:t xml:space="preserve"> </w:t>
      </w:r>
      <w:r w:rsidRPr="007A510A">
        <w:rPr>
          <w:lang w:val="sk-SK"/>
        </w:rPr>
        <w:t>z., zákona č. 211/2006 Z.</w:t>
      </w:r>
      <w:r w:rsidRPr="007A510A" w:rsidR="00345554">
        <w:rPr>
          <w:lang w:val="sk-SK"/>
        </w:rPr>
        <w:t xml:space="preserve"> </w:t>
      </w:r>
      <w:r w:rsidRPr="007A510A">
        <w:rPr>
          <w:lang w:val="sk-SK"/>
        </w:rPr>
        <w:t>z., zákona č. 224/2006 Z.</w:t>
      </w:r>
      <w:r w:rsidRPr="007A510A" w:rsidR="00345554">
        <w:rPr>
          <w:lang w:val="sk-SK"/>
        </w:rPr>
        <w:t xml:space="preserve"> </w:t>
      </w:r>
      <w:r w:rsidRPr="007A510A">
        <w:rPr>
          <w:lang w:val="sk-SK"/>
        </w:rPr>
        <w:t>z., zákona č. 250/2007 Z.</w:t>
      </w:r>
      <w:r w:rsidRPr="007A510A" w:rsidR="00345554">
        <w:rPr>
          <w:lang w:val="sk-SK"/>
        </w:rPr>
        <w:t xml:space="preserve"> </w:t>
      </w:r>
      <w:r w:rsidRPr="007A510A">
        <w:rPr>
          <w:lang w:val="sk-SK"/>
        </w:rPr>
        <w:t>z., zákona č. 547/2007 Z.</w:t>
      </w:r>
      <w:r w:rsidRPr="007A510A" w:rsidR="00345554">
        <w:rPr>
          <w:lang w:val="sk-SK"/>
        </w:rPr>
        <w:t xml:space="preserve"> </w:t>
      </w:r>
      <w:r w:rsidRPr="007A510A">
        <w:rPr>
          <w:lang w:val="sk-SK"/>
        </w:rPr>
        <w:t>z., zákona č. 666/2007 Z.</w:t>
      </w:r>
      <w:r w:rsidRPr="007A510A" w:rsidR="00345554">
        <w:rPr>
          <w:lang w:val="sk-SK"/>
        </w:rPr>
        <w:t xml:space="preserve"> </w:t>
      </w:r>
      <w:r w:rsidRPr="007A510A">
        <w:rPr>
          <w:lang w:val="sk-SK"/>
        </w:rPr>
        <w:t>z., zákona č. 86/2008 Z.</w:t>
      </w:r>
      <w:r w:rsidRPr="007A510A" w:rsidR="00345554">
        <w:rPr>
          <w:lang w:val="sk-SK"/>
        </w:rPr>
        <w:t xml:space="preserve"> </w:t>
      </w:r>
      <w:r w:rsidRPr="007A510A">
        <w:rPr>
          <w:lang w:val="sk-SK"/>
        </w:rPr>
        <w:t>z., zákona č. 441/2001 Z.</w:t>
      </w:r>
      <w:r w:rsidRPr="007A510A" w:rsidR="00345554">
        <w:rPr>
          <w:lang w:val="sk-SK"/>
        </w:rPr>
        <w:t xml:space="preserve"> </w:t>
      </w:r>
      <w:r w:rsidRPr="007A510A">
        <w:rPr>
          <w:lang w:val="sk-SK"/>
        </w:rPr>
        <w:t>z., zákona č. 441/2001 Z.</w:t>
      </w:r>
      <w:r w:rsidRPr="007A510A" w:rsidR="00345554">
        <w:rPr>
          <w:lang w:val="sk-SK"/>
        </w:rPr>
        <w:t xml:space="preserve"> </w:t>
      </w:r>
      <w:r w:rsidRPr="007A510A">
        <w:rPr>
          <w:lang w:val="sk-SK"/>
        </w:rPr>
        <w:t>z., zákona č. 245/2008 Z.</w:t>
      </w:r>
      <w:r w:rsidRPr="007A510A" w:rsidR="00345554">
        <w:rPr>
          <w:lang w:val="sk-SK"/>
        </w:rPr>
        <w:t xml:space="preserve"> </w:t>
      </w:r>
      <w:r w:rsidRPr="007A510A">
        <w:rPr>
          <w:lang w:val="sk-SK"/>
        </w:rPr>
        <w:t>z., zákona č. 298/2008 Z.</w:t>
      </w:r>
      <w:r w:rsidRPr="007A510A" w:rsidR="00345554">
        <w:rPr>
          <w:lang w:val="sk-SK"/>
        </w:rPr>
        <w:t xml:space="preserve"> </w:t>
      </w:r>
      <w:r w:rsidRPr="007A510A">
        <w:rPr>
          <w:lang w:val="sk-SK"/>
        </w:rPr>
        <w:t>z., zákona č. 479/2008 Z.</w:t>
      </w:r>
      <w:r w:rsidRPr="007A510A" w:rsidR="00345554">
        <w:rPr>
          <w:lang w:val="sk-SK"/>
        </w:rPr>
        <w:t xml:space="preserve"> </w:t>
      </w:r>
      <w:r w:rsidRPr="007A510A">
        <w:rPr>
          <w:lang w:val="sk-SK"/>
        </w:rPr>
        <w:t>z., zákona č. 491/2008 Z.</w:t>
      </w:r>
      <w:r w:rsidRPr="007A510A" w:rsidR="00345554">
        <w:rPr>
          <w:lang w:val="sk-SK"/>
        </w:rPr>
        <w:t xml:space="preserve"> </w:t>
      </w:r>
      <w:r w:rsidRPr="007A510A">
        <w:rPr>
          <w:lang w:val="sk-SK"/>
        </w:rPr>
        <w:t>z., zákona č. 445/2008 Z.</w:t>
      </w:r>
      <w:r w:rsidRPr="007A510A" w:rsidR="00345554">
        <w:rPr>
          <w:lang w:val="sk-SK"/>
        </w:rPr>
        <w:t xml:space="preserve"> </w:t>
      </w:r>
      <w:r w:rsidRPr="007A510A">
        <w:rPr>
          <w:lang w:val="sk-SK"/>
        </w:rPr>
        <w:t>z., zákona č. 8/2009 Z.</w:t>
      </w:r>
      <w:r w:rsidRPr="007A510A" w:rsidR="00345554">
        <w:rPr>
          <w:lang w:val="sk-SK"/>
        </w:rPr>
        <w:t xml:space="preserve"> </w:t>
      </w:r>
      <w:r w:rsidRPr="007A510A">
        <w:rPr>
          <w:lang w:val="sk-SK"/>
        </w:rPr>
        <w:t>z., zákona č. 70/2009 Z.</w:t>
      </w:r>
      <w:r w:rsidRPr="007A510A" w:rsidR="00345554">
        <w:rPr>
          <w:lang w:val="sk-SK"/>
        </w:rPr>
        <w:t xml:space="preserve"> </w:t>
      </w:r>
      <w:r w:rsidRPr="007A510A">
        <w:rPr>
          <w:lang w:val="sk-SK"/>
        </w:rPr>
        <w:t>z., zákona č. 72/2009 Z.</w:t>
      </w:r>
      <w:r w:rsidRPr="007A510A" w:rsidR="00345554">
        <w:rPr>
          <w:lang w:val="sk-SK"/>
        </w:rPr>
        <w:t xml:space="preserve"> </w:t>
      </w:r>
      <w:r w:rsidRPr="007A510A">
        <w:rPr>
          <w:lang w:val="sk-SK"/>
        </w:rPr>
        <w:t>z., zákona č. 191/2009 Z.</w:t>
      </w:r>
      <w:r w:rsidRPr="007A510A" w:rsidR="00345554">
        <w:rPr>
          <w:lang w:val="sk-SK"/>
        </w:rPr>
        <w:t xml:space="preserve"> </w:t>
      </w:r>
      <w:r w:rsidRPr="007A510A">
        <w:rPr>
          <w:lang w:val="sk-SK"/>
        </w:rPr>
        <w:t>z., zákona č. 206/2009 Z.</w:t>
      </w:r>
      <w:r w:rsidRPr="007A510A" w:rsidR="00345554">
        <w:rPr>
          <w:lang w:val="sk-SK"/>
        </w:rPr>
        <w:t xml:space="preserve"> </w:t>
      </w:r>
      <w:r w:rsidRPr="007A510A">
        <w:rPr>
          <w:lang w:val="sk-SK"/>
        </w:rPr>
        <w:t>z., zákona č. 465/2009 Z.</w:t>
      </w:r>
      <w:r w:rsidRPr="007A510A" w:rsidR="00345554">
        <w:rPr>
          <w:lang w:val="sk-SK"/>
        </w:rPr>
        <w:t xml:space="preserve"> </w:t>
      </w:r>
      <w:r w:rsidRPr="007A510A">
        <w:rPr>
          <w:lang w:val="sk-SK"/>
        </w:rPr>
        <w:t>z., zákona č. 441/2001 Z.</w:t>
      </w:r>
      <w:r w:rsidRPr="007A510A" w:rsidR="00345554">
        <w:rPr>
          <w:lang w:val="sk-SK"/>
        </w:rPr>
        <w:t xml:space="preserve"> </w:t>
      </w:r>
      <w:r w:rsidRPr="007A510A">
        <w:rPr>
          <w:lang w:val="sk-SK"/>
        </w:rPr>
        <w:t>z., zákona č. 387/2009 Z.</w:t>
      </w:r>
      <w:r w:rsidRPr="007A510A" w:rsidR="00345554">
        <w:rPr>
          <w:lang w:val="sk-SK"/>
        </w:rPr>
        <w:t xml:space="preserve"> </w:t>
      </w:r>
      <w:r w:rsidRPr="007A510A">
        <w:rPr>
          <w:lang w:val="sk-SK"/>
        </w:rPr>
        <w:t>z., zákona č. 513/2009 Z.</w:t>
      </w:r>
      <w:r w:rsidRPr="007A510A" w:rsidR="00345554">
        <w:rPr>
          <w:lang w:val="sk-SK"/>
        </w:rPr>
        <w:t xml:space="preserve"> </w:t>
      </w:r>
      <w:r w:rsidRPr="007A510A">
        <w:rPr>
          <w:lang w:val="sk-SK"/>
        </w:rPr>
        <w:t>z., zákona č. 60/2010 Z.</w:t>
      </w:r>
      <w:r w:rsidRPr="007A510A" w:rsidR="00345554">
        <w:rPr>
          <w:lang w:val="sk-SK"/>
        </w:rPr>
        <w:t xml:space="preserve"> </w:t>
      </w:r>
      <w:r w:rsidRPr="007A510A">
        <w:rPr>
          <w:lang w:val="sk-SK"/>
        </w:rPr>
        <w:t>z., zákona č. 433/2010 Z.</w:t>
      </w:r>
      <w:r w:rsidRPr="007A510A" w:rsidR="00345554">
        <w:rPr>
          <w:lang w:val="sk-SK"/>
        </w:rPr>
        <w:t xml:space="preserve"> </w:t>
      </w:r>
      <w:r w:rsidRPr="007A510A">
        <w:rPr>
          <w:lang w:val="sk-SK"/>
        </w:rPr>
        <w:t>z., zákona č. 8/2009 Z.</w:t>
      </w:r>
      <w:r w:rsidRPr="007A510A" w:rsidR="00345554">
        <w:rPr>
          <w:lang w:val="sk-SK"/>
        </w:rPr>
        <w:t xml:space="preserve"> </w:t>
      </w:r>
      <w:r w:rsidRPr="007A510A">
        <w:rPr>
          <w:lang w:val="sk-SK"/>
        </w:rPr>
        <w:t>z., zákona č. 547/2010 Z.</w:t>
      </w:r>
      <w:r w:rsidRPr="007A510A" w:rsidR="00345554">
        <w:rPr>
          <w:lang w:val="sk-SK"/>
        </w:rPr>
        <w:t xml:space="preserve"> </w:t>
      </w:r>
      <w:r w:rsidRPr="007A510A">
        <w:rPr>
          <w:lang w:val="sk-SK"/>
        </w:rPr>
        <w:t>z., zákona č. 313/2011 Z.</w:t>
      </w:r>
      <w:r w:rsidRPr="007A510A" w:rsidR="00345554">
        <w:rPr>
          <w:lang w:val="sk-SK"/>
        </w:rPr>
        <w:t xml:space="preserve"> </w:t>
      </w:r>
      <w:r w:rsidRPr="007A510A">
        <w:rPr>
          <w:lang w:val="sk-SK"/>
        </w:rPr>
        <w:t>z., zákona č. 362/2011 Z.</w:t>
      </w:r>
      <w:r w:rsidRPr="007A510A" w:rsidR="00345554">
        <w:rPr>
          <w:lang w:val="sk-SK"/>
        </w:rPr>
        <w:t xml:space="preserve"> </w:t>
      </w:r>
      <w:r w:rsidRPr="007A510A">
        <w:rPr>
          <w:lang w:val="sk-SK"/>
        </w:rPr>
        <w:t>z., zákona č. 79/2012 Z.</w:t>
      </w:r>
      <w:r w:rsidRPr="007A510A" w:rsidR="00345554">
        <w:rPr>
          <w:lang w:val="sk-SK"/>
        </w:rPr>
        <w:t xml:space="preserve"> </w:t>
      </w:r>
      <w:r w:rsidRPr="007A510A">
        <w:rPr>
          <w:lang w:val="sk-SK"/>
        </w:rPr>
        <w:t>z., zákona č. 96/2012 Z.</w:t>
      </w:r>
      <w:r w:rsidRPr="007A510A" w:rsidR="00345554">
        <w:rPr>
          <w:lang w:val="sk-SK"/>
        </w:rPr>
        <w:t xml:space="preserve"> </w:t>
      </w:r>
      <w:r w:rsidRPr="007A510A">
        <w:rPr>
          <w:lang w:val="sk-SK"/>
        </w:rPr>
        <w:t>z., zákona č. 31/2013 Z.</w:t>
      </w:r>
      <w:r w:rsidRPr="007A510A" w:rsidR="00345554">
        <w:rPr>
          <w:lang w:val="sk-SK"/>
        </w:rPr>
        <w:t xml:space="preserve"> </w:t>
      </w:r>
      <w:r w:rsidRPr="007A510A">
        <w:rPr>
          <w:lang w:val="sk-SK"/>
        </w:rPr>
        <w:t>z., zákona č. 80/2013 Z.</w:t>
      </w:r>
      <w:r w:rsidRPr="007A510A" w:rsidR="00345554">
        <w:rPr>
          <w:lang w:val="sk-SK"/>
        </w:rPr>
        <w:t xml:space="preserve"> </w:t>
      </w:r>
      <w:r w:rsidRPr="007A510A">
        <w:rPr>
          <w:lang w:val="sk-SK"/>
        </w:rPr>
        <w:t>z., zákona č. 94/2013 Z.</w:t>
      </w:r>
      <w:r w:rsidRPr="007A510A" w:rsidR="00345554">
        <w:rPr>
          <w:lang w:val="sk-SK"/>
        </w:rPr>
        <w:t xml:space="preserve"> </w:t>
      </w:r>
      <w:r w:rsidRPr="007A510A">
        <w:rPr>
          <w:lang w:val="sk-SK"/>
        </w:rPr>
        <w:t>z., zákona č. 299/2013 Z.</w:t>
      </w:r>
      <w:r w:rsidRPr="007A510A" w:rsidR="00345554">
        <w:rPr>
          <w:lang w:val="sk-SK"/>
        </w:rPr>
        <w:t xml:space="preserve"> </w:t>
      </w:r>
      <w:r w:rsidRPr="007A510A">
        <w:rPr>
          <w:lang w:val="sk-SK"/>
        </w:rPr>
        <w:t>z.</w:t>
      </w:r>
      <w:r w:rsidRPr="007A510A" w:rsidR="00345554">
        <w:rPr>
          <w:lang w:val="sk-SK"/>
        </w:rPr>
        <w:t>, zákona č. 388/2013 Z. z., zákona č. 417/2013 Z. z., zákona č. 474/2013 Z. z., zákona č. 1/2014 Z. z.</w:t>
      </w:r>
      <w:r w:rsidRPr="007A510A">
        <w:rPr>
          <w:lang w:val="sk-SK"/>
        </w:rPr>
        <w:t xml:space="preserve"> sa mení a dopĺňa takto :</w:t>
      </w:r>
    </w:p>
    <w:p w:rsidR="00473E29" w:rsidRPr="007A510A" w:rsidP="00473E29">
      <w:pPr>
        <w:bidi w:val="0"/>
        <w:jc w:val="both"/>
        <w:rPr>
          <w:lang w:val="sk-SK"/>
        </w:rPr>
      </w:pPr>
    </w:p>
    <w:p w:rsidR="00473E29" w:rsidRPr="007A510A" w:rsidP="00473E29">
      <w:pPr>
        <w:bidi w:val="0"/>
        <w:jc w:val="both"/>
        <w:rPr>
          <w:lang w:val="sk-SK"/>
        </w:rPr>
      </w:pPr>
    </w:p>
    <w:p w:rsidR="00473E29" w:rsidRPr="007A510A" w:rsidP="00473E29">
      <w:pPr>
        <w:numPr>
          <w:numId w:val="12"/>
        </w:numPr>
        <w:bidi w:val="0"/>
        <w:jc w:val="both"/>
        <w:rPr>
          <w:lang w:val="sk-SK"/>
        </w:rPr>
      </w:pPr>
      <w:r w:rsidRPr="007A510A">
        <w:rPr>
          <w:lang w:val="sk-SK"/>
        </w:rPr>
        <w:t xml:space="preserve">V § 5 sa dopĺňa nový ods. 2), ktorý znie: </w:t>
      </w:r>
    </w:p>
    <w:p w:rsidR="00473E29" w:rsidRPr="007A510A" w:rsidP="00473E29">
      <w:pPr>
        <w:bidi w:val="0"/>
        <w:jc w:val="both"/>
        <w:rPr>
          <w:lang w:val="sk-SK"/>
        </w:rPr>
      </w:pPr>
    </w:p>
    <w:p w:rsidR="00473E29" w:rsidRPr="007A510A" w:rsidP="00473E29">
      <w:pPr>
        <w:bidi w:val="0"/>
        <w:jc w:val="both"/>
        <w:rPr>
          <w:lang w:val="sk-SK"/>
        </w:rPr>
      </w:pPr>
      <w:r w:rsidRPr="007A510A">
        <w:rPr>
          <w:lang w:val="sk-SK"/>
        </w:rPr>
        <w:t>„2) Ak priestupok spácha osoba, ktorá v čase jeho spáchania nedovŕšila 15. rok svojho veku, zodpovednosť za spáchaný priestupok znáša rodič alebo iný zákonný zástupca maloletého páchateľa.“</w:t>
      </w:r>
    </w:p>
    <w:p w:rsidR="00473E29" w:rsidRPr="007A510A" w:rsidP="00473E29">
      <w:pPr>
        <w:bidi w:val="0"/>
        <w:jc w:val="both"/>
        <w:rPr>
          <w:lang w:val="sk-SK"/>
        </w:rPr>
      </w:pPr>
    </w:p>
    <w:p w:rsidR="00473E29" w:rsidRPr="007A510A" w:rsidP="00473E29">
      <w:pPr>
        <w:bidi w:val="0"/>
        <w:jc w:val="both"/>
        <w:rPr>
          <w:lang w:val="sk-SK"/>
        </w:rPr>
      </w:pPr>
      <w:r w:rsidRPr="007A510A">
        <w:rPr>
          <w:lang w:val="sk-SK"/>
        </w:rPr>
        <w:t>a pôvodný ods. 2) sa prečísluje na ods. 3).</w:t>
      </w:r>
    </w:p>
    <w:p w:rsidR="00473E29" w:rsidRPr="007A510A" w:rsidP="00473E29">
      <w:pPr>
        <w:bidi w:val="0"/>
        <w:jc w:val="both"/>
        <w:rPr>
          <w:lang w:val="sk-SK"/>
        </w:rPr>
      </w:pPr>
    </w:p>
    <w:p w:rsidR="00473E29" w:rsidRPr="007A510A" w:rsidP="00473E29">
      <w:pPr>
        <w:bidi w:val="0"/>
        <w:jc w:val="both"/>
        <w:rPr>
          <w:lang w:val="sk-SK"/>
        </w:rPr>
      </w:pPr>
    </w:p>
    <w:p w:rsidR="00473E29" w:rsidRPr="007A510A" w:rsidP="00473E29">
      <w:pPr>
        <w:numPr>
          <w:numId w:val="12"/>
        </w:numPr>
        <w:bidi w:val="0"/>
        <w:jc w:val="both"/>
        <w:rPr>
          <w:lang w:val="sk-SK"/>
        </w:rPr>
      </w:pPr>
      <w:r w:rsidRPr="007A510A">
        <w:rPr>
          <w:lang w:val="sk-SK"/>
        </w:rPr>
        <w:t>V § 70 sa za ods. 2) dopĺňa nový odsek 3), ktorý znie:</w:t>
      </w:r>
    </w:p>
    <w:p w:rsidR="00473E29" w:rsidRPr="007A510A" w:rsidP="00473E29">
      <w:pPr>
        <w:bidi w:val="0"/>
        <w:jc w:val="both"/>
        <w:rPr>
          <w:lang w:val="sk-SK"/>
        </w:rPr>
      </w:pPr>
    </w:p>
    <w:p w:rsidR="00473E29" w:rsidRPr="007A510A" w:rsidP="00473E29">
      <w:pPr>
        <w:bidi w:val="0"/>
        <w:jc w:val="both"/>
        <w:rPr>
          <w:lang w:val="sk-SK"/>
        </w:rPr>
      </w:pPr>
      <w:r w:rsidRPr="007A510A">
        <w:rPr>
          <w:lang w:val="sk-SK"/>
        </w:rPr>
        <w:t>„3) Ak páchateľ priestupku nesplní povinnosť nahradiť škodu, vzniká mu povinnosť vykonať verejnoprospešné práce v zmysle ustanovenia § 88a ods. 1).“</w:t>
      </w:r>
    </w:p>
    <w:p w:rsidR="00473E29" w:rsidRPr="007A510A" w:rsidP="00473E29">
      <w:pPr>
        <w:bidi w:val="0"/>
        <w:jc w:val="both"/>
        <w:rPr>
          <w:lang w:val="sk-SK"/>
        </w:rPr>
      </w:pPr>
    </w:p>
    <w:p w:rsidR="00473E29" w:rsidRPr="007A510A" w:rsidP="00473E29">
      <w:pPr>
        <w:bidi w:val="0"/>
        <w:jc w:val="both"/>
        <w:rPr>
          <w:lang w:val="sk-SK"/>
        </w:rPr>
      </w:pPr>
    </w:p>
    <w:p w:rsidR="00473E29" w:rsidRPr="007A510A" w:rsidP="00473E29">
      <w:pPr>
        <w:numPr>
          <w:numId w:val="12"/>
        </w:numPr>
        <w:bidi w:val="0"/>
        <w:jc w:val="both"/>
        <w:rPr>
          <w:lang w:val="sk-SK"/>
        </w:rPr>
      </w:pPr>
      <w:r w:rsidRPr="007A510A">
        <w:rPr>
          <w:lang w:val="sk-SK"/>
        </w:rPr>
        <w:t>V § 88a ods. 1) sa v prvej vete vypúšťajú slová „prevyšujúcej 60 eur“ a za slovami „v blokovom konaní“ sa vypúšťa čiarka a dopĺňajú slová „a ak majetkové pomery páchateľa neumožňujú uhradiť finančnú sankciu a škodu ani v exekučnom konaní, alebo“ a slová „na návrh páchateľa priestupku“ sa premies</w:t>
      </w:r>
      <w:r w:rsidR="00216F9F">
        <w:rPr>
          <w:lang w:val="sk-SK"/>
        </w:rPr>
        <w:t>tňujú za tieto doplnené slová,</w:t>
      </w:r>
      <w:r w:rsidRPr="007A510A">
        <w:rPr>
          <w:lang w:val="sk-SK"/>
        </w:rPr>
        <w:t xml:space="preserve"> </w:t>
      </w:r>
      <w:r w:rsidR="00AE4344">
        <w:rPr>
          <w:lang w:val="sk-SK"/>
        </w:rPr>
        <w:t>a vypúšťajú sa slová „možno vykonať“, a na konci vety s</w:t>
      </w:r>
      <w:r w:rsidRPr="007A510A">
        <w:rPr>
          <w:lang w:val="sk-SK"/>
        </w:rPr>
        <w:t>a slová „</w:t>
      </w:r>
      <w:r w:rsidR="00AE4344">
        <w:rPr>
          <w:lang w:val="sk-SK"/>
        </w:rPr>
        <w:t xml:space="preserve">aj vykonaním </w:t>
      </w:r>
      <w:r w:rsidRPr="007A510A">
        <w:rPr>
          <w:lang w:val="sk-SK"/>
        </w:rPr>
        <w:t>verejnoprospešn</w:t>
      </w:r>
      <w:r w:rsidR="00216F9F">
        <w:rPr>
          <w:lang w:val="sk-SK"/>
        </w:rPr>
        <w:t>ých prác</w:t>
      </w:r>
      <w:r w:rsidRPr="007A510A">
        <w:rPr>
          <w:lang w:val="sk-SK"/>
        </w:rPr>
        <w:t xml:space="preserve">“ sa </w:t>
      </w:r>
      <w:r w:rsidR="00AE4344">
        <w:rPr>
          <w:lang w:val="sk-SK"/>
        </w:rPr>
        <w:t>nahrádzajú</w:t>
      </w:r>
      <w:r w:rsidRPr="007A510A">
        <w:rPr>
          <w:lang w:val="sk-SK"/>
        </w:rPr>
        <w:t xml:space="preserve"> slov</w:t>
      </w:r>
      <w:r w:rsidR="00DF5667">
        <w:rPr>
          <w:lang w:val="sk-SK"/>
        </w:rPr>
        <w:t>ami „ sa vyko</w:t>
      </w:r>
      <w:r w:rsidR="00AE4344">
        <w:rPr>
          <w:lang w:val="sk-SK"/>
        </w:rPr>
        <w:t>ná uložením povinnos</w:t>
      </w:r>
      <w:r w:rsidR="00DF5667">
        <w:rPr>
          <w:lang w:val="sk-SK"/>
        </w:rPr>
        <w:t>ti vykonať verejnoprospešné prá</w:t>
      </w:r>
      <w:r w:rsidR="00AE4344">
        <w:rPr>
          <w:lang w:val="sk-SK"/>
        </w:rPr>
        <w:t>ce v rámci malých obecných služieb“,</w:t>
      </w:r>
      <w:r w:rsidRPr="007A510A">
        <w:rPr>
          <w:lang w:val="sk-SK"/>
        </w:rPr>
        <w:t xml:space="preserve"> potom § 88a ods. 1) prvá veta znie:</w:t>
      </w:r>
    </w:p>
    <w:p w:rsidR="00473E29" w:rsidRPr="007A510A" w:rsidP="00473E29">
      <w:pPr>
        <w:bidi w:val="0"/>
        <w:jc w:val="both"/>
        <w:rPr>
          <w:lang w:val="sk-SK"/>
        </w:rPr>
      </w:pPr>
    </w:p>
    <w:p w:rsidR="00473E29" w:rsidRPr="007A510A" w:rsidP="00473E29">
      <w:pPr>
        <w:bidi w:val="0"/>
        <w:jc w:val="both"/>
        <w:rPr>
          <w:lang w:val="sk-SK"/>
        </w:rPr>
      </w:pPr>
      <w:r w:rsidRPr="007A510A">
        <w:rPr>
          <w:lang w:val="sk-SK"/>
        </w:rPr>
        <w:t>„1) Rozhodnutie o uložení pokuty, ak nebola uložená v blokovom konaní a ak majetkové pomery páchateľa neumožňujú uhradiť finančnú sankciu a škodu ani v exekučnom konaní, alebo na návrh páchateľa priestupku, sa vykoná uložením povinnosti vykonať verejnoprospešné práce v rámci malých obecných prác. “</w:t>
      </w:r>
    </w:p>
    <w:p w:rsidR="00473E29" w:rsidRPr="007A510A" w:rsidP="00473E29">
      <w:pPr>
        <w:bidi w:val="0"/>
        <w:jc w:val="both"/>
        <w:rPr>
          <w:lang w:val="sk-SK"/>
        </w:rPr>
      </w:pPr>
    </w:p>
    <w:p w:rsidR="00473E29" w:rsidRPr="007A510A" w:rsidP="00473E29">
      <w:pPr>
        <w:bidi w:val="0"/>
        <w:jc w:val="both"/>
        <w:rPr>
          <w:lang w:val="sk-SK"/>
        </w:rPr>
      </w:pPr>
    </w:p>
    <w:p w:rsidR="00473E29" w:rsidRPr="007A510A" w:rsidP="00473E29">
      <w:pPr>
        <w:numPr>
          <w:numId w:val="12"/>
        </w:numPr>
        <w:bidi w:val="0"/>
        <w:jc w:val="both"/>
        <w:rPr>
          <w:lang w:val="sk-SK"/>
        </w:rPr>
      </w:pPr>
      <w:r w:rsidRPr="007A510A">
        <w:rPr>
          <w:lang w:val="sk-SK"/>
        </w:rPr>
        <w:t xml:space="preserve">  V § 88a ods. 1) sa za poslednú vetu dopĺňajú tieto vety:</w:t>
      </w:r>
    </w:p>
    <w:p w:rsidR="00473E29" w:rsidRPr="007A510A" w:rsidP="00473E29">
      <w:pPr>
        <w:bidi w:val="0"/>
        <w:ind w:left="720"/>
        <w:jc w:val="both"/>
        <w:rPr>
          <w:lang w:val="sk-SK"/>
        </w:rPr>
      </w:pPr>
    </w:p>
    <w:p w:rsidR="00473E29" w:rsidRPr="007A510A" w:rsidP="00473E29">
      <w:pPr>
        <w:bidi w:val="0"/>
        <w:jc w:val="both"/>
        <w:rPr>
          <w:lang w:val="sk-SK"/>
        </w:rPr>
      </w:pPr>
    </w:p>
    <w:p w:rsidR="00473E29" w:rsidRPr="007A510A" w:rsidP="00473E29">
      <w:pPr>
        <w:bidi w:val="0"/>
        <w:jc w:val="both"/>
        <w:rPr>
          <w:lang w:val="sk-SK"/>
        </w:rPr>
      </w:pPr>
      <w:r w:rsidRPr="007A510A">
        <w:rPr>
          <w:lang w:val="sk-SK"/>
        </w:rPr>
        <w:t>„Ak páchateľ nevykoná verejnoprospešné práce v určenej lehote, správny orgán uloží náhradnú lehotu na ich vykonanie, so začiatkom najneskôr 60 dní od uplynutia pôvodnej lehoty, a výška sankcie sa zdvojnásobí. Ak páchateľ nevykoná verejnoprospešné práce ani v náhradnej lehote uloženej správnym orgánom, správny orgán uloží ďalšiu náhradnú lehotu, so začiatkom najneskôr 60 dní od uplynutia prvej náhradnej lehoty,  a výška pôvodnej sankcie sa strojnásobí. Ak páchateľ nevykoná verejnoprospešné práce ani v druhej dodatočnej lehote, dopúšťa sa trestného činu marenia výkonu úradného rozhodnutia podľa trestného zákona</w:t>
      </w:r>
      <w:r w:rsidRPr="007A510A">
        <w:rPr>
          <w:vertAlign w:val="superscript"/>
          <w:lang w:val="sk-SK"/>
        </w:rPr>
        <w:t>14b</w:t>
      </w:r>
      <w:r w:rsidRPr="007A510A">
        <w:rPr>
          <w:lang w:val="sk-SK"/>
        </w:rPr>
        <w:t>.“</w:t>
      </w:r>
    </w:p>
    <w:p w:rsidR="00473E29" w:rsidRPr="007A510A" w:rsidP="00473E29">
      <w:pPr>
        <w:bidi w:val="0"/>
        <w:jc w:val="both"/>
        <w:rPr>
          <w:lang w:val="sk-SK"/>
        </w:rPr>
      </w:pPr>
    </w:p>
    <w:p w:rsidR="00473E29" w:rsidRPr="007A510A" w:rsidP="00473E29">
      <w:pPr>
        <w:bidi w:val="0"/>
        <w:jc w:val="both"/>
        <w:rPr>
          <w:rFonts w:eastAsia="Calibri" w:cs="Arial" w:hint="default"/>
          <w:szCs w:val="24"/>
          <w:lang w:val="sk-SK" w:eastAsia="en-US"/>
        </w:rPr>
      </w:pPr>
      <w:r w:rsidRPr="007A510A">
        <w:rPr>
          <w:rFonts w:eastAsia="Calibri" w:cs="Arial" w:hint="default"/>
          <w:szCs w:val="24"/>
          <w:lang w:val="sk-SK" w:eastAsia="en-US"/>
        </w:rPr>
        <w:t>Pozná</w:t>
      </w:r>
      <w:r w:rsidRPr="007A510A">
        <w:rPr>
          <w:rFonts w:eastAsia="Calibri" w:cs="Arial" w:hint="default"/>
          <w:szCs w:val="24"/>
          <w:lang w:val="sk-SK" w:eastAsia="en-US"/>
        </w:rPr>
        <w:t>mka pod č</w:t>
      </w:r>
      <w:r w:rsidRPr="007A510A">
        <w:rPr>
          <w:rFonts w:eastAsia="Calibri" w:cs="Arial" w:hint="default"/>
          <w:szCs w:val="24"/>
          <w:lang w:val="sk-SK" w:eastAsia="en-US"/>
        </w:rPr>
        <w:t>iarou k odkazu 14b znie:</w:t>
      </w:r>
    </w:p>
    <w:p w:rsidR="00473E29" w:rsidP="00473E29">
      <w:pPr>
        <w:bidi w:val="0"/>
        <w:rPr>
          <w:rFonts w:eastAsia="Calibri" w:cs="Arial"/>
          <w:szCs w:val="24"/>
          <w:lang w:val="sk-SK" w:eastAsia="en-US"/>
        </w:rPr>
      </w:pPr>
      <w:r w:rsidRPr="007A510A">
        <w:rPr>
          <w:rFonts w:eastAsia="Calibri" w:cs="Arial" w:hint="default"/>
          <w:szCs w:val="24"/>
          <w:lang w:val="sk-SK" w:eastAsia="en-US"/>
        </w:rPr>
        <w:t>„</w:t>
      </w:r>
      <w:r w:rsidRPr="007A510A">
        <w:rPr>
          <w:rFonts w:eastAsia="Calibri" w:cs="Arial" w:hint="default"/>
          <w:szCs w:val="24"/>
          <w:lang w:val="sk-SK" w:eastAsia="en-US"/>
        </w:rPr>
        <w:t>14b) §</w:t>
      </w:r>
      <w:r w:rsidRPr="007A510A">
        <w:rPr>
          <w:rFonts w:eastAsia="Calibri" w:cs="Arial" w:hint="default"/>
          <w:szCs w:val="24"/>
          <w:lang w:val="sk-SK" w:eastAsia="en-US"/>
        </w:rPr>
        <w:t xml:space="preserve"> 348 ods. 1) pí</w:t>
      </w:r>
      <w:r w:rsidRPr="007A510A">
        <w:rPr>
          <w:rFonts w:eastAsia="Calibri" w:cs="Arial" w:hint="default"/>
          <w:szCs w:val="24"/>
          <w:lang w:val="sk-SK" w:eastAsia="en-US"/>
        </w:rPr>
        <w:t>sm. f) zá</w:t>
      </w:r>
      <w:r w:rsidRPr="007A510A">
        <w:rPr>
          <w:rFonts w:eastAsia="Calibri" w:cs="Arial" w:hint="default"/>
          <w:szCs w:val="24"/>
          <w:lang w:val="sk-SK" w:eastAsia="en-US"/>
        </w:rPr>
        <w:t>kona č</w:t>
      </w:r>
      <w:r w:rsidRPr="007A510A">
        <w:rPr>
          <w:rFonts w:eastAsia="Calibri" w:cs="Arial" w:hint="default"/>
          <w:szCs w:val="24"/>
          <w:lang w:val="sk-SK" w:eastAsia="en-US"/>
        </w:rPr>
        <w:t>. 300/2005 Z.z. Trestný</w:t>
      </w:r>
      <w:r w:rsidRPr="007A510A">
        <w:rPr>
          <w:rFonts w:eastAsia="Calibri" w:cs="Arial" w:hint="default"/>
          <w:szCs w:val="24"/>
          <w:lang w:val="sk-SK" w:eastAsia="en-US"/>
        </w:rPr>
        <w:t xml:space="preserve"> zá</w:t>
      </w:r>
      <w:r w:rsidRPr="007A510A">
        <w:rPr>
          <w:rFonts w:eastAsia="Calibri" w:cs="Arial" w:hint="default"/>
          <w:szCs w:val="24"/>
          <w:lang w:val="sk-SK" w:eastAsia="en-US"/>
        </w:rPr>
        <w:t>kon.“</w:t>
      </w:r>
    </w:p>
    <w:p w:rsidR="00AE4344" w:rsidP="00473E29">
      <w:pPr>
        <w:bidi w:val="0"/>
        <w:rPr>
          <w:rFonts w:eastAsia="Calibri" w:cs="Arial"/>
          <w:szCs w:val="24"/>
          <w:lang w:val="sk-SK" w:eastAsia="en-US"/>
        </w:rPr>
      </w:pPr>
    </w:p>
    <w:p w:rsidR="00AE4344" w:rsidRPr="007A510A" w:rsidP="00473E29">
      <w:pPr>
        <w:bidi w:val="0"/>
        <w:rPr>
          <w:rFonts w:eastAsia="Calibri" w:cs="Arial"/>
          <w:szCs w:val="24"/>
          <w:lang w:val="sk-SK" w:eastAsia="en-US"/>
        </w:rPr>
      </w:pPr>
      <w:r>
        <w:rPr>
          <w:rFonts w:eastAsia="Calibri" w:cs="Arial" w:hint="default"/>
          <w:szCs w:val="24"/>
          <w:lang w:val="sk-SK" w:eastAsia="en-US"/>
        </w:rPr>
        <w:t>Doterajš</w:t>
      </w:r>
      <w:r>
        <w:rPr>
          <w:rFonts w:eastAsia="Calibri" w:cs="Arial" w:hint="default"/>
          <w:szCs w:val="24"/>
          <w:lang w:val="sk-SK" w:eastAsia="en-US"/>
        </w:rPr>
        <w:t>ie pozná</w:t>
      </w:r>
      <w:r>
        <w:rPr>
          <w:rFonts w:eastAsia="Calibri" w:cs="Arial" w:hint="default"/>
          <w:szCs w:val="24"/>
          <w:lang w:val="sk-SK" w:eastAsia="en-US"/>
        </w:rPr>
        <w:t>mky pod č</w:t>
      </w:r>
      <w:r>
        <w:rPr>
          <w:rFonts w:eastAsia="Calibri" w:cs="Arial" w:hint="default"/>
          <w:szCs w:val="24"/>
          <w:lang w:val="sk-SK" w:eastAsia="en-US"/>
        </w:rPr>
        <w:t>iarou 14b až</w:t>
      </w:r>
      <w:r>
        <w:rPr>
          <w:rFonts w:eastAsia="Calibri" w:cs="Arial" w:hint="default"/>
          <w:szCs w:val="24"/>
          <w:lang w:val="sk-SK" w:eastAsia="en-US"/>
        </w:rPr>
        <w:t xml:space="preserve"> 14d sa prečí</w:t>
      </w:r>
      <w:r>
        <w:rPr>
          <w:rFonts w:eastAsia="Calibri" w:cs="Arial" w:hint="default"/>
          <w:szCs w:val="24"/>
          <w:lang w:val="sk-SK" w:eastAsia="en-US"/>
        </w:rPr>
        <w:t>slujú</w:t>
      </w:r>
      <w:r>
        <w:rPr>
          <w:rFonts w:eastAsia="Calibri" w:cs="Arial" w:hint="default"/>
          <w:szCs w:val="24"/>
          <w:lang w:val="sk-SK" w:eastAsia="en-US"/>
        </w:rPr>
        <w:t xml:space="preserve"> </w:t>
      </w:r>
      <w:r>
        <w:rPr>
          <w:rFonts w:eastAsia="Calibri" w:cs="Arial" w:hint="default"/>
          <w:szCs w:val="24"/>
          <w:lang w:val="sk-SK" w:eastAsia="en-US"/>
        </w:rPr>
        <w:t>na 14c až</w:t>
      </w:r>
      <w:r>
        <w:rPr>
          <w:rFonts w:eastAsia="Calibri" w:cs="Arial" w:hint="default"/>
          <w:szCs w:val="24"/>
          <w:lang w:val="sk-SK" w:eastAsia="en-US"/>
        </w:rPr>
        <w:t xml:space="preserve"> 14e. </w:t>
      </w:r>
    </w:p>
    <w:p w:rsidR="00473E29" w:rsidRPr="007A510A" w:rsidP="00473E29">
      <w:pPr>
        <w:bidi w:val="0"/>
        <w:rPr>
          <w:rFonts w:eastAsia="Calibri" w:cs="Arial"/>
          <w:szCs w:val="24"/>
          <w:lang w:val="sk-SK" w:eastAsia="en-US"/>
        </w:rPr>
      </w:pPr>
    </w:p>
    <w:p w:rsidR="00473E29" w:rsidRPr="007A510A" w:rsidP="00473E29">
      <w:pPr>
        <w:bidi w:val="0"/>
        <w:rPr>
          <w:rFonts w:eastAsia="Calibri" w:cs="Arial"/>
          <w:szCs w:val="24"/>
          <w:lang w:val="sk-SK" w:eastAsia="en-US"/>
        </w:rPr>
      </w:pPr>
    </w:p>
    <w:p w:rsidR="00473E29" w:rsidRPr="007A510A" w:rsidP="00473E29">
      <w:pPr>
        <w:bidi w:val="0"/>
        <w:jc w:val="center"/>
        <w:rPr>
          <w:rFonts w:cs="Arial"/>
          <w:b/>
          <w:sz w:val="32"/>
          <w:lang w:val="sk-SK"/>
        </w:rPr>
      </w:pPr>
      <w:r w:rsidR="000E60E9">
        <w:rPr>
          <w:rFonts w:cs="Arial"/>
          <w:b/>
          <w:sz w:val="32"/>
          <w:lang w:val="sk-SK"/>
        </w:rPr>
        <w:t xml:space="preserve">Čl. </w:t>
      </w:r>
      <w:r w:rsidR="00742623">
        <w:rPr>
          <w:rFonts w:cs="Arial"/>
          <w:b/>
          <w:sz w:val="32"/>
          <w:lang w:val="sk-SK"/>
        </w:rPr>
        <w:t>I</w:t>
      </w:r>
      <w:r w:rsidRPr="007A510A">
        <w:rPr>
          <w:rFonts w:cs="Arial"/>
          <w:b/>
          <w:sz w:val="32"/>
          <w:lang w:val="sk-SK"/>
        </w:rPr>
        <w:t>V</w:t>
      </w:r>
    </w:p>
    <w:p w:rsidR="00473E29" w:rsidRPr="007A510A" w:rsidP="00473E29">
      <w:pPr>
        <w:bidi w:val="0"/>
        <w:jc w:val="center"/>
        <w:rPr>
          <w:rFonts w:cs="Arial"/>
          <w:b/>
          <w:sz w:val="32"/>
          <w:lang w:val="sk-SK"/>
        </w:rPr>
      </w:pPr>
    </w:p>
    <w:p w:rsidR="00AE4344" w:rsidP="00345554">
      <w:pPr>
        <w:bidi w:val="0"/>
        <w:jc w:val="both"/>
        <w:rPr>
          <w:lang w:val="sk-SK"/>
        </w:rPr>
      </w:pPr>
      <w:r w:rsidRPr="007A510A" w:rsidR="00345554">
        <w:rPr>
          <w:lang w:val="sk-SK"/>
        </w:rPr>
        <w:t>Zákon č. 50/1976 Zb. o územnom plánovaní a stavebnom poriadku (stavebný zákon) v znení zákona č. 139/1982 Zb., zákona č. 103/1990 Zb., zákona č. 262/1992 Zb., zákona č. 136/1995 Z.</w:t>
      </w:r>
      <w:r w:rsidRPr="007A510A" w:rsidR="00E707AC">
        <w:rPr>
          <w:lang w:val="sk-SK"/>
        </w:rPr>
        <w:t xml:space="preserve"> </w:t>
      </w:r>
      <w:r w:rsidRPr="007A510A" w:rsidR="00345554">
        <w:rPr>
          <w:lang w:val="sk-SK"/>
        </w:rPr>
        <w:t>z., zákona č. 199/1995 Z.</w:t>
      </w:r>
      <w:r w:rsidRPr="007A510A" w:rsidR="00E707AC">
        <w:rPr>
          <w:lang w:val="sk-SK"/>
        </w:rPr>
        <w:t xml:space="preserve"> </w:t>
      </w:r>
      <w:r w:rsidRPr="007A510A" w:rsidR="00345554">
        <w:rPr>
          <w:lang w:val="sk-SK"/>
        </w:rPr>
        <w:t>z., zákona č. 286/1996 Z.</w:t>
      </w:r>
      <w:r w:rsidRPr="007A510A" w:rsidR="00E707AC">
        <w:rPr>
          <w:lang w:val="sk-SK"/>
        </w:rPr>
        <w:t xml:space="preserve"> </w:t>
      </w:r>
      <w:r w:rsidRPr="007A510A" w:rsidR="00345554">
        <w:rPr>
          <w:lang w:val="sk-SK"/>
        </w:rPr>
        <w:t>z., zákona č. 229/1997 Z.</w:t>
      </w:r>
      <w:r w:rsidRPr="007A510A" w:rsidR="00E707AC">
        <w:rPr>
          <w:lang w:val="sk-SK"/>
        </w:rPr>
        <w:t xml:space="preserve"> </w:t>
      </w:r>
      <w:r w:rsidRPr="007A510A" w:rsidR="00345554">
        <w:rPr>
          <w:lang w:val="sk-SK"/>
        </w:rPr>
        <w:t>z., zákona č. 175/1999 Z.</w:t>
      </w:r>
      <w:r w:rsidRPr="007A510A" w:rsidR="00E707AC">
        <w:rPr>
          <w:lang w:val="sk-SK"/>
        </w:rPr>
        <w:t xml:space="preserve"> </w:t>
      </w:r>
      <w:r w:rsidRPr="007A510A" w:rsidR="00345554">
        <w:rPr>
          <w:lang w:val="sk-SK"/>
        </w:rPr>
        <w:t>z., zákona č. 237/2000 Z.</w:t>
      </w:r>
      <w:r w:rsidRPr="007A510A" w:rsidR="00E707AC">
        <w:rPr>
          <w:lang w:val="sk-SK"/>
        </w:rPr>
        <w:t xml:space="preserve"> </w:t>
      </w:r>
      <w:r w:rsidRPr="007A510A" w:rsidR="00345554">
        <w:rPr>
          <w:lang w:val="sk-SK"/>
        </w:rPr>
        <w:t>z., zákona č. 237/2000 Z.</w:t>
      </w:r>
      <w:r w:rsidRPr="007A510A" w:rsidR="00E707AC">
        <w:rPr>
          <w:lang w:val="sk-SK"/>
        </w:rPr>
        <w:t xml:space="preserve"> </w:t>
      </w:r>
      <w:r w:rsidRPr="007A510A" w:rsidR="00345554">
        <w:rPr>
          <w:lang w:val="sk-SK"/>
        </w:rPr>
        <w:t>z., zákona č. 553/2001 Z.</w:t>
      </w:r>
      <w:r w:rsidRPr="007A510A" w:rsidR="00E707AC">
        <w:rPr>
          <w:lang w:val="sk-SK"/>
        </w:rPr>
        <w:t xml:space="preserve"> </w:t>
      </w:r>
      <w:r w:rsidRPr="007A510A" w:rsidR="00345554">
        <w:rPr>
          <w:lang w:val="sk-SK"/>
        </w:rPr>
        <w:t>z., zákona č. 217/2002 Z.</w:t>
      </w:r>
      <w:r w:rsidRPr="007A510A" w:rsidR="00E707AC">
        <w:rPr>
          <w:lang w:val="sk-SK"/>
        </w:rPr>
        <w:t xml:space="preserve"> </w:t>
      </w:r>
      <w:r w:rsidRPr="007A510A" w:rsidR="00345554">
        <w:rPr>
          <w:lang w:val="sk-SK"/>
        </w:rPr>
        <w:t>z., zákona č. 416/2001 Z.</w:t>
      </w:r>
      <w:r w:rsidRPr="007A510A" w:rsidR="00E707AC">
        <w:rPr>
          <w:lang w:val="sk-SK"/>
        </w:rPr>
        <w:t xml:space="preserve"> </w:t>
      </w:r>
      <w:r w:rsidRPr="007A510A" w:rsidR="00345554">
        <w:rPr>
          <w:lang w:val="sk-SK"/>
        </w:rPr>
        <w:t>z., zákona č. 103/2003 Z.</w:t>
      </w:r>
      <w:r w:rsidRPr="007A510A" w:rsidR="00E707AC">
        <w:rPr>
          <w:lang w:val="sk-SK"/>
        </w:rPr>
        <w:t xml:space="preserve"> </w:t>
      </w:r>
      <w:r w:rsidRPr="007A510A" w:rsidR="00345554">
        <w:rPr>
          <w:lang w:val="sk-SK"/>
        </w:rPr>
        <w:t>z., zákona č. 245/2003 Z.</w:t>
      </w:r>
      <w:r w:rsidRPr="007A510A" w:rsidR="00E707AC">
        <w:rPr>
          <w:lang w:val="sk-SK"/>
        </w:rPr>
        <w:t xml:space="preserve"> </w:t>
      </w:r>
      <w:r w:rsidRPr="007A510A" w:rsidR="00345554">
        <w:rPr>
          <w:lang w:val="sk-SK"/>
        </w:rPr>
        <w:t>z., zákona č. 417/2003 Z.</w:t>
      </w:r>
      <w:r w:rsidRPr="007A510A" w:rsidR="00E707AC">
        <w:rPr>
          <w:lang w:val="sk-SK"/>
        </w:rPr>
        <w:t xml:space="preserve"> </w:t>
      </w:r>
      <w:r w:rsidRPr="007A510A" w:rsidR="00345554">
        <w:rPr>
          <w:lang w:val="sk-SK"/>
        </w:rPr>
        <w:t>z., zákona č. 608/2003 Z.</w:t>
      </w:r>
      <w:r w:rsidRPr="007A510A" w:rsidR="00E707AC">
        <w:rPr>
          <w:lang w:val="sk-SK"/>
        </w:rPr>
        <w:t xml:space="preserve"> </w:t>
      </w:r>
      <w:r w:rsidRPr="007A510A" w:rsidR="00345554">
        <w:rPr>
          <w:lang w:val="sk-SK"/>
        </w:rPr>
        <w:t>z., zákona č. 541/2004 Z.</w:t>
      </w:r>
      <w:r w:rsidRPr="007A510A" w:rsidR="00E707AC">
        <w:rPr>
          <w:lang w:val="sk-SK"/>
        </w:rPr>
        <w:t xml:space="preserve"> </w:t>
      </w:r>
      <w:r w:rsidRPr="007A510A" w:rsidR="00345554">
        <w:rPr>
          <w:lang w:val="sk-SK"/>
        </w:rPr>
        <w:t>z., zákona č. 290/2005 Z.</w:t>
      </w:r>
      <w:r w:rsidRPr="007A510A" w:rsidR="00E707AC">
        <w:rPr>
          <w:lang w:val="sk-SK"/>
        </w:rPr>
        <w:t xml:space="preserve"> </w:t>
      </w:r>
      <w:r w:rsidRPr="007A510A" w:rsidR="00345554">
        <w:rPr>
          <w:lang w:val="sk-SK"/>
        </w:rPr>
        <w:t>z., zákona č. 479/2005 Z.</w:t>
      </w:r>
      <w:r w:rsidRPr="007A510A" w:rsidR="00E707AC">
        <w:rPr>
          <w:lang w:val="sk-SK"/>
        </w:rPr>
        <w:t xml:space="preserve"> </w:t>
      </w:r>
      <w:r w:rsidRPr="007A510A" w:rsidR="00345554">
        <w:rPr>
          <w:lang w:val="sk-SK"/>
        </w:rPr>
        <w:t>z., zákona č. 24/2006 Z.</w:t>
      </w:r>
      <w:r w:rsidRPr="007A510A" w:rsidR="00E707AC">
        <w:rPr>
          <w:lang w:val="sk-SK"/>
        </w:rPr>
        <w:t xml:space="preserve"> </w:t>
      </w:r>
      <w:r w:rsidRPr="007A510A" w:rsidR="00345554">
        <w:rPr>
          <w:lang w:val="sk-SK"/>
        </w:rPr>
        <w:t>z., zákona č. 218/2007 Z.</w:t>
      </w:r>
      <w:r w:rsidRPr="007A510A" w:rsidR="00E707AC">
        <w:rPr>
          <w:lang w:val="sk-SK"/>
        </w:rPr>
        <w:t xml:space="preserve"> </w:t>
      </w:r>
      <w:r w:rsidRPr="007A510A" w:rsidR="00345554">
        <w:rPr>
          <w:lang w:val="sk-SK"/>
        </w:rPr>
        <w:t>z., zákona č. 540/2008 Z.</w:t>
      </w:r>
      <w:r w:rsidRPr="007A510A" w:rsidR="00E707AC">
        <w:rPr>
          <w:lang w:val="sk-SK"/>
        </w:rPr>
        <w:t xml:space="preserve"> </w:t>
      </w:r>
      <w:r w:rsidRPr="007A510A" w:rsidR="00345554">
        <w:rPr>
          <w:lang w:val="sk-SK"/>
        </w:rPr>
        <w:t>z., zákona č. 66/2009 Z.</w:t>
      </w:r>
      <w:r w:rsidRPr="007A510A" w:rsidR="00E707AC">
        <w:rPr>
          <w:lang w:val="sk-SK"/>
        </w:rPr>
        <w:t xml:space="preserve"> </w:t>
      </w:r>
      <w:r w:rsidRPr="007A510A" w:rsidR="00345554">
        <w:rPr>
          <w:lang w:val="sk-SK"/>
        </w:rPr>
        <w:t>z., zákona č. 513/2009 Z.</w:t>
      </w:r>
      <w:r w:rsidRPr="007A510A" w:rsidR="00E707AC">
        <w:rPr>
          <w:lang w:val="sk-SK"/>
        </w:rPr>
        <w:t xml:space="preserve"> </w:t>
      </w:r>
      <w:r w:rsidRPr="007A510A" w:rsidR="00345554">
        <w:rPr>
          <w:lang w:val="sk-SK"/>
        </w:rPr>
        <w:t>z., zákona č. 145/2010 Z.</w:t>
      </w:r>
      <w:r w:rsidRPr="007A510A" w:rsidR="00E707AC">
        <w:rPr>
          <w:lang w:val="sk-SK"/>
        </w:rPr>
        <w:t xml:space="preserve"> </w:t>
      </w:r>
      <w:r w:rsidRPr="007A510A" w:rsidR="00345554">
        <w:rPr>
          <w:lang w:val="sk-SK"/>
        </w:rPr>
        <w:t>z., zákona č. 118/2010 Z.</w:t>
      </w:r>
      <w:r w:rsidRPr="007A510A" w:rsidR="00E707AC">
        <w:rPr>
          <w:lang w:val="sk-SK"/>
        </w:rPr>
        <w:t xml:space="preserve"> </w:t>
      </w:r>
      <w:r w:rsidRPr="007A510A" w:rsidR="00345554">
        <w:rPr>
          <w:lang w:val="sk-SK"/>
        </w:rPr>
        <w:t>z., zákona č. 547/2010 Z.</w:t>
      </w:r>
      <w:r w:rsidRPr="007A510A" w:rsidR="00E707AC">
        <w:rPr>
          <w:lang w:val="sk-SK"/>
        </w:rPr>
        <w:t xml:space="preserve"> </w:t>
      </w:r>
      <w:r w:rsidRPr="007A510A" w:rsidR="00345554">
        <w:rPr>
          <w:lang w:val="sk-SK"/>
        </w:rPr>
        <w:t>z. a zákona č. 408/2011 Z.</w:t>
      </w:r>
      <w:r w:rsidRPr="007A510A" w:rsidR="00E707AC">
        <w:rPr>
          <w:lang w:val="sk-SK"/>
        </w:rPr>
        <w:t xml:space="preserve"> </w:t>
      </w:r>
      <w:r w:rsidRPr="007A510A" w:rsidR="00345554">
        <w:rPr>
          <w:lang w:val="sk-SK"/>
        </w:rPr>
        <w:t>z., zákona č. 300/2012 Z.</w:t>
      </w:r>
      <w:r w:rsidRPr="007A510A" w:rsidR="00E707AC">
        <w:rPr>
          <w:lang w:val="sk-SK"/>
        </w:rPr>
        <w:t xml:space="preserve"> </w:t>
      </w:r>
      <w:r w:rsidRPr="007A510A" w:rsidR="00345554">
        <w:rPr>
          <w:lang w:val="sk-SK"/>
        </w:rPr>
        <w:t>z.</w:t>
      </w:r>
      <w:r w:rsidRPr="007A510A" w:rsidR="00E707AC">
        <w:rPr>
          <w:lang w:val="sk-SK"/>
        </w:rPr>
        <w:t>, zákona č. 219/2013 Z. z., zákona č. 180/2013 Z. z., zákona č. 368/2013 Z. z.</w:t>
      </w:r>
      <w:r w:rsidRPr="007A510A" w:rsidR="00345554">
        <w:rPr>
          <w:lang w:val="sk-SK"/>
        </w:rPr>
        <w:t xml:space="preserve"> sa mení a dopĺňa takto:</w:t>
      </w:r>
    </w:p>
    <w:p w:rsidR="00AE4344" w:rsidP="00345554">
      <w:pPr>
        <w:bidi w:val="0"/>
        <w:jc w:val="both"/>
        <w:rPr>
          <w:lang w:val="sk-SK"/>
        </w:rPr>
      </w:pPr>
    </w:p>
    <w:p w:rsidR="00345554" w:rsidRPr="007A510A" w:rsidP="00345554">
      <w:pPr>
        <w:bidi w:val="0"/>
        <w:jc w:val="both"/>
        <w:rPr>
          <w:lang w:val="sk-SK"/>
        </w:rPr>
      </w:pPr>
      <w:r w:rsidRPr="007A510A">
        <w:rPr>
          <w:lang w:val="sk-SK"/>
        </w:rPr>
        <w:t>1.  V § 88 ods. 1 sa dopĺňa písmeno e), ktoré znie :</w:t>
      </w:r>
    </w:p>
    <w:p w:rsidR="00345554" w:rsidRPr="007A510A" w:rsidP="00345554">
      <w:pPr>
        <w:bidi w:val="0"/>
        <w:jc w:val="both"/>
        <w:rPr>
          <w:lang w:val="sk-SK"/>
        </w:rPr>
      </w:pPr>
    </w:p>
    <w:p w:rsidR="00345554" w:rsidRPr="007A510A" w:rsidP="00345554">
      <w:pPr>
        <w:bidi w:val="0"/>
        <w:jc w:val="both"/>
        <w:rPr>
          <w:lang w:val="sk-SK"/>
        </w:rPr>
      </w:pPr>
      <w:r w:rsidRPr="007A510A">
        <w:rPr>
          <w:lang w:val="sk-SK"/>
        </w:rPr>
        <w:t>“stavby postavenej bez stavebného povolenia alebo bez písomného oznámenia stavebného úradu podľa § 57 ods. 2 pri stavbách, ktoré treba ohlásiť, na cudzom pozemku a bez písomného súhlasu jeho majiteľa."</w:t>
      </w:r>
    </w:p>
    <w:p w:rsidR="00345554" w:rsidRPr="007A510A" w:rsidP="00345554">
      <w:pPr>
        <w:bidi w:val="0"/>
        <w:jc w:val="both"/>
        <w:rPr>
          <w:lang w:val="sk-SK"/>
        </w:rPr>
      </w:pPr>
    </w:p>
    <w:p w:rsidR="00345554" w:rsidRPr="007A510A" w:rsidP="00345554">
      <w:pPr>
        <w:bidi w:val="0"/>
        <w:jc w:val="both"/>
        <w:rPr>
          <w:lang w:val="sk-SK"/>
        </w:rPr>
      </w:pPr>
      <w:r w:rsidRPr="007A510A">
        <w:rPr>
          <w:lang w:val="sk-SK"/>
        </w:rPr>
        <w:t xml:space="preserve"> </w:t>
      </w:r>
    </w:p>
    <w:p w:rsidR="00345554" w:rsidRPr="007A510A" w:rsidP="00345554">
      <w:pPr>
        <w:bidi w:val="0"/>
        <w:jc w:val="both"/>
        <w:rPr>
          <w:lang w:val="sk-SK"/>
        </w:rPr>
      </w:pPr>
      <w:r w:rsidRPr="007A510A">
        <w:rPr>
          <w:lang w:val="sk-SK"/>
        </w:rPr>
        <w:t>2. V § 88 ods. 2 sa prvá veta dopĺňa o odkaz na písmeno “e“ a označí sa ako písm. a) a dopĺňa sa 2. veta ako písm. b) :</w:t>
      </w:r>
    </w:p>
    <w:p w:rsidR="00345554" w:rsidRPr="007A510A" w:rsidP="00345554">
      <w:pPr>
        <w:bidi w:val="0"/>
        <w:jc w:val="both"/>
        <w:rPr>
          <w:lang w:val="sk-SK"/>
        </w:rPr>
      </w:pPr>
    </w:p>
    <w:p w:rsidR="00345554" w:rsidRPr="007A510A" w:rsidP="00345554">
      <w:pPr>
        <w:bidi w:val="0"/>
        <w:jc w:val="both"/>
        <w:rPr>
          <w:lang w:val="sk-SK"/>
        </w:rPr>
      </w:pPr>
      <w:r w:rsidRPr="007A510A">
        <w:rPr>
          <w:lang w:val="sk-SK"/>
        </w:rPr>
        <w:t xml:space="preserve">“ a) Odstránenie stavby podľa odseku 1 písm. b) a e) nariadi stavebný úrad vlastníkovi stavby, ktorý je stavebníkom, alebo nájomcovi stavby, ak je stavebníkom podľa § 58 ods. 3. </w:t>
      </w:r>
    </w:p>
    <w:p w:rsidR="00345554" w:rsidRPr="007A510A" w:rsidP="00345554">
      <w:pPr>
        <w:bidi w:val="0"/>
        <w:jc w:val="both"/>
        <w:rPr>
          <w:lang w:val="sk-SK"/>
        </w:rPr>
      </w:pPr>
    </w:p>
    <w:p w:rsidR="00345554" w:rsidRPr="007A510A" w:rsidP="00345554">
      <w:pPr>
        <w:bidi w:val="0"/>
        <w:jc w:val="both"/>
        <w:rPr>
          <w:lang w:val="sk-SK"/>
        </w:rPr>
      </w:pPr>
      <w:r w:rsidRPr="007A510A">
        <w:rPr>
          <w:lang w:val="sk-SK"/>
        </w:rPr>
        <w:t>b) Ak je stavba postavená na cudzom pozemku bez súhlasu vlastníka pozemku a vlastník požiadal o odstránenie tejto stavby, je stavebný úrad povinný rozhodnúť o odstránení stavby do 30 dní od doručenia žiadosti o odstránenie stavby. “</w:t>
      </w:r>
    </w:p>
    <w:p w:rsidR="00345554" w:rsidRPr="007A510A" w:rsidP="00345554">
      <w:pPr>
        <w:bidi w:val="0"/>
        <w:jc w:val="both"/>
        <w:rPr>
          <w:lang w:val="sk-SK"/>
        </w:rPr>
      </w:pPr>
    </w:p>
    <w:p w:rsidR="00345554" w:rsidRPr="007A510A" w:rsidP="00345554">
      <w:pPr>
        <w:bidi w:val="0"/>
        <w:jc w:val="both"/>
        <w:rPr>
          <w:lang w:val="sk-SK"/>
        </w:rPr>
      </w:pPr>
      <w:r w:rsidRPr="007A510A">
        <w:rPr>
          <w:lang w:val="sk-SK"/>
        </w:rPr>
        <w:t xml:space="preserve"> </w:t>
      </w:r>
    </w:p>
    <w:p w:rsidR="00345554" w:rsidRPr="007A510A" w:rsidP="00345554">
      <w:pPr>
        <w:bidi w:val="0"/>
        <w:jc w:val="both"/>
        <w:rPr>
          <w:lang w:val="sk-SK"/>
        </w:rPr>
      </w:pPr>
      <w:r w:rsidRPr="007A510A">
        <w:rPr>
          <w:lang w:val="sk-SK"/>
        </w:rPr>
        <w:t>3. V § 88 ods. 2 sa dopĺňa písm. c), ktoré znie :</w:t>
      </w:r>
    </w:p>
    <w:p w:rsidR="00345554" w:rsidRPr="007A510A" w:rsidP="00345554">
      <w:pPr>
        <w:bidi w:val="0"/>
        <w:jc w:val="both"/>
        <w:rPr>
          <w:lang w:val="sk-SK"/>
        </w:rPr>
      </w:pPr>
    </w:p>
    <w:p w:rsidR="00345554" w:rsidRPr="007A510A" w:rsidP="00345554">
      <w:pPr>
        <w:bidi w:val="0"/>
        <w:jc w:val="both"/>
        <w:rPr>
          <w:lang w:val="sk-SK"/>
        </w:rPr>
      </w:pPr>
      <w:r w:rsidRPr="007A510A">
        <w:rPr>
          <w:lang w:val="sk-SK"/>
        </w:rPr>
        <w:t>“c) Ak vlastník stavby, ktorý je stavebníkom, alebo nájomca stavby neodstráni stavbu postavenú bez stavebného povolenia alebo bez písomného oznámenia stavebného úradu do 30 dní od nadobudnutia vykonateľnosti rozhodnutia, ktorým vlastníkovi stavby, ktorý je stavebníkom alebo nájomcovi stavby bolo uložené odstrániť stavbu, odstráni stavbu stavebný úrad na náklady vlastníka alebo nájomcu stavby do 60 dní od nadobudnutia vykonateľnosti rozhodnutia, ktorým vlastníkovi stavby, ktorý je stavebníkov, alebo nájomcovi stavby bolo uložené odstrániť stavbu. Toto ustanovenie sa nevzťahuje na inžinierske stavby podľa § 43a ods. 3.”</w:t>
      </w:r>
    </w:p>
    <w:p w:rsidR="00345554" w:rsidRPr="007A510A" w:rsidP="00345554">
      <w:pPr>
        <w:bidi w:val="0"/>
        <w:jc w:val="both"/>
        <w:rPr>
          <w:lang w:val="sk-SK"/>
        </w:rPr>
      </w:pPr>
    </w:p>
    <w:p w:rsidR="00345554" w:rsidRPr="007A510A" w:rsidP="00345554">
      <w:pPr>
        <w:bidi w:val="0"/>
        <w:jc w:val="both"/>
        <w:rPr>
          <w:lang w:val="sk-SK"/>
        </w:rPr>
      </w:pPr>
    </w:p>
    <w:p w:rsidR="00345554" w:rsidRPr="007A510A" w:rsidP="00345554">
      <w:pPr>
        <w:bidi w:val="0"/>
        <w:jc w:val="both"/>
        <w:rPr>
          <w:lang w:val="sk-SK"/>
        </w:rPr>
      </w:pPr>
      <w:r w:rsidRPr="007A510A">
        <w:rPr>
          <w:lang w:val="sk-SK"/>
        </w:rPr>
        <w:t>4. V § 88 sa dopĺňa nový odsek 3, ktorý znie:</w:t>
      </w:r>
    </w:p>
    <w:p w:rsidR="00345554" w:rsidRPr="007A510A" w:rsidP="00345554">
      <w:pPr>
        <w:bidi w:val="0"/>
        <w:jc w:val="both"/>
        <w:rPr>
          <w:lang w:val="sk-SK"/>
        </w:rPr>
      </w:pPr>
    </w:p>
    <w:p w:rsidR="00345554" w:rsidRPr="007A510A" w:rsidP="00345554">
      <w:pPr>
        <w:bidi w:val="0"/>
        <w:jc w:val="both"/>
        <w:rPr>
          <w:lang w:val="sk-SK"/>
        </w:rPr>
      </w:pPr>
      <w:r w:rsidRPr="007A510A">
        <w:rPr>
          <w:lang w:val="sk-SK"/>
        </w:rPr>
        <w:t>„Stavebný úrad je povinný odstrániť stavbu podľa písm. c) ods. 2. V prípade, že tak v stanovenej lehote neurobí, je povinný zaplatiť vlastníkovi pozemku sankciu vo výške 100 eur za každý začatý mesiac po uplynutí lehoty na odstránenie stavby určenej podľa písm. c) ods. 2. Ak stavebný úrad nekoná po dobu dlhšie ako 6 mesiacov, povinnosť odstrániť stavbu podľa písm. c) ods. 2 prechádza na príslušný najbližšie nadriadený orgán.“</w:t>
      </w:r>
    </w:p>
    <w:p w:rsidR="00345554" w:rsidRPr="007A510A" w:rsidP="00345554">
      <w:pPr>
        <w:bidi w:val="0"/>
        <w:jc w:val="both"/>
        <w:rPr>
          <w:lang w:val="sk-SK"/>
        </w:rPr>
      </w:pPr>
    </w:p>
    <w:p w:rsidR="00345554" w:rsidRPr="007A510A" w:rsidP="00345554">
      <w:pPr>
        <w:bidi w:val="0"/>
        <w:jc w:val="both"/>
        <w:rPr>
          <w:lang w:val="sk-SK"/>
        </w:rPr>
      </w:pPr>
    </w:p>
    <w:p w:rsidR="00345554" w:rsidRPr="007A510A" w:rsidP="00345554">
      <w:pPr>
        <w:bidi w:val="0"/>
        <w:jc w:val="both"/>
        <w:outlineLvl w:val="0"/>
        <w:rPr>
          <w:lang w:val="sk-SK"/>
        </w:rPr>
      </w:pPr>
      <w:r w:rsidRPr="007A510A">
        <w:rPr>
          <w:lang w:val="sk-SK"/>
        </w:rPr>
        <w:t xml:space="preserve">Pôvodné odseky 3-5 sa následne prečíslujú na 4-6. </w:t>
      </w:r>
    </w:p>
    <w:p w:rsidR="00345554" w:rsidRPr="007A510A" w:rsidP="00345554">
      <w:pPr>
        <w:bidi w:val="0"/>
        <w:jc w:val="both"/>
        <w:rPr>
          <w:lang w:val="sk-SK"/>
        </w:rPr>
      </w:pPr>
    </w:p>
    <w:p w:rsidR="00345554" w:rsidRPr="007A510A" w:rsidP="00345554">
      <w:pPr>
        <w:bidi w:val="0"/>
        <w:jc w:val="both"/>
        <w:rPr>
          <w:lang w:val="sk-SK"/>
        </w:rPr>
      </w:pPr>
    </w:p>
    <w:p w:rsidR="00345554" w:rsidRPr="007A510A" w:rsidP="00345554">
      <w:pPr>
        <w:bidi w:val="0"/>
        <w:jc w:val="both"/>
        <w:rPr>
          <w:lang w:val="sk-SK"/>
        </w:rPr>
      </w:pPr>
      <w:r w:rsidR="00AE4344">
        <w:rPr>
          <w:lang w:val="sk-SK"/>
        </w:rPr>
        <w:t>5. Za § 142c sa dopĺňa § 142d</w:t>
      </w:r>
      <w:r w:rsidRPr="007A510A">
        <w:rPr>
          <w:lang w:val="sk-SK"/>
        </w:rPr>
        <w:t>, ktorý znie :</w:t>
      </w:r>
    </w:p>
    <w:p w:rsidR="00345554" w:rsidRPr="007A510A" w:rsidP="00345554">
      <w:pPr>
        <w:bidi w:val="0"/>
        <w:jc w:val="both"/>
        <w:rPr>
          <w:lang w:val="sk-SK"/>
        </w:rPr>
      </w:pPr>
    </w:p>
    <w:p w:rsidR="00345554" w:rsidRPr="007A510A" w:rsidP="00345554">
      <w:pPr>
        <w:bidi w:val="0"/>
        <w:ind w:left="708" w:firstLine="708"/>
        <w:jc w:val="both"/>
        <w:outlineLvl w:val="0"/>
        <w:rPr>
          <w:b/>
          <w:lang w:val="sk-SK"/>
        </w:rPr>
      </w:pPr>
      <w:r w:rsidRPr="007A510A">
        <w:rPr>
          <w:b/>
          <w:lang w:val="sk-SK"/>
        </w:rPr>
        <w:t xml:space="preserve">„Prechodné ustanovenia k zmenám účinným od </w:t>
      </w:r>
      <w:r w:rsidR="00AE4344">
        <w:rPr>
          <w:b/>
          <w:lang w:val="sk-SK"/>
        </w:rPr>
        <w:t xml:space="preserve">1. </w:t>
      </w:r>
      <w:r w:rsidR="006471BB">
        <w:rPr>
          <w:b/>
          <w:lang w:val="sk-SK"/>
        </w:rPr>
        <w:t>septembra</w:t>
      </w:r>
      <w:r w:rsidR="00AE4344">
        <w:rPr>
          <w:b/>
          <w:lang w:val="sk-SK"/>
        </w:rPr>
        <w:t xml:space="preserve"> 2014</w:t>
      </w:r>
      <w:r w:rsidR="00DF5667">
        <w:rPr>
          <w:b/>
          <w:lang w:val="sk-SK"/>
        </w:rPr>
        <w:t>“</w:t>
      </w:r>
      <w:r w:rsidRPr="007A510A">
        <w:rPr>
          <w:b/>
          <w:lang w:val="sk-SK"/>
        </w:rPr>
        <w:t xml:space="preserve"> </w:t>
      </w:r>
    </w:p>
    <w:p w:rsidR="00345554" w:rsidRPr="007A510A" w:rsidP="00345554">
      <w:pPr>
        <w:bidi w:val="0"/>
        <w:jc w:val="both"/>
        <w:rPr>
          <w:b/>
          <w:lang w:val="sk-SK"/>
        </w:rPr>
      </w:pPr>
    </w:p>
    <w:p w:rsidR="00473E29" w:rsidP="00345554">
      <w:pPr>
        <w:bidi w:val="0"/>
        <w:jc w:val="center"/>
        <w:rPr>
          <w:lang w:val="sk-SK"/>
        </w:rPr>
      </w:pPr>
      <w:r w:rsidRPr="007A510A" w:rsidR="00345554">
        <w:rPr>
          <w:lang w:val="sk-SK"/>
        </w:rPr>
        <w:t>„ Povinnosti podľa § 88 ods. 2 písm. b) a c) a ods. 3 sa vzťahujú na stavby postavené bez stavebného povolenia alebo bez písomného oznámenia stavebného úradu podľa § 57 ods. 2 pri stavbách, ktoré treba ohlásiť, na cudzom pozemku a bez písomného súhlasu jeho majiteľa po účinnosti tohto zákona.“</w:t>
      </w:r>
    </w:p>
    <w:p w:rsidR="004156A6" w:rsidP="00345554">
      <w:pPr>
        <w:bidi w:val="0"/>
        <w:jc w:val="center"/>
        <w:rPr>
          <w:lang w:val="sk-SK"/>
        </w:rPr>
      </w:pPr>
    </w:p>
    <w:p w:rsidR="004156A6" w:rsidP="004156A6">
      <w:pPr>
        <w:bidi w:val="0"/>
        <w:jc w:val="center"/>
        <w:rPr>
          <w:rFonts w:cs="Arial"/>
          <w:b/>
          <w:sz w:val="32"/>
          <w:lang w:val="sk-SK"/>
        </w:rPr>
      </w:pPr>
      <w:r w:rsidRPr="007A510A">
        <w:rPr>
          <w:rFonts w:cs="Arial"/>
          <w:b/>
          <w:sz w:val="32"/>
          <w:lang w:val="sk-SK"/>
        </w:rPr>
        <w:t>Čl. V</w:t>
      </w:r>
    </w:p>
    <w:p w:rsidR="004156A6" w:rsidP="004156A6">
      <w:pPr>
        <w:bidi w:val="0"/>
        <w:jc w:val="center"/>
        <w:rPr>
          <w:rFonts w:cs="Arial"/>
          <w:b/>
          <w:sz w:val="32"/>
          <w:lang w:val="sk-SK"/>
        </w:rPr>
      </w:pPr>
    </w:p>
    <w:p w:rsidR="004156A6" w:rsidRPr="00E34F74" w:rsidP="004156A6">
      <w:pPr>
        <w:bidi w:val="0"/>
        <w:spacing w:line="276" w:lineRule="auto"/>
        <w:ind w:firstLine="708"/>
        <w:jc w:val="center"/>
        <w:rPr>
          <w:rFonts w:cs="Arial"/>
          <w:szCs w:val="24"/>
          <w:lang w:val="sk-SK"/>
        </w:rPr>
      </w:pPr>
      <w:r w:rsidRPr="00A30AC2">
        <w:rPr>
          <w:rFonts w:cs="Arial"/>
          <w:szCs w:val="24"/>
          <w:lang w:val="sk-SK"/>
        </w:rPr>
        <w:t xml:space="preserve">Tento zákon nadobúda účinnosť 1. </w:t>
      </w:r>
      <w:r w:rsidR="006471BB">
        <w:rPr>
          <w:rFonts w:cs="Arial"/>
          <w:szCs w:val="24"/>
          <w:lang w:val="sk-SK"/>
        </w:rPr>
        <w:t>septembra</w:t>
      </w:r>
      <w:r w:rsidRPr="00A30AC2">
        <w:rPr>
          <w:rFonts w:cs="Arial"/>
          <w:szCs w:val="24"/>
          <w:lang w:val="sk-SK"/>
        </w:rPr>
        <w:t xml:space="preserve"> 2014.</w:t>
      </w:r>
    </w:p>
    <w:p w:rsidR="004156A6" w:rsidRPr="007A510A" w:rsidP="004156A6">
      <w:pPr>
        <w:bidi w:val="0"/>
        <w:jc w:val="center"/>
        <w:rPr>
          <w:rFonts w:cs="Arial"/>
          <w:b/>
          <w:sz w:val="32"/>
          <w:lang w:val="sk-SK"/>
        </w:rPr>
      </w:pPr>
    </w:p>
    <w:p w:rsidR="004156A6" w:rsidRPr="007A510A" w:rsidP="00345554">
      <w:pPr>
        <w:bidi w:val="0"/>
        <w:jc w:val="center"/>
        <w:rPr>
          <w:rFonts w:cs="Arial"/>
          <w:b/>
          <w:sz w:val="32"/>
          <w:lang w:val="sk-SK"/>
        </w:rPr>
      </w:pPr>
    </w:p>
    <w:p w:rsidR="00473E29" w:rsidRPr="007A510A" w:rsidP="00785887">
      <w:pPr>
        <w:bidi w:val="0"/>
        <w:jc w:val="center"/>
        <w:outlineLvl w:val="0"/>
        <w:rPr>
          <w:rFonts w:cs="Arial"/>
          <w:lang w:val="sk-SK"/>
        </w:rPr>
      </w:pPr>
    </w:p>
    <w:p w:rsidR="00473E29" w:rsidRPr="007A510A" w:rsidP="00785887">
      <w:pPr>
        <w:bidi w:val="0"/>
        <w:jc w:val="center"/>
        <w:outlineLvl w:val="0"/>
        <w:rPr>
          <w:rFonts w:cs="Arial"/>
          <w:lang w:val="sk-SK"/>
        </w:rPr>
      </w:pPr>
    </w:p>
    <w:sectPr>
      <w:pgSz w:w="12240" w:h="15840"/>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E960F7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C16B7"/>
    <w:multiLevelType w:val="hybridMultilevel"/>
    <w:tmpl w:val="96C485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976F01"/>
    <w:multiLevelType w:val="hybridMultilevel"/>
    <w:tmpl w:val="183C3B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B590EA0"/>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3CF1B72"/>
    <w:multiLevelType w:val="hybridMultilevel"/>
    <w:tmpl w:val="C0784F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5892CCB"/>
    <w:multiLevelType w:val="hybridMultilevel"/>
    <w:tmpl w:val="991A08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D0A1185"/>
    <w:multiLevelType w:val="hybridMultilevel"/>
    <w:tmpl w:val="DCECDFF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14D0381"/>
    <w:multiLevelType w:val="hybridMultilevel"/>
    <w:tmpl w:val="E4E4C4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3C70D3E"/>
    <w:multiLevelType w:val="hybridMultilevel"/>
    <w:tmpl w:val="59F436E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40E56501"/>
    <w:multiLevelType w:val="hybridMultilevel"/>
    <w:tmpl w:val="797E580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4E751917"/>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D0068B4"/>
    <w:multiLevelType w:val="hybridMultilevel"/>
    <w:tmpl w:val="633A45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E5E1F23"/>
    <w:multiLevelType w:val="hybridMultilevel"/>
    <w:tmpl w:val="55503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5"/>
  </w:num>
  <w:num w:numId="3">
    <w:abstractNumId w:val="10"/>
  </w:num>
  <w:num w:numId="4">
    <w:abstractNumId w:val="4"/>
  </w:num>
  <w:num w:numId="5">
    <w:abstractNumId w:val="3"/>
  </w:num>
  <w:num w:numId="6">
    <w:abstractNumId w:val="9"/>
  </w:num>
  <w:num w:numId="7">
    <w:abstractNumId w:val="8"/>
  </w:num>
  <w:num w:numId="8">
    <w:abstractNumId w:val="12"/>
  </w:num>
  <w:num w:numId="9">
    <w:abstractNumId w:val="11"/>
  </w:num>
  <w:num w:numId="10">
    <w:abstractNumId w:val="6"/>
  </w:num>
  <w:num w:numId="11">
    <w:abstractNumId w:val="1"/>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B1C31"/>
    <w:rsid w:val="00055145"/>
    <w:rsid w:val="00075087"/>
    <w:rsid w:val="00085665"/>
    <w:rsid w:val="000A338F"/>
    <w:rsid w:val="000C74F8"/>
    <w:rsid w:val="000E60E9"/>
    <w:rsid w:val="00132D9B"/>
    <w:rsid w:val="00135D39"/>
    <w:rsid w:val="00136F71"/>
    <w:rsid w:val="001569CD"/>
    <w:rsid w:val="00200E6D"/>
    <w:rsid w:val="00216F9F"/>
    <w:rsid w:val="00235EF2"/>
    <w:rsid w:val="00266E3F"/>
    <w:rsid w:val="002A5F50"/>
    <w:rsid w:val="002B6D5C"/>
    <w:rsid w:val="00345554"/>
    <w:rsid w:val="00354706"/>
    <w:rsid w:val="00361B4B"/>
    <w:rsid w:val="00383997"/>
    <w:rsid w:val="003C06E2"/>
    <w:rsid w:val="003D4E23"/>
    <w:rsid w:val="004156A6"/>
    <w:rsid w:val="00421EDE"/>
    <w:rsid w:val="00427D42"/>
    <w:rsid w:val="00460277"/>
    <w:rsid w:val="00473E29"/>
    <w:rsid w:val="004B1213"/>
    <w:rsid w:val="004B1C31"/>
    <w:rsid w:val="004D1BDF"/>
    <w:rsid w:val="004E2AE7"/>
    <w:rsid w:val="004F384D"/>
    <w:rsid w:val="00524263"/>
    <w:rsid w:val="005321F0"/>
    <w:rsid w:val="00550037"/>
    <w:rsid w:val="005D3822"/>
    <w:rsid w:val="006471BB"/>
    <w:rsid w:val="00664D87"/>
    <w:rsid w:val="006A132E"/>
    <w:rsid w:val="006D7D51"/>
    <w:rsid w:val="00742623"/>
    <w:rsid w:val="00782331"/>
    <w:rsid w:val="00785887"/>
    <w:rsid w:val="007926B4"/>
    <w:rsid w:val="007A510A"/>
    <w:rsid w:val="007C585B"/>
    <w:rsid w:val="007D06E1"/>
    <w:rsid w:val="007F20FC"/>
    <w:rsid w:val="00832FB3"/>
    <w:rsid w:val="00841E16"/>
    <w:rsid w:val="008B55F8"/>
    <w:rsid w:val="009459A0"/>
    <w:rsid w:val="00A30AC2"/>
    <w:rsid w:val="00A96D4B"/>
    <w:rsid w:val="00AA03AF"/>
    <w:rsid w:val="00AE2554"/>
    <w:rsid w:val="00AE4344"/>
    <w:rsid w:val="00B04A88"/>
    <w:rsid w:val="00B05F3B"/>
    <w:rsid w:val="00B07C2C"/>
    <w:rsid w:val="00B625B4"/>
    <w:rsid w:val="00C86514"/>
    <w:rsid w:val="00C86F1F"/>
    <w:rsid w:val="00C97C36"/>
    <w:rsid w:val="00CB6639"/>
    <w:rsid w:val="00CC3323"/>
    <w:rsid w:val="00D126EA"/>
    <w:rsid w:val="00D21E9B"/>
    <w:rsid w:val="00DE3ABA"/>
    <w:rsid w:val="00DF5667"/>
    <w:rsid w:val="00E12FC9"/>
    <w:rsid w:val="00E33D7D"/>
    <w:rsid w:val="00E34F74"/>
    <w:rsid w:val="00E707AC"/>
    <w:rsid w:val="00EE028C"/>
    <w:rsid w:val="00EF151D"/>
    <w:rsid w:val="00F33211"/>
    <w:rsid w:val="00F85B95"/>
    <w:rsid w:val="00FC012B"/>
    <w:rsid w:val="00FD2202"/>
    <w:rsid w:val="00FE3A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Times New Roman"/>
      <w:sz w:val="24"/>
      <w:szCs w:val="20"/>
      <w:rtl w:val="0"/>
      <w:cs w:val="0"/>
      <w:lang w:val="en-US"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7D06E1"/>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lang w:val="en-US" w:eastAsia="x-none"/>
    </w:rPr>
  </w:style>
  <w:style w:type="paragraph" w:styleId="BodyText2">
    <w:name w:val="Body Text 2"/>
    <w:basedOn w:val="Normal"/>
    <w:link w:val="BodyText2Char"/>
    <w:uiPriority w:val="99"/>
    <w:rsid w:val="00FE3ADC"/>
    <w:pPr>
      <w:widowControl w:val="0"/>
      <w:autoSpaceDE w:val="0"/>
      <w:autoSpaceDN w:val="0"/>
      <w:adjustRightInd w:val="0"/>
      <w:spacing w:after="120" w:line="480" w:lineRule="auto"/>
      <w:jc w:val="left"/>
    </w:pPr>
    <w:rPr>
      <w:rFonts w:ascii="Times New Roman" w:hAnsi="Times New Roman"/>
      <w:szCs w:val="24"/>
    </w:rPr>
  </w:style>
  <w:style w:type="character" w:customStyle="1" w:styleId="BodyText2Char">
    <w:name w:val="Body Text 2 Char"/>
    <w:link w:val="BodyText2"/>
    <w:uiPriority w:val="99"/>
    <w:locked/>
    <w:rsid w:val="00FE3ADC"/>
    <w:rPr>
      <w:rFonts w:ascii="Times New Roman" w:hAnsi="Times New Roman" w:cs="Times New Roman"/>
      <w:sz w:val="24"/>
    </w:rPr>
  </w:style>
  <w:style w:type="paragraph" w:styleId="ColorfulListAccent1">
    <w:name w:val="Colorful List Accent 1"/>
    <w:basedOn w:val="Normal"/>
    <w:uiPriority w:val="34"/>
    <w:qFormat/>
    <w:rsid w:val="00FE3ADC"/>
    <w:pPr>
      <w:ind w:left="708"/>
      <w:jc w:val="left"/>
    </w:pPr>
    <w:rPr>
      <w:rFonts w:cs="Arial"/>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EEA12-03F9-42C4-B5F0-D22221D1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1891</Words>
  <Characters>10779</Characters>
  <Application>Microsoft Office Word</Application>
  <DocSecurity>0</DocSecurity>
  <Lines>0</Lines>
  <Paragraphs>0</Paragraphs>
  <ScaleCrop>false</ScaleCrop>
  <Company>Kancelaria NR SR</Company>
  <LinksUpToDate>false</LinksUpToDate>
  <CharactersWithSpaces>12645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Petra Satinová</dc:creator>
  <cp:lastModifiedBy>Gašparíková, Jarmila</cp:lastModifiedBy>
  <cp:revision>2</cp:revision>
  <cp:lastPrinted>2014-02-06T11:29:00Z</cp:lastPrinted>
  <dcterms:created xsi:type="dcterms:W3CDTF">2014-04-25T18:57:00Z</dcterms:created>
  <dcterms:modified xsi:type="dcterms:W3CDTF">2014-04-25T18:57:00Z</dcterms:modified>
</cp:coreProperties>
</file>