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UV-</w:t>
      </w:r>
      <w:r w:rsidR="005918A0">
        <w:rPr>
          <w:rFonts w:ascii="Times New Roman" w:hAnsi="Times New Roman"/>
        </w:rPr>
        <w:t>18352</w:t>
      </w:r>
      <w:r w:rsidRPr="006C6160">
        <w:rPr>
          <w:rFonts w:ascii="Times New Roman" w:hAnsi="Times New Roman"/>
        </w:rPr>
        <w:t>/201</w:t>
      </w:r>
      <w:r w:rsidR="005918A0">
        <w:rPr>
          <w:rFonts w:ascii="Times New Roman" w:hAnsi="Times New Roman"/>
        </w:rPr>
        <w:t>4</w:t>
      </w:r>
      <w:r w:rsidRPr="006C6160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5918A0">
        <w:rPr>
          <w:rFonts w:ascii="Times New Roman" w:hAnsi="Times New Roman"/>
          <w:b/>
          <w:bCs/>
        </w:rPr>
        <w:t>967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5918A0" w:rsidR="005918A0">
        <w:rPr>
          <w:rFonts w:ascii="Times New Roman" w:hAnsi="Times New Roman"/>
          <w:b/>
          <w:bCs/>
        </w:rPr>
        <w:t>o správe, prevádzke a používaní informačného systému Centrálny elektronický priečinok pri dovoze, vývoze a tranzite tovaru a o doplnení zákona č. 305/2013 Z. z. o elektronickej podobe výkonu pôsobnosti orgánov verejnej moci a o zmene a doplnení niektorých zákonov (zákon o e-Governmente)</w:t>
      </w:r>
      <w:r w:rsidR="005918A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6C6160" w:rsidRPr="006265AB" w:rsidP="00434F3B">
      <w:pPr>
        <w:bidi w:val="0"/>
        <w:ind w:left="4962" w:hanging="4962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>vládny návrh zákona</w:t>
      </w:r>
      <w:r w:rsidR="001C3623">
        <w:rPr>
          <w:rFonts w:ascii="Times New Roman" w:hAnsi="Times New Roman"/>
        </w:rPr>
        <w:t xml:space="preserve"> </w:t>
      </w:r>
      <w:r w:rsidRPr="00434F3B" w:rsidR="00434F3B">
        <w:rPr>
          <w:rFonts w:ascii="Times New Roman" w:hAnsi="Times New Roman"/>
        </w:rPr>
        <w:t xml:space="preserve">o správe, prevádzke a používaní informačného systému Centrálny elektronický priečinok pri dovoze, vývoze a tranzite tovaru a o doplnení zákona č. 305/2013 Z. z. o elektronickej podobe výkonu pôsobnosti orgánov verejnej moci a o zmene a doplnení niektorých zákonov (zákon o </w:t>
      </w:r>
      <w:r w:rsidR="00E16217">
        <w:rPr>
          <w:rFonts w:ascii="Times New Roman" w:hAnsi="Times New Roman"/>
        </w:rPr>
        <w:t xml:space="preserve">   </w:t>
      </w:r>
      <w:r w:rsidRPr="00434F3B" w:rsidR="00434F3B">
        <w:rPr>
          <w:rFonts w:ascii="Times New Roman" w:hAnsi="Times New Roman"/>
        </w:rPr>
        <w:t>e-Governmente)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1C3623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D775EF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5918A0">
        <w:rPr>
          <w:rFonts w:ascii="Times New Roman" w:hAnsi="Times New Roman"/>
        </w:rPr>
        <w:t>apríl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5918A0">
        <w:rPr>
          <w:rFonts w:ascii="Times New Roman" w:hAnsi="Times New Roman"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D2945"/>
    <w:rsid w:val="0040074F"/>
    <w:rsid w:val="00434F3B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918A0"/>
    <w:rsid w:val="005B7C70"/>
    <w:rsid w:val="005C4367"/>
    <w:rsid w:val="005E5B70"/>
    <w:rsid w:val="005E6F5B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32A4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2FBE"/>
    <w:rsid w:val="00A532CB"/>
    <w:rsid w:val="00A8366C"/>
    <w:rsid w:val="00A933ED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16217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8">
    <w:name w:val="Základný text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7">
    <w:name w:val="Základný text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171</Words>
  <Characters>980</Characters>
  <Application>Microsoft Office Word</Application>
  <DocSecurity>0</DocSecurity>
  <Lines>0</Lines>
  <Paragraphs>0</Paragraphs>
  <ScaleCrop>false</ScaleCrop>
  <Company>mfsr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Tupy Jan</dc:creator>
  <cp:lastModifiedBy>Tupy Jan</cp:lastModifiedBy>
  <cp:revision>4</cp:revision>
  <cp:lastPrinted>2014-04-17T08:47:00Z</cp:lastPrinted>
  <dcterms:created xsi:type="dcterms:W3CDTF">2014-04-17T08:05:00Z</dcterms:created>
  <dcterms:modified xsi:type="dcterms:W3CDTF">2014-04-17T08:47:00Z</dcterms:modified>
</cp:coreProperties>
</file>