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851"/>
        <w:gridCol w:w="708"/>
        <w:gridCol w:w="5103"/>
        <w:gridCol w:w="426"/>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E24AEB" w:rsidP="0078287E">
            <w:pPr>
              <w:pStyle w:val="Heading1"/>
              <w:bidi w:val="0"/>
              <w:spacing w:after="0" w:line="240" w:lineRule="auto"/>
              <w:rPr>
                <w:rFonts w:ascii="Times New Roman" w:hAnsi="Times New Roman"/>
                <w:sz w:val="20"/>
                <w:szCs w:val="20"/>
              </w:rPr>
            </w:pPr>
            <w:r w:rsidRPr="00E24AEB">
              <w:rPr>
                <w:rFonts w:ascii="Times New Roman" w:hAnsi="Times New Roman"/>
                <w:sz w:val="20"/>
                <w:szCs w:val="20"/>
              </w:rPr>
              <w:t>TABUĽKA  ZHODY</w:t>
            </w:r>
          </w:p>
          <w:p w:rsidR="00217BF4" w:rsidRPr="00E24AEB" w:rsidP="00217BF4">
            <w:pPr>
              <w:pStyle w:val="Zkladntext"/>
              <w:bidi w:val="0"/>
              <w:spacing w:after="0" w:line="240" w:lineRule="auto"/>
              <w:jc w:val="center"/>
              <w:rPr>
                <w:rFonts w:ascii="Times New Roman" w:hAnsi="Times New Roman"/>
                <w:b/>
                <w:sz w:val="20"/>
                <w:szCs w:val="20"/>
              </w:rPr>
            </w:pPr>
            <w:r w:rsidRPr="00E24AEB" w:rsidR="004577EC">
              <w:rPr>
                <w:rFonts w:ascii="Times New Roman" w:hAnsi="Times New Roman"/>
                <w:b/>
                <w:sz w:val="20"/>
                <w:szCs w:val="20"/>
              </w:rPr>
              <w:t>k </w:t>
            </w:r>
            <w:r w:rsidRPr="00E24AEB" w:rsidR="0078287E">
              <w:rPr>
                <w:rFonts w:ascii="Times New Roman" w:hAnsi="Times New Roman"/>
                <w:b/>
                <w:sz w:val="20"/>
                <w:szCs w:val="20"/>
              </w:rPr>
              <w:t>n</w:t>
            </w:r>
            <w:r w:rsidRPr="00E24AEB" w:rsidR="0091636B">
              <w:rPr>
                <w:rFonts w:ascii="Times New Roman" w:hAnsi="Times New Roman"/>
                <w:b/>
                <w:sz w:val="20"/>
                <w:szCs w:val="20"/>
              </w:rPr>
              <w:t>ávrh</w:t>
            </w:r>
            <w:r w:rsidRPr="00E24AEB" w:rsidR="007234A2">
              <w:rPr>
                <w:rFonts w:ascii="Times New Roman" w:hAnsi="Times New Roman"/>
                <w:b/>
                <w:sz w:val="20"/>
                <w:szCs w:val="20"/>
              </w:rPr>
              <w:t>u</w:t>
            </w:r>
            <w:r w:rsidRPr="00E24AEB" w:rsidR="0091636B">
              <w:rPr>
                <w:rFonts w:ascii="Times New Roman" w:hAnsi="Times New Roman"/>
                <w:b/>
                <w:sz w:val="20"/>
                <w:szCs w:val="20"/>
              </w:rPr>
              <w:t xml:space="preserve"> zákona</w:t>
            </w:r>
            <w:r w:rsidRPr="00E24AEB" w:rsidR="002E1D16">
              <w:rPr>
                <w:rFonts w:ascii="Times New Roman" w:hAnsi="Times New Roman"/>
                <w:b/>
                <w:sz w:val="20"/>
                <w:szCs w:val="20"/>
              </w:rPr>
              <w:t>, ktorým sa mení a</w:t>
            </w:r>
            <w:r w:rsidRPr="00E24AEB" w:rsidR="00981355">
              <w:rPr>
                <w:rFonts w:ascii="Times New Roman" w:hAnsi="Times New Roman"/>
                <w:b/>
                <w:sz w:val="20"/>
                <w:szCs w:val="20"/>
              </w:rPr>
              <w:t> dopĺňa</w:t>
            </w:r>
            <w:r w:rsidRPr="00E24AEB" w:rsidR="00981355">
              <w:rPr>
                <w:rFonts w:ascii="Times New Roman" w:hAnsi="Times New Roman"/>
                <w:sz w:val="20"/>
                <w:szCs w:val="20"/>
              </w:rPr>
              <w:t xml:space="preserve"> </w:t>
            </w:r>
            <w:r w:rsidRPr="00E24AEB" w:rsidR="00981355">
              <w:rPr>
                <w:rFonts w:ascii="Times New Roman" w:hAnsi="Times New Roman"/>
                <w:b/>
                <w:sz w:val="20"/>
                <w:szCs w:val="20"/>
              </w:rPr>
              <w:t>zákon č. 222/2004 Z. z. o dani z pridanej hodnoty v znení neskorších predpisov</w:t>
            </w:r>
            <w:r w:rsidRPr="00E24AEB" w:rsidR="00260A03">
              <w:rPr>
                <w:rFonts w:ascii="Times New Roman" w:hAnsi="Times New Roman"/>
                <w:b/>
                <w:sz w:val="20"/>
                <w:szCs w:val="20"/>
              </w:rPr>
              <w:t xml:space="preserve"> a ktorým sa menia </w:t>
            </w:r>
            <w:r w:rsidRPr="00E24AEB" w:rsidR="00E13B2E">
              <w:rPr>
                <w:rFonts w:ascii="Times New Roman" w:hAnsi="Times New Roman"/>
                <w:b/>
                <w:sz w:val="20"/>
                <w:szCs w:val="20"/>
              </w:rPr>
              <w:t xml:space="preserve">a dopĺňajú </w:t>
            </w:r>
            <w:r w:rsidRPr="00E24AEB" w:rsidR="00260A03">
              <w:rPr>
                <w:rFonts w:ascii="Times New Roman" w:hAnsi="Times New Roman"/>
                <w:b/>
                <w:sz w:val="20"/>
                <w:szCs w:val="20"/>
              </w:rPr>
              <w:t>niektoré zákony</w:t>
            </w:r>
          </w:p>
          <w:p w:rsidR="008C54C3" w:rsidRPr="00E24AEB" w:rsidP="00217BF4">
            <w:pPr>
              <w:pStyle w:val="Zkladntext"/>
              <w:bidi w:val="0"/>
              <w:spacing w:after="0" w:line="240" w:lineRule="auto"/>
              <w:jc w:val="center"/>
              <w:rPr>
                <w:rFonts w:ascii="Times New Roman" w:hAnsi="Times New Roman"/>
                <w:b/>
                <w:bCs/>
                <w:sz w:val="20"/>
                <w:szCs w:val="20"/>
              </w:rPr>
            </w:pPr>
            <w:r w:rsidRPr="00E24AEB" w:rsidR="00217BF4">
              <w:rPr>
                <w:rFonts w:ascii="Times New Roman" w:hAnsi="Times New Roman"/>
                <w:b/>
                <w:sz w:val="20"/>
                <w:szCs w:val="20"/>
              </w:rPr>
              <w:t xml:space="preserve"> </w:t>
            </w:r>
            <w:r w:rsidRPr="00E24AEB" w:rsidR="00127033">
              <w:rPr>
                <w:rFonts w:ascii="Times New Roman" w:hAnsi="Times New Roman"/>
                <w:b/>
                <w:sz w:val="20"/>
                <w:szCs w:val="20"/>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E24AEB">
            <w:pPr>
              <w:pStyle w:val="Heading4"/>
              <w:bidi w:val="0"/>
              <w:spacing w:after="0" w:line="240" w:lineRule="auto"/>
              <w:jc w:val="both"/>
              <w:rPr>
                <w:rFonts w:ascii="Times New Roman" w:hAnsi="Times New Roman"/>
                <w:sz w:val="20"/>
                <w:szCs w:val="20"/>
              </w:rPr>
            </w:pPr>
            <w:r w:rsidRPr="00E24AEB">
              <w:rPr>
                <w:rFonts w:ascii="Times New Roman" w:hAnsi="Times New Roman"/>
                <w:sz w:val="20"/>
                <w:szCs w:val="20"/>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E24AEB" w:rsidP="00260A03">
            <w:pPr>
              <w:pStyle w:val="Default"/>
              <w:bidi w:val="0"/>
              <w:spacing w:after="0" w:line="240" w:lineRule="auto"/>
              <w:rPr>
                <w:rFonts w:ascii="Times New Roman" w:hAnsi="Times New Roman" w:cs="Times New Roman"/>
                <w:b/>
                <w:bCs/>
                <w:sz w:val="20"/>
                <w:szCs w:val="20"/>
              </w:rPr>
            </w:pPr>
            <w:r w:rsidRPr="00E24AEB" w:rsidR="0078287E">
              <w:rPr>
                <w:rFonts w:ascii="Times New Roman" w:hAnsi="Times New Roman" w:cs="Times New Roman"/>
                <w:b/>
                <w:bCs/>
                <w:sz w:val="20"/>
                <w:szCs w:val="20"/>
              </w:rPr>
              <w:t xml:space="preserve">SMERNICA </w:t>
            </w:r>
            <w:r w:rsidRPr="00E24AEB" w:rsidR="00455F1C">
              <w:rPr>
                <w:rFonts w:ascii="Times New Roman" w:hAnsi="Times New Roman" w:cs="Times New Roman"/>
                <w:b/>
                <w:bCs/>
                <w:sz w:val="20"/>
                <w:szCs w:val="20"/>
              </w:rPr>
              <w:t xml:space="preserve">Rady </w:t>
            </w:r>
            <w:r w:rsidRPr="00E24AEB" w:rsidR="00455F1C">
              <w:rPr>
                <w:rFonts w:ascii="Times New Roman" w:hAnsi="Times New Roman" w:cs="Times New Roman"/>
                <w:b/>
                <w:bCs/>
                <w:sz w:val="20"/>
                <w:szCs w:val="20"/>
                <w:u w:val="single"/>
              </w:rPr>
              <w:t>2008/8/ES</w:t>
            </w:r>
            <w:r w:rsidRPr="00E24AEB" w:rsidR="00455F1C">
              <w:rPr>
                <w:rFonts w:ascii="Times New Roman" w:hAnsi="Times New Roman" w:cs="Times New Roman"/>
                <w:b/>
                <w:bCs/>
                <w:sz w:val="20"/>
                <w:szCs w:val="20"/>
              </w:rPr>
              <w:t xml:space="preserve"> </w:t>
            </w:r>
            <w:r w:rsidRPr="00E24AEB" w:rsidR="009C65F7">
              <w:rPr>
                <w:rFonts w:ascii="Times New Roman" w:hAnsi="Times New Roman" w:cs="Times New Roman"/>
                <w:b/>
                <w:bCs/>
                <w:sz w:val="20"/>
                <w:szCs w:val="20"/>
              </w:rPr>
              <w:t xml:space="preserve"> </w:t>
            </w:r>
            <w:r w:rsidRPr="00E24AEB" w:rsidR="00455F1C">
              <w:rPr>
                <w:rFonts w:ascii="Times New Roman" w:hAnsi="Times New Roman" w:cs="Times New Roman"/>
                <w:b/>
                <w:bCs/>
                <w:sz w:val="20"/>
                <w:szCs w:val="20"/>
              </w:rPr>
              <w:t>z  12. februára 2008, ktorou sa mení a dop</w:t>
            </w:r>
            <w:r w:rsidRPr="00E24AEB" w:rsidR="00260A03">
              <w:rPr>
                <w:rFonts w:ascii="Times New Roman" w:hAnsi="Times New Roman" w:cs="Times New Roman"/>
                <w:b/>
                <w:bCs/>
                <w:sz w:val="20"/>
                <w:szCs w:val="20"/>
              </w:rPr>
              <w:t>ĺ</w:t>
            </w:r>
            <w:r w:rsidRPr="00E24AEB" w:rsidR="00455F1C">
              <w:rPr>
                <w:rFonts w:ascii="Times New Roman" w:hAnsi="Times New Roman" w:cs="Times New Roman"/>
                <w:b/>
                <w:bCs/>
                <w:sz w:val="20"/>
                <w:szCs w:val="20"/>
              </w:rPr>
              <w:t>ňa smernica 2006/112/ES, pokiaľ ide o miesto poskytovania služieb</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E24AEB">
            <w:pPr>
              <w:pStyle w:val="Heading4"/>
              <w:bidi w:val="0"/>
              <w:spacing w:before="120" w:after="0" w:line="240" w:lineRule="auto"/>
              <w:rPr>
                <w:rFonts w:ascii="Times New Roman" w:hAnsi="Times New Roman"/>
                <w:sz w:val="20"/>
                <w:szCs w:val="20"/>
              </w:rPr>
            </w:pPr>
            <w:r w:rsidRPr="00E24AEB" w:rsidR="00DE0F85">
              <w:rPr>
                <w:rFonts w:ascii="Times New Roman" w:hAnsi="Times New Roman"/>
                <w:sz w:val="20"/>
                <w:szCs w:val="20"/>
              </w:rPr>
              <w:t>Smernica EÚ</w:t>
            </w:r>
          </w:p>
          <w:p w:rsidR="00EE7DD6" w:rsidRPr="00E24AEB" w:rsidP="00195721">
            <w:pPr>
              <w:pStyle w:val="BodyText3"/>
              <w:bidi w:val="0"/>
              <w:spacing w:after="0" w:line="240" w:lineRule="exact"/>
              <w:rPr>
                <w:rFonts w:ascii="Times New Roman" w:hAnsi="Times New Roman"/>
                <w:sz w:val="20"/>
                <w:szCs w:val="20"/>
              </w:rPr>
            </w:pPr>
            <w:r w:rsidRPr="00E24AEB" w:rsidR="002E1D16">
              <w:rPr>
                <w:rFonts w:ascii="Times New Roman" w:hAnsi="Times New Roman"/>
                <w:b/>
                <w:bCs/>
                <w:color w:val="000000"/>
                <w:sz w:val="20"/>
                <w:szCs w:val="20"/>
              </w:rPr>
              <w:t xml:space="preserve">SMERNICA RADY </w:t>
            </w:r>
            <w:r w:rsidRPr="00E24AEB" w:rsidR="00455F1C">
              <w:rPr>
                <w:rFonts w:ascii="Times New Roman" w:hAnsi="Times New Roman"/>
                <w:b/>
                <w:bCs/>
                <w:color w:val="000000"/>
                <w:sz w:val="20"/>
                <w:szCs w:val="20"/>
                <w:u w:val="single"/>
              </w:rPr>
              <w:t>2008/8/ES</w:t>
            </w:r>
            <w:r w:rsidRPr="00E24AEB" w:rsidR="00455F1C">
              <w:rPr>
                <w:rFonts w:ascii="Times New Roman" w:hAnsi="Times New Roman"/>
                <w:b/>
                <w:bCs/>
                <w:color w:val="000000"/>
                <w:sz w:val="20"/>
                <w:szCs w:val="20"/>
              </w:rPr>
              <w:t xml:space="preserve"> z  12. februára 2008, ktorou sa mení a dopĺňa smernica 2006/112/ES, pokiaľ ide o miesto poskytovania služieb</w:t>
            </w: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E24AEB">
            <w:pPr>
              <w:pStyle w:val="Heading4"/>
              <w:bidi w:val="0"/>
              <w:spacing w:before="120" w:after="0" w:line="240" w:lineRule="auto"/>
              <w:rPr>
                <w:rFonts w:ascii="Times New Roman" w:hAnsi="Times New Roman"/>
                <w:sz w:val="20"/>
                <w:szCs w:val="20"/>
              </w:rPr>
            </w:pPr>
            <w:r w:rsidRPr="00E24AEB">
              <w:rPr>
                <w:rFonts w:ascii="Times New Roman" w:hAnsi="Times New Roman"/>
                <w:sz w:val="20"/>
                <w:szCs w:val="20"/>
              </w:rPr>
              <w:t>Všeobecne záväzné právne predpisy Slovenskej republiky</w:t>
            </w:r>
          </w:p>
          <w:p w:rsidR="005B3A5E" w:rsidRPr="00E24AEB" w:rsidP="005B3A5E">
            <w:pPr>
              <w:pStyle w:val="Zkladntext"/>
              <w:bidi w:val="0"/>
              <w:spacing w:after="0" w:line="240" w:lineRule="auto"/>
              <w:rPr>
                <w:rFonts w:ascii="Times New Roman" w:hAnsi="Times New Roman"/>
                <w:b/>
                <w:sz w:val="20"/>
                <w:szCs w:val="20"/>
              </w:rPr>
            </w:pPr>
            <w:r w:rsidRPr="00E24AEB" w:rsidR="004577EC">
              <w:rPr>
                <w:rFonts w:ascii="Times New Roman" w:hAnsi="Times New Roman"/>
                <w:b/>
                <w:sz w:val="20"/>
                <w:szCs w:val="20"/>
              </w:rPr>
              <w:t>Návrh zákona, ktorým sa mení a</w:t>
            </w:r>
            <w:r w:rsidRPr="00E24AEB">
              <w:rPr>
                <w:rFonts w:ascii="Times New Roman" w:hAnsi="Times New Roman"/>
                <w:b/>
                <w:sz w:val="20"/>
                <w:szCs w:val="20"/>
              </w:rPr>
              <w:t> </w:t>
            </w:r>
            <w:r w:rsidRPr="00E24AEB" w:rsidR="004577EC">
              <w:rPr>
                <w:rFonts w:ascii="Times New Roman" w:hAnsi="Times New Roman"/>
                <w:b/>
                <w:sz w:val="20"/>
                <w:szCs w:val="20"/>
              </w:rPr>
              <w:t>dopĺňa</w:t>
            </w:r>
            <w:r w:rsidRPr="00E24AEB">
              <w:rPr>
                <w:rFonts w:ascii="Times New Roman" w:hAnsi="Times New Roman"/>
                <w:sz w:val="20"/>
                <w:szCs w:val="20"/>
              </w:rPr>
              <w:t xml:space="preserve"> </w:t>
            </w:r>
            <w:r w:rsidRPr="00E24AEB">
              <w:rPr>
                <w:rFonts w:ascii="Times New Roman" w:hAnsi="Times New Roman"/>
                <w:b/>
                <w:sz w:val="20"/>
                <w:szCs w:val="20"/>
              </w:rPr>
              <w:t>zákon č. 222/2004 Z. z. o dani z pridanej hodnoty v znení neskorších predpisov</w:t>
            </w:r>
            <w:r w:rsidRPr="00E24AEB" w:rsidR="00260A03">
              <w:rPr>
                <w:rFonts w:ascii="Times New Roman" w:hAnsi="Times New Roman"/>
                <w:b/>
                <w:sz w:val="20"/>
                <w:szCs w:val="20"/>
              </w:rPr>
              <w:t xml:space="preserve"> a ktorým sa menia </w:t>
            </w:r>
            <w:r w:rsidRPr="00E24AEB" w:rsidR="00E13B2E">
              <w:rPr>
                <w:rFonts w:ascii="Times New Roman" w:hAnsi="Times New Roman"/>
                <w:b/>
                <w:sz w:val="20"/>
                <w:szCs w:val="20"/>
              </w:rPr>
              <w:t xml:space="preserve">a dopĺňajú </w:t>
            </w:r>
            <w:r w:rsidRPr="00E24AEB" w:rsidR="00260A03">
              <w:rPr>
                <w:rFonts w:ascii="Times New Roman" w:hAnsi="Times New Roman"/>
                <w:b/>
                <w:sz w:val="20"/>
                <w:szCs w:val="20"/>
              </w:rPr>
              <w:t>niektoré zákony</w:t>
            </w:r>
            <w:r w:rsidRPr="00E24AEB" w:rsidR="00981355">
              <w:rPr>
                <w:rFonts w:ascii="Times New Roman" w:hAnsi="Times New Roman"/>
                <w:b/>
                <w:sz w:val="20"/>
                <w:szCs w:val="20"/>
              </w:rPr>
              <w:t xml:space="preserve"> (ďalej „návrh zákona“)</w:t>
            </w:r>
            <w:r w:rsidRPr="00E24AEB" w:rsidR="00E10235">
              <w:rPr>
                <w:rFonts w:ascii="Times New Roman" w:hAnsi="Times New Roman"/>
                <w:b/>
                <w:sz w:val="20"/>
                <w:szCs w:val="20"/>
              </w:rPr>
              <w:t xml:space="preserve">  </w:t>
            </w:r>
            <w:r w:rsidRPr="00E24AEB">
              <w:rPr>
                <w:rFonts w:ascii="Times New Roman" w:hAnsi="Times New Roman"/>
                <w:b/>
                <w:sz w:val="20"/>
                <w:szCs w:val="20"/>
              </w:rPr>
              <w:t xml:space="preserve"> </w:t>
            </w:r>
          </w:p>
          <w:p w:rsidR="00981355" w:rsidRPr="00E24AEB" w:rsidP="005B3A5E">
            <w:pPr>
              <w:pStyle w:val="Zkladntext"/>
              <w:bidi w:val="0"/>
              <w:spacing w:after="0" w:line="240" w:lineRule="auto"/>
              <w:rPr>
                <w:rFonts w:ascii="Times New Roman" w:hAnsi="Times New Roman"/>
                <w:b/>
                <w:sz w:val="20"/>
                <w:szCs w:val="20"/>
              </w:rPr>
            </w:pPr>
          </w:p>
          <w:p w:rsidR="00981355" w:rsidRPr="00E24AEB" w:rsidP="00981355">
            <w:pPr>
              <w:pStyle w:val="Zkladntext"/>
              <w:bidi w:val="0"/>
              <w:spacing w:after="0" w:line="240" w:lineRule="auto"/>
              <w:rPr>
                <w:rFonts w:ascii="Times New Roman" w:hAnsi="Times New Roman"/>
                <w:sz w:val="20"/>
                <w:szCs w:val="20"/>
              </w:rPr>
            </w:pPr>
            <w:r w:rsidRPr="00E24AEB">
              <w:rPr>
                <w:rFonts w:ascii="Times New Roman" w:hAnsi="Times New Roman"/>
                <w:sz w:val="20"/>
                <w:szCs w:val="20"/>
              </w:rPr>
              <w:t>Zákon č. 222/2004 Z. z. o dani  z pridanej hodnoty v znení neskorších predpisov   (ďalej len „222/2004“)</w:t>
            </w:r>
          </w:p>
          <w:p w:rsidR="002E1D16" w:rsidRPr="00E24AEB" w:rsidP="002E1D16">
            <w:pPr>
              <w:pStyle w:val="Zkladntext"/>
              <w:bidi w:val="0"/>
              <w:spacing w:after="0" w:line="240" w:lineRule="auto"/>
              <w:jc w:val="both"/>
              <w:rPr>
                <w:rFonts w:ascii="Times New Roman" w:hAnsi="Times New Roman"/>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Pr>
                <w:rFonts w:ascii="Times New Roman" w:hAnsi="Times New Roman"/>
                <w:sz w:val="20"/>
                <w:szCs w:val="20"/>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Pr>
                <w:rFonts w:ascii="Times New Roman" w:hAnsi="Times New Roman"/>
                <w:sz w:val="20"/>
                <w:szCs w:val="20"/>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Pr>
                <w:rFonts w:ascii="Times New Roman" w:hAnsi="Times New Roman"/>
                <w:sz w:val="20"/>
                <w:szCs w:val="20"/>
              </w:rPr>
              <w:t>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E24AEB">
            <w:pPr>
              <w:pStyle w:val="BodyText2"/>
              <w:bidi w:val="0"/>
              <w:spacing w:after="0" w:line="240" w:lineRule="exact"/>
              <w:rPr>
                <w:rFonts w:ascii="Times New Roman" w:hAnsi="Times New Roman"/>
              </w:rPr>
            </w:pPr>
            <w:r w:rsidRPr="00E24AEB">
              <w:rPr>
                <w:rFonts w:ascii="Times New Roman" w:hAnsi="Times New Roman"/>
              </w:rPr>
              <w:t>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A9063F" w:rsidRPr="00E24AEB">
            <w:pPr>
              <w:pStyle w:val="BodyText2"/>
              <w:bidi w:val="0"/>
              <w:spacing w:after="0" w:line="240" w:lineRule="exact"/>
              <w:rPr>
                <w:rFonts w:ascii="Times New Roman" w:hAnsi="Times New Roman"/>
              </w:rPr>
            </w:pPr>
            <w:r w:rsidRPr="00E24AEB">
              <w:rPr>
                <w:rFonts w:ascii="Times New Roman" w:hAnsi="Times New Roman"/>
              </w:rPr>
              <w:t>6</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Pr>
                <w:rFonts w:ascii="Times New Roman" w:hAnsi="Times New Roman"/>
                <w:sz w:val="20"/>
                <w:szCs w:val="20"/>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sidR="005170A9">
              <w:rPr>
                <w:rFonts w:ascii="Times New Roman" w:hAnsi="Times New Roman"/>
                <w:sz w:val="20"/>
                <w:szCs w:val="20"/>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E24AEB">
            <w:pPr>
              <w:pStyle w:val="Normlny"/>
              <w:bidi w:val="0"/>
              <w:spacing w:after="0" w:line="240" w:lineRule="auto"/>
              <w:jc w:val="center"/>
              <w:rPr>
                <w:rFonts w:ascii="Times New Roman" w:hAnsi="Times New Roman"/>
              </w:rPr>
            </w:pPr>
            <w:r w:rsidRPr="00E24AEB">
              <w:rPr>
                <w:rFonts w:ascii="Times New Roman" w:hAnsi="Times New Roman"/>
              </w:rPr>
              <w:t>Článok</w:t>
            </w:r>
          </w:p>
          <w:p w:rsidR="00A9063F" w:rsidRPr="00E24AEB">
            <w:pPr>
              <w:pStyle w:val="Normlny"/>
              <w:bidi w:val="0"/>
              <w:spacing w:after="0" w:line="240" w:lineRule="auto"/>
              <w:jc w:val="center"/>
              <w:rPr>
                <w:rFonts w:ascii="Times New Roman" w:hAnsi="Times New Roman"/>
              </w:rPr>
            </w:pPr>
            <w:r w:rsidRPr="00E24AEB">
              <w:rPr>
                <w:rFonts w:ascii="Times New Roman" w:hAnsi="Times New Roman"/>
              </w:rPr>
              <w:t>(Č, O,</w:t>
            </w:r>
          </w:p>
          <w:p w:rsidR="00A9063F" w:rsidRPr="00E24AEB">
            <w:pPr>
              <w:pStyle w:val="Normlny"/>
              <w:bidi w:val="0"/>
              <w:spacing w:after="0" w:line="240" w:lineRule="auto"/>
              <w:jc w:val="center"/>
              <w:rPr>
                <w:rFonts w:ascii="Times New Roman" w:hAnsi="Times New Roman"/>
              </w:rPr>
            </w:pPr>
            <w:r w:rsidRPr="00E24AEB">
              <w:rPr>
                <w:rFonts w:ascii="Times New Roman" w:hAnsi="Times New Roman"/>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E24AEB">
            <w:pPr>
              <w:pStyle w:val="Normlny"/>
              <w:bidi w:val="0"/>
              <w:spacing w:after="0" w:line="240" w:lineRule="auto"/>
              <w:jc w:val="center"/>
              <w:rPr>
                <w:rFonts w:ascii="Times New Roman" w:hAnsi="Times New Roman"/>
              </w:rPr>
            </w:pPr>
            <w:r w:rsidRPr="00E24AEB">
              <w:rPr>
                <w:rFonts w:ascii="Times New Roman" w:hAnsi="Times New Roman"/>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E24AEB">
            <w:pPr>
              <w:pStyle w:val="Normlny"/>
              <w:bidi w:val="0"/>
              <w:spacing w:after="0" w:line="240" w:lineRule="auto"/>
              <w:jc w:val="center"/>
              <w:rPr>
                <w:rFonts w:ascii="Times New Roman" w:hAnsi="Times New Roman"/>
              </w:rPr>
            </w:pPr>
            <w:r w:rsidRPr="00E24AEB">
              <w:rPr>
                <w:rFonts w:ascii="Times New Roman" w:hAnsi="Times New Roman"/>
              </w:rPr>
              <w:t>Spôsob transp.</w:t>
            </w:r>
          </w:p>
          <w:p w:rsidR="00A9063F" w:rsidRPr="00E24AEB">
            <w:pPr>
              <w:pStyle w:val="Normlny"/>
              <w:bidi w:val="0"/>
              <w:spacing w:after="0" w:line="240" w:lineRule="auto"/>
              <w:jc w:val="center"/>
              <w:rPr>
                <w:rFonts w:ascii="Times New Roman" w:hAnsi="Times New Roman"/>
              </w:rPr>
            </w:pPr>
            <w:r w:rsidRPr="00E24AEB">
              <w:rPr>
                <w:rFonts w:ascii="Times New Roman" w:hAnsi="Times New Roman"/>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E24AEB">
            <w:pPr>
              <w:pStyle w:val="Normlny"/>
              <w:bidi w:val="0"/>
              <w:spacing w:after="0" w:line="240" w:lineRule="auto"/>
              <w:jc w:val="center"/>
              <w:rPr>
                <w:rFonts w:ascii="Times New Roman" w:hAnsi="Times New Roman"/>
              </w:rPr>
            </w:pPr>
            <w:r w:rsidRPr="00E24AEB">
              <w:rPr>
                <w:rFonts w:ascii="Times New Roman" w:hAnsi="Times New Roman"/>
              </w:rPr>
              <w:t>Číslo</w:t>
            </w:r>
          </w:p>
          <w:p w:rsidR="00A9063F" w:rsidRPr="00E24AEB">
            <w:pPr>
              <w:pStyle w:val="Normlny"/>
              <w:bidi w:val="0"/>
              <w:spacing w:after="0" w:line="240" w:lineRule="auto"/>
              <w:jc w:val="center"/>
              <w:rPr>
                <w:rFonts w:ascii="Times New Roman" w:hAnsi="Times New Roman"/>
              </w:rPr>
            </w:pPr>
            <w:r w:rsidRPr="00E24AEB">
              <w:rPr>
                <w:rFonts w:ascii="Times New Roman" w:hAnsi="Times New Roman"/>
              </w:rPr>
              <w:t>predpisu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E24AEB">
            <w:pPr>
              <w:pStyle w:val="Normlny"/>
              <w:bidi w:val="0"/>
              <w:spacing w:after="0" w:line="240" w:lineRule="auto"/>
              <w:jc w:val="center"/>
              <w:rPr>
                <w:rFonts w:ascii="Times New Roman" w:hAnsi="Times New Roman"/>
              </w:rPr>
            </w:pPr>
            <w:r w:rsidRPr="00E24AEB">
              <w:rPr>
                <w:rFonts w:ascii="Times New Roman" w:hAnsi="Times New Roman"/>
              </w:rPr>
              <w:t>Článok (Č, §, O, V, P)</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A9063F" w:rsidRPr="00E24AEB">
            <w:pPr>
              <w:pStyle w:val="Normlny"/>
              <w:bidi w:val="0"/>
              <w:spacing w:after="0" w:line="240" w:lineRule="auto"/>
              <w:jc w:val="center"/>
              <w:rPr>
                <w:rFonts w:ascii="Times New Roman" w:hAnsi="Times New Roman"/>
              </w:rPr>
            </w:pPr>
            <w:r w:rsidRPr="00E24AEB">
              <w:rPr>
                <w:rFonts w:ascii="Times New Roman" w:hAnsi="Times New Roman"/>
              </w:rPr>
              <w:t>Text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E24AEB">
            <w:pPr>
              <w:pStyle w:val="Normlny"/>
              <w:bidi w:val="0"/>
              <w:spacing w:after="0" w:line="240" w:lineRule="auto"/>
              <w:jc w:val="center"/>
              <w:rPr>
                <w:rFonts w:ascii="Times New Roman" w:hAnsi="Times New Roman"/>
              </w:rPr>
            </w:pPr>
            <w:r w:rsidRPr="00E24AEB">
              <w:rPr>
                <w:rFonts w:ascii="Times New Roman" w:hAnsi="Times New Roman"/>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E24AEB">
            <w:pPr>
              <w:pStyle w:val="Normlny"/>
              <w:bidi w:val="0"/>
              <w:spacing w:after="0" w:line="240" w:lineRule="auto"/>
              <w:jc w:val="center"/>
              <w:rPr>
                <w:rFonts w:ascii="Times New Roman" w:hAnsi="Times New Roman"/>
              </w:rPr>
            </w:pPr>
            <w:r w:rsidRPr="00E24AEB">
              <w:rPr>
                <w:rFonts w:ascii="Times New Roman" w:hAnsi="Times New Roman"/>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E24AEB" w:rsidP="002E1D16">
            <w:pPr>
              <w:bidi w:val="0"/>
              <w:spacing w:after="0" w:line="240" w:lineRule="auto"/>
              <w:jc w:val="center"/>
              <w:rPr>
                <w:rFonts w:ascii="Times New Roman" w:hAnsi="Times New Roman"/>
                <w:sz w:val="20"/>
                <w:szCs w:val="20"/>
              </w:rPr>
            </w:pPr>
            <w:r w:rsidRPr="00E24AEB" w:rsidR="00455F1C">
              <w:rPr>
                <w:rFonts w:ascii="Times New Roman" w:hAnsi="Times New Roman"/>
                <w:sz w:val="20"/>
                <w:szCs w:val="20"/>
              </w:rPr>
              <w:t>Čl.5 ods. 1 ods.2</w:t>
            </w:r>
            <w:r w:rsidRPr="00E24AEB" w:rsidR="0078287E">
              <w:rPr>
                <w:rFonts w:ascii="Times New Roman" w:hAnsi="Times New Roman"/>
                <w:sz w:val="20"/>
                <w:szCs w:val="20"/>
              </w:rPr>
              <w:t xml:space="preserve">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55F1C" w:rsidRPr="00E24AEB" w:rsidP="00455F1C">
            <w:pPr>
              <w:pStyle w:val="CM4"/>
              <w:bidi w:val="0"/>
              <w:spacing w:before="60" w:after="60" w:line="240" w:lineRule="auto"/>
              <w:rPr>
                <w:rFonts w:ascii="Times New Roman" w:hAnsi="Times New Roman"/>
                <w:sz w:val="20"/>
                <w:szCs w:val="20"/>
              </w:rPr>
            </w:pPr>
            <w:r w:rsidRPr="00E24AEB">
              <w:rPr>
                <w:rFonts w:ascii="Times New Roman" w:hAnsi="Times New Roman"/>
                <w:sz w:val="20"/>
                <w:szCs w:val="20"/>
              </w:rPr>
              <w:t>Smernica 2006/112/ES sa týmto od 1. januára 2015 mení a dopĺňa takto:</w:t>
            </w:r>
          </w:p>
          <w:p w:rsidR="00455F1C" w:rsidRPr="00E24AEB" w:rsidP="005B3A5E">
            <w:pPr>
              <w:pStyle w:val="CM4"/>
              <w:bidi w:val="0"/>
              <w:spacing w:after="0" w:line="240" w:lineRule="auto"/>
              <w:rPr>
                <w:rFonts w:ascii="Times New Roman" w:hAnsi="Times New Roman"/>
                <w:sz w:val="20"/>
                <w:szCs w:val="20"/>
              </w:rPr>
            </w:pPr>
            <w:r w:rsidRPr="00E24AEB">
              <w:rPr>
                <w:rFonts w:ascii="Times New Roman" w:hAnsi="Times New Roman"/>
                <w:sz w:val="20"/>
                <w:szCs w:val="20"/>
              </w:rPr>
              <w:t>1. v hlave V kapitole 3 oddiele 3 sa pododdiel 8 nahrádza takto:</w:t>
            </w:r>
          </w:p>
          <w:p w:rsidR="00455F1C" w:rsidRPr="00E24AEB" w:rsidP="005B3A5E">
            <w:pPr>
              <w:pStyle w:val="CM4"/>
              <w:bidi w:val="0"/>
              <w:spacing w:after="0" w:line="240" w:lineRule="auto"/>
              <w:rPr>
                <w:rFonts w:ascii="Times New Roman" w:hAnsi="Times New Roman"/>
                <w:sz w:val="20"/>
                <w:szCs w:val="20"/>
              </w:rPr>
            </w:pPr>
            <w:r w:rsidRPr="00E24AEB">
              <w:rPr>
                <w:rFonts w:ascii="Times New Roman" w:hAnsi="Times New Roman"/>
                <w:sz w:val="20"/>
                <w:szCs w:val="20"/>
              </w:rPr>
              <w:t>"Pododdiel 8</w:t>
            </w:r>
          </w:p>
          <w:p w:rsidR="00455F1C" w:rsidRPr="00E24AEB" w:rsidP="005B3A5E">
            <w:pPr>
              <w:pStyle w:val="CM4"/>
              <w:bidi w:val="0"/>
              <w:spacing w:after="0" w:line="240" w:lineRule="auto"/>
              <w:rPr>
                <w:rFonts w:ascii="Times New Roman" w:hAnsi="Times New Roman"/>
                <w:sz w:val="20"/>
                <w:szCs w:val="20"/>
              </w:rPr>
            </w:pPr>
            <w:r w:rsidRPr="00E24AEB">
              <w:rPr>
                <w:rFonts w:ascii="Times New Roman" w:hAnsi="Times New Roman"/>
                <w:sz w:val="20"/>
                <w:szCs w:val="20"/>
              </w:rPr>
              <w:t>Poskytovanie telekomunikačných služieb, služieb rozhlasového a televízneho vysielania a elektronických služieb nezdaniteľným osobám</w:t>
            </w:r>
          </w:p>
          <w:p w:rsidR="00455F1C" w:rsidRPr="00E24AEB" w:rsidP="00455F1C">
            <w:pPr>
              <w:pStyle w:val="CM4"/>
              <w:bidi w:val="0"/>
              <w:spacing w:before="60" w:after="60" w:line="240" w:lineRule="auto"/>
              <w:rPr>
                <w:rFonts w:ascii="Times New Roman" w:hAnsi="Times New Roman"/>
                <w:sz w:val="20"/>
                <w:szCs w:val="20"/>
              </w:rPr>
            </w:pPr>
            <w:r w:rsidRPr="00E24AEB">
              <w:rPr>
                <w:rFonts w:ascii="Times New Roman" w:hAnsi="Times New Roman"/>
                <w:sz w:val="20"/>
                <w:szCs w:val="20"/>
              </w:rPr>
              <w:t>Článok 58</w:t>
            </w:r>
          </w:p>
          <w:p w:rsidR="00455F1C" w:rsidRPr="00E24AEB" w:rsidP="00455F1C">
            <w:pPr>
              <w:pStyle w:val="CM4"/>
              <w:bidi w:val="0"/>
              <w:spacing w:before="60" w:after="60" w:line="240" w:lineRule="auto"/>
              <w:rPr>
                <w:rFonts w:ascii="Times New Roman" w:hAnsi="Times New Roman"/>
                <w:sz w:val="20"/>
                <w:szCs w:val="20"/>
              </w:rPr>
            </w:pPr>
            <w:r w:rsidRPr="00E24AEB">
              <w:rPr>
                <w:rFonts w:ascii="Times New Roman" w:hAnsi="Times New Roman"/>
                <w:sz w:val="20"/>
                <w:szCs w:val="20"/>
              </w:rPr>
              <w:t>Miestom poskytovania nižšie uvedených služieb nezdaniteľnej osobe je miesto, kde je daná osoba usadená, má trvalé bydlisko alebo kde sa obvykle zdržiava:</w:t>
            </w:r>
          </w:p>
          <w:p w:rsidR="00455F1C" w:rsidRPr="00E24AEB" w:rsidP="00455F1C">
            <w:pPr>
              <w:pStyle w:val="CM4"/>
              <w:bidi w:val="0"/>
              <w:spacing w:before="60" w:after="60" w:line="240" w:lineRule="auto"/>
              <w:rPr>
                <w:rFonts w:ascii="Times New Roman" w:hAnsi="Times New Roman"/>
                <w:sz w:val="20"/>
                <w:szCs w:val="20"/>
              </w:rPr>
            </w:pPr>
            <w:r w:rsidRPr="00E24AEB">
              <w:rPr>
                <w:rFonts w:ascii="Times New Roman" w:hAnsi="Times New Roman"/>
                <w:sz w:val="20"/>
                <w:szCs w:val="20"/>
              </w:rPr>
              <w:t>a) telekomunikačné služby;</w:t>
            </w:r>
          </w:p>
          <w:p w:rsidR="00455F1C" w:rsidRPr="00E24AEB" w:rsidP="00455F1C">
            <w:pPr>
              <w:pStyle w:val="CM4"/>
              <w:bidi w:val="0"/>
              <w:spacing w:before="60" w:after="60" w:line="240" w:lineRule="auto"/>
              <w:rPr>
                <w:rFonts w:ascii="Times New Roman" w:hAnsi="Times New Roman"/>
                <w:sz w:val="20"/>
                <w:szCs w:val="20"/>
              </w:rPr>
            </w:pPr>
            <w:r w:rsidRPr="00E24AEB">
              <w:rPr>
                <w:rFonts w:ascii="Times New Roman" w:hAnsi="Times New Roman"/>
                <w:sz w:val="20"/>
                <w:szCs w:val="20"/>
              </w:rPr>
              <w:t>b) služby rozhlasového a televízneho vysielania;</w:t>
            </w:r>
          </w:p>
          <w:p w:rsidR="00455F1C" w:rsidRPr="00E24AEB" w:rsidP="00455F1C">
            <w:pPr>
              <w:pStyle w:val="CM4"/>
              <w:bidi w:val="0"/>
              <w:spacing w:before="60" w:after="60" w:line="240" w:lineRule="auto"/>
              <w:rPr>
                <w:rFonts w:ascii="Times New Roman" w:hAnsi="Times New Roman"/>
                <w:sz w:val="20"/>
                <w:szCs w:val="20"/>
              </w:rPr>
            </w:pPr>
            <w:r w:rsidRPr="00E24AEB">
              <w:rPr>
                <w:rFonts w:ascii="Times New Roman" w:hAnsi="Times New Roman"/>
                <w:sz w:val="20"/>
                <w:szCs w:val="20"/>
              </w:rPr>
              <w:t>c) elektronicky poskytované služby, najmä tie, ktoré sú uvedené v prílohe II.</w:t>
            </w:r>
          </w:p>
          <w:p w:rsidR="00E10235" w:rsidRPr="00E24AEB" w:rsidP="00E10235">
            <w:pPr>
              <w:pStyle w:val="Default"/>
              <w:bidi w:val="0"/>
              <w:spacing w:after="0" w:line="240" w:lineRule="auto"/>
              <w:rPr>
                <w:rFonts w:ascii="Times New Roman" w:hAnsi="Times New Roman" w:cs="Times New Roman"/>
                <w:sz w:val="20"/>
                <w:szCs w:val="20"/>
              </w:rPr>
            </w:pPr>
          </w:p>
          <w:p w:rsidR="00E10235" w:rsidRPr="00E24AEB" w:rsidP="00E10235">
            <w:pPr>
              <w:pStyle w:val="Default"/>
              <w:bidi w:val="0"/>
              <w:spacing w:after="0" w:line="240" w:lineRule="auto"/>
              <w:rPr>
                <w:rFonts w:ascii="Times New Roman" w:hAnsi="Times New Roman" w:cs="Times New Roman"/>
                <w:sz w:val="20"/>
                <w:szCs w:val="20"/>
              </w:rPr>
            </w:pPr>
          </w:p>
          <w:p w:rsidR="00E10235" w:rsidRPr="00E24AEB" w:rsidP="00E10235">
            <w:pPr>
              <w:pStyle w:val="Default"/>
              <w:bidi w:val="0"/>
              <w:spacing w:after="0" w:line="240" w:lineRule="auto"/>
              <w:rPr>
                <w:rFonts w:ascii="Times New Roman" w:hAnsi="Times New Roman" w:cs="Times New Roman"/>
                <w:sz w:val="20"/>
                <w:szCs w:val="20"/>
              </w:rPr>
            </w:pPr>
          </w:p>
          <w:p w:rsidR="00E10235" w:rsidRPr="00E24AEB" w:rsidP="00E10235">
            <w:pPr>
              <w:pStyle w:val="Default"/>
              <w:bidi w:val="0"/>
              <w:spacing w:after="0" w:line="240" w:lineRule="auto"/>
              <w:rPr>
                <w:rFonts w:ascii="Times New Roman" w:hAnsi="Times New Roman" w:cs="Times New Roman"/>
                <w:sz w:val="20"/>
                <w:szCs w:val="20"/>
              </w:rPr>
            </w:pPr>
          </w:p>
          <w:p w:rsidR="00E10235" w:rsidRPr="00E24AEB" w:rsidP="00E10235">
            <w:pPr>
              <w:pStyle w:val="Default"/>
              <w:bidi w:val="0"/>
              <w:spacing w:after="0" w:line="240" w:lineRule="auto"/>
              <w:rPr>
                <w:rFonts w:ascii="Times New Roman" w:hAnsi="Times New Roman" w:cs="Times New Roman"/>
                <w:sz w:val="20"/>
                <w:szCs w:val="20"/>
              </w:rPr>
            </w:pPr>
          </w:p>
          <w:p w:rsidR="00E10235" w:rsidRPr="00E24AEB" w:rsidP="00E10235">
            <w:pPr>
              <w:pStyle w:val="Default"/>
              <w:bidi w:val="0"/>
              <w:spacing w:after="0" w:line="240" w:lineRule="auto"/>
              <w:rPr>
                <w:rFonts w:ascii="Times New Roman" w:hAnsi="Times New Roman" w:cs="Times New Roman"/>
                <w:sz w:val="20"/>
                <w:szCs w:val="20"/>
              </w:rPr>
            </w:pPr>
          </w:p>
          <w:p w:rsidR="00E10235" w:rsidRPr="00E24AEB" w:rsidP="00E10235">
            <w:pPr>
              <w:pStyle w:val="Default"/>
              <w:bidi w:val="0"/>
              <w:spacing w:after="0" w:line="240" w:lineRule="auto"/>
              <w:rPr>
                <w:rFonts w:ascii="Times New Roman" w:hAnsi="Times New Roman" w:cs="Times New Roman"/>
                <w:sz w:val="20"/>
                <w:szCs w:val="20"/>
              </w:rPr>
            </w:pPr>
          </w:p>
          <w:p w:rsidR="00E10235" w:rsidRPr="00E24AEB" w:rsidP="00E10235">
            <w:pPr>
              <w:pStyle w:val="Default"/>
              <w:bidi w:val="0"/>
              <w:spacing w:after="0" w:line="240" w:lineRule="auto"/>
              <w:rPr>
                <w:rFonts w:ascii="Times New Roman" w:hAnsi="Times New Roman" w:cs="Times New Roman"/>
                <w:sz w:val="20"/>
                <w:szCs w:val="20"/>
              </w:rPr>
            </w:pPr>
          </w:p>
          <w:p w:rsidR="00E10235" w:rsidRPr="00E24AEB" w:rsidP="00E10235">
            <w:pPr>
              <w:pStyle w:val="Default"/>
              <w:bidi w:val="0"/>
              <w:spacing w:after="0" w:line="240" w:lineRule="auto"/>
              <w:rPr>
                <w:rFonts w:ascii="Times New Roman" w:hAnsi="Times New Roman" w:cs="Times New Roman"/>
                <w:sz w:val="20"/>
                <w:szCs w:val="20"/>
              </w:rPr>
            </w:pPr>
          </w:p>
          <w:p w:rsidR="00E10235" w:rsidRPr="00E24AEB" w:rsidP="00E10235">
            <w:pPr>
              <w:pStyle w:val="Default"/>
              <w:bidi w:val="0"/>
              <w:spacing w:after="0" w:line="240" w:lineRule="auto"/>
              <w:rPr>
                <w:rFonts w:ascii="Times New Roman" w:hAnsi="Times New Roman" w:cs="Times New Roman"/>
                <w:sz w:val="20"/>
                <w:szCs w:val="20"/>
              </w:rPr>
            </w:pPr>
          </w:p>
          <w:p w:rsidR="00E10235" w:rsidRPr="00E24AEB" w:rsidP="00E10235">
            <w:pPr>
              <w:pStyle w:val="Default"/>
              <w:bidi w:val="0"/>
              <w:spacing w:after="0" w:line="240" w:lineRule="auto"/>
              <w:rPr>
                <w:rFonts w:ascii="Times New Roman" w:hAnsi="Times New Roman" w:cs="Times New Roman"/>
                <w:sz w:val="20"/>
                <w:szCs w:val="20"/>
              </w:rPr>
            </w:pPr>
          </w:p>
          <w:p w:rsidR="00455F1C" w:rsidRPr="00E24AEB" w:rsidP="00455F1C">
            <w:pPr>
              <w:pStyle w:val="CM4"/>
              <w:bidi w:val="0"/>
              <w:spacing w:before="60" w:after="60" w:line="240" w:lineRule="auto"/>
              <w:rPr>
                <w:rFonts w:ascii="Times New Roman" w:hAnsi="Times New Roman"/>
                <w:sz w:val="20"/>
                <w:szCs w:val="20"/>
              </w:rPr>
            </w:pPr>
            <w:r w:rsidRPr="00E24AEB">
              <w:rPr>
                <w:rFonts w:ascii="Times New Roman" w:hAnsi="Times New Roman"/>
                <w:sz w:val="20"/>
                <w:szCs w:val="20"/>
              </w:rPr>
              <w:t>Ak poskytovateľ služby a odberateľ komunikujú pomocou elektronickej pošty, samo osebe to neznamená, že poskytovaná služba je elektronicky poskytovaná služba.";</w:t>
            </w:r>
          </w:p>
          <w:p w:rsidR="00E10235" w:rsidRPr="00E24AEB" w:rsidP="00E10235">
            <w:pPr>
              <w:pStyle w:val="Default"/>
              <w:bidi w:val="0"/>
              <w:spacing w:after="0" w:line="240" w:lineRule="auto"/>
              <w:rPr>
                <w:rFonts w:ascii="Times New Roman" w:hAnsi="Times New Roman" w:cs="Times New Roman"/>
                <w:sz w:val="20"/>
                <w:szCs w:val="20"/>
              </w:rPr>
            </w:pPr>
          </w:p>
          <w:p w:rsidR="00D1437E" w:rsidRPr="00E24AEB" w:rsidP="00E10235">
            <w:pPr>
              <w:pStyle w:val="Default"/>
              <w:bidi w:val="0"/>
              <w:spacing w:after="0" w:line="240" w:lineRule="auto"/>
              <w:rPr>
                <w:rFonts w:ascii="Times New Roman" w:hAnsi="Times New Roman" w:cs="Times New Roman"/>
                <w:sz w:val="20"/>
                <w:szCs w:val="20"/>
              </w:rPr>
            </w:pPr>
          </w:p>
          <w:p w:rsidR="002E1D16" w:rsidRPr="00E24AEB" w:rsidP="00455F1C">
            <w:pPr>
              <w:pStyle w:val="CM4"/>
              <w:bidi w:val="0"/>
              <w:spacing w:before="60" w:after="60" w:line="240" w:lineRule="auto"/>
              <w:rPr>
                <w:rFonts w:ascii="Times New Roman" w:hAnsi="Times New Roman"/>
                <w:sz w:val="20"/>
                <w:szCs w:val="20"/>
              </w:rPr>
            </w:pPr>
            <w:r w:rsidRPr="00E24AEB" w:rsidR="00455F1C">
              <w:rPr>
                <w:rFonts w:ascii="Times New Roman" w:hAnsi="Times New Roman"/>
                <w:sz w:val="20"/>
                <w:szCs w:val="20"/>
              </w:rPr>
              <w:t>2. v článku 59 sa písmená i), j) a k) prvého a druhého odseku vypúšťajú;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sidR="0078287E">
              <w:rPr>
                <w:rFonts w:ascii="Times New Roman" w:hAnsi="Times New Roman"/>
                <w:sz w:val="20"/>
                <w:szCs w:val="20"/>
              </w:rPr>
              <w:t>N</w:t>
            </w: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rsidP="00E10235">
            <w:pPr>
              <w:bidi w:val="0"/>
              <w:spacing w:after="0" w:line="240" w:lineRule="auto"/>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extDirection w:val="lrTb"/>
            <w:vAlign w:val="top"/>
          </w:tcPr>
          <w:p w:rsidR="00E10235" w:rsidRPr="00E24AEB">
            <w:pPr>
              <w:bidi w:val="0"/>
              <w:spacing w:after="0" w:line="240" w:lineRule="auto"/>
              <w:jc w:val="center"/>
              <w:rPr>
                <w:rFonts w:ascii="Times New Roman" w:hAnsi="Times New Roman"/>
                <w:sz w:val="20"/>
                <w:szCs w:val="20"/>
              </w:rPr>
            </w:pPr>
            <w:r w:rsidRPr="00E24AEB" w:rsidR="000E45FF">
              <w:rPr>
                <w:rFonts w:ascii="Times New Roman" w:hAnsi="Times New Roman"/>
                <w:b/>
                <w:sz w:val="20"/>
                <w:szCs w:val="20"/>
              </w:rPr>
              <w:t xml:space="preserve">Návrh zákona čl. </w:t>
            </w:r>
            <w:r w:rsidRPr="00E24AEB" w:rsidR="00B77EE3">
              <w:rPr>
                <w:rFonts w:ascii="Times New Roman" w:hAnsi="Times New Roman"/>
                <w:b/>
                <w:sz w:val="20"/>
                <w:szCs w:val="20"/>
              </w:rPr>
              <w:t>VI</w:t>
            </w: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b/>
                <w:sz w:val="20"/>
                <w:szCs w:val="20"/>
              </w:rPr>
            </w:pPr>
          </w:p>
          <w:p w:rsidR="00E10235" w:rsidRPr="00E24AEB" w:rsidP="00E10235">
            <w:pPr>
              <w:bidi w:val="0"/>
              <w:spacing w:after="0" w:line="240" w:lineRule="auto"/>
              <w:jc w:val="center"/>
              <w:rPr>
                <w:rFonts w:ascii="Times New Roman" w:hAnsi="Times New Roman"/>
                <w:b/>
                <w:sz w:val="20"/>
                <w:szCs w:val="20"/>
              </w:rPr>
            </w:pPr>
            <w:r w:rsidRPr="00E24AEB">
              <w:rPr>
                <w:rFonts w:ascii="Times New Roman" w:hAnsi="Times New Roman"/>
                <w:b/>
                <w:sz w:val="20"/>
                <w:szCs w:val="20"/>
              </w:rPr>
              <w:t>Návrh zákona čl. I</w:t>
            </w:r>
          </w:p>
          <w:p w:rsidR="00E10235" w:rsidRPr="00E24AEB" w:rsidP="00E10235">
            <w:pPr>
              <w:bidi w:val="0"/>
              <w:spacing w:after="0" w:line="240" w:lineRule="auto"/>
              <w:jc w:val="center"/>
              <w:rPr>
                <w:rFonts w:ascii="Times New Roman" w:hAnsi="Times New Roman"/>
                <w:b/>
                <w:sz w:val="20"/>
                <w:szCs w:val="20"/>
              </w:rPr>
            </w:pPr>
          </w:p>
          <w:p w:rsidR="00E10235" w:rsidRPr="00E24AEB" w:rsidP="00E10235">
            <w:pPr>
              <w:bidi w:val="0"/>
              <w:spacing w:after="0" w:line="240" w:lineRule="auto"/>
              <w:jc w:val="center"/>
              <w:rPr>
                <w:rFonts w:ascii="Times New Roman" w:hAnsi="Times New Roman"/>
                <w:b/>
                <w:sz w:val="20"/>
                <w:szCs w:val="20"/>
              </w:rPr>
            </w:pPr>
          </w:p>
          <w:p w:rsidR="00E10235" w:rsidRPr="00E24AEB" w:rsidP="00E10235">
            <w:pPr>
              <w:bidi w:val="0"/>
              <w:spacing w:after="0" w:line="240" w:lineRule="auto"/>
              <w:jc w:val="center"/>
              <w:rPr>
                <w:rFonts w:ascii="Times New Roman" w:hAnsi="Times New Roman"/>
                <w:b/>
                <w:sz w:val="20"/>
                <w:szCs w:val="20"/>
              </w:rPr>
            </w:pPr>
          </w:p>
          <w:p w:rsidR="00E10235" w:rsidRPr="00E24AEB" w:rsidP="00E10235">
            <w:pPr>
              <w:bidi w:val="0"/>
              <w:spacing w:after="0" w:line="240" w:lineRule="auto"/>
              <w:jc w:val="center"/>
              <w:rPr>
                <w:rFonts w:ascii="Times New Roman" w:hAnsi="Times New Roman"/>
                <w:sz w:val="20"/>
                <w:szCs w:val="20"/>
              </w:rPr>
            </w:pPr>
            <w:r w:rsidRPr="00E24AEB">
              <w:rPr>
                <w:rFonts w:ascii="Times New Roman" w:hAnsi="Times New Roman"/>
                <w:b/>
                <w:sz w:val="20"/>
                <w:szCs w:val="20"/>
              </w:rPr>
              <w:t>Návrh zákona čl. I </w:t>
            </w:r>
            <w:r w:rsidRPr="00E24AEB" w:rsidR="003125D4">
              <w:rPr>
                <w:rFonts w:ascii="Times New Roman" w:hAnsi="Times New Roman"/>
                <w:b/>
                <w:sz w:val="20"/>
                <w:szCs w:val="20"/>
              </w:rPr>
              <w:t xml:space="preserve"> </w:t>
            </w:r>
            <w:r w:rsidRPr="00E24AEB">
              <w:rPr>
                <w:rFonts w:ascii="Times New Roman" w:hAnsi="Times New Roman"/>
                <w:sz w:val="20"/>
                <w:szCs w:val="20"/>
              </w:rPr>
              <w:t>a  222/2004</w:t>
            </w:r>
          </w:p>
          <w:p w:rsidR="00E10235" w:rsidRPr="00E24AEB" w:rsidP="00E10235">
            <w:pPr>
              <w:bidi w:val="0"/>
              <w:spacing w:after="0" w:line="240" w:lineRule="auto"/>
              <w:jc w:val="center"/>
              <w:rPr>
                <w:rFonts w:ascii="Times New Roman" w:hAnsi="Times New Roman"/>
                <w:sz w:val="20"/>
                <w:szCs w:val="20"/>
              </w:rPr>
            </w:pPr>
          </w:p>
          <w:p w:rsidR="00E10235" w:rsidRPr="00E24AEB" w:rsidP="00E10235">
            <w:pPr>
              <w:bidi w:val="0"/>
              <w:spacing w:after="0" w:line="240" w:lineRule="auto"/>
              <w:jc w:val="center"/>
              <w:rPr>
                <w:rFonts w:ascii="Times New Roman" w:hAnsi="Times New Roman"/>
                <w:sz w:val="20"/>
                <w:szCs w:val="20"/>
              </w:rPr>
            </w:pPr>
          </w:p>
          <w:p w:rsidR="00E10235" w:rsidRPr="00E24AEB" w:rsidP="00E10235">
            <w:pPr>
              <w:bidi w:val="0"/>
              <w:spacing w:after="0" w:line="240" w:lineRule="auto"/>
              <w:jc w:val="center"/>
              <w:rPr>
                <w:rFonts w:ascii="Times New Roman" w:hAnsi="Times New Roman"/>
                <w:sz w:val="20"/>
                <w:szCs w:val="20"/>
              </w:rPr>
            </w:pPr>
          </w:p>
          <w:p w:rsidR="00E10235" w:rsidRPr="00E24AEB" w:rsidP="00E10235">
            <w:pPr>
              <w:bidi w:val="0"/>
              <w:spacing w:after="0" w:line="240" w:lineRule="auto"/>
              <w:jc w:val="center"/>
              <w:rPr>
                <w:rFonts w:ascii="Times New Roman" w:hAnsi="Times New Roman"/>
                <w:sz w:val="20"/>
                <w:szCs w:val="20"/>
              </w:rPr>
            </w:pPr>
          </w:p>
          <w:p w:rsidR="00E10235" w:rsidRPr="00E24AEB" w:rsidP="00E10235">
            <w:pPr>
              <w:bidi w:val="0"/>
              <w:spacing w:after="0" w:line="240" w:lineRule="auto"/>
              <w:jc w:val="center"/>
              <w:rPr>
                <w:rFonts w:ascii="Times New Roman" w:hAnsi="Times New Roman"/>
                <w:sz w:val="20"/>
                <w:szCs w:val="20"/>
              </w:rPr>
            </w:pPr>
          </w:p>
          <w:p w:rsidR="00E10235" w:rsidRPr="00E24AEB" w:rsidP="00E10235">
            <w:pPr>
              <w:bidi w:val="0"/>
              <w:spacing w:after="0" w:line="240" w:lineRule="auto"/>
              <w:jc w:val="center"/>
              <w:rPr>
                <w:rFonts w:ascii="Times New Roman" w:hAnsi="Times New Roman"/>
                <w:sz w:val="20"/>
                <w:szCs w:val="20"/>
              </w:rPr>
            </w:pPr>
          </w:p>
          <w:p w:rsidR="00E10235" w:rsidRPr="00E24AEB" w:rsidP="00E10235">
            <w:pPr>
              <w:bidi w:val="0"/>
              <w:spacing w:after="0" w:line="240" w:lineRule="auto"/>
              <w:jc w:val="center"/>
              <w:rPr>
                <w:rFonts w:ascii="Times New Roman" w:hAnsi="Times New Roman"/>
                <w:sz w:val="20"/>
                <w:szCs w:val="20"/>
              </w:rPr>
            </w:pPr>
          </w:p>
          <w:p w:rsidR="00E10235" w:rsidRPr="00E24AEB" w:rsidP="00E10235">
            <w:pPr>
              <w:bidi w:val="0"/>
              <w:spacing w:after="0" w:line="240" w:lineRule="auto"/>
              <w:jc w:val="center"/>
              <w:rPr>
                <w:rFonts w:ascii="Times New Roman" w:hAnsi="Times New Roman"/>
                <w:sz w:val="20"/>
                <w:szCs w:val="20"/>
              </w:rPr>
            </w:pPr>
          </w:p>
          <w:p w:rsidR="00E10235" w:rsidRPr="00E24AEB" w:rsidP="00E10235">
            <w:pPr>
              <w:bidi w:val="0"/>
              <w:spacing w:after="0" w:line="240" w:lineRule="auto"/>
              <w:jc w:val="center"/>
              <w:rPr>
                <w:rFonts w:ascii="Times New Roman" w:hAnsi="Times New Roman"/>
                <w:b/>
                <w:sz w:val="20"/>
                <w:szCs w:val="20"/>
              </w:rPr>
            </w:pPr>
            <w:r w:rsidRPr="00E24AEB">
              <w:rPr>
                <w:rFonts w:ascii="Times New Roman" w:hAnsi="Times New Roman"/>
                <w:b/>
                <w:sz w:val="20"/>
                <w:szCs w:val="20"/>
              </w:rPr>
              <w:t>Návrh zákona čl. I</w:t>
            </w:r>
          </w:p>
          <w:p w:rsidR="00E10235" w:rsidRPr="00E24AEB" w:rsidP="00E10235">
            <w:pPr>
              <w:bidi w:val="0"/>
              <w:spacing w:after="0" w:line="240" w:lineRule="auto"/>
              <w:rPr>
                <w:rFonts w:ascii="Times New Roman" w:hAnsi="Times New Roman"/>
                <w:b/>
                <w:sz w:val="20"/>
                <w:szCs w:val="20"/>
              </w:rPr>
            </w:pPr>
            <w:r w:rsidRPr="00E24AEB">
              <w:rPr>
                <w:rFonts w:ascii="Times New Roman" w:hAnsi="Times New Roman"/>
                <w:b/>
                <w:sz w:val="20"/>
                <w:szCs w:val="20"/>
              </w:rPr>
              <w:t xml:space="preserve">  </w:t>
            </w:r>
          </w:p>
          <w:p w:rsidR="00D1437E" w:rsidRPr="00E24AEB" w:rsidP="003125D4">
            <w:pPr>
              <w:bidi w:val="0"/>
              <w:spacing w:after="0" w:line="240" w:lineRule="auto"/>
              <w:jc w:val="center"/>
              <w:rPr>
                <w:rFonts w:ascii="Times New Roman" w:hAnsi="Times New Roman"/>
                <w:sz w:val="20"/>
                <w:szCs w:val="20"/>
              </w:rPr>
            </w:pPr>
            <w:r w:rsidRPr="00E24AEB" w:rsidR="003125D4">
              <w:rPr>
                <w:rFonts w:ascii="Times New Roman" w:hAnsi="Times New Roman"/>
                <w:sz w:val="20"/>
                <w:szCs w:val="20"/>
              </w:rPr>
              <w:t>222</w:t>
            </w:r>
            <w:r w:rsidRPr="00E24AEB">
              <w:rPr>
                <w:rFonts w:ascii="Times New Roman" w:hAnsi="Times New Roman"/>
                <w:sz w:val="20"/>
                <w:szCs w:val="20"/>
              </w:rPr>
              <w:t>/2004 a</w:t>
            </w:r>
            <w:r w:rsidRPr="00E24AEB">
              <w:rPr>
                <w:rFonts w:ascii="Times New Roman" w:hAnsi="Times New Roman"/>
                <w:b/>
                <w:sz w:val="20"/>
                <w:szCs w:val="20"/>
              </w:rPr>
              <w:t>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E24AEB" w:rsidP="0091636B">
            <w:pPr>
              <w:pStyle w:val="Normlny"/>
              <w:bidi w:val="0"/>
              <w:spacing w:after="0" w:line="240" w:lineRule="auto"/>
              <w:jc w:val="center"/>
              <w:rPr>
                <w:rFonts w:ascii="Times New Roman" w:hAnsi="Times New Roman"/>
              </w:rPr>
            </w:pPr>
          </w:p>
          <w:p w:rsidR="005B3A5E" w:rsidRPr="00E24AEB" w:rsidP="0091636B">
            <w:pPr>
              <w:pStyle w:val="Normlny"/>
              <w:bidi w:val="0"/>
              <w:spacing w:after="0" w:line="240" w:lineRule="auto"/>
              <w:jc w:val="center"/>
              <w:rPr>
                <w:rFonts w:ascii="Times New Roman" w:hAnsi="Times New Roman"/>
              </w:rPr>
            </w:pPr>
          </w:p>
          <w:p w:rsidR="005B3A5E" w:rsidRPr="00E24AEB" w:rsidP="0091636B">
            <w:pPr>
              <w:pStyle w:val="Normlny"/>
              <w:bidi w:val="0"/>
              <w:spacing w:after="0" w:line="240" w:lineRule="auto"/>
              <w:jc w:val="center"/>
              <w:rPr>
                <w:rFonts w:ascii="Times New Roman" w:hAnsi="Times New Roman"/>
              </w:rPr>
            </w:pPr>
          </w:p>
          <w:p w:rsidR="005B3A5E" w:rsidRPr="00E24AEB" w:rsidP="0091636B">
            <w:pPr>
              <w:pStyle w:val="Normlny"/>
              <w:bidi w:val="0"/>
              <w:spacing w:after="0" w:line="240" w:lineRule="auto"/>
              <w:jc w:val="center"/>
              <w:rPr>
                <w:rFonts w:ascii="Times New Roman" w:hAnsi="Times New Roman"/>
              </w:rPr>
            </w:pPr>
          </w:p>
          <w:p w:rsidR="005B3A5E" w:rsidRPr="00E24AEB" w:rsidP="0091636B">
            <w:pPr>
              <w:pStyle w:val="Normlny"/>
              <w:bidi w:val="0"/>
              <w:spacing w:after="0" w:line="240" w:lineRule="auto"/>
              <w:jc w:val="center"/>
              <w:rPr>
                <w:rFonts w:ascii="Times New Roman" w:hAnsi="Times New Roman"/>
              </w:rPr>
            </w:pPr>
          </w:p>
          <w:p w:rsidR="005B3A5E" w:rsidRPr="00E24AEB" w:rsidP="0091636B">
            <w:pPr>
              <w:pStyle w:val="Normlny"/>
              <w:bidi w:val="0"/>
              <w:spacing w:after="0" w:line="240" w:lineRule="auto"/>
              <w:jc w:val="center"/>
              <w:rPr>
                <w:rFonts w:ascii="Times New Roman" w:hAnsi="Times New Roman"/>
              </w:rPr>
            </w:pPr>
          </w:p>
          <w:p w:rsidR="005B3A5E" w:rsidRPr="00E24AEB" w:rsidP="0091636B">
            <w:pPr>
              <w:pStyle w:val="Normlny"/>
              <w:bidi w:val="0"/>
              <w:spacing w:after="0" w:line="240" w:lineRule="auto"/>
              <w:jc w:val="center"/>
              <w:rPr>
                <w:rFonts w:ascii="Times New Roman" w:hAnsi="Times New Roman"/>
              </w:rPr>
            </w:pPr>
          </w:p>
          <w:p w:rsidR="005B3A5E" w:rsidRPr="00E24AEB" w:rsidP="0091636B">
            <w:pPr>
              <w:pStyle w:val="Normlny"/>
              <w:bidi w:val="0"/>
              <w:spacing w:after="0" w:line="240" w:lineRule="auto"/>
              <w:jc w:val="center"/>
              <w:rPr>
                <w:rFonts w:ascii="Times New Roman" w:hAnsi="Times New Roman"/>
              </w:rPr>
            </w:pPr>
            <w:r w:rsidRPr="00E24AEB">
              <w:rPr>
                <w:rFonts w:ascii="Times New Roman" w:hAnsi="Times New Roman"/>
              </w:rPr>
              <w:t>§ 16 ods.14</w:t>
            </w:r>
          </w:p>
          <w:p w:rsidR="00925812" w:rsidRPr="00E24AEB" w:rsidP="0091636B">
            <w:pPr>
              <w:pStyle w:val="Normlny"/>
              <w:bidi w:val="0"/>
              <w:spacing w:after="0" w:line="240" w:lineRule="auto"/>
              <w:jc w:val="center"/>
              <w:rPr>
                <w:rFonts w:ascii="Times New Roman" w:hAnsi="Times New Roman"/>
              </w:rPr>
            </w:pPr>
          </w:p>
          <w:p w:rsidR="00925812" w:rsidRPr="00E24AEB" w:rsidP="0091636B">
            <w:pPr>
              <w:pStyle w:val="Normlny"/>
              <w:bidi w:val="0"/>
              <w:spacing w:after="0" w:line="240" w:lineRule="auto"/>
              <w:jc w:val="center"/>
              <w:rPr>
                <w:rFonts w:ascii="Times New Roman" w:hAnsi="Times New Roman"/>
              </w:rPr>
            </w:pPr>
          </w:p>
          <w:p w:rsidR="00925812" w:rsidRPr="00E24AEB" w:rsidP="0091636B">
            <w:pPr>
              <w:pStyle w:val="Normlny"/>
              <w:bidi w:val="0"/>
              <w:spacing w:after="0" w:line="240" w:lineRule="auto"/>
              <w:jc w:val="center"/>
              <w:rPr>
                <w:rFonts w:ascii="Times New Roman" w:hAnsi="Times New Roman"/>
              </w:rPr>
            </w:pPr>
          </w:p>
          <w:p w:rsidR="00925812" w:rsidRPr="00E24AEB" w:rsidP="0091636B">
            <w:pPr>
              <w:pStyle w:val="Normlny"/>
              <w:bidi w:val="0"/>
              <w:spacing w:after="0" w:line="240" w:lineRule="auto"/>
              <w:jc w:val="center"/>
              <w:rPr>
                <w:rFonts w:ascii="Times New Roman" w:hAnsi="Times New Roman"/>
              </w:rPr>
            </w:pPr>
          </w:p>
          <w:p w:rsidR="00E10235" w:rsidRPr="00E24AEB" w:rsidP="0091636B">
            <w:pPr>
              <w:pStyle w:val="Normlny"/>
              <w:bidi w:val="0"/>
              <w:spacing w:after="0" w:line="240" w:lineRule="auto"/>
              <w:jc w:val="center"/>
              <w:rPr>
                <w:rFonts w:ascii="Times New Roman" w:hAnsi="Times New Roman"/>
              </w:rPr>
            </w:pPr>
            <w:r w:rsidRPr="00E24AEB">
              <w:rPr>
                <w:rFonts w:ascii="Times New Roman" w:hAnsi="Times New Roman"/>
              </w:rPr>
              <w:t>ods.18</w:t>
            </w:r>
          </w:p>
          <w:p w:rsidR="00E10235" w:rsidRPr="00E24AEB" w:rsidP="0091636B">
            <w:pPr>
              <w:pStyle w:val="Normlny"/>
              <w:bidi w:val="0"/>
              <w:spacing w:after="0" w:line="240" w:lineRule="auto"/>
              <w:jc w:val="center"/>
              <w:rPr>
                <w:rFonts w:ascii="Times New Roman" w:hAnsi="Times New Roman"/>
              </w:rPr>
            </w:pPr>
          </w:p>
          <w:p w:rsidR="00E10235" w:rsidRPr="00E24AEB" w:rsidP="0091636B">
            <w:pPr>
              <w:pStyle w:val="Normlny"/>
              <w:bidi w:val="0"/>
              <w:spacing w:after="0" w:line="240" w:lineRule="auto"/>
              <w:jc w:val="center"/>
              <w:rPr>
                <w:rFonts w:ascii="Times New Roman" w:hAnsi="Times New Roman"/>
              </w:rPr>
            </w:pPr>
          </w:p>
          <w:p w:rsidR="00E10235" w:rsidRPr="00E24AEB" w:rsidP="0091636B">
            <w:pPr>
              <w:pStyle w:val="Normlny"/>
              <w:bidi w:val="0"/>
              <w:spacing w:after="0" w:line="240" w:lineRule="auto"/>
              <w:jc w:val="center"/>
              <w:rPr>
                <w:rFonts w:ascii="Times New Roman" w:hAnsi="Times New Roman"/>
              </w:rPr>
            </w:pPr>
          </w:p>
          <w:p w:rsidR="00E10235" w:rsidRPr="00E24AEB" w:rsidP="0091636B">
            <w:pPr>
              <w:pStyle w:val="Normlny"/>
              <w:bidi w:val="0"/>
              <w:spacing w:after="0" w:line="240" w:lineRule="auto"/>
              <w:jc w:val="center"/>
              <w:rPr>
                <w:rFonts w:ascii="Times New Roman" w:hAnsi="Times New Roman"/>
              </w:rPr>
            </w:pPr>
          </w:p>
          <w:p w:rsidR="00E10235" w:rsidRPr="00E24AEB" w:rsidP="0091636B">
            <w:pPr>
              <w:pStyle w:val="Normlny"/>
              <w:bidi w:val="0"/>
              <w:spacing w:after="0" w:line="240" w:lineRule="auto"/>
              <w:jc w:val="center"/>
              <w:rPr>
                <w:rFonts w:ascii="Times New Roman" w:hAnsi="Times New Roman"/>
              </w:rPr>
            </w:pPr>
          </w:p>
          <w:p w:rsidR="00E10235" w:rsidRPr="00E24AEB" w:rsidP="0091636B">
            <w:pPr>
              <w:pStyle w:val="Normlny"/>
              <w:bidi w:val="0"/>
              <w:spacing w:after="0" w:line="240" w:lineRule="auto"/>
              <w:jc w:val="center"/>
              <w:rPr>
                <w:rFonts w:ascii="Times New Roman" w:hAnsi="Times New Roman"/>
              </w:rPr>
            </w:pPr>
          </w:p>
          <w:p w:rsidR="00E10235" w:rsidRPr="00E24AEB" w:rsidP="0091636B">
            <w:pPr>
              <w:pStyle w:val="Normlny"/>
              <w:bidi w:val="0"/>
              <w:spacing w:after="0" w:line="240" w:lineRule="auto"/>
              <w:jc w:val="center"/>
              <w:rPr>
                <w:rFonts w:ascii="Times New Roman" w:hAnsi="Times New Roman"/>
              </w:rPr>
            </w:pPr>
          </w:p>
          <w:p w:rsidR="00E10235" w:rsidRPr="00E24AEB" w:rsidP="0091636B">
            <w:pPr>
              <w:pStyle w:val="Normlny"/>
              <w:bidi w:val="0"/>
              <w:spacing w:after="0" w:line="240" w:lineRule="auto"/>
              <w:jc w:val="center"/>
              <w:rPr>
                <w:rFonts w:ascii="Times New Roman" w:hAnsi="Times New Roman"/>
              </w:rPr>
            </w:pPr>
          </w:p>
          <w:p w:rsidR="00E10235" w:rsidRPr="00E24AEB" w:rsidP="0091636B">
            <w:pPr>
              <w:pStyle w:val="Normlny"/>
              <w:bidi w:val="0"/>
              <w:spacing w:after="0" w:line="240" w:lineRule="auto"/>
              <w:jc w:val="center"/>
              <w:rPr>
                <w:rFonts w:ascii="Times New Roman" w:hAnsi="Times New Roman"/>
              </w:rPr>
            </w:pPr>
          </w:p>
          <w:p w:rsidR="00E10235" w:rsidRPr="00E24AEB" w:rsidP="0091636B">
            <w:pPr>
              <w:pStyle w:val="Normlny"/>
              <w:bidi w:val="0"/>
              <w:spacing w:after="0" w:line="240" w:lineRule="auto"/>
              <w:jc w:val="center"/>
              <w:rPr>
                <w:rFonts w:ascii="Times New Roman" w:hAnsi="Times New Roman"/>
              </w:rPr>
            </w:pPr>
          </w:p>
          <w:p w:rsidR="00E10235" w:rsidRPr="00E24AEB" w:rsidP="0091636B">
            <w:pPr>
              <w:pStyle w:val="Normlny"/>
              <w:bidi w:val="0"/>
              <w:spacing w:after="0" w:line="240" w:lineRule="auto"/>
              <w:jc w:val="center"/>
              <w:rPr>
                <w:rFonts w:ascii="Times New Roman" w:hAnsi="Times New Roman"/>
              </w:rPr>
            </w:pPr>
          </w:p>
          <w:p w:rsidR="00925812" w:rsidRPr="00E24AEB" w:rsidP="0091636B">
            <w:pPr>
              <w:pStyle w:val="Normlny"/>
              <w:bidi w:val="0"/>
              <w:spacing w:after="0" w:line="240" w:lineRule="auto"/>
              <w:jc w:val="center"/>
              <w:rPr>
                <w:rFonts w:ascii="Times New Roman" w:hAnsi="Times New Roman"/>
              </w:rPr>
            </w:pPr>
            <w:r w:rsidRPr="00E24AEB">
              <w:rPr>
                <w:rFonts w:ascii="Times New Roman" w:hAnsi="Times New Roman"/>
              </w:rPr>
              <w:t>ods.15</w:t>
            </w:r>
          </w:p>
          <w:p w:rsidR="00E10235" w:rsidRPr="00E24AEB" w:rsidP="0091636B">
            <w:pPr>
              <w:pStyle w:val="Normlny"/>
              <w:bidi w:val="0"/>
              <w:spacing w:after="0" w:line="240" w:lineRule="auto"/>
              <w:jc w:val="center"/>
              <w:rPr>
                <w:rFonts w:ascii="Times New Roman" w:hAnsi="Times New Roman"/>
              </w:rPr>
            </w:pPr>
          </w:p>
          <w:p w:rsidR="00E10235" w:rsidRPr="00E24AEB" w:rsidP="0091636B">
            <w:pPr>
              <w:pStyle w:val="Normlny"/>
              <w:bidi w:val="0"/>
              <w:spacing w:after="0" w:line="240" w:lineRule="auto"/>
              <w:jc w:val="center"/>
              <w:rPr>
                <w:rFonts w:ascii="Times New Roman" w:hAnsi="Times New Roman"/>
              </w:rPr>
            </w:pPr>
          </w:p>
          <w:p w:rsidR="00D1437E" w:rsidRPr="00E24AEB" w:rsidP="0091636B">
            <w:pPr>
              <w:pStyle w:val="Normlny"/>
              <w:bidi w:val="0"/>
              <w:spacing w:after="0" w:line="240" w:lineRule="auto"/>
              <w:jc w:val="center"/>
              <w:rPr>
                <w:rFonts w:ascii="Times New Roman" w:hAnsi="Times New Roman"/>
              </w:rPr>
            </w:pPr>
          </w:p>
          <w:p w:rsidR="00E10235" w:rsidRPr="00E24AEB" w:rsidP="0091636B">
            <w:pPr>
              <w:pStyle w:val="Normlny"/>
              <w:bidi w:val="0"/>
              <w:spacing w:after="0" w:line="240" w:lineRule="auto"/>
              <w:jc w:val="center"/>
              <w:rPr>
                <w:rFonts w:ascii="Times New Roman" w:hAnsi="Times New Roman"/>
              </w:rPr>
            </w:pPr>
            <w:r w:rsidRPr="00E24AEB" w:rsidR="00D1437E">
              <w:rPr>
                <w:rFonts w:ascii="Times New Roman" w:hAnsi="Times New Roman"/>
              </w:rPr>
              <w:t>ods.17</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1374B" w:rsidRPr="00E24AEB" w:rsidP="00E1374B">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Tento zákon nadobúda účinnosť 1. októbra 2014 okrem čl. I bodov 1 až 14, čl. III bodu 1 a čl. IV, ktoré nadobúdajú účinnosť 1. januára 2015.</w:t>
            </w:r>
          </w:p>
          <w:p w:rsidR="00AE0AED" w:rsidRPr="00E24AEB" w:rsidP="00144121">
            <w:pPr>
              <w:pStyle w:val="Zkladntext"/>
              <w:bidi w:val="0"/>
              <w:spacing w:after="0" w:line="240" w:lineRule="auto"/>
              <w:jc w:val="both"/>
              <w:rPr>
                <w:rFonts w:ascii="Times New Roman" w:hAnsi="Times New Roman"/>
                <w:sz w:val="20"/>
                <w:szCs w:val="20"/>
              </w:rPr>
            </w:pPr>
          </w:p>
          <w:p w:rsidR="005B3A5E" w:rsidRPr="00E24AEB" w:rsidP="002E1D16">
            <w:pPr>
              <w:pStyle w:val="Normlny"/>
              <w:bidi w:val="0"/>
              <w:spacing w:after="0" w:line="240" w:lineRule="auto"/>
              <w:rPr>
                <w:rFonts w:ascii="Times New Roman" w:hAnsi="Times New Roman"/>
              </w:rPr>
            </w:pPr>
          </w:p>
          <w:p w:rsidR="00487CBA" w:rsidRPr="00E24AEB" w:rsidP="002E1D16">
            <w:pPr>
              <w:pStyle w:val="Normlny"/>
              <w:bidi w:val="0"/>
              <w:spacing w:after="0" w:line="240" w:lineRule="auto"/>
              <w:rPr>
                <w:rFonts w:ascii="Times New Roman" w:hAnsi="Times New Roman"/>
              </w:rPr>
            </w:pPr>
          </w:p>
          <w:p w:rsidR="0096424C" w:rsidRPr="00E24AEB" w:rsidP="00487CBA">
            <w:pPr>
              <w:pStyle w:val="Zkladntext"/>
              <w:bidi w:val="0"/>
              <w:spacing w:after="0" w:line="240" w:lineRule="auto"/>
              <w:jc w:val="both"/>
              <w:rPr>
                <w:rFonts w:ascii="Times New Roman" w:hAnsi="Times New Roman"/>
                <w:b/>
                <w:sz w:val="20"/>
                <w:szCs w:val="20"/>
              </w:rPr>
            </w:pPr>
          </w:p>
          <w:p w:rsidR="00487CBA" w:rsidRPr="00E24AEB" w:rsidP="00487CBA">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Miestom dodania telekomunikačných služieb, služieb rozhlasového vysielania a televízneho vysielania a elektronických služieb</w:t>
            </w:r>
            <w:r w:rsidRPr="00E24AEB" w:rsidR="00B51095">
              <w:rPr>
                <w:rFonts w:ascii="Times New Roman" w:hAnsi="Times New Roman"/>
                <w:b/>
                <w:sz w:val="20"/>
                <w:szCs w:val="20"/>
              </w:rPr>
              <w:t>, dodaných</w:t>
            </w:r>
            <w:r w:rsidRPr="00E24AEB">
              <w:rPr>
                <w:rFonts w:ascii="Times New Roman" w:hAnsi="Times New Roman"/>
                <w:b/>
                <w:sz w:val="20"/>
                <w:szCs w:val="20"/>
              </w:rPr>
              <w:t xml:space="preserve"> osobe inej ako zdaniteľnej osobe</w:t>
            </w:r>
            <w:r w:rsidRPr="00E24AEB" w:rsidR="00B51095">
              <w:rPr>
                <w:rFonts w:ascii="Times New Roman" w:hAnsi="Times New Roman"/>
                <w:b/>
                <w:sz w:val="20"/>
                <w:szCs w:val="20"/>
              </w:rPr>
              <w:t>,</w:t>
            </w:r>
            <w:r w:rsidRPr="00E24AEB">
              <w:rPr>
                <w:rFonts w:ascii="Times New Roman" w:hAnsi="Times New Roman"/>
                <w:b/>
                <w:sz w:val="20"/>
                <w:szCs w:val="20"/>
              </w:rPr>
              <w:t xml:space="preserve"> je miesto, kde má táto osoba sídlo, bydlisko alebo miesto, kde sa obvykle zdržiava. </w:t>
            </w:r>
          </w:p>
          <w:p w:rsidR="0042136B" w:rsidRPr="00E24AEB" w:rsidP="002E1D16">
            <w:pPr>
              <w:pStyle w:val="Normlny"/>
              <w:bidi w:val="0"/>
              <w:spacing w:after="0" w:line="240" w:lineRule="auto"/>
              <w:rPr>
                <w:rFonts w:ascii="Times New Roman" w:hAnsi="Times New Roman"/>
                <w:b/>
              </w:rPr>
            </w:pPr>
          </w:p>
          <w:p w:rsidR="00E10235" w:rsidRPr="00E24AEB" w:rsidP="00032172">
            <w:pPr>
              <w:pStyle w:val="Normlny"/>
              <w:bidi w:val="0"/>
              <w:spacing w:after="0" w:line="240" w:lineRule="auto"/>
              <w:jc w:val="both"/>
              <w:rPr>
                <w:rFonts w:ascii="Times New Roman" w:hAnsi="Times New Roman"/>
                <w:b/>
              </w:rPr>
            </w:pPr>
            <w:r w:rsidRPr="00E24AEB">
              <w:rPr>
                <w:rFonts w:ascii="Times New Roman" w:hAnsi="Times New Roman"/>
                <w:b/>
              </w:rPr>
              <w:t>Elektronickými službami podľa odseku 14 sú najmä</w:t>
            </w:r>
          </w:p>
          <w:p w:rsidR="00E10235" w:rsidRPr="00E24AEB" w:rsidP="00032172">
            <w:pPr>
              <w:pStyle w:val="Normlny"/>
              <w:bidi w:val="0"/>
              <w:spacing w:after="0" w:line="240" w:lineRule="auto"/>
              <w:jc w:val="both"/>
              <w:rPr>
                <w:rFonts w:ascii="Times New Roman" w:hAnsi="Times New Roman"/>
              </w:rPr>
            </w:pPr>
            <w:r w:rsidRPr="00E24AEB">
              <w:rPr>
                <w:rFonts w:ascii="Times New Roman" w:hAnsi="Times New Roman"/>
              </w:rPr>
              <w:t>a) poskytovanie webových stránok, hosťovanie na webových stránkach, diaľkové udržiavanie programov a vybavenia,</w:t>
            </w:r>
          </w:p>
          <w:p w:rsidR="00E10235" w:rsidRPr="00E24AEB" w:rsidP="00032172">
            <w:pPr>
              <w:pStyle w:val="Normlny"/>
              <w:bidi w:val="0"/>
              <w:spacing w:after="0" w:line="240" w:lineRule="auto"/>
              <w:jc w:val="both"/>
              <w:rPr>
                <w:rFonts w:ascii="Times New Roman" w:hAnsi="Times New Roman"/>
              </w:rPr>
            </w:pPr>
            <w:r w:rsidRPr="00E24AEB">
              <w:rPr>
                <w:rFonts w:ascii="Times New Roman" w:hAnsi="Times New Roman"/>
              </w:rPr>
              <w:t xml:space="preserve"> b) dodanie programového vybavenia (softvéru) a jeho aktualizácia,</w:t>
            </w:r>
          </w:p>
          <w:p w:rsidR="00E10235" w:rsidRPr="00E24AEB" w:rsidP="00032172">
            <w:pPr>
              <w:pStyle w:val="Normlny"/>
              <w:bidi w:val="0"/>
              <w:spacing w:after="0" w:line="240" w:lineRule="auto"/>
              <w:jc w:val="both"/>
              <w:rPr>
                <w:rFonts w:ascii="Times New Roman" w:hAnsi="Times New Roman"/>
              </w:rPr>
            </w:pPr>
            <w:r w:rsidRPr="00E24AEB">
              <w:rPr>
                <w:rFonts w:ascii="Times New Roman" w:hAnsi="Times New Roman"/>
              </w:rPr>
              <w:t xml:space="preserve"> c) dodanie obrázkov, textu a informácií a sprístupnenie databáz,</w:t>
            </w:r>
          </w:p>
          <w:p w:rsidR="00E10235" w:rsidRPr="00E24AEB" w:rsidP="00032172">
            <w:pPr>
              <w:pStyle w:val="Normlny"/>
              <w:bidi w:val="0"/>
              <w:spacing w:after="0" w:line="240" w:lineRule="auto"/>
              <w:jc w:val="both"/>
              <w:rPr>
                <w:rFonts w:ascii="Times New Roman" w:hAnsi="Times New Roman"/>
              </w:rPr>
            </w:pPr>
            <w:r w:rsidRPr="00E24AEB">
              <w:rPr>
                <w:rFonts w:ascii="Times New Roman" w:hAnsi="Times New Roman"/>
              </w:rPr>
              <w:t xml:space="preserve"> d) dodanie hudby, filmov a hier vrátane výherných a hazardných hier a politického, kultúrneho, umeleckého, športového, vedeckého a zábavného vysielania a vysielania udalostí,</w:t>
            </w:r>
          </w:p>
          <w:p w:rsidR="00E10235" w:rsidRPr="00E24AEB" w:rsidP="00032172">
            <w:pPr>
              <w:pStyle w:val="Normlny"/>
              <w:bidi w:val="0"/>
              <w:spacing w:after="0" w:line="240" w:lineRule="auto"/>
              <w:jc w:val="both"/>
              <w:rPr>
                <w:rFonts w:ascii="Times New Roman" w:hAnsi="Times New Roman"/>
              </w:rPr>
            </w:pPr>
            <w:r w:rsidRPr="00E24AEB">
              <w:rPr>
                <w:rFonts w:ascii="Times New Roman" w:hAnsi="Times New Roman"/>
              </w:rPr>
              <w:t xml:space="preserve"> e) vyučovanie na diaľku.</w:t>
            </w:r>
          </w:p>
          <w:p w:rsidR="00925812" w:rsidRPr="00E24AEB" w:rsidP="00032172">
            <w:pPr>
              <w:pStyle w:val="Normlny"/>
              <w:bidi w:val="0"/>
              <w:spacing w:after="0" w:line="240" w:lineRule="auto"/>
              <w:jc w:val="both"/>
              <w:rPr>
                <w:rFonts w:ascii="Times New Roman" w:hAnsi="Times New Roman"/>
                <w:b/>
              </w:rPr>
            </w:pPr>
            <w:r w:rsidRPr="00E24AEB">
              <w:rPr>
                <w:rFonts w:ascii="Times New Roman" w:hAnsi="Times New Roman"/>
                <w:b/>
              </w:rPr>
              <w:t xml:space="preserve">Za elektronickú službu podľa odseku 14 sa nepovažuje komunikácia </w:t>
            </w:r>
            <w:r w:rsidRPr="00E24AEB" w:rsidR="009F0355">
              <w:rPr>
                <w:rFonts w:ascii="Times New Roman" w:hAnsi="Times New Roman"/>
                <w:b/>
              </w:rPr>
              <w:t xml:space="preserve">prostredníctvom </w:t>
            </w:r>
            <w:r w:rsidRPr="00E24AEB">
              <w:rPr>
                <w:rFonts w:ascii="Times New Roman" w:hAnsi="Times New Roman"/>
                <w:b/>
              </w:rPr>
              <w:t>elektronickej pošty medzi dodávateľom služby a jeho zákazníkom.</w:t>
            </w:r>
          </w:p>
          <w:p w:rsidR="00D1437E" w:rsidRPr="00E24AEB" w:rsidP="00032172">
            <w:pPr>
              <w:pStyle w:val="Normlny"/>
              <w:bidi w:val="0"/>
              <w:spacing w:after="0" w:line="240" w:lineRule="auto"/>
              <w:jc w:val="both"/>
              <w:rPr>
                <w:rFonts w:ascii="Times New Roman" w:hAnsi="Times New Roman"/>
              </w:rPr>
            </w:pPr>
          </w:p>
          <w:p w:rsidR="00D1437E" w:rsidRPr="00E24AEB" w:rsidP="00D1437E">
            <w:pPr>
              <w:pStyle w:val="Normlny"/>
              <w:bidi w:val="0"/>
              <w:spacing w:after="0" w:line="240" w:lineRule="auto"/>
              <w:rPr>
                <w:rFonts w:ascii="Times New Roman" w:hAnsi="Times New Roman"/>
              </w:rPr>
            </w:pPr>
            <w:r w:rsidRPr="00E24AEB">
              <w:rPr>
                <w:rFonts w:ascii="Times New Roman" w:hAnsi="Times New Roman"/>
              </w:rPr>
              <w:t>Služby, pri ktorých sa určí miesto dodania podľa odseku 16, sú tieto:</w:t>
            </w:r>
          </w:p>
          <w:p w:rsidR="00D1437E" w:rsidRPr="00E24AEB" w:rsidP="00D1437E">
            <w:pPr>
              <w:pStyle w:val="Normlny"/>
              <w:bidi w:val="0"/>
              <w:spacing w:after="0" w:line="240" w:lineRule="auto"/>
              <w:rPr>
                <w:rFonts w:ascii="Times New Roman" w:hAnsi="Times New Roman"/>
                <w:b/>
                <w:strike/>
              </w:rPr>
            </w:pPr>
            <w:r w:rsidRPr="00E24AEB">
              <w:rPr>
                <w:rFonts w:ascii="Times New Roman" w:hAnsi="Times New Roman"/>
                <w:b/>
                <w:strike/>
              </w:rPr>
              <w:t>h) telekomunikačné služby,</w:t>
            </w:r>
          </w:p>
          <w:p w:rsidR="00D1437E" w:rsidRPr="00E24AEB" w:rsidP="00D1437E">
            <w:pPr>
              <w:pStyle w:val="Normlny"/>
              <w:bidi w:val="0"/>
              <w:spacing w:after="0" w:line="240" w:lineRule="auto"/>
              <w:rPr>
                <w:rFonts w:ascii="Times New Roman" w:hAnsi="Times New Roman"/>
                <w:b/>
                <w:strike/>
              </w:rPr>
            </w:pPr>
            <w:r w:rsidRPr="00E24AEB">
              <w:rPr>
                <w:rFonts w:ascii="Times New Roman" w:hAnsi="Times New Roman"/>
                <w:b/>
                <w:strike/>
              </w:rPr>
              <w:t>i) služby rozhlasového vysielania a televízneho vysielania,</w:t>
            </w:r>
          </w:p>
          <w:p w:rsidR="00D1437E" w:rsidRPr="00E24AEB" w:rsidP="00D1437E">
            <w:pPr>
              <w:pStyle w:val="Normlny"/>
              <w:bidi w:val="0"/>
              <w:spacing w:after="0" w:line="240" w:lineRule="auto"/>
              <w:rPr>
                <w:rFonts w:ascii="Times New Roman" w:hAnsi="Times New Roman"/>
                <w:b/>
                <w:strike/>
              </w:rPr>
            </w:pPr>
            <w:r w:rsidRPr="00E24AEB">
              <w:rPr>
                <w:rFonts w:ascii="Times New Roman" w:hAnsi="Times New Roman"/>
                <w:b/>
                <w:strike/>
              </w:rPr>
              <w:t>j) služby dodávané elektronickými prostriedkami.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sidR="0078287E">
              <w:rPr>
                <w:rFonts w:ascii="Times New Roman" w:hAnsi="Times New Roman"/>
                <w:sz w:val="20"/>
                <w:szCs w:val="20"/>
              </w:rPr>
              <w:t>Ú</w:t>
            </w: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pPr>
              <w:bidi w:val="0"/>
              <w:spacing w:after="0" w:line="240" w:lineRule="auto"/>
              <w:jc w:val="center"/>
              <w:rPr>
                <w:rFonts w:ascii="Times New Roman" w:hAnsi="Times New Roman"/>
                <w:sz w:val="20"/>
                <w:szCs w:val="20"/>
              </w:rPr>
            </w:pPr>
          </w:p>
          <w:p w:rsidR="00E10235" w:rsidRPr="00E24AEB" w:rsidP="00E10235">
            <w:pPr>
              <w:bidi w:val="0"/>
              <w:spacing w:after="0" w:line="240" w:lineRule="auto"/>
              <w:jc w:val="center"/>
              <w:rPr>
                <w:rFonts w:ascii="Times New Roman" w:hAnsi="Times New Roman"/>
                <w:sz w:val="20"/>
                <w:szCs w:val="20"/>
              </w:rPr>
            </w:pPr>
          </w:p>
          <w:p w:rsidR="00D1437E" w:rsidRPr="00E24AEB" w:rsidP="00E10235">
            <w:pPr>
              <w:bidi w:val="0"/>
              <w:spacing w:after="0" w:line="240" w:lineRule="auto"/>
              <w:jc w:val="center"/>
              <w:rPr>
                <w:rFonts w:ascii="Times New Roman" w:hAnsi="Times New Roman"/>
                <w:sz w:val="20"/>
                <w:szCs w:val="20"/>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E24AE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E24AEB" w:rsidP="009E7957">
            <w:pPr>
              <w:bidi w:val="0"/>
              <w:spacing w:after="0" w:line="240" w:lineRule="auto"/>
              <w:jc w:val="center"/>
              <w:rPr>
                <w:rFonts w:ascii="Times New Roman" w:hAnsi="Times New Roman"/>
                <w:sz w:val="20"/>
                <w:szCs w:val="20"/>
              </w:rPr>
            </w:pPr>
            <w:r w:rsidRPr="00E24AEB" w:rsidR="002E1D16">
              <w:rPr>
                <w:rFonts w:ascii="Times New Roman" w:hAnsi="Times New Roman"/>
                <w:sz w:val="20"/>
                <w:szCs w:val="20"/>
              </w:rPr>
              <w:t xml:space="preserve">Čl. </w:t>
            </w:r>
            <w:r w:rsidRPr="00E24AEB" w:rsidR="00945C46">
              <w:rPr>
                <w:rFonts w:ascii="Times New Roman" w:hAnsi="Times New Roman"/>
                <w:sz w:val="20"/>
                <w:szCs w:val="20"/>
              </w:rPr>
              <w:t xml:space="preserve">5 ods. </w:t>
            </w:r>
            <w:r w:rsidRPr="00E24AEB" w:rsidR="009E7957">
              <w:rPr>
                <w:rFonts w:ascii="Times New Roman" w:hAnsi="Times New Roman"/>
                <w:sz w:val="20"/>
                <w:szCs w:val="20"/>
              </w:rPr>
              <w:t>6</w:t>
            </w:r>
            <w:r w:rsidRPr="00E24AEB" w:rsidR="00945C46">
              <w:rPr>
                <w:rFonts w:ascii="Times New Roman" w:hAnsi="Times New Roman"/>
                <w:sz w:val="20"/>
                <w:szCs w:val="20"/>
              </w:rPr>
              <w:t xml:space="preserve">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45C46" w:rsidRPr="00E24AEB" w:rsidP="00945C46">
            <w:pPr>
              <w:pStyle w:val="Normlny"/>
              <w:bidi w:val="0"/>
              <w:spacing w:after="0" w:line="240" w:lineRule="auto"/>
              <w:jc w:val="both"/>
              <w:rPr>
                <w:rFonts w:ascii="Times New Roman" w:hAnsi="Times New Roman"/>
              </w:rPr>
            </w:pPr>
            <w:r w:rsidRPr="00E24AEB">
              <w:rPr>
                <w:rFonts w:ascii="Times New Roman" w:hAnsi="Times New Roman"/>
              </w:rPr>
              <w:t>6. v hlave XII sa názov kapitoly 6 nahrádza takto:</w:t>
            </w:r>
          </w:p>
          <w:p w:rsidR="00945C46" w:rsidRPr="00E24AEB" w:rsidP="00945C46">
            <w:pPr>
              <w:pStyle w:val="Normlny"/>
              <w:bidi w:val="0"/>
              <w:spacing w:after="0" w:line="240" w:lineRule="auto"/>
              <w:jc w:val="both"/>
              <w:rPr>
                <w:rFonts w:ascii="Times New Roman" w:hAnsi="Times New Roman"/>
              </w:rPr>
            </w:pPr>
            <w:r w:rsidRPr="00E24AEB">
              <w:rPr>
                <w:rFonts w:ascii="Times New Roman" w:hAnsi="Times New Roman"/>
              </w:rPr>
              <w:t>"Osobitné úpravy pre neusadené zdaniteľné osoby, ktoré poskytujú telekomunikačné služby, služby rozhlasového a televízneho vysielania alebo elektronické služby nezdaniteľným osobám";</w:t>
            </w:r>
          </w:p>
          <w:p w:rsidR="00A9063F" w:rsidRPr="00E24AEB" w:rsidP="00E10235">
            <w:pPr>
              <w:pStyle w:val="Normlny"/>
              <w:bidi w:val="0"/>
              <w:spacing w:after="0" w:line="240" w:lineRule="auto"/>
              <w:jc w:val="both"/>
              <w:rPr>
                <w:rFonts w:ascii="Times New Roman" w:hAnsi="Times New Roman"/>
                <w:b/>
                <w:color w:val="FF0000"/>
                <w:highlight w:val="yellow"/>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1437E" w:rsidRPr="00E24AEB" w:rsidP="00F83250">
            <w:pPr>
              <w:bidi w:val="0"/>
              <w:spacing w:after="0" w:line="240" w:lineRule="auto"/>
              <w:rPr>
                <w:rFonts w:ascii="Times New Roman" w:hAnsi="Times New Roman"/>
                <w:sz w:val="20"/>
                <w:szCs w:val="20"/>
              </w:rPr>
            </w:pPr>
            <w:r w:rsidRPr="00E24AEB" w:rsidR="00F83250">
              <w:rPr>
                <w:rFonts w:ascii="Times New Roman" w:hAnsi="Times New Roman"/>
                <w:sz w:val="20"/>
                <w:szCs w:val="20"/>
              </w:rPr>
              <w:t xml:space="preserve">  </w:t>
            </w:r>
            <w:r w:rsidRPr="00E24AEB">
              <w:rPr>
                <w:rFonts w:ascii="Times New Roman" w:hAnsi="Times New Roman"/>
                <w:sz w:val="20"/>
                <w:szCs w:val="20"/>
              </w:rPr>
              <w:t>N</w:t>
            </w:r>
          </w:p>
          <w:p w:rsidR="001C46D4" w:rsidRPr="00E24AEB">
            <w:pPr>
              <w:bidi w:val="0"/>
              <w:spacing w:after="0" w:line="240" w:lineRule="auto"/>
              <w:jc w:val="center"/>
              <w:rPr>
                <w:rFonts w:ascii="Times New Roman" w:hAnsi="Times New Roman"/>
                <w:sz w:val="20"/>
                <w:szCs w:val="20"/>
              </w:rPr>
            </w:pPr>
          </w:p>
          <w:p w:rsidR="001C46D4" w:rsidRPr="00E24AEB">
            <w:pPr>
              <w:bidi w:val="0"/>
              <w:spacing w:after="0" w:line="240" w:lineRule="auto"/>
              <w:jc w:val="center"/>
              <w:rPr>
                <w:rFonts w:ascii="Times New Roman" w:hAnsi="Times New Roman"/>
                <w:sz w:val="20"/>
                <w:szCs w:val="20"/>
              </w:rPr>
            </w:pPr>
          </w:p>
          <w:p w:rsidR="001C46D4" w:rsidRPr="00E24AEB">
            <w:pPr>
              <w:bidi w:val="0"/>
              <w:spacing w:after="0" w:line="240" w:lineRule="auto"/>
              <w:jc w:val="center"/>
              <w:rPr>
                <w:rFonts w:ascii="Times New Roman" w:hAnsi="Times New Roman"/>
                <w:sz w:val="20"/>
                <w:szCs w:val="20"/>
              </w:rPr>
            </w:pPr>
          </w:p>
          <w:p w:rsidR="001C46D4" w:rsidRPr="00E24AEB">
            <w:pPr>
              <w:bidi w:val="0"/>
              <w:spacing w:after="0" w:line="240" w:lineRule="auto"/>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extDirection w:val="lrTb"/>
            <w:vAlign w:val="top"/>
          </w:tcPr>
          <w:p w:rsidR="009E7957" w:rsidRPr="00E24AEB" w:rsidP="009E7957">
            <w:pPr>
              <w:bidi w:val="0"/>
              <w:spacing w:after="0" w:line="240" w:lineRule="auto"/>
              <w:rPr>
                <w:rFonts w:ascii="Times New Roman" w:hAnsi="Times New Roman"/>
                <w:b/>
                <w:sz w:val="20"/>
                <w:szCs w:val="20"/>
              </w:rPr>
            </w:pPr>
            <w:r w:rsidRPr="00E24AEB">
              <w:rPr>
                <w:rFonts w:ascii="Times New Roman" w:hAnsi="Times New Roman"/>
                <w:b/>
                <w:sz w:val="20"/>
                <w:szCs w:val="20"/>
              </w:rPr>
              <w:t>Návrh zákona čl. I</w:t>
            </w:r>
          </w:p>
          <w:p w:rsidR="009E7957" w:rsidRPr="00E24AEB" w:rsidP="009E7957">
            <w:pPr>
              <w:bidi w:val="0"/>
              <w:spacing w:after="0" w:line="240" w:lineRule="auto"/>
              <w:rPr>
                <w:rFonts w:ascii="Times New Roman" w:hAnsi="Times New Roman"/>
                <w:b/>
                <w:sz w:val="20"/>
                <w:szCs w:val="20"/>
              </w:rPr>
            </w:pPr>
            <w:r w:rsidRPr="00E24AEB">
              <w:rPr>
                <w:rFonts w:ascii="Times New Roman" w:hAnsi="Times New Roman"/>
                <w:b/>
                <w:sz w:val="20"/>
                <w:szCs w:val="20"/>
              </w:rPr>
              <w:t xml:space="preserve">  </w:t>
            </w:r>
          </w:p>
          <w:p w:rsidR="009E7957" w:rsidRPr="00E24AEB" w:rsidP="009E7957">
            <w:pPr>
              <w:bidi w:val="0"/>
              <w:spacing w:after="0" w:line="240" w:lineRule="auto"/>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E24AEB" w:rsidP="004577EC">
            <w:pPr>
              <w:pStyle w:val="Normlny"/>
              <w:bidi w:val="0"/>
              <w:spacing w:after="0" w:line="240" w:lineRule="auto"/>
              <w:jc w:val="center"/>
              <w:rPr>
                <w:rFonts w:ascii="Times New Roman" w:hAnsi="Times New Roman"/>
              </w:rPr>
            </w:pPr>
            <w:r w:rsidRPr="00E24AEB" w:rsidR="000744B1">
              <w:rPr>
                <w:rFonts w:ascii="Times New Roman" w:hAnsi="Times New Roman"/>
              </w:rPr>
              <w:t>§ 68</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744B1" w:rsidRPr="00E24AEB" w:rsidP="000744B1">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Osobitná úprava uplatňovania dane pre telekomunikačné služby, služby rozhlasového </w:t>
            </w:r>
            <w:r w:rsidRPr="00E24AEB" w:rsidR="004F6A26">
              <w:rPr>
                <w:rFonts w:ascii="Times New Roman" w:hAnsi="Times New Roman"/>
                <w:b/>
                <w:sz w:val="20"/>
                <w:szCs w:val="20"/>
              </w:rPr>
              <w:t xml:space="preserve">vysielania </w:t>
            </w:r>
            <w:r w:rsidRPr="00E24AEB">
              <w:rPr>
                <w:rFonts w:ascii="Times New Roman" w:hAnsi="Times New Roman"/>
                <w:b/>
                <w:sz w:val="20"/>
                <w:szCs w:val="20"/>
              </w:rPr>
              <w:t xml:space="preserve">a televízneho vysielania a elektronické služby </w:t>
            </w:r>
          </w:p>
          <w:p w:rsidR="00A9063F" w:rsidRPr="00E24AEB" w:rsidP="004577EC">
            <w:pPr>
              <w:tabs>
                <w:tab w:val="left" w:pos="1425"/>
              </w:tabs>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sidR="001634B7">
              <w:rPr>
                <w:rFonts w:ascii="Times New Roman" w:hAnsi="Times New Roman"/>
                <w:sz w:val="20"/>
                <w:szCs w:val="20"/>
              </w:rPr>
              <w:t>U</w:t>
            </w:r>
          </w:p>
          <w:p w:rsidR="001C46D4" w:rsidRPr="00E24AEB">
            <w:pPr>
              <w:bidi w:val="0"/>
              <w:spacing w:after="0" w:line="240" w:lineRule="auto"/>
              <w:jc w:val="center"/>
              <w:rPr>
                <w:rFonts w:ascii="Times New Roman" w:hAnsi="Times New Roman"/>
                <w:sz w:val="20"/>
                <w:szCs w:val="20"/>
              </w:rPr>
            </w:pPr>
          </w:p>
          <w:p w:rsidR="001C46D4" w:rsidRPr="00E24AEB">
            <w:pPr>
              <w:bidi w:val="0"/>
              <w:spacing w:after="0" w:line="240" w:lineRule="auto"/>
              <w:jc w:val="center"/>
              <w:rPr>
                <w:rFonts w:ascii="Times New Roman" w:hAnsi="Times New Roman"/>
                <w:sz w:val="20"/>
                <w:szCs w:val="20"/>
              </w:rPr>
            </w:pPr>
          </w:p>
          <w:p w:rsidR="001C46D4" w:rsidRPr="00E24AEB">
            <w:pPr>
              <w:bidi w:val="0"/>
              <w:spacing w:after="0" w:line="240" w:lineRule="auto"/>
              <w:jc w:val="center"/>
              <w:rPr>
                <w:rFonts w:ascii="Times New Roman" w:hAnsi="Times New Roman"/>
                <w:sz w:val="20"/>
                <w:szCs w:val="20"/>
              </w:rPr>
            </w:pPr>
          </w:p>
          <w:p w:rsidR="001C46D4" w:rsidRPr="00E24AEB">
            <w:pPr>
              <w:bidi w:val="0"/>
              <w:spacing w:after="0" w:line="240" w:lineRule="auto"/>
              <w:jc w:val="center"/>
              <w:rPr>
                <w:rFonts w:ascii="Times New Roman" w:hAnsi="Times New Roman"/>
                <w:sz w:val="20"/>
                <w:szCs w:val="20"/>
              </w:rPr>
            </w:pPr>
          </w:p>
          <w:p w:rsidR="001C46D4" w:rsidRPr="00E24AEB">
            <w:pPr>
              <w:bidi w:val="0"/>
              <w:spacing w:after="0" w:line="240" w:lineRule="auto"/>
              <w:jc w:val="center"/>
              <w:rPr>
                <w:rFonts w:ascii="Times New Roman" w:hAnsi="Times New Roman"/>
                <w:sz w:val="20"/>
                <w:szCs w:val="20"/>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E24AE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E24AEB" w:rsidP="00945C46">
            <w:pPr>
              <w:bidi w:val="0"/>
              <w:spacing w:after="0" w:line="240" w:lineRule="auto"/>
              <w:jc w:val="center"/>
              <w:rPr>
                <w:rFonts w:ascii="Times New Roman" w:hAnsi="Times New Roman"/>
                <w:sz w:val="20"/>
                <w:szCs w:val="20"/>
              </w:rPr>
            </w:pPr>
            <w:r w:rsidRPr="00E24AEB" w:rsidR="002E1D16">
              <w:rPr>
                <w:rFonts w:ascii="Times New Roman" w:hAnsi="Times New Roman"/>
                <w:sz w:val="20"/>
                <w:szCs w:val="20"/>
              </w:rPr>
              <w:t xml:space="preserve">Čl. </w:t>
            </w:r>
            <w:r w:rsidRPr="00E24AEB" w:rsidR="00945C46">
              <w:rPr>
                <w:rFonts w:ascii="Times New Roman" w:hAnsi="Times New Roman"/>
                <w:sz w:val="20"/>
                <w:szCs w:val="20"/>
              </w:rPr>
              <w:t>5 ods.8 a 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8. článok 358 sa nahrádza takto:</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"Článok 358</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Na účely tejto kapitoly a bez toho, aby boli dotknuté iné ustanovenia Spoločenstva, sa uplatňuje toto vymedzenie pojmov:</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1. "telekomunikačné služby" a "služby rozhlasového a televízneho vysielania" sú služby uvedené v článku 58 prvom odseku písm. a) a b);</w:t>
            </w:r>
          </w:p>
          <w:p w:rsidR="00F446AB" w:rsidRPr="00E24AEB" w:rsidP="00945C46">
            <w:pPr>
              <w:bidi w:val="0"/>
              <w:adjustRightInd w:val="0"/>
              <w:spacing w:after="0" w:line="240" w:lineRule="auto"/>
              <w:rPr>
                <w:rFonts w:ascii="Times New Roman" w:hAnsi="Times New Roman"/>
                <w:sz w:val="20"/>
                <w:szCs w:val="20"/>
              </w:rPr>
            </w:pPr>
          </w:p>
          <w:p w:rsidR="00F446AB" w:rsidRPr="00E24AEB" w:rsidP="00945C46">
            <w:pPr>
              <w:bidi w:val="0"/>
              <w:adjustRightInd w:val="0"/>
              <w:spacing w:after="0" w:line="240" w:lineRule="auto"/>
              <w:rPr>
                <w:rFonts w:ascii="Times New Roman" w:hAnsi="Times New Roman"/>
                <w:sz w:val="20"/>
                <w:szCs w:val="20"/>
              </w:rPr>
            </w:pPr>
          </w:p>
          <w:p w:rsidR="00F446AB" w:rsidRPr="00E24AEB" w:rsidP="00945C46">
            <w:pPr>
              <w:bidi w:val="0"/>
              <w:adjustRightInd w:val="0"/>
              <w:spacing w:after="0" w:line="240" w:lineRule="auto"/>
              <w:rPr>
                <w:rFonts w:ascii="Times New Roman" w:hAnsi="Times New Roman"/>
                <w:sz w:val="20"/>
                <w:szCs w:val="20"/>
              </w:rPr>
            </w:pPr>
          </w:p>
          <w:p w:rsidR="00F446AB" w:rsidRPr="00E24AEB" w:rsidP="00945C46">
            <w:pPr>
              <w:bidi w:val="0"/>
              <w:adjustRightInd w:val="0"/>
              <w:spacing w:after="0" w:line="240" w:lineRule="auto"/>
              <w:rPr>
                <w:rFonts w:ascii="Times New Roman" w:hAnsi="Times New Roman"/>
                <w:sz w:val="20"/>
                <w:szCs w:val="20"/>
              </w:rPr>
            </w:pPr>
          </w:p>
          <w:p w:rsidR="00F446AB" w:rsidRPr="00E24AEB" w:rsidP="00945C46">
            <w:pPr>
              <w:bidi w:val="0"/>
              <w:adjustRightInd w:val="0"/>
              <w:spacing w:after="0" w:line="240" w:lineRule="auto"/>
              <w:rPr>
                <w:rFonts w:ascii="Times New Roman" w:hAnsi="Times New Roman"/>
                <w:sz w:val="20"/>
                <w:szCs w:val="20"/>
              </w:rPr>
            </w:pPr>
          </w:p>
          <w:p w:rsidR="00F446AB" w:rsidRPr="00E24AEB" w:rsidP="00945C46">
            <w:pPr>
              <w:bidi w:val="0"/>
              <w:adjustRightInd w:val="0"/>
              <w:spacing w:after="0" w:line="240" w:lineRule="auto"/>
              <w:rPr>
                <w:rFonts w:ascii="Times New Roman" w:hAnsi="Times New Roman"/>
                <w:sz w:val="20"/>
                <w:szCs w:val="20"/>
              </w:rPr>
            </w:pPr>
          </w:p>
          <w:p w:rsidR="00F446AB" w:rsidRPr="00E24AEB" w:rsidP="00945C46">
            <w:pPr>
              <w:bidi w:val="0"/>
              <w:adjustRightInd w:val="0"/>
              <w:spacing w:after="0" w:line="240" w:lineRule="auto"/>
              <w:rPr>
                <w:rFonts w:ascii="Times New Roman" w:hAnsi="Times New Roman"/>
                <w:sz w:val="20"/>
                <w:szCs w:val="20"/>
              </w:rPr>
            </w:pPr>
          </w:p>
          <w:p w:rsidR="00F446AB" w:rsidRPr="00E24AEB" w:rsidP="00945C46">
            <w:pPr>
              <w:bidi w:val="0"/>
              <w:adjustRightInd w:val="0"/>
              <w:spacing w:after="0" w:line="240" w:lineRule="auto"/>
              <w:rPr>
                <w:rFonts w:ascii="Times New Roman" w:hAnsi="Times New Roman"/>
                <w:sz w:val="20"/>
                <w:szCs w:val="20"/>
              </w:rPr>
            </w:pPr>
          </w:p>
          <w:p w:rsidR="00F446AB" w:rsidRPr="00E24AEB" w:rsidP="00945C46">
            <w:pPr>
              <w:bidi w:val="0"/>
              <w:adjustRightInd w:val="0"/>
              <w:spacing w:after="0" w:line="240" w:lineRule="auto"/>
              <w:rPr>
                <w:rFonts w:ascii="Times New Roman" w:hAnsi="Times New Roman"/>
                <w:sz w:val="20"/>
                <w:szCs w:val="20"/>
              </w:rPr>
            </w:pPr>
          </w:p>
          <w:p w:rsidR="00F446AB" w:rsidRPr="00E24AEB" w:rsidP="00945C46">
            <w:pPr>
              <w:bidi w:val="0"/>
              <w:adjustRightInd w:val="0"/>
              <w:spacing w:after="0" w:line="240" w:lineRule="auto"/>
              <w:rPr>
                <w:rFonts w:ascii="Times New Roman" w:hAnsi="Times New Roman"/>
                <w:sz w:val="20"/>
                <w:szCs w:val="20"/>
              </w:rPr>
            </w:pPr>
          </w:p>
          <w:p w:rsidR="00F446AB" w:rsidRPr="00E24AEB" w:rsidP="00945C46">
            <w:pPr>
              <w:bidi w:val="0"/>
              <w:adjustRightInd w:val="0"/>
              <w:spacing w:after="0" w:line="240" w:lineRule="auto"/>
              <w:rPr>
                <w:rFonts w:ascii="Times New Roman" w:hAnsi="Times New Roman"/>
                <w:sz w:val="20"/>
                <w:szCs w:val="20"/>
              </w:rPr>
            </w:pP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2. "elektronické služby" a "elektronicky poskytované služby" sú služby uvedené v článku 58 prvom odseku písm. c);</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3. "členský štát spotreby" je členský štát, v ktorom sa poskytovanie telekomunikačných služieb, služieb rozhlasového a televízneho vysielania alebo elektronických služieb považuje za uskutočnené v súlade s článkom 58;</w:t>
            </w:r>
          </w:p>
          <w:p w:rsidR="00F446AB" w:rsidRPr="00E24AEB" w:rsidP="00945C46">
            <w:pPr>
              <w:bidi w:val="0"/>
              <w:adjustRightInd w:val="0"/>
              <w:spacing w:after="0" w:line="240" w:lineRule="auto"/>
              <w:rPr>
                <w:rFonts w:ascii="Times New Roman" w:hAnsi="Times New Roman"/>
                <w:sz w:val="20"/>
                <w:szCs w:val="20"/>
              </w:rPr>
            </w:pP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4. "daňové priznanie k DPH" je výkaz, ktorý obsahuje údaje potrebné na určenie výšky DPH splatnej v každom členskom štáte.";</w:t>
            </w:r>
          </w:p>
          <w:p w:rsidR="00F446AB" w:rsidRPr="00E24AEB" w:rsidP="00945C46">
            <w:pPr>
              <w:bidi w:val="0"/>
              <w:adjustRightInd w:val="0"/>
              <w:spacing w:after="0" w:line="240" w:lineRule="auto"/>
              <w:rPr>
                <w:rFonts w:ascii="Times New Roman" w:hAnsi="Times New Roman"/>
                <w:sz w:val="20"/>
                <w:szCs w:val="20"/>
              </w:rPr>
            </w:pPr>
          </w:p>
          <w:p w:rsidR="00F446AB" w:rsidRPr="00E24AEB" w:rsidP="00945C46">
            <w:pPr>
              <w:bidi w:val="0"/>
              <w:adjustRightInd w:val="0"/>
              <w:spacing w:after="0" w:line="240" w:lineRule="auto"/>
              <w:rPr>
                <w:rFonts w:ascii="Times New Roman" w:hAnsi="Times New Roman"/>
                <w:sz w:val="20"/>
                <w:szCs w:val="20"/>
              </w:rPr>
            </w:pP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9. v hlave XII kapitole 6 sa názov oddielu 2 nahrádza takto:</w:t>
            </w:r>
            <w:r w:rsidRPr="00E24AEB" w:rsidR="008D7C2D">
              <w:rPr>
                <w:rFonts w:ascii="Times New Roman" w:hAnsi="Times New Roman"/>
                <w:sz w:val="20"/>
                <w:szCs w:val="20"/>
              </w:rPr>
              <w:t xml:space="preserve">                                                </w:t>
            </w:r>
          </w:p>
          <w:p w:rsidR="002E1D16" w:rsidRPr="00E24AEB" w:rsidP="002E1D16">
            <w:pPr>
              <w:bidi w:val="0"/>
              <w:adjustRightInd w:val="0"/>
              <w:spacing w:after="0" w:line="240" w:lineRule="auto"/>
              <w:rPr>
                <w:rFonts w:ascii="Times New Roman" w:hAnsi="Times New Roman"/>
                <w:sz w:val="20"/>
                <w:szCs w:val="20"/>
              </w:rPr>
            </w:pPr>
            <w:r w:rsidRPr="00E24AEB" w:rsidR="00945C46">
              <w:rPr>
                <w:rFonts w:ascii="Times New Roman" w:hAnsi="Times New Roman"/>
                <w:sz w:val="20"/>
                <w:szCs w:val="20"/>
              </w:rPr>
              <w:t>"Osobitná úprava pre telekomunikačné služby, služby rozhlasového a televízneho vysielania alebo elektronické služby, ktoré poskytujú zdaniteľné osoby neusadené v rámci Spoločenstva";</w:t>
            </w:r>
            <w:r w:rsidRPr="00E24AEB" w:rsidR="008D7C2D">
              <w:rPr>
                <w:rFonts w:ascii="Times New Roman" w:hAnsi="Times New Roman"/>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sidR="00F446AB">
              <w:rPr>
                <w:rFonts w:ascii="Times New Roman" w:hAnsi="Times New Roman"/>
                <w:sz w:val="20"/>
                <w:szCs w:val="20"/>
              </w:rPr>
              <w:t>N</w:t>
            </w: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rsidP="008D7C2D">
            <w:pPr>
              <w:bidi w:val="0"/>
              <w:spacing w:after="0" w:line="240" w:lineRule="auto"/>
              <w:jc w:val="center"/>
              <w:rPr>
                <w:rFonts w:ascii="Times New Roman" w:hAnsi="Times New Roman"/>
                <w:sz w:val="20"/>
                <w:szCs w:val="20"/>
              </w:rPr>
            </w:pPr>
            <w:r w:rsidRPr="00E24AEB" w:rsidR="008D7C2D">
              <w:rPr>
                <w:rFonts w:ascii="Times New Roman" w:hAnsi="Times New Roman"/>
                <w:sz w:val="20"/>
                <w:szCs w:val="20"/>
              </w:rPr>
              <w:t xml:space="preserve">N        </w:t>
            </w:r>
          </w:p>
        </w:tc>
        <w:tc>
          <w:tcPr>
            <w:tcW w:w="851" w:type="dxa"/>
            <w:tcBorders>
              <w:top w:val="single" w:sz="4" w:space="0" w:color="auto"/>
              <w:left w:val="nil"/>
              <w:bottom w:val="single" w:sz="4" w:space="0" w:color="auto"/>
              <w:right w:val="single" w:sz="4" w:space="0" w:color="auto"/>
            </w:tcBorders>
            <w:textDirection w:val="lrTb"/>
            <w:vAlign w:val="top"/>
          </w:tcPr>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A9063F" w:rsidRPr="00E24AEB">
            <w:pPr>
              <w:bidi w:val="0"/>
              <w:spacing w:after="0" w:line="240" w:lineRule="auto"/>
              <w:jc w:val="center"/>
              <w:rPr>
                <w:rFonts w:ascii="Times New Roman" w:hAnsi="Times New Roman"/>
                <w:b/>
                <w:sz w:val="20"/>
                <w:szCs w:val="20"/>
              </w:rPr>
            </w:pPr>
            <w:r w:rsidRPr="00E24AEB" w:rsidR="00F446AB">
              <w:rPr>
                <w:rFonts w:ascii="Times New Roman" w:hAnsi="Times New Roman"/>
                <w:sz w:val="20"/>
                <w:szCs w:val="20"/>
              </w:rPr>
              <w:t>2</w:t>
            </w:r>
            <w:r w:rsidRPr="00E24AEB" w:rsidR="003125D4">
              <w:rPr>
                <w:rFonts w:ascii="Times New Roman" w:hAnsi="Times New Roman"/>
                <w:sz w:val="20"/>
                <w:szCs w:val="20"/>
              </w:rPr>
              <w:t>22</w:t>
            </w:r>
            <w:r w:rsidRPr="00E24AEB" w:rsidR="00F446AB">
              <w:rPr>
                <w:rFonts w:ascii="Times New Roman" w:hAnsi="Times New Roman"/>
                <w:sz w:val="20"/>
                <w:szCs w:val="20"/>
              </w:rPr>
              <w:t>/2004 a</w:t>
            </w:r>
            <w:r w:rsidRPr="00E24AEB" w:rsidR="00F446AB">
              <w:rPr>
                <w:rFonts w:ascii="Times New Roman" w:hAnsi="Times New Roman"/>
                <w:b/>
                <w:sz w:val="20"/>
                <w:szCs w:val="20"/>
              </w:rPr>
              <w:t> návrh zákona čl. I</w:t>
            </w:r>
          </w:p>
          <w:p w:rsidR="00F446AB" w:rsidRPr="00E24AEB">
            <w:pPr>
              <w:bidi w:val="0"/>
              <w:spacing w:after="0" w:line="240" w:lineRule="auto"/>
              <w:jc w:val="center"/>
              <w:rPr>
                <w:rFonts w:ascii="Times New Roman" w:hAnsi="Times New Roman"/>
                <w:b/>
                <w:sz w:val="20"/>
                <w:szCs w:val="20"/>
              </w:rPr>
            </w:pPr>
          </w:p>
          <w:p w:rsidR="00F446AB" w:rsidRPr="00E24AEB">
            <w:pPr>
              <w:bidi w:val="0"/>
              <w:spacing w:after="0" w:line="240" w:lineRule="auto"/>
              <w:jc w:val="center"/>
              <w:rPr>
                <w:rFonts w:ascii="Times New Roman" w:hAnsi="Times New Roman"/>
                <w:b/>
                <w:sz w:val="20"/>
                <w:szCs w:val="20"/>
              </w:rPr>
            </w:pPr>
          </w:p>
          <w:p w:rsidR="00F446AB" w:rsidRPr="00E24AEB">
            <w:pPr>
              <w:bidi w:val="0"/>
              <w:spacing w:after="0" w:line="240" w:lineRule="auto"/>
              <w:jc w:val="center"/>
              <w:rPr>
                <w:rFonts w:ascii="Times New Roman" w:hAnsi="Times New Roman"/>
                <w:b/>
                <w:sz w:val="20"/>
                <w:szCs w:val="20"/>
              </w:rPr>
            </w:pPr>
          </w:p>
          <w:p w:rsidR="00F446AB" w:rsidRPr="00E24AEB">
            <w:pPr>
              <w:bidi w:val="0"/>
              <w:spacing w:after="0" w:line="240" w:lineRule="auto"/>
              <w:jc w:val="center"/>
              <w:rPr>
                <w:rFonts w:ascii="Times New Roman" w:hAnsi="Times New Roman"/>
                <w:b/>
                <w:sz w:val="20"/>
                <w:szCs w:val="20"/>
              </w:rPr>
            </w:pPr>
          </w:p>
          <w:p w:rsidR="00F446AB" w:rsidRPr="00E24AEB">
            <w:pPr>
              <w:bidi w:val="0"/>
              <w:spacing w:after="0" w:line="240" w:lineRule="auto"/>
              <w:jc w:val="center"/>
              <w:rPr>
                <w:rFonts w:ascii="Times New Roman" w:hAnsi="Times New Roman"/>
                <w:b/>
                <w:sz w:val="20"/>
                <w:szCs w:val="20"/>
              </w:rPr>
            </w:pPr>
          </w:p>
          <w:p w:rsidR="00F446AB" w:rsidRPr="00E24AEB">
            <w:pPr>
              <w:bidi w:val="0"/>
              <w:spacing w:after="0" w:line="240" w:lineRule="auto"/>
              <w:jc w:val="center"/>
              <w:rPr>
                <w:rFonts w:ascii="Times New Roman" w:hAnsi="Times New Roman"/>
                <w:b/>
                <w:sz w:val="20"/>
                <w:szCs w:val="20"/>
              </w:rPr>
            </w:pPr>
            <w:r w:rsidRPr="00E24AEB">
              <w:rPr>
                <w:rFonts w:ascii="Times New Roman" w:hAnsi="Times New Roman"/>
                <w:b/>
                <w:sz w:val="20"/>
                <w:szCs w:val="20"/>
              </w:rPr>
              <w:t>návrh zákona čl. I</w:t>
            </w:r>
          </w:p>
          <w:p w:rsidR="00A8500B" w:rsidRPr="00E24AEB">
            <w:pPr>
              <w:bidi w:val="0"/>
              <w:spacing w:after="0" w:line="240" w:lineRule="auto"/>
              <w:jc w:val="center"/>
              <w:rPr>
                <w:rFonts w:ascii="Times New Roman" w:hAnsi="Times New Roman"/>
                <w:b/>
                <w:sz w:val="20"/>
                <w:szCs w:val="20"/>
              </w:rPr>
            </w:pPr>
          </w:p>
          <w:p w:rsidR="00A8500B" w:rsidRPr="00E24AEB">
            <w:pPr>
              <w:bidi w:val="0"/>
              <w:spacing w:after="0" w:line="240" w:lineRule="auto"/>
              <w:jc w:val="center"/>
              <w:rPr>
                <w:rFonts w:ascii="Times New Roman" w:hAnsi="Times New Roman"/>
                <w:b/>
                <w:sz w:val="20"/>
                <w:szCs w:val="20"/>
              </w:rPr>
            </w:pPr>
          </w:p>
          <w:p w:rsidR="00A8500B" w:rsidRPr="00E24AEB">
            <w:pPr>
              <w:bidi w:val="0"/>
              <w:spacing w:after="0" w:line="240" w:lineRule="auto"/>
              <w:jc w:val="center"/>
              <w:rPr>
                <w:rFonts w:ascii="Times New Roman" w:hAnsi="Times New Roman"/>
                <w:b/>
                <w:sz w:val="20"/>
                <w:szCs w:val="20"/>
              </w:rPr>
            </w:pPr>
          </w:p>
          <w:p w:rsidR="00A8500B" w:rsidRPr="00E24AEB">
            <w:pPr>
              <w:bidi w:val="0"/>
              <w:spacing w:after="0" w:line="240" w:lineRule="auto"/>
              <w:jc w:val="center"/>
              <w:rPr>
                <w:rFonts w:ascii="Times New Roman" w:hAnsi="Times New Roman"/>
                <w:b/>
                <w:sz w:val="20"/>
                <w:szCs w:val="20"/>
              </w:rPr>
            </w:pPr>
          </w:p>
          <w:p w:rsidR="00A8500B" w:rsidRPr="00E24AEB">
            <w:pPr>
              <w:bidi w:val="0"/>
              <w:spacing w:after="0" w:line="240" w:lineRule="auto"/>
              <w:jc w:val="center"/>
              <w:rPr>
                <w:rFonts w:ascii="Times New Roman" w:hAnsi="Times New Roman"/>
                <w:b/>
                <w:sz w:val="20"/>
                <w:szCs w:val="20"/>
              </w:rPr>
            </w:pPr>
          </w:p>
          <w:p w:rsidR="00A8500B" w:rsidRPr="00E24AEB">
            <w:pPr>
              <w:bidi w:val="0"/>
              <w:spacing w:after="0" w:line="240" w:lineRule="auto"/>
              <w:jc w:val="center"/>
              <w:rPr>
                <w:rFonts w:ascii="Times New Roman" w:hAnsi="Times New Roman"/>
                <w:b/>
                <w:sz w:val="20"/>
                <w:szCs w:val="20"/>
              </w:rPr>
            </w:pPr>
          </w:p>
          <w:p w:rsidR="00A8500B" w:rsidRPr="00E24AEB">
            <w:pPr>
              <w:bidi w:val="0"/>
              <w:spacing w:after="0" w:line="240" w:lineRule="auto"/>
              <w:jc w:val="center"/>
              <w:rPr>
                <w:rFonts w:ascii="Times New Roman" w:hAnsi="Times New Roman"/>
                <w:b/>
                <w:sz w:val="20"/>
                <w:szCs w:val="20"/>
              </w:rPr>
            </w:pPr>
          </w:p>
          <w:p w:rsidR="00A8500B" w:rsidRPr="00E24AEB">
            <w:pPr>
              <w:bidi w:val="0"/>
              <w:spacing w:after="0" w:line="240" w:lineRule="auto"/>
              <w:jc w:val="center"/>
              <w:rPr>
                <w:rFonts w:ascii="Times New Roman" w:hAnsi="Times New Roman"/>
                <w:b/>
                <w:sz w:val="20"/>
                <w:szCs w:val="20"/>
              </w:rPr>
            </w:pPr>
          </w:p>
          <w:p w:rsidR="00A8500B" w:rsidRPr="00E24AEB">
            <w:pPr>
              <w:bidi w:val="0"/>
              <w:spacing w:after="0" w:line="240" w:lineRule="auto"/>
              <w:jc w:val="center"/>
              <w:rPr>
                <w:rFonts w:ascii="Times New Roman" w:hAnsi="Times New Roman"/>
                <w:b/>
                <w:sz w:val="20"/>
                <w:szCs w:val="20"/>
              </w:rPr>
            </w:pPr>
          </w:p>
          <w:p w:rsidR="00A8500B" w:rsidRPr="00E24AEB">
            <w:pPr>
              <w:bidi w:val="0"/>
              <w:spacing w:after="0" w:line="240" w:lineRule="auto"/>
              <w:jc w:val="center"/>
              <w:rPr>
                <w:rFonts w:ascii="Times New Roman" w:hAnsi="Times New Roman"/>
                <w:b/>
                <w:sz w:val="20"/>
                <w:szCs w:val="20"/>
              </w:rPr>
            </w:pPr>
          </w:p>
          <w:p w:rsidR="00A8500B" w:rsidRPr="00E24AEB">
            <w:pPr>
              <w:bidi w:val="0"/>
              <w:spacing w:after="0" w:line="240" w:lineRule="auto"/>
              <w:jc w:val="center"/>
              <w:rPr>
                <w:rFonts w:ascii="Times New Roman" w:hAnsi="Times New Roman"/>
                <w:b/>
                <w:sz w:val="20"/>
                <w:szCs w:val="20"/>
              </w:rPr>
            </w:pPr>
          </w:p>
          <w:p w:rsidR="00A8500B" w:rsidRPr="00E24AEB">
            <w:pPr>
              <w:bidi w:val="0"/>
              <w:spacing w:after="0" w:line="240" w:lineRule="auto"/>
              <w:jc w:val="center"/>
              <w:rPr>
                <w:rFonts w:ascii="Times New Roman" w:hAnsi="Times New Roman"/>
                <w:b/>
                <w:sz w:val="20"/>
                <w:szCs w:val="20"/>
              </w:rPr>
            </w:pPr>
          </w:p>
          <w:p w:rsidR="00A8500B" w:rsidRPr="00E24AEB">
            <w:pPr>
              <w:bidi w:val="0"/>
              <w:spacing w:after="0" w:line="240" w:lineRule="auto"/>
              <w:jc w:val="center"/>
              <w:rPr>
                <w:rFonts w:ascii="Times New Roman" w:hAnsi="Times New Roman"/>
                <w:b/>
                <w:sz w:val="20"/>
                <w:szCs w:val="20"/>
              </w:rPr>
            </w:pPr>
          </w:p>
          <w:p w:rsidR="00A8500B" w:rsidRPr="00E24AEB">
            <w:pPr>
              <w:bidi w:val="0"/>
              <w:spacing w:after="0" w:line="240" w:lineRule="auto"/>
              <w:jc w:val="center"/>
              <w:rPr>
                <w:rFonts w:ascii="Times New Roman" w:hAnsi="Times New Roman"/>
                <w:sz w:val="20"/>
                <w:szCs w:val="20"/>
              </w:rPr>
            </w:pPr>
            <w:r w:rsidRPr="00E24AEB">
              <w:rPr>
                <w:rFonts w:ascii="Times New Roman" w:hAnsi="Times New Roman"/>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F446AB" w:rsidRPr="00E24AEB">
            <w:pPr>
              <w:pStyle w:val="Normlny"/>
              <w:bidi w:val="0"/>
              <w:spacing w:after="0" w:line="240" w:lineRule="auto"/>
              <w:jc w:val="center"/>
              <w:rPr>
                <w:rFonts w:ascii="Times New Roman" w:hAnsi="Times New Roman"/>
              </w:rPr>
            </w:pPr>
          </w:p>
          <w:p w:rsidR="00F446AB" w:rsidRPr="00E24AEB">
            <w:pPr>
              <w:pStyle w:val="Normlny"/>
              <w:bidi w:val="0"/>
              <w:spacing w:after="0" w:line="240" w:lineRule="auto"/>
              <w:jc w:val="center"/>
              <w:rPr>
                <w:rFonts w:ascii="Times New Roman" w:hAnsi="Times New Roman"/>
              </w:rPr>
            </w:pPr>
          </w:p>
          <w:p w:rsidR="00A9063F" w:rsidRPr="00E24AEB">
            <w:pPr>
              <w:pStyle w:val="Normlny"/>
              <w:bidi w:val="0"/>
              <w:spacing w:after="0" w:line="240" w:lineRule="auto"/>
              <w:jc w:val="center"/>
              <w:rPr>
                <w:rFonts w:ascii="Times New Roman" w:hAnsi="Times New Roman"/>
              </w:rPr>
            </w:pPr>
            <w:r w:rsidRPr="00E24AEB" w:rsidR="00F446AB">
              <w:rPr>
                <w:rFonts w:ascii="Times New Roman" w:hAnsi="Times New Roman"/>
              </w:rPr>
              <w:t>§ 16 ods.19</w:t>
            </w:r>
          </w:p>
          <w:p w:rsidR="00F446AB" w:rsidRPr="00E24AEB">
            <w:pPr>
              <w:pStyle w:val="Normlny"/>
              <w:bidi w:val="0"/>
              <w:spacing w:after="0" w:line="240" w:lineRule="auto"/>
              <w:jc w:val="center"/>
              <w:rPr>
                <w:rFonts w:ascii="Times New Roman" w:hAnsi="Times New Roman"/>
              </w:rPr>
            </w:pPr>
          </w:p>
          <w:p w:rsidR="00F446AB" w:rsidRPr="00E24AEB">
            <w:pPr>
              <w:pStyle w:val="Normlny"/>
              <w:bidi w:val="0"/>
              <w:spacing w:after="0" w:line="240" w:lineRule="auto"/>
              <w:jc w:val="center"/>
              <w:rPr>
                <w:rFonts w:ascii="Times New Roman" w:hAnsi="Times New Roman"/>
              </w:rPr>
            </w:pPr>
          </w:p>
          <w:p w:rsidR="00F446AB" w:rsidRPr="00E24AEB">
            <w:pPr>
              <w:pStyle w:val="Normlny"/>
              <w:bidi w:val="0"/>
              <w:spacing w:after="0" w:line="240" w:lineRule="auto"/>
              <w:jc w:val="center"/>
              <w:rPr>
                <w:rFonts w:ascii="Times New Roman" w:hAnsi="Times New Roman"/>
              </w:rPr>
            </w:pPr>
          </w:p>
          <w:p w:rsidR="00F446AB" w:rsidRPr="00E24AEB">
            <w:pPr>
              <w:pStyle w:val="Normlny"/>
              <w:bidi w:val="0"/>
              <w:spacing w:after="0" w:line="240" w:lineRule="auto"/>
              <w:jc w:val="center"/>
              <w:rPr>
                <w:rFonts w:ascii="Times New Roman" w:hAnsi="Times New Roman"/>
              </w:rPr>
            </w:pPr>
          </w:p>
          <w:p w:rsidR="00F446AB" w:rsidRPr="00E24AEB">
            <w:pPr>
              <w:pStyle w:val="Normlny"/>
              <w:bidi w:val="0"/>
              <w:spacing w:after="0" w:line="240" w:lineRule="auto"/>
              <w:jc w:val="center"/>
              <w:rPr>
                <w:rFonts w:ascii="Times New Roman" w:hAnsi="Times New Roman"/>
              </w:rPr>
            </w:pPr>
          </w:p>
          <w:p w:rsidR="00F446AB" w:rsidRPr="00E24AEB">
            <w:pPr>
              <w:pStyle w:val="Normlny"/>
              <w:bidi w:val="0"/>
              <w:spacing w:after="0" w:line="240" w:lineRule="auto"/>
              <w:jc w:val="center"/>
              <w:rPr>
                <w:rFonts w:ascii="Times New Roman" w:hAnsi="Times New Roman"/>
              </w:rPr>
            </w:pPr>
          </w:p>
          <w:p w:rsidR="00F446AB"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r w:rsidRPr="00E24AEB" w:rsidR="00F446AB">
              <w:rPr>
                <w:rFonts w:ascii="Times New Roman" w:hAnsi="Times New Roman"/>
              </w:rPr>
              <w:t xml:space="preserve">§ 68 </w:t>
            </w:r>
          </w:p>
          <w:p w:rsidR="00A8500B"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p>
          <w:p w:rsidR="004F6A26" w:rsidRPr="00E24AEB">
            <w:pPr>
              <w:pStyle w:val="Normlny"/>
              <w:bidi w:val="0"/>
              <w:spacing w:after="0" w:line="240" w:lineRule="auto"/>
              <w:jc w:val="center"/>
              <w:rPr>
                <w:rFonts w:ascii="Times New Roman" w:hAnsi="Times New Roman"/>
              </w:rPr>
            </w:pPr>
          </w:p>
          <w:p w:rsidR="004F6A26" w:rsidRPr="00E24AEB">
            <w:pPr>
              <w:pStyle w:val="Normlny"/>
              <w:bidi w:val="0"/>
              <w:spacing w:after="0" w:line="240" w:lineRule="auto"/>
              <w:jc w:val="center"/>
              <w:rPr>
                <w:rFonts w:ascii="Times New Roman" w:hAnsi="Times New Roman"/>
              </w:rPr>
            </w:pPr>
          </w:p>
          <w:p w:rsidR="00A8500B" w:rsidRPr="00E24AEB">
            <w:pPr>
              <w:pStyle w:val="Normlny"/>
              <w:bidi w:val="0"/>
              <w:spacing w:after="0" w:line="240" w:lineRule="auto"/>
              <w:jc w:val="center"/>
              <w:rPr>
                <w:rFonts w:ascii="Times New Roman" w:hAnsi="Times New Roman"/>
              </w:rPr>
            </w:pPr>
            <w:r w:rsidRPr="00E24AEB">
              <w:rPr>
                <w:rFonts w:ascii="Times New Roman" w:hAnsi="Times New Roman"/>
              </w:rPr>
              <w:t>§68a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446AB" w:rsidRPr="00E24AEB" w:rsidP="00F446AB">
            <w:pPr>
              <w:pStyle w:val="Normlny"/>
              <w:bidi w:val="0"/>
              <w:spacing w:after="0" w:line="240" w:lineRule="auto"/>
              <w:jc w:val="both"/>
              <w:rPr>
                <w:rFonts w:ascii="Times New Roman" w:hAnsi="Times New Roman"/>
              </w:rPr>
            </w:pPr>
          </w:p>
          <w:p w:rsidR="00F446AB" w:rsidRPr="00E24AEB" w:rsidP="00F446AB">
            <w:pPr>
              <w:pStyle w:val="Normlny"/>
              <w:bidi w:val="0"/>
              <w:spacing w:after="0" w:line="240" w:lineRule="auto"/>
              <w:jc w:val="both"/>
              <w:rPr>
                <w:rFonts w:ascii="Times New Roman" w:hAnsi="Times New Roman"/>
              </w:rPr>
            </w:pPr>
          </w:p>
          <w:p w:rsidR="00A9063F" w:rsidRPr="00E24AEB" w:rsidP="00F446AB">
            <w:pPr>
              <w:pStyle w:val="Normlny"/>
              <w:bidi w:val="0"/>
              <w:spacing w:after="0" w:line="240" w:lineRule="auto"/>
              <w:jc w:val="both"/>
              <w:rPr>
                <w:rFonts w:ascii="Times New Roman" w:hAnsi="Times New Roman"/>
              </w:rPr>
            </w:pPr>
            <w:r w:rsidRPr="00E24AEB" w:rsidR="00F446AB">
              <w:rPr>
                <w:rFonts w:ascii="Times New Roman" w:hAnsi="Times New Roman"/>
              </w:rPr>
              <w:t xml:space="preserve">Telekomunikačnými službami podľa </w:t>
            </w:r>
            <w:r w:rsidRPr="00E24AEB" w:rsidR="00F446AB">
              <w:rPr>
                <w:rFonts w:ascii="Times New Roman" w:hAnsi="Times New Roman"/>
                <w:b/>
              </w:rPr>
              <w:t>odseku 14</w:t>
            </w:r>
            <w:r w:rsidRPr="00E24AEB" w:rsidR="00F446AB">
              <w:rPr>
                <w:rFonts w:ascii="Times New Roman" w:hAnsi="Times New Roman"/>
              </w:rPr>
              <w:t xml:space="preserve"> sú služby spočívajúce v prenose, vo vysielaní alebo v prijímaní signálu, písaného textu, obrazov a zvukov alebo informácií akejkoľvek povahy telegraficky, rádiom, opticky alebo pomocou ostatných elektromagnetických systémov vrátane súvisiaceho prevodu alebo postúpenia práva na používanie kapacity na takýto prenos, vysielanie alebo príjem; telekomunikačné služby zahŕňajú aj poskytnutie prístupu ku globálnym informačným sieťam.</w:t>
            </w:r>
          </w:p>
          <w:p w:rsidR="00226292" w:rsidRPr="00E24AEB" w:rsidP="00226292">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Na účely uplatňovania osobitnej úpravy podľa § 68a a 68b sa rozumie </w:t>
            </w:r>
          </w:p>
          <w:p w:rsidR="00226292" w:rsidRPr="00E24AEB" w:rsidP="00226292">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a) telekomunikačnými službami služby </w:t>
            </w:r>
            <w:r w:rsidRPr="00E24AEB" w:rsidR="00B51095">
              <w:rPr>
                <w:rFonts w:ascii="Times New Roman" w:hAnsi="Times New Roman"/>
                <w:b/>
                <w:sz w:val="20"/>
                <w:szCs w:val="20"/>
              </w:rPr>
              <w:t>s miestom dodania podľa</w:t>
            </w:r>
            <w:r w:rsidRPr="00E24AEB">
              <w:rPr>
                <w:rFonts w:ascii="Times New Roman" w:hAnsi="Times New Roman"/>
                <w:b/>
                <w:sz w:val="20"/>
                <w:szCs w:val="20"/>
              </w:rPr>
              <w:t xml:space="preserve"> § 16 ods. 14,</w:t>
            </w:r>
          </w:p>
          <w:p w:rsidR="00226292" w:rsidRPr="00E24AEB" w:rsidP="00226292">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b) službami rozhlasového vysielania a televízneho vysielania služby </w:t>
            </w:r>
            <w:r w:rsidRPr="00E24AEB" w:rsidR="00B51095">
              <w:rPr>
                <w:rFonts w:ascii="Times New Roman" w:hAnsi="Times New Roman"/>
                <w:b/>
                <w:sz w:val="20"/>
                <w:szCs w:val="20"/>
              </w:rPr>
              <w:t>s miesto</w:t>
            </w:r>
            <w:r w:rsidRPr="00E24AEB" w:rsidR="00D45E17">
              <w:rPr>
                <w:rFonts w:ascii="Times New Roman" w:hAnsi="Times New Roman"/>
                <w:b/>
                <w:sz w:val="20"/>
                <w:szCs w:val="20"/>
              </w:rPr>
              <w:t>m</w:t>
            </w:r>
            <w:r w:rsidRPr="00E24AEB" w:rsidR="00B51095">
              <w:rPr>
                <w:rFonts w:ascii="Times New Roman" w:hAnsi="Times New Roman"/>
                <w:b/>
                <w:sz w:val="20"/>
                <w:szCs w:val="20"/>
              </w:rPr>
              <w:t xml:space="preserve"> dodania podľa</w:t>
            </w:r>
            <w:r w:rsidRPr="00E24AEB">
              <w:rPr>
                <w:rFonts w:ascii="Times New Roman" w:hAnsi="Times New Roman"/>
                <w:b/>
                <w:sz w:val="20"/>
                <w:szCs w:val="20"/>
              </w:rPr>
              <w:t xml:space="preserve"> § 16 ods. 14,</w:t>
            </w:r>
          </w:p>
          <w:p w:rsidR="00226292" w:rsidRPr="00E24AEB" w:rsidP="00226292">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c) elektronickými službami služby</w:t>
            </w:r>
            <w:r w:rsidRPr="00E24AEB" w:rsidR="00B2368B">
              <w:rPr>
                <w:rFonts w:ascii="Times New Roman" w:hAnsi="Times New Roman"/>
                <w:b/>
                <w:sz w:val="20"/>
                <w:szCs w:val="20"/>
              </w:rPr>
              <w:t xml:space="preserve"> s miestom dodania podľa</w:t>
            </w:r>
            <w:r w:rsidRPr="00E24AEB">
              <w:rPr>
                <w:rFonts w:ascii="Times New Roman" w:hAnsi="Times New Roman"/>
                <w:b/>
                <w:sz w:val="20"/>
                <w:szCs w:val="20"/>
              </w:rPr>
              <w:t xml:space="preserve"> § 16 ods. 14, </w:t>
            </w:r>
          </w:p>
          <w:p w:rsidR="00226292" w:rsidRPr="00E24AEB" w:rsidP="00226292">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d) členským štátom spotreby členský štát, v ktorom je miesto dodania telekomunikačných služieb, služieb rozhlasového vysielania a televízneho vysielania a elektronických služieb podľa § 16 ods. 14, </w:t>
            </w:r>
          </w:p>
          <w:p w:rsidR="00F446AB" w:rsidRPr="00E24AEB" w:rsidP="00226292">
            <w:pPr>
              <w:pStyle w:val="Zkladntext"/>
              <w:bidi w:val="0"/>
              <w:spacing w:after="0" w:line="240" w:lineRule="auto"/>
              <w:jc w:val="both"/>
              <w:rPr>
                <w:rFonts w:ascii="Times New Roman" w:hAnsi="Times New Roman"/>
                <w:b/>
                <w:sz w:val="20"/>
                <w:szCs w:val="20"/>
              </w:rPr>
            </w:pPr>
            <w:r w:rsidRPr="00E24AEB" w:rsidR="00226292">
              <w:rPr>
                <w:rFonts w:ascii="Times New Roman" w:hAnsi="Times New Roman"/>
                <w:b/>
                <w:sz w:val="20"/>
                <w:szCs w:val="20"/>
              </w:rPr>
              <w:t>e) daňovým priznaním podanie, ktoré obsahuje údaje podľa osobitného predpisu</w:t>
            </w:r>
            <w:r w:rsidRPr="00E24AEB" w:rsidR="00226292">
              <w:rPr>
                <w:rFonts w:ascii="Times New Roman" w:hAnsi="Times New Roman"/>
                <w:b/>
                <w:sz w:val="20"/>
                <w:szCs w:val="20"/>
                <w:vertAlign w:val="superscript"/>
              </w:rPr>
              <w:t>28aa</w:t>
            </w:r>
            <w:r w:rsidRPr="00E24AEB" w:rsidR="00226292">
              <w:rPr>
                <w:rFonts w:ascii="Times New Roman" w:hAnsi="Times New Roman"/>
                <w:b/>
                <w:sz w:val="20"/>
                <w:szCs w:val="20"/>
              </w:rPr>
              <w:t>) potrebné na určenie výšky dane, ktorá sa stala splatnou v každom členskom štáte.</w:t>
            </w:r>
          </w:p>
          <w:p w:rsidR="00A8500B" w:rsidRPr="00E24AEB" w:rsidP="00F446AB">
            <w:pPr>
              <w:pStyle w:val="Zkladntext"/>
              <w:bidi w:val="0"/>
              <w:spacing w:after="0" w:line="240" w:lineRule="auto"/>
              <w:jc w:val="both"/>
              <w:rPr>
                <w:rFonts w:ascii="Times New Roman" w:hAnsi="Times New Roman"/>
                <w:b/>
                <w:sz w:val="20"/>
                <w:szCs w:val="20"/>
              </w:rPr>
            </w:pPr>
          </w:p>
          <w:p w:rsidR="00F446AB" w:rsidRPr="00E24AEB" w:rsidP="007F55A4">
            <w:pPr>
              <w:pStyle w:val="Zkladntext"/>
              <w:bidi w:val="0"/>
              <w:spacing w:after="0" w:line="240" w:lineRule="auto"/>
              <w:jc w:val="both"/>
              <w:rPr>
                <w:rFonts w:ascii="Times New Roman" w:hAnsi="Times New Roman"/>
                <w:b/>
                <w:sz w:val="20"/>
                <w:szCs w:val="20"/>
              </w:rPr>
            </w:pPr>
            <w:r w:rsidRPr="00E24AEB" w:rsidR="00584D8D">
              <w:rPr>
                <w:rFonts w:ascii="Times New Roman" w:hAnsi="Times New Roman"/>
                <w:b/>
                <w:sz w:val="20"/>
                <w:szCs w:val="20"/>
              </w:rPr>
              <w:t xml:space="preserve">Osobitná úprava uplatňovania dane pre telekomunikačné služby, služby rozhlasového </w:t>
            </w:r>
            <w:r w:rsidRPr="00E24AEB" w:rsidR="004F6A26">
              <w:rPr>
                <w:rFonts w:ascii="Times New Roman" w:hAnsi="Times New Roman"/>
                <w:b/>
                <w:sz w:val="20"/>
                <w:szCs w:val="20"/>
              </w:rPr>
              <w:t xml:space="preserve">vysielania </w:t>
            </w:r>
            <w:r w:rsidRPr="00E24AEB" w:rsidR="00584D8D">
              <w:rPr>
                <w:rFonts w:ascii="Times New Roman" w:hAnsi="Times New Roman"/>
                <w:b/>
                <w:sz w:val="20"/>
                <w:szCs w:val="20"/>
              </w:rPr>
              <w:t>a televízneho vysielania a elektronické služby, ktoré dodávajú zdaniteľné osoby neusadené na území Európskej únie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sidR="00F446AB">
              <w:rPr>
                <w:rFonts w:ascii="Times New Roman" w:hAnsi="Times New Roman"/>
                <w:sz w:val="20"/>
                <w:szCs w:val="20"/>
              </w:rPr>
              <w:t>Ú</w:t>
            </w: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p>
          <w:p w:rsidR="00F446AB" w:rsidRPr="00E24AEB">
            <w:pPr>
              <w:bidi w:val="0"/>
              <w:spacing w:after="0" w:line="240" w:lineRule="auto"/>
              <w:jc w:val="center"/>
              <w:rPr>
                <w:rFonts w:ascii="Times New Roman" w:hAnsi="Times New Roman"/>
                <w:sz w:val="20"/>
                <w:szCs w:val="20"/>
              </w:rPr>
            </w:pPr>
            <w:r w:rsidRPr="00E24AEB" w:rsidR="008D7C2D">
              <w:rPr>
                <w:rFonts w:ascii="Times New Roman" w:hAnsi="Times New Roman"/>
                <w:sz w:val="20"/>
                <w:szCs w:val="20"/>
              </w:rPr>
              <w:t>Ú</w:t>
            </w:r>
          </w:p>
          <w:p w:rsidR="00F446AB" w:rsidRPr="00E24AEB">
            <w:pPr>
              <w:bidi w:val="0"/>
              <w:spacing w:after="0" w:line="240" w:lineRule="auto"/>
              <w:jc w:val="center"/>
              <w:rPr>
                <w:rFonts w:ascii="Times New Roman" w:hAnsi="Times New Roman"/>
                <w:sz w:val="20"/>
                <w:szCs w:val="20"/>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E24AE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sidR="002E1D16">
              <w:rPr>
                <w:rFonts w:ascii="Times New Roman" w:hAnsi="Times New Roman"/>
                <w:sz w:val="20"/>
                <w:szCs w:val="20"/>
              </w:rPr>
              <w:t>Čl. 5</w:t>
            </w:r>
            <w:r w:rsidRPr="00E24AEB" w:rsidR="00945C46">
              <w:rPr>
                <w:rFonts w:ascii="Times New Roman" w:hAnsi="Times New Roman"/>
                <w:sz w:val="20"/>
                <w:szCs w:val="20"/>
              </w:rPr>
              <w:t xml:space="preserve"> ods. 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45C46" w:rsidRPr="00E24AEB" w:rsidP="00945C46">
            <w:pPr>
              <w:pStyle w:val="Normlny"/>
              <w:bidi w:val="0"/>
              <w:spacing w:after="0" w:line="240" w:lineRule="auto"/>
              <w:rPr>
                <w:rFonts w:ascii="Times New Roman" w:hAnsi="Times New Roman"/>
              </w:rPr>
            </w:pPr>
            <w:r w:rsidRPr="00E24AEB">
              <w:rPr>
                <w:rFonts w:ascii="Times New Roman" w:hAnsi="Times New Roman"/>
              </w:rPr>
              <w:t>10. do hlavy XII kapitoly 6 oddielu 2 sa vkladá tento článok:</w:t>
            </w:r>
          </w:p>
          <w:p w:rsidR="00945C46" w:rsidRPr="00E24AEB" w:rsidP="00945C46">
            <w:pPr>
              <w:pStyle w:val="Normlny"/>
              <w:bidi w:val="0"/>
              <w:spacing w:after="0" w:line="240" w:lineRule="auto"/>
              <w:rPr>
                <w:rFonts w:ascii="Times New Roman" w:hAnsi="Times New Roman"/>
              </w:rPr>
            </w:pPr>
            <w:r w:rsidRPr="00E24AEB">
              <w:rPr>
                <w:rFonts w:ascii="Times New Roman" w:hAnsi="Times New Roman"/>
              </w:rPr>
              <w:t>"Článok 358a</w:t>
            </w:r>
          </w:p>
          <w:p w:rsidR="00945C46" w:rsidRPr="00E24AEB" w:rsidP="00945C46">
            <w:pPr>
              <w:pStyle w:val="Normlny"/>
              <w:bidi w:val="0"/>
              <w:spacing w:after="0" w:line="240" w:lineRule="auto"/>
              <w:rPr>
                <w:rFonts w:ascii="Times New Roman" w:hAnsi="Times New Roman"/>
              </w:rPr>
            </w:pPr>
            <w:r w:rsidRPr="00E24AEB">
              <w:rPr>
                <w:rFonts w:ascii="Times New Roman" w:hAnsi="Times New Roman"/>
              </w:rPr>
              <w:t>Na účely tohto oddielu a bez toho, aby boli dotknuté iné ustanovenia Spoločenstva, sa uplatňuje toto vymedzenie pojmov:</w:t>
            </w:r>
          </w:p>
          <w:p w:rsidR="00945C46" w:rsidRPr="00E24AEB" w:rsidP="00945C46">
            <w:pPr>
              <w:pStyle w:val="Normlny"/>
              <w:bidi w:val="0"/>
              <w:spacing w:after="0" w:line="240" w:lineRule="auto"/>
              <w:rPr>
                <w:rFonts w:ascii="Times New Roman" w:hAnsi="Times New Roman"/>
              </w:rPr>
            </w:pPr>
            <w:r w:rsidRPr="00E24AEB">
              <w:rPr>
                <w:rFonts w:ascii="Times New Roman" w:hAnsi="Times New Roman"/>
              </w:rPr>
              <w:t>1. "zdaniteľná osoba neusadená v rámci Spoločenstva" je zdaniteľná osoba, ktorá nemá zriadené sídlo svojej ekonomickej činnosti ani stálu prevádzkareň na území Spoločenstva a od ktorej sa ani z iného dôvodu nevyžaduje identifikácia pre DPH;</w:t>
            </w:r>
          </w:p>
          <w:p w:rsidR="00F446AB" w:rsidRPr="00E24AEB" w:rsidP="00945C46">
            <w:pPr>
              <w:pStyle w:val="Normlny"/>
              <w:bidi w:val="0"/>
              <w:spacing w:after="0" w:line="240" w:lineRule="auto"/>
              <w:rPr>
                <w:rFonts w:ascii="Times New Roman" w:hAnsi="Times New Roman"/>
              </w:rPr>
            </w:pPr>
          </w:p>
          <w:p w:rsidR="00945C46" w:rsidRPr="00E24AEB" w:rsidP="00945C46">
            <w:pPr>
              <w:pStyle w:val="Normlny"/>
              <w:bidi w:val="0"/>
              <w:spacing w:after="0" w:line="240" w:lineRule="auto"/>
              <w:rPr>
                <w:rFonts w:ascii="Times New Roman" w:hAnsi="Times New Roman"/>
              </w:rPr>
            </w:pPr>
            <w:r w:rsidRPr="00E24AEB">
              <w:rPr>
                <w:rFonts w:ascii="Times New Roman" w:hAnsi="Times New Roman"/>
              </w:rPr>
              <w:t>2. "členský štát identifikácie" je členský štát, ktorý si zdaniteľná osoba neusadená v rámci Spoločenstva vyberie s cieľom oznámiť mu začatie vykonávania činnosti ako zdaniteľná osoba na území Spoločenstva v súlade s ustanoveniami tohto oddielu.";</w:t>
            </w:r>
          </w:p>
          <w:p w:rsidR="002E1D16" w:rsidRPr="00E24AEB" w:rsidP="00217BF4">
            <w:pPr>
              <w:pStyle w:val="Normlny"/>
              <w:bidi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sidR="00F446AB">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F446AB" w:rsidRPr="00E24AEB">
            <w:pPr>
              <w:bidi w:val="0"/>
              <w:spacing w:after="0" w:line="240" w:lineRule="auto"/>
              <w:jc w:val="center"/>
              <w:rPr>
                <w:rFonts w:ascii="Times New Roman" w:hAnsi="Times New Roman"/>
                <w:b/>
                <w:sz w:val="20"/>
                <w:szCs w:val="20"/>
              </w:rPr>
            </w:pPr>
          </w:p>
          <w:p w:rsidR="00F446AB" w:rsidRPr="00E24AEB">
            <w:pPr>
              <w:bidi w:val="0"/>
              <w:spacing w:after="0" w:line="240" w:lineRule="auto"/>
              <w:jc w:val="center"/>
              <w:rPr>
                <w:rFonts w:ascii="Times New Roman" w:hAnsi="Times New Roman"/>
                <w:b/>
                <w:sz w:val="20"/>
                <w:szCs w:val="20"/>
              </w:rPr>
            </w:pPr>
          </w:p>
          <w:p w:rsidR="00A9063F" w:rsidRPr="00E24AEB">
            <w:pPr>
              <w:bidi w:val="0"/>
              <w:spacing w:after="0" w:line="240" w:lineRule="auto"/>
              <w:jc w:val="center"/>
              <w:rPr>
                <w:rFonts w:ascii="Times New Roman" w:hAnsi="Times New Roman"/>
                <w:sz w:val="20"/>
                <w:szCs w:val="20"/>
              </w:rPr>
            </w:pPr>
            <w:r w:rsidRPr="00E24AEB" w:rsidR="00F446AB">
              <w:rPr>
                <w:rFonts w:ascii="Times New Roman" w:hAnsi="Times New Roman"/>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F446AB" w:rsidRPr="00E24AEB" w:rsidP="00B64B09">
            <w:pPr>
              <w:pStyle w:val="Normlny"/>
              <w:bidi w:val="0"/>
              <w:spacing w:after="0" w:line="240" w:lineRule="auto"/>
              <w:jc w:val="center"/>
              <w:rPr>
                <w:rFonts w:ascii="Times New Roman" w:hAnsi="Times New Roman"/>
              </w:rPr>
            </w:pPr>
          </w:p>
          <w:p w:rsidR="00F446AB" w:rsidRPr="00E24AEB" w:rsidP="00B64B09">
            <w:pPr>
              <w:pStyle w:val="Normlny"/>
              <w:bidi w:val="0"/>
              <w:spacing w:after="0" w:line="240" w:lineRule="auto"/>
              <w:jc w:val="center"/>
              <w:rPr>
                <w:rFonts w:ascii="Times New Roman" w:hAnsi="Times New Roman"/>
              </w:rPr>
            </w:pPr>
          </w:p>
          <w:p w:rsidR="00A9063F" w:rsidRPr="00E24AEB" w:rsidP="00B64B09">
            <w:pPr>
              <w:pStyle w:val="Normlny"/>
              <w:bidi w:val="0"/>
              <w:spacing w:after="0" w:line="240" w:lineRule="auto"/>
              <w:jc w:val="center"/>
              <w:rPr>
                <w:rFonts w:ascii="Times New Roman" w:hAnsi="Times New Roman"/>
              </w:rPr>
            </w:pPr>
            <w:r w:rsidRPr="00E24AEB" w:rsidR="00F446AB">
              <w:rPr>
                <w:rFonts w:ascii="Times New Roman" w:hAnsi="Times New Roman"/>
              </w:rPr>
              <w:t>§ 68a ods.1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446AB" w:rsidRPr="00E24AEB" w:rsidP="00F446AB">
            <w:pPr>
              <w:pStyle w:val="Zkladntext"/>
              <w:bidi w:val="0"/>
              <w:spacing w:after="0" w:line="240" w:lineRule="auto"/>
              <w:jc w:val="both"/>
              <w:rPr>
                <w:rFonts w:ascii="Times New Roman" w:hAnsi="Times New Roman"/>
                <w:b/>
                <w:sz w:val="20"/>
                <w:szCs w:val="20"/>
              </w:rPr>
            </w:pPr>
          </w:p>
          <w:p w:rsidR="00F446AB" w:rsidRPr="00E24AEB" w:rsidP="00F446AB">
            <w:pPr>
              <w:pStyle w:val="Zkladntext"/>
              <w:bidi w:val="0"/>
              <w:spacing w:after="0" w:line="240" w:lineRule="auto"/>
              <w:jc w:val="both"/>
              <w:rPr>
                <w:rFonts w:ascii="Times New Roman" w:hAnsi="Times New Roman"/>
                <w:b/>
                <w:sz w:val="20"/>
                <w:szCs w:val="20"/>
              </w:rPr>
            </w:pPr>
          </w:p>
          <w:p w:rsidR="000E4571" w:rsidRPr="00E24AEB" w:rsidP="000E4571">
            <w:pPr>
              <w:pStyle w:val="Zkladntext"/>
              <w:bidi w:val="0"/>
              <w:spacing w:after="0" w:line="240" w:lineRule="auto"/>
              <w:jc w:val="both"/>
              <w:rPr>
                <w:rFonts w:ascii="Times New Roman" w:hAnsi="Times New Roman"/>
                <w:b/>
                <w:sz w:val="20"/>
                <w:szCs w:val="20"/>
              </w:rPr>
            </w:pPr>
            <w:r w:rsidRPr="00E24AEB" w:rsidR="00F446AB">
              <w:rPr>
                <w:rFonts w:ascii="Times New Roman" w:hAnsi="Times New Roman"/>
                <w:b/>
                <w:sz w:val="20"/>
                <w:szCs w:val="20"/>
              </w:rPr>
              <w:t xml:space="preserve"> </w:t>
            </w:r>
            <w:r w:rsidRPr="00E24AEB">
              <w:rPr>
                <w:rFonts w:ascii="Times New Roman" w:hAnsi="Times New Roman"/>
                <w:b/>
                <w:sz w:val="20"/>
                <w:szCs w:val="20"/>
              </w:rPr>
              <w:t>Na účely tohto ustanovenia sa rozumie</w:t>
            </w:r>
          </w:p>
          <w:p w:rsidR="000E4571" w:rsidRPr="00E24AEB" w:rsidP="000E4571">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a) zdaniteľnou osobou neusadenou na území Európskej únie zdaniteľná osoba, ktorá nemá sídlo ani prevádzkareň na území Európskej únie a nie je identifikovaná pre daň v tuzemsku ani v inom členskom štáte, </w:t>
            </w:r>
          </w:p>
          <w:p w:rsidR="000E4571" w:rsidRPr="00E24AEB" w:rsidP="000E4571">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b) členským štátom identifikácie členský štát, ktorý si zdaniteľná osoba neusadená na území Európskej únie zvolí pre oznámenie, že začala na území Európskej únie dodávať telekomunikačné služby, služby rozhlasového vysielania a televízneho vysielania alebo elektronické služby podľa tejto osobitnej úpravy. </w:t>
            </w:r>
          </w:p>
          <w:p w:rsidR="00A9063F" w:rsidRPr="00E24AEB" w:rsidP="00F446AB">
            <w:pPr>
              <w:pStyle w:val="Normlny"/>
              <w:bidi w:val="0"/>
              <w:spacing w:after="0" w:line="240" w:lineRule="auto"/>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sidR="00F446AB">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E24AE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86E13" w:rsidRPr="00E24AEB" w:rsidP="00945C46">
            <w:pPr>
              <w:bidi w:val="0"/>
              <w:spacing w:after="0" w:line="240" w:lineRule="auto"/>
              <w:jc w:val="center"/>
              <w:rPr>
                <w:rFonts w:ascii="Times New Roman" w:hAnsi="Times New Roman"/>
                <w:sz w:val="20"/>
                <w:szCs w:val="20"/>
              </w:rPr>
            </w:pPr>
            <w:r w:rsidRPr="00E24AEB" w:rsidR="002E1D16">
              <w:rPr>
                <w:rFonts w:ascii="Times New Roman" w:hAnsi="Times New Roman"/>
                <w:sz w:val="20"/>
                <w:szCs w:val="20"/>
              </w:rPr>
              <w:t xml:space="preserve">Čl. </w:t>
            </w:r>
            <w:r w:rsidRPr="00E24AEB" w:rsidR="00945C46">
              <w:rPr>
                <w:rFonts w:ascii="Times New Roman" w:hAnsi="Times New Roman"/>
                <w:sz w:val="20"/>
                <w:szCs w:val="20"/>
              </w:rPr>
              <w:t>5 ods.</w:t>
            </w:r>
          </w:p>
          <w:p w:rsidR="00A9063F" w:rsidRPr="00E24AEB" w:rsidP="00945C46">
            <w:pPr>
              <w:bidi w:val="0"/>
              <w:spacing w:after="0" w:line="240" w:lineRule="auto"/>
              <w:jc w:val="center"/>
              <w:rPr>
                <w:rFonts w:ascii="Times New Roman" w:hAnsi="Times New Roman"/>
                <w:sz w:val="20"/>
                <w:szCs w:val="20"/>
              </w:rPr>
            </w:pPr>
            <w:r w:rsidRPr="00E24AEB" w:rsidR="00945C46">
              <w:rPr>
                <w:rFonts w:ascii="Times New Roman" w:hAnsi="Times New Roman"/>
                <w:sz w:val="20"/>
                <w:szCs w:val="20"/>
              </w:rPr>
              <w:t>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11. články 359 až 365 sa nahrádzajú takto:</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"Článok 359</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Členské štáty povolia zdaniteľnej osobe neusadenej v rámci Spoločenstva, ktorá poskytuje telekomunikačné služby, služby rozhlasového a televízneho vysielania alebo elektronické služby nezdaniteľnej osobe, ktorá je usadená, má trvalé bydlisko alebo sa obvykle zdržiava v členskom štáte, využívať túto osobitnú úpravu. Táto osobitná úprava sa vzťahuje na všetky tieto služby poskytnuté v rámci Spoločenstva.</w:t>
            </w:r>
          </w:p>
          <w:p w:rsidR="004F6A26" w:rsidRPr="00E24AEB" w:rsidP="00945C46">
            <w:pPr>
              <w:bidi w:val="0"/>
              <w:adjustRightInd w:val="0"/>
              <w:spacing w:after="0" w:line="240" w:lineRule="auto"/>
              <w:rPr>
                <w:rFonts w:ascii="Times New Roman" w:hAnsi="Times New Roman"/>
                <w:sz w:val="20"/>
                <w:szCs w:val="20"/>
              </w:rPr>
            </w:pP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Článok 360</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Zdaniteľná osoba neusadená v rámci Spoločenstva oznámi členskému štátu identifikácie začatie alebo ukončenie vykonávania svojej činnosti ako zdaniteľnej osoby alebo zmenu tejto činnosti do takej miery, že už viac nespĺňa podmienky potrebné na využívanie tejto osobitnej úpravy. Toto oznámenie sa urobí elektronicky.</w:t>
            </w:r>
          </w:p>
          <w:p w:rsidR="00D80E51" w:rsidRPr="00E24AEB" w:rsidP="00945C46">
            <w:pPr>
              <w:bidi w:val="0"/>
              <w:adjustRightInd w:val="0"/>
              <w:spacing w:after="0" w:line="240" w:lineRule="auto"/>
              <w:rPr>
                <w:rFonts w:ascii="Times New Roman" w:hAnsi="Times New Roman"/>
                <w:sz w:val="20"/>
                <w:szCs w:val="20"/>
              </w:rPr>
            </w:pPr>
          </w:p>
          <w:p w:rsidR="00D80E51" w:rsidRPr="00E24AEB" w:rsidP="00945C46">
            <w:pPr>
              <w:bidi w:val="0"/>
              <w:adjustRightInd w:val="0"/>
              <w:spacing w:after="0" w:line="240" w:lineRule="auto"/>
              <w:rPr>
                <w:rFonts w:ascii="Times New Roman" w:hAnsi="Times New Roman"/>
                <w:sz w:val="20"/>
                <w:szCs w:val="20"/>
              </w:rPr>
            </w:pPr>
          </w:p>
          <w:p w:rsidR="00424815" w:rsidRPr="00E24AEB" w:rsidP="00945C46">
            <w:pPr>
              <w:bidi w:val="0"/>
              <w:adjustRightInd w:val="0"/>
              <w:spacing w:after="0" w:line="240" w:lineRule="auto"/>
              <w:rPr>
                <w:rFonts w:ascii="Times New Roman" w:hAnsi="Times New Roman"/>
                <w:sz w:val="20"/>
                <w:szCs w:val="20"/>
              </w:rPr>
            </w:pPr>
          </w:p>
          <w:p w:rsidR="00424815" w:rsidRPr="00E24AEB" w:rsidP="00945C46">
            <w:pPr>
              <w:bidi w:val="0"/>
              <w:adjustRightInd w:val="0"/>
              <w:spacing w:after="0" w:line="240" w:lineRule="auto"/>
              <w:rPr>
                <w:rFonts w:ascii="Times New Roman" w:hAnsi="Times New Roman"/>
                <w:sz w:val="20"/>
                <w:szCs w:val="20"/>
              </w:rPr>
            </w:pPr>
          </w:p>
          <w:p w:rsidR="00424815" w:rsidRPr="00E24AEB" w:rsidP="00945C46">
            <w:pPr>
              <w:bidi w:val="0"/>
              <w:adjustRightInd w:val="0"/>
              <w:spacing w:after="0" w:line="240" w:lineRule="auto"/>
              <w:rPr>
                <w:rFonts w:ascii="Times New Roman" w:hAnsi="Times New Roman"/>
                <w:sz w:val="20"/>
                <w:szCs w:val="20"/>
              </w:rPr>
            </w:pPr>
          </w:p>
          <w:p w:rsidR="00424815" w:rsidRPr="00E24AEB" w:rsidP="00945C46">
            <w:pPr>
              <w:bidi w:val="0"/>
              <w:adjustRightInd w:val="0"/>
              <w:spacing w:after="0" w:line="240" w:lineRule="auto"/>
              <w:rPr>
                <w:rFonts w:ascii="Times New Roman" w:hAnsi="Times New Roman"/>
                <w:sz w:val="20"/>
                <w:szCs w:val="20"/>
              </w:rPr>
            </w:pPr>
          </w:p>
          <w:p w:rsidR="00424815" w:rsidRPr="00E24AEB" w:rsidP="00945C46">
            <w:pPr>
              <w:bidi w:val="0"/>
              <w:adjustRightInd w:val="0"/>
              <w:spacing w:after="0" w:line="240" w:lineRule="auto"/>
              <w:rPr>
                <w:rFonts w:ascii="Times New Roman" w:hAnsi="Times New Roman"/>
                <w:sz w:val="20"/>
                <w:szCs w:val="20"/>
              </w:rPr>
            </w:pPr>
          </w:p>
          <w:p w:rsidR="00424815" w:rsidRPr="00E24AEB" w:rsidP="00945C46">
            <w:pPr>
              <w:bidi w:val="0"/>
              <w:adjustRightInd w:val="0"/>
              <w:spacing w:after="0" w:line="240" w:lineRule="auto"/>
              <w:rPr>
                <w:rFonts w:ascii="Times New Roman" w:hAnsi="Times New Roman"/>
                <w:sz w:val="20"/>
                <w:szCs w:val="20"/>
              </w:rPr>
            </w:pPr>
          </w:p>
          <w:p w:rsidR="00830691" w:rsidRPr="00E24AEB" w:rsidP="00945C46">
            <w:pPr>
              <w:bidi w:val="0"/>
              <w:adjustRightInd w:val="0"/>
              <w:spacing w:after="0" w:line="240" w:lineRule="auto"/>
              <w:rPr>
                <w:rFonts w:ascii="Times New Roman" w:hAnsi="Times New Roman"/>
                <w:sz w:val="20"/>
                <w:szCs w:val="20"/>
              </w:rPr>
            </w:pPr>
          </w:p>
          <w:p w:rsidR="00830691" w:rsidRPr="00E24AEB" w:rsidP="00945C46">
            <w:pPr>
              <w:bidi w:val="0"/>
              <w:adjustRightInd w:val="0"/>
              <w:spacing w:after="0" w:line="240" w:lineRule="auto"/>
              <w:rPr>
                <w:rFonts w:ascii="Times New Roman" w:hAnsi="Times New Roman"/>
                <w:sz w:val="20"/>
                <w:szCs w:val="20"/>
              </w:rPr>
            </w:pPr>
          </w:p>
          <w:p w:rsidR="00830691" w:rsidRPr="00E24AEB" w:rsidP="00945C46">
            <w:pPr>
              <w:bidi w:val="0"/>
              <w:adjustRightInd w:val="0"/>
              <w:spacing w:after="0" w:line="240" w:lineRule="auto"/>
              <w:rPr>
                <w:rFonts w:ascii="Times New Roman" w:hAnsi="Times New Roman"/>
                <w:sz w:val="20"/>
                <w:szCs w:val="20"/>
              </w:rPr>
            </w:pPr>
          </w:p>
          <w:p w:rsidR="00830691" w:rsidRPr="00E24AEB" w:rsidP="00945C46">
            <w:pPr>
              <w:bidi w:val="0"/>
              <w:adjustRightInd w:val="0"/>
              <w:spacing w:after="0" w:line="240" w:lineRule="auto"/>
              <w:rPr>
                <w:rFonts w:ascii="Times New Roman" w:hAnsi="Times New Roman"/>
                <w:sz w:val="20"/>
                <w:szCs w:val="20"/>
              </w:rPr>
            </w:pPr>
          </w:p>
          <w:p w:rsidR="00830691" w:rsidRPr="00E24AEB" w:rsidP="00945C46">
            <w:pPr>
              <w:bidi w:val="0"/>
              <w:adjustRightInd w:val="0"/>
              <w:spacing w:after="0" w:line="240" w:lineRule="auto"/>
              <w:rPr>
                <w:rFonts w:ascii="Times New Roman" w:hAnsi="Times New Roman"/>
                <w:sz w:val="20"/>
                <w:szCs w:val="20"/>
              </w:rPr>
            </w:pPr>
          </w:p>
          <w:p w:rsidR="00830691" w:rsidRPr="00E24AEB" w:rsidP="00945C46">
            <w:pPr>
              <w:bidi w:val="0"/>
              <w:adjustRightInd w:val="0"/>
              <w:spacing w:after="0" w:line="240" w:lineRule="auto"/>
              <w:rPr>
                <w:rFonts w:ascii="Times New Roman" w:hAnsi="Times New Roman"/>
                <w:sz w:val="20"/>
                <w:szCs w:val="20"/>
              </w:rPr>
            </w:pPr>
          </w:p>
          <w:p w:rsidR="00830691" w:rsidRPr="00E24AEB" w:rsidP="00945C46">
            <w:pPr>
              <w:bidi w:val="0"/>
              <w:adjustRightInd w:val="0"/>
              <w:spacing w:after="0" w:line="240" w:lineRule="auto"/>
              <w:rPr>
                <w:rFonts w:ascii="Times New Roman" w:hAnsi="Times New Roman"/>
                <w:sz w:val="20"/>
                <w:szCs w:val="20"/>
              </w:rPr>
            </w:pP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Článok 361</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1. Oznámenie, ktoré zdaniteľná osoba neusadená v rámci Spoločenstva musí predložiť členskému štátu identifikácie pri začatí zdaniteľnej činnosti, obsahuje tieto údaje:</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a) meno;</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b) poštovú adresu;</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c) elektronické adresy vrátane internetových stránok;</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d) národné daňové identifikačné číslo, ak existuje;</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e) vyhlásenie, že nie je identifikovaná pre DPH v Spoločenstve.</w:t>
            </w: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2. Zdaniteľná osoba neusadená v rámci Spoločenstva oznámi členskému štátu identifikácie akékoľvek zmeny v predloženom oznámení.</w:t>
            </w:r>
          </w:p>
          <w:p w:rsidR="0039163E" w:rsidRPr="00E24AEB" w:rsidP="00945C46">
            <w:pPr>
              <w:bidi w:val="0"/>
              <w:adjustRightInd w:val="0"/>
              <w:spacing w:after="0" w:line="240" w:lineRule="auto"/>
              <w:rPr>
                <w:rFonts w:ascii="Times New Roman" w:hAnsi="Times New Roman"/>
                <w:sz w:val="20"/>
                <w:szCs w:val="20"/>
              </w:rPr>
            </w:pP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Článok 362</w:t>
            </w:r>
          </w:p>
          <w:p w:rsidR="00A9063F" w:rsidRPr="00E24AEB" w:rsidP="0039163E">
            <w:pPr>
              <w:bidi w:val="0"/>
              <w:adjustRightInd w:val="0"/>
              <w:spacing w:after="0" w:line="240" w:lineRule="auto"/>
              <w:rPr>
                <w:rFonts w:ascii="Times New Roman" w:hAnsi="Times New Roman"/>
                <w:sz w:val="20"/>
                <w:szCs w:val="20"/>
              </w:rPr>
            </w:pPr>
            <w:r w:rsidRPr="00E24AEB" w:rsidR="00945C46">
              <w:rPr>
                <w:rFonts w:ascii="Times New Roman" w:hAnsi="Times New Roman"/>
                <w:sz w:val="20"/>
                <w:szCs w:val="20"/>
              </w:rPr>
              <w:t>Členský štát identifikácie pridelí zdaniteľnej osobe neusadenej v rámci Spoločenstva individuálne identifikačné číslo pre DPH a toto číslo jej elektronicky oznámi. Na základe informácií použitých pre túto identifikáciu členské štáty spotreby môžu použiť vlastné identifikačné systémy.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sidR="00D80E51">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D80E51" w:rsidRPr="00E24AEB">
            <w:pPr>
              <w:bidi w:val="0"/>
              <w:spacing w:after="0" w:line="240" w:lineRule="auto"/>
              <w:jc w:val="center"/>
              <w:rPr>
                <w:rFonts w:ascii="Times New Roman" w:hAnsi="Times New Roman"/>
                <w:b/>
                <w:sz w:val="20"/>
                <w:szCs w:val="20"/>
              </w:rPr>
            </w:pPr>
          </w:p>
          <w:p w:rsidR="00A9063F" w:rsidRPr="00E24AEB" w:rsidP="000262A1">
            <w:pPr>
              <w:bidi w:val="0"/>
              <w:spacing w:after="0" w:line="240" w:lineRule="auto"/>
              <w:jc w:val="center"/>
              <w:rPr>
                <w:rFonts w:ascii="Times New Roman" w:hAnsi="Times New Roman"/>
                <w:sz w:val="20"/>
                <w:szCs w:val="20"/>
              </w:rPr>
            </w:pPr>
            <w:r w:rsidRPr="00E24AEB" w:rsidR="00D80E51">
              <w:rPr>
                <w:rFonts w:ascii="Times New Roman" w:hAnsi="Times New Roman"/>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D80E51" w:rsidRPr="00E24AEB">
            <w:pPr>
              <w:pStyle w:val="Normlny"/>
              <w:bidi w:val="0"/>
              <w:spacing w:after="0" w:line="240" w:lineRule="auto"/>
              <w:jc w:val="center"/>
              <w:rPr>
                <w:rFonts w:ascii="Times New Roman" w:hAnsi="Times New Roman"/>
              </w:rPr>
            </w:pPr>
          </w:p>
          <w:p w:rsidR="00A9063F" w:rsidRPr="00E24AEB" w:rsidP="000262A1">
            <w:pPr>
              <w:pStyle w:val="Normlny"/>
              <w:bidi w:val="0"/>
              <w:spacing w:after="0" w:line="240" w:lineRule="auto"/>
              <w:rPr>
                <w:rFonts w:ascii="Times New Roman" w:hAnsi="Times New Roman"/>
              </w:rPr>
            </w:pPr>
            <w:r w:rsidRPr="00E24AEB" w:rsidR="00D80E51">
              <w:rPr>
                <w:rFonts w:ascii="Times New Roman" w:hAnsi="Times New Roman"/>
              </w:rPr>
              <w:t xml:space="preserve">§ 68a ods. </w:t>
            </w:r>
            <w:r w:rsidRPr="00E24AEB" w:rsidR="000262A1">
              <w:rPr>
                <w:rFonts w:ascii="Times New Roman" w:hAnsi="Times New Roman"/>
              </w:rPr>
              <w:t>2</w:t>
            </w:r>
          </w:p>
          <w:p w:rsidR="00D80E51" w:rsidRPr="00E24AEB">
            <w:pPr>
              <w:pStyle w:val="Normlny"/>
              <w:bidi w:val="0"/>
              <w:spacing w:after="0" w:line="240" w:lineRule="auto"/>
              <w:jc w:val="center"/>
              <w:rPr>
                <w:rFonts w:ascii="Times New Roman" w:hAnsi="Times New Roman"/>
              </w:rPr>
            </w:pPr>
            <w:r w:rsidRPr="00E24AEB" w:rsidR="000262A1">
              <w:rPr>
                <w:rFonts w:ascii="Times New Roman" w:hAnsi="Times New Roman"/>
              </w:rPr>
              <w:t>3. veta a ods. 4</w:t>
            </w:r>
          </w:p>
          <w:p w:rsidR="00D80E51" w:rsidRPr="00E24AEB">
            <w:pPr>
              <w:pStyle w:val="Normlny"/>
              <w:bidi w:val="0"/>
              <w:spacing w:after="0" w:line="240" w:lineRule="auto"/>
              <w:jc w:val="center"/>
              <w:rPr>
                <w:rFonts w:ascii="Times New Roman" w:hAnsi="Times New Roman"/>
              </w:rPr>
            </w:pPr>
          </w:p>
          <w:p w:rsidR="00D80E51" w:rsidRPr="00E24AEB" w:rsidP="000262A1">
            <w:pPr>
              <w:pStyle w:val="Normlny"/>
              <w:bidi w:val="0"/>
              <w:spacing w:after="0" w:line="240" w:lineRule="auto"/>
              <w:rPr>
                <w:rFonts w:ascii="Times New Roman" w:hAnsi="Times New Roman"/>
              </w:rPr>
            </w:pPr>
          </w:p>
          <w:p w:rsidR="00610C60" w:rsidRPr="00E24AEB" w:rsidP="000262A1">
            <w:pPr>
              <w:pStyle w:val="Normlny"/>
              <w:bidi w:val="0"/>
              <w:spacing w:after="0" w:line="240" w:lineRule="auto"/>
              <w:jc w:val="center"/>
              <w:rPr>
                <w:rFonts w:ascii="Times New Roman" w:hAnsi="Times New Roman"/>
              </w:rPr>
            </w:pPr>
            <w:r w:rsidRPr="00E24AEB" w:rsidR="007B030C">
              <w:rPr>
                <w:rFonts w:ascii="Times New Roman" w:hAnsi="Times New Roman"/>
              </w:rPr>
              <w:t>o</w:t>
            </w:r>
            <w:r w:rsidRPr="00E24AEB" w:rsidR="00D80E51">
              <w:rPr>
                <w:rFonts w:ascii="Times New Roman" w:hAnsi="Times New Roman"/>
              </w:rPr>
              <w:t>ds.</w:t>
            </w:r>
            <w:r w:rsidRPr="00E24AEB">
              <w:rPr>
                <w:rFonts w:ascii="Times New Roman" w:hAnsi="Times New Roman"/>
              </w:rPr>
              <w:t>2</w:t>
            </w:r>
          </w:p>
          <w:p w:rsidR="00D80E51" w:rsidRPr="00E24AEB" w:rsidP="000262A1">
            <w:pPr>
              <w:pStyle w:val="Normlny"/>
              <w:bidi w:val="0"/>
              <w:spacing w:after="0" w:line="240" w:lineRule="auto"/>
              <w:jc w:val="center"/>
              <w:rPr>
                <w:rFonts w:ascii="Times New Roman" w:hAnsi="Times New Roman"/>
              </w:rPr>
            </w:pPr>
            <w:r w:rsidRPr="00E24AEB" w:rsidR="00610C60">
              <w:rPr>
                <w:rFonts w:ascii="Times New Roman" w:hAnsi="Times New Roman"/>
              </w:rPr>
              <w:t>1. veta</w:t>
            </w:r>
            <w:r w:rsidRPr="00E24AEB">
              <w:rPr>
                <w:rFonts w:ascii="Times New Roman" w:hAnsi="Times New Roman"/>
              </w:rPr>
              <w:t xml:space="preserve"> </w:t>
            </w:r>
          </w:p>
          <w:p w:rsidR="00D80E51" w:rsidRPr="00E24AEB" w:rsidP="00D80E51">
            <w:pPr>
              <w:pStyle w:val="Normlny"/>
              <w:bidi w:val="0"/>
              <w:spacing w:after="0" w:line="240" w:lineRule="auto"/>
              <w:jc w:val="center"/>
              <w:rPr>
                <w:rFonts w:ascii="Times New Roman" w:hAnsi="Times New Roman"/>
              </w:rPr>
            </w:pPr>
          </w:p>
          <w:p w:rsidR="00D80E51" w:rsidRPr="00E24AEB" w:rsidP="00D80E51">
            <w:pPr>
              <w:pStyle w:val="Normlny"/>
              <w:bidi w:val="0"/>
              <w:spacing w:after="0" w:line="240" w:lineRule="auto"/>
              <w:jc w:val="center"/>
              <w:rPr>
                <w:rFonts w:ascii="Times New Roman" w:hAnsi="Times New Roman"/>
              </w:rPr>
            </w:pPr>
          </w:p>
          <w:p w:rsidR="00610C60" w:rsidRPr="00E24AEB" w:rsidP="00610C60">
            <w:pPr>
              <w:pStyle w:val="Normlny"/>
              <w:bidi w:val="0"/>
              <w:spacing w:after="0" w:line="240" w:lineRule="auto"/>
              <w:rPr>
                <w:rFonts w:ascii="Times New Roman" w:hAnsi="Times New Roman"/>
              </w:rPr>
            </w:pPr>
          </w:p>
          <w:p w:rsidR="00610C60" w:rsidRPr="00E24AEB" w:rsidP="00610C60">
            <w:pPr>
              <w:pStyle w:val="Normlny"/>
              <w:bidi w:val="0"/>
              <w:spacing w:after="0" w:line="240" w:lineRule="auto"/>
              <w:rPr>
                <w:rFonts w:ascii="Times New Roman" w:hAnsi="Times New Roman"/>
              </w:rPr>
            </w:pPr>
          </w:p>
          <w:p w:rsidR="00610C60" w:rsidRPr="00E24AEB" w:rsidP="00610C60">
            <w:pPr>
              <w:pStyle w:val="Normlny"/>
              <w:bidi w:val="0"/>
              <w:spacing w:after="0" w:line="240" w:lineRule="auto"/>
              <w:rPr>
                <w:rFonts w:ascii="Times New Roman" w:hAnsi="Times New Roman"/>
              </w:rPr>
            </w:pPr>
          </w:p>
          <w:p w:rsidR="00610C60" w:rsidRPr="00E24AEB" w:rsidP="00610C60">
            <w:pPr>
              <w:pStyle w:val="Normlny"/>
              <w:bidi w:val="0"/>
              <w:spacing w:after="0" w:line="240" w:lineRule="auto"/>
              <w:rPr>
                <w:rFonts w:ascii="Times New Roman" w:hAnsi="Times New Roman"/>
              </w:rPr>
            </w:pPr>
            <w:r w:rsidRPr="00E24AEB" w:rsidR="00424815">
              <w:rPr>
                <w:rFonts w:ascii="Times New Roman" w:hAnsi="Times New Roman"/>
              </w:rPr>
              <w:t>ods. 6</w:t>
            </w:r>
          </w:p>
          <w:p w:rsidR="00610C60" w:rsidRPr="00E24AEB" w:rsidP="00610C60">
            <w:pPr>
              <w:pStyle w:val="Normlny"/>
              <w:bidi w:val="0"/>
              <w:spacing w:after="0" w:line="240" w:lineRule="auto"/>
              <w:rPr>
                <w:rFonts w:ascii="Times New Roman" w:hAnsi="Times New Roman"/>
              </w:rPr>
            </w:pPr>
          </w:p>
          <w:p w:rsidR="00424815" w:rsidRPr="00E24AEB" w:rsidP="00610C60">
            <w:pPr>
              <w:pStyle w:val="Normlny"/>
              <w:bidi w:val="0"/>
              <w:spacing w:after="0" w:line="240" w:lineRule="auto"/>
              <w:rPr>
                <w:rFonts w:ascii="Times New Roman" w:hAnsi="Times New Roman"/>
              </w:rPr>
            </w:pPr>
          </w:p>
          <w:p w:rsidR="00424815" w:rsidRPr="00E24AEB" w:rsidP="00610C60">
            <w:pPr>
              <w:pStyle w:val="Normlny"/>
              <w:bidi w:val="0"/>
              <w:spacing w:after="0" w:line="240" w:lineRule="auto"/>
              <w:rPr>
                <w:rFonts w:ascii="Times New Roman" w:hAnsi="Times New Roman"/>
              </w:rPr>
            </w:pPr>
          </w:p>
          <w:p w:rsidR="00424815" w:rsidRPr="00E24AEB" w:rsidP="00610C60">
            <w:pPr>
              <w:pStyle w:val="Normlny"/>
              <w:bidi w:val="0"/>
              <w:spacing w:after="0" w:line="240" w:lineRule="auto"/>
              <w:rPr>
                <w:rFonts w:ascii="Times New Roman" w:hAnsi="Times New Roman"/>
              </w:rPr>
            </w:pPr>
            <w:r w:rsidRPr="00E24AEB" w:rsidR="00830691">
              <w:rPr>
                <w:rFonts w:ascii="Times New Roman" w:hAnsi="Times New Roman"/>
              </w:rPr>
              <w:t>ods. 16</w:t>
            </w:r>
          </w:p>
          <w:p w:rsidR="00424815" w:rsidRPr="00E24AEB" w:rsidP="00610C60">
            <w:pPr>
              <w:pStyle w:val="Normlny"/>
              <w:bidi w:val="0"/>
              <w:spacing w:after="0" w:line="240" w:lineRule="auto"/>
              <w:rPr>
                <w:rFonts w:ascii="Times New Roman" w:hAnsi="Times New Roman"/>
              </w:rPr>
            </w:pPr>
          </w:p>
          <w:p w:rsidR="00830691" w:rsidRPr="00E24AEB" w:rsidP="00610C60">
            <w:pPr>
              <w:pStyle w:val="Normlny"/>
              <w:bidi w:val="0"/>
              <w:spacing w:after="0" w:line="240" w:lineRule="auto"/>
              <w:rPr>
                <w:rFonts w:ascii="Times New Roman" w:hAnsi="Times New Roman"/>
              </w:rPr>
            </w:pPr>
          </w:p>
          <w:p w:rsidR="00830691" w:rsidRPr="00E24AEB" w:rsidP="00610C60">
            <w:pPr>
              <w:pStyle w:val="Normlny"/>
              <w:bidi w:val="0"/>
              <w:spacing w:after="0" w:line="240" w:lineRule="auto"/>
              <w:rPr>
                <w:rFonts w:ascii="Times New Roman" w:hAnsi="Times New Roman"/>
              </w:rPr>
            </w:pPr>
          </w:p>
          <w:p w:rsidR="00830691" w:rsidRPr="00E24AEB" w:rsidP="00610C60">
            <w:pPr>
              <w:pStyle w:val="Normlny"/>
              <w:bidi w:val="0"/>
              <w:spacing w:after="0" w:line="240" w:lineRule="auto"/>
              <w:rPr>
                <w:rFonts w:ascii="Times New Roman" w:hAnsi="Times New Roman"/>
              </w:rPr>
            </w:pPr>
          </w:p>
          <w:p w:rsidR="00830691" w:rsidRPr="00E24AEB" w:rsidP="00610C60">
            <w:pPr>
              <w:pStyle w:val="Normlny"/>
              <w:bidi w:val="0"/>
              <w:spacing w:after="0" w:line="240" w:lineRule="auto"/>
              <w:rPr>
                <w:rFonts w:ascii="Times New Roman" w:hAnsi="Times New Roman"/>
              </w:rPr>
            </w:pPr>
          </w:p>
          <w:p w:rsidR="00830691" w:rsidRPr="00E24AEB" w:rsidP="00610C60">
            <w:pPr>
              <w:pStyle w:val="Normlny"/>
              <w:bidi w:val="0"/>
              <w:spacing w:after="0" w:line="240" w:lineRule="auto"/>
              <w:rPr>
                <w:rFonts w:ascii="Times New Roman" w:hAnsi="Times New Roman"/>
              </w:rPr>
            </w:pPr>
          </w:p>
          <w:p w:rsidR="00830691" w:rsidRPr="00E24AEB" w:rsidP="00610C60">
            <w:pPr>
              <w:pStyle w:val="Normlny"/>
              <w:bidi w:val="0"/>
              <w:spacing w:after="0" w:line="240" w:lineRule="auto"/>
              <w:rPr>
                <w:rFonts w:ascii="Times New Roman" w:hAnsi="Times New Roman"/>
              </w:rPr>
            </w:pPr>
          </w:p>
          <w:p w:rsidR="00830691" w:rsidRPr="00E24AEB" w:rsidP="00610C60">
            <w:pPr>
              <w:pStyle w:val="Normlny"/>
              <w:bidi w:val="0"/>
              <w:spacing w:after="0" w:line="240" w:lineRule="auto"/>
              <w:rPr>
                <w:rFonts w:ascii="Times New Roman" w:hAnsi="Times New Roman"/>
              </w:rPr>
            </w:pPr>
          </w:p>
          <w:p w:rsidR="00610C60" w:rsidRPr="00E24AEB" w:rsidP="00610C60">
            <w:pPr>
              <w:pStyle w:val="Normlny"/>
              <w:bidi w:val="0"/>
              <w:spacing w:after="0" w:line="240" w:lineRule="auto"/>
              <w:rPr>
                <w:rFonts w:ascii="Times New Roman" w:hAnsi="Times New Roman"/>
              </w:rPr>
            </w:pPr>
            <w:r w:rsidRPr="00E24AEB">
              <w:rPr>
                <w:rFonts w:ascii="Times New Roman" w:hAnsi="Times New Roman"/>
              </w:rPr>
              <w:t>ods. 2, 2. veta</w:t>
            </w:r>
          </w:p>
          <w:p w:rsidR="00610C60" w:rsidRPr="00E24AEB" w:rsidP="00610C60">
            <w:pPr>
              <w:pStyle w:val="Normlny"/>
              <w:bidi w:val="0"/>
              <w:spacing w:after="0" w:line="240" w:lineRule="auto"/>
              <w:rPr>
                <w:rFonts w:ascii="Times New Roman" w:hAnsi="Times New Roman"/>
              </w:rPr>
            </w:pPr>
          </w:p>
          <w:p w:rsidR="00610C60" w:rsidRPr="00E24AEB" w:rsidP="00610C60">
            <w:pPr>
              <w:pStyle w:val="Normlny"/>
              <w:bidi w:val="0"/>
              <w:spacing w:after="0" w:line="240" w:lineRule="auto"/>
              <w:rPr>
                <w:rFonts w:ascii="Times New Roman" w:hAnsi="Times New Roman"/>
              </w:rPr>
            </w:pPr>
          </w:p>
          <w:p w:rsidR="00610C60" w:rsidRPr="00E24AEB" w:rsidP="00610C60">
            <w:pPr>
              <w:pStyle w:val="Normlny"/>
              <w:bidi w:val="0"/>
              <w:spacing w:after="0" w:line="240" w:lineRule="auto"/>
              <w:rPr>
                <w:rFonts w:ascii="Times New Roman" w:hAnsi="Times New Roman"/>
              </w:rPr>
            </w:pPr>
          </w:p>
          <w:p w:rsidR="00610C60" w:rsidRPr="00E24AEB" w:rsidP="00610C60">
            <w:pPr>
              <w:pStyle w:val="Normlny"/>
              <w:bidi w:val="0"/>
              <w:spacing w:after="0" w:line="240" w:lineRule="auto"/>
              <w:rPr>
                <w:rFonts w:ascii="Times New Roman" w:hAnsi="Times New Roman"/>
              </w:rPr>
            </w:pPr>
          </w:p>
          <w:p w:rsidR="00610C60" w:rsidRPr="00E24AEB" w:rsidP="00610C60">
            <w:pPr>
              <w:pStyle w:val="Normlny"/>
              <w:bidi w:val="0"/>
              <w:spacing w:after="0" w:line="240" w:lineRule="auto"/>
              <w:rPr>
                <w:rFonts w:ascii="Times New Roman" w:hAnsi="Times New Roman"/>
              </w:rPr>
            </w:pPr>
          </w:p>
          <w:p w:rsidR="00830691" w:rsidRPr="00E24AEB" w:rsidP="00610C60">
            <w:pPr>
              <w:pStyle w:val="Normlny"/>
              <w:bidi w:val="0"/>
              <w:spacing w:after="0" w:line="240" w:lineRule="auto"/>
              <w:rPr>
                <w:rFonts w:ascii="Times New Roman" w:hAnsi="Times New Roman"/>
              </w:rPr>
            </w:pPr>
          </w:p>
          <w:p w:rsidR="00830691" w:rsidRPr="00E24AEB" w:rsidP="00610C60">
            <w:pPr>
              <w:pStyle w:val="Normlny"/>
              <w:bidi w:val="0"/>
              <w:spacing w:after="0" w:line="240" w:lineRule="auto"/>
              <w:rPr>
                <w:rFonts w:ascii="Times New Roman" w:hAnsi="Times New Roman"/>
              </w:rPr>
            </w:pPr>
          </w:p>
          <w:p w:rsidR="00D80E51" w:rsidRPr="00E24AEB" w:rsidP="00610C60">
            <w:pPr>
              <w:pStyle w:val="Normlny"/>
              <w:bidi w:val="0"/>
              <w:spacing w:after="0" w:line="240" w:lineRule="auto"/>
              <w:rPr>
                <w:rFonts w:ascii="Times New Roman" w:hAnsi="Times New Roman"/>
              </w:rPr>
            </w:pPr>
            <w:r w:rsidRPr="00E24AEB">
              <w:rPr>
                <w:rFonts w:ascii="Times New Roman" w:hAnsi="Times New Roman"/>
              </w:rPr>
              <w:t>ods.</w:t>
            </w:r>
            <w:r w:rsidRPr="00E24AEB" w:rsidR="00610C60">
              <w:rPr>
                <w:rFonts w:ascii="Times New Roman" w:hAnsi="Times New Roman"/>
              </w:rPr>
              <w:t>5</w:t>
            </w:r>
            <w:r w:rsidRPr="00E24AEB">
              <w:rPr>
                <w:rFonts w:ascii="Times New Roman" w:hAnsi="Times New Roman"/>
              </w:rPr>
              <w:t xml:space="preserve"> </w:t>
            </w:r>
          </w:p>
          <w:p w:rsidR="00D80E51" w:rsidRPr="00E24AEB" w:rsidP="00D80E51">
            <w:pPr>
              <w:pStyle w:val="Normlny"/>
              <w:bidi w:val="0"/>
              <w:spacing w:after="0" w:line="240" w:lineRule="auto"/>
              <w:jc w:val="center"/>
              <w:rPr>
                <w:rFonts w:ascii="Times New Roman" w:hAnsi="Times New Roman"/>
              </w:rPr>
            </w:pPr>
          </w:p>
          <w:p w:rsidR="00610C60" w:rsidRPr="00E24AEB" w:rsidP="00D80E51">
            <w:pPr>
              <w:pStyle w:val="Normlny"/>
              <w:bidi w:val="0"/>
              <w:spacing w:after="0" w:line="240" w:lineRule="auto"/>
              <w:jc w:val="center"/>
              <w:rPr>
                <w:rFonts w:ascii="Times New Roman" w:hAnsi="Times New Roman"/>
              </w:rPr>
            </w:pPr>
          </w:p>
          <w:p w:rsidR="00610C60" w:rsidRPr="00E24AEB" w:rsidP="00D80E51">
            <w:pPr>
              <w:pStyle w:val="Normlny"/>
              <w:bidi w:val="0"/>
              <w:spacing w:after="0" w:line="240" w:lineRule="auto"/>
              <w:jc w:val="center"/>
              <w:rPr>
                <w:rFonts w:ascii="Times New Roman" w:hAnsi="Times New Roman"/>
              </w:rPr>
            </w:pPr>
          </w:p>
          <w:p w:rsidR="00610C60" w:rsidRPr="00E24AEB" w:rsidP="00D80E51">
            <w:pPr>
              <w:pStyle w:val="Normlny"/>
              <w:bidi w:val="0"/>
              <w:spacing w:after="0" w:line="240" w:lineRule="auto"/>
              <w:jc w:val="center"/>
              <w:rPr>
                <w:rFonts w:ascii="Times New Roman" w:hAnsi="Times New Roman"/>
              </w:rPr>
            </w:pPr>
            <w:r w:rsidRPr="00E24AEB" w:rsidR="0055146A">
              <w:rPr>
                <w:rFonts w:ascii="Times New Roman" w:hAnsi="Times New Roman"/>
              </w:rPr>
              <w:t>ods. 2, 3. veta</w:t>
            </w:r>
          </w:p>
          <w:p w:rsidR="00610C60" w:rsidRPr="00E24AEB" w:rsidP="00610C60">
            <w:pPr>
              <w:pStyle w:val="Normlny"/>
              <w:bidi w:val="0"/>
              <w:spacing w:after="0" w:line="240" w:lineRule="auto"/>
              <w:rPr>
                <w:rFonts w:ascii="Times New Roman" w:hAnsi="Times New Roman"/>
              </w:rPr>
            </w:pPr>
          </w:p>
          <w:p w:rsidR="00D80E51" w:rsidRPr="00E24AEB" w:rsidP="00C258B8">
            <w:pPr>
              <w:pStyle w:val="Normlny"/>
              <w:bidi w:val="0"/>
              <w:spacing w:after="0" w:line="240" w:lineRule="auto"/>
              <w:jc w:val="center"/>
              <w:rPr>
                <w:rFonts w:ascii="Times New Roman" w:hAnsi="Times New Roman"/>
              </w:rPr>
            </w:pPr>
            <w:r w:rsidRPr="00E24AEB" w:rsidR="00F453D4">
              <w:rPr>
                <w:rFonts w:ascii="Times New Roman" w:hAnsi="Times New Roman"/>
              </w:rPr>
              <w:t>ods. 17, 1. veta</w:t>
            </w:r>
          </w:p>
          <w:p w:rsidR="00D80E51" w:rsidRPr="00E24AEB" w:rsidP="00D80E51">
            <w:pPr>
              <w:pStyle w:val="Normlny"/>
              <w:bidi w:val="0"/>
              <w:spacing w:after="0" w:line="240" w:lineRule="auto"/>
              <w:jc w:val="center"/>
              <w:rPr>
                <w:rFonts w:ascii="Times New Roman" w:hAnsi="Times New Roman"/>
              </w:rPr>
            </w:pPr>
          </w:p>
          <w:p w:rsidR="0039163E" w:rsidRPr="00E24AEB" w:rsidP="00D80E51">
            <w:pPr>
              <w:pStyle w:val="Normlny"/>
              <w:bidi w:val="0"/>
              <w:spacing w:after="0" w:line="240" w:lineRule="auto"/>
              <w:jc w:val="center"/>
              <w:rPr>
                <w:rFonts w:ascii="Times New Roman" w:hAnsi="Times New Roman"/>
              </w:rPr>
            </w:pPr>
          </w:p>
          <w:p w:rsidR="00D80E51" w:rsidRPr="00E24AEB" w:rsidP="00C258B8">
            <w:pPr>
              <w:pStyle w:val="Normlny"/>
              <w:bidi w:val="0"/>
              <w:spacing w:after="0" w:line="240" w:lineRule="auto"/>
              <w:rPr>
                <w:rFonts w:ascii="Times New Roman" w:hAnsi="Times New Roman"/>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D80E51" w:rsidRPr="00E24AEB" w:rsidP="00B64B09">
            <w:pPr>
              <w:bidi w:val="0"/>
              <w:spacing w:after="0" w:line="240" w:lineRule="auto"/>
              <w:rPr>
                <w:rFonts w:ascii="Times New Roman" w:hAnsi="Times New Roman"/>
                <w:b/>
                <w:sz w:val="20"/>
                <w:szCs w:val="20"/>
              </w:rPr>
            </w:pPr>
          </w:p>
          <w:p w:rsidR="000262A1" w:rsidRPr="00E24AEB" w:rsidP="000262A1">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Daňový úrad Bratislava oznámi tejto zdaniteľnej osobe, že jej povoľuje uplatňovanie osobitnej úpravy a súčasne jej pridelí identifikačné číslo pre daň. </w:t>
            </w:r>
          </w:p>
          <w:p w:rsidR="000262A1" w:rsidRPr="00E24AEB" w:rsidP="000262A1">
            <w:pPr>
              <w:pStyle w:val="Zkladntext"/>
              <w:bidi w:val="0"/>
              <w:spacing w:after="0" w:line="240" w:lineRule="auto"/>
              <w:jc w:val="both"/>
              <w:rPr>
                <w:rFonts w:ascii="Times New Roman" w:hAnsi="Times New Roman"/>
                <w:sz w:val="20"/>
                <w:szCs w:val="20"/>
              </w:rPr>
            </w:pPr>
            <w:r w:rsidRPr="00E24AEB">
              <w:rPr>
                <w:rFonts w:ascii="Times New Roman" w:hAnsi="Times New Roman"/>
                <w:b/>
                <w:sz w:val="20"/>
                <w:szCs w:val="20"/>
              </w:rPr>
              <w:t xml:space="preserve">Zdaniteľná osoba podľa odseku 2 je povinná uplatňovať osobitnú úpravu na všetky služby podľa § 68 písm. a) až c) dodané v rámci Európskej únie. </w:t>
            </w:r>
          </w:p>
          <w:p w:rsidR="000262A1" w:rsidRPr="00E24AEB" w:rsidP="000262A1">
            <w:pPr>
              <w:pStyle w:val="Zkladntext"/>
              <w:bidi w:val="0"/>
              <w:spacing w:after="0" w:line="240" w:lineRule="auto"/>
              <w:jc w:val="both"/>
              <w:rPr>
                <w:rFonts w:ascii="Times New Roman" w:hAnsi="Times New Roman"/>
                <w:sz w:val="20"/>
                <w:szCs w:val="20"/>
              </w:rPr>
            </w:pPr>
          </w:p>
          <w:p w:rsidR="00610C60" w:rsidRPr="00E24AEB" w:rsidP="00610C60">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Ak sa zdaniteľná osoba neusadená na území Európskej únie, ktorá dodáva služby podľa § 68 písm. a) až c) osobe, ktorá nie je zdaniteľnou osobou a má sídlo, bydlisko alebo sa obvykle zdržiava na území Európskej únie, rozhodne pre uplatňovanie osobitnej úpravy v tuzemsku ako členskom štáte identifikácie, oznámi Daňovému úradu Bratislava začatie tejto činnosti. </w:t>
            </w:r>
          </w:p>
          <w:p w:rsidR="00424815" w:rsidRPr="00E24AEB" w:rsidP="00424815">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Zdaniteľná osoba podľa odseku 2 je povinná oznámiť Daňovému úradu Bratislava skončenie činnosti alebo zmenu činnosti v takom rozsahu, že ďalej nebude spĺňať podmienky na uplatňovanie osobitnej úpravy. </w:t>
            </w:r>
          </w:p>
          <w:p w:rsidR="00830691" w:rsidRPr="00E24AEB" w:rsidP="00830691">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Zdaniteľná osoba podľa odseku 2 doručuje písomnosti týkajúce sa osobitnej úpravy Daňovému úradu Bratislava elektronickými prostriedkami; tieto </w:t>
            </w:r>
            <w:r w:rsidRPr="00E24AEB" w:rsidR="00995AA2">
              <w:rPr>
                <w:rFonts w:ascii="Times New Roman" w:hAnsi="Times New Roman"/>
                <w:b/>
                <w:sz w:val="20"/>
                <w:szCs w:val="20"/>
              </w:rPr>
              <w:t>písomnosti</w:t>
            </w:r>
            <w:r w:rsidRPr="00E24AEB">
              <w:rPr>
                <w:rFonts w:ascii="Times New Roman" w:hAnsi="Times New Roman"/>
                <w:b/>
                <w:sz w:val="20"/>
                <w:szCs w:val="20"/>
              </w:rPr>
              <w:t xml:space="preserve"> nie je táto zdaniteľná osoba povinná podpísať zaručeným elektronickým podpisom podľa osobitného predpisu</w:t>
            </w:r>
            <w:r w:rsidRPr="00E24AEB">
              <w:rPr>
                <w:rFonts w:ascii="Times New Roman" w:hAnsi="Times New Roman"/>
                <w:b/>
                <w:sz w:val="20"/>
                <w:szCs w:val="20"/>
                <w:vertAlign w:val="superscript"/>
              </w:rPr>
              <w:t>28ab</w:t>
            </w:r>
            <w:r w:rsidRPr="00E24AEB">
              <w:rPr>
                <w:rFonts w:ascii="Times New Roman" w:hAnsi="Times New Roman"/>
                <w:b/>
                <w:sz w:val="20"/>
                <w:szCs w:val="20"/>
              </w:rPr>
              <w:t>) a nie je povinná ani uzavrieť dohodu so správcom dane o elektronickom doručovaní podľa osobitného predpisu</w:t>
            </w:r>
            <w:r w:rsidRPr="00E24AEB">
              <w:rPr>
                <w:rFonts w:ascii="Times New Roman" w:hAnsi="Times New Roman"/>
                <w:b/>
                <w:sz w:val="20"/>
                <w:szCs w:val="20"/>
                <w:vertAlign w:val="superscript"/>
              </w:rPr>
              <w:t>28ab</w:t>
            </w:r>
            <w:r w:rsidRPr="00E24AEB">
              <w:rPr>
                <w:rFonts w:ascii="Times New Roman" w:hAnsi="Times New Roman"/>
                <w:b/>
                <w:sz w:val="20"/>
                <w:szCs w:val="20"/>
              </w:rPr>
              <w:t xml:space="preserve">) a doručiť </w:t>
            </w:r>
            <w:r w:rsidRPr="00E24AEB" w:rsidR="00995AA2">
              <w:rPr>
                <w:rFonts w:ascii="Times New Roman" w:hAnsi="Times New Roman"/>
                <w:b/>
                <w:sz w:val="20"/>
                <w:szCs w:val="20"/>
              </w:rPr>
              <w:t xml:space="preserve">písomnosti </w:t>
            </w:r>
            <w:r w:rsidRPr="00E24AEB">
              <w:rPr>
                <w:rFonts w:ascii="Times New Roman" w:hAnsi="Times New Roman"/>
                <w:b/>
                <w:sz w:val="20"/>
                <w:szCs w:val="20"/>
              </w:rPr>
              <w:t xml:space="preserve">v listinnej </w:t>
            </w:r>
            <w:r w:rsidRPr="00E24AEB" w:rsidR="000A389F">
              <w:rPr>
                <w:rFonts w:ascii="Times New Roman" w:hAnsi="Times New Roman"/>
                <w:b/>
                <w:sz w:val="20"/>
                <w:szCs w:val="20"/>
              </w:rPr>
              <w:t>podobe</w:t>
            </w:r>
            <w:r w:rsidRPr="00E24AEB">
              <w:rPr>
                <w:rFonts w:ascii="Times New Roman" w:hAnsi="Times New Roman"/>
                <w:b/>
                <w:sz w:val="20"/>
                <w:szCs w:val="20"/>
              </w:rPr>
              <w:t xml:space="preserve"> podľa osobitného predpisu.</w:t>
            </w:r>
            <w:r w:rsidRPr="00E24AEB">
              <w:rPr>
                <w:rFonts w:ascii="Times New Roman" w:hAnsi="Times New Roman"/>
                <w:b/>
                <w:sz w:val="20"/>
                <w:szCs w:val="20"/>
                <w:vertAlign w:val="superscript"/>
              </w:rPr>
              <w:t>28ac</w:t>
            </w:r>
            <w:r w:rsidRPr="00E24AEB">
              <w:rPr>
                <w:rFonts w:ascii="Times New Roman" w:hAnsi="Times New Roman"/>
                <w:b/>
                <w:sz w:val="20"/>
                <w:szCs w:val="20"/>
              </w:rPr>
              <w:t xml:space="preserve">) </w:t>
            </w:r>
          </w:p>
          <w:p w:rsidR="00610C60" w:rsidRPr="00E24AEB" w:rsidP="00610C60">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Oznámenie o začatí činnosti musí obsahovať obchodné meno, adresu, elektronickú adresu vrátane webových </w:t>
            </w:r>
            <w:r w:rsidRPr="00E24AEB" w:rsidR="00D56FD1">
              <w:rPr>
                <w:rFonts w:ascii="Times New Roman" w:hAnsi="Times New Roman"/>
                <w:b/>
                <w:sz w:val="20"/>
                <w:szCs w:val="20"/>
              </w:rPr>
              <w:t>sídiel</w:t>
            </w:r>
            <w:r w:rsidRPr="00E24AEB">
              <w:rPr>
                <w:rFonts w:ascii="Times New Roman" w:hAnsi="Times New Roman"/>
                <w:b/>
                <w:sz w:val="20"/>
                <w:szCs w:val="20"/>
              </w:rPr>
              <w:t xml:space="preserve">, národné daňové číslo, ak jej bolo pridelené, a vyhlásenie, že nie je identifikovaná pre daň v rámci Európskej únie. </w:t>
            </w:r>
          </w:p>
          <w:p w:rsidR="00610C60" w:rsidRPr="00E24AEB" w:rsidP="00610C60">
            <w:pPr>
              <w:pStyle w:val="Zkladntext"/>
              <w:bidi w:val="0"/>
              <w:spacing w:after="0" w:line="240" w:lineRule="auto"/>
              <w:jc w:val="both"/>
              <w:rPr>
                <w:rFonts w:ascii="Times New Roman" w:hAnsi="Times New Roman"/>
                <w:b/>
                <w:sz w:val="20"/>
                <w:szCs w:val="20"/>
              </w:rPr>
            </w:pPr>
          </w:p>
          <w:p w:rsidR="00424815" w:rsidRPr="00E24AEB" w:rsidP="00610C60">
            <w:pPr>
              <w:pStyle w:val="Zkladntext"/>
              <w:bidi w:val="0"/>
              <w:spacing w:after="0" w:line="240" w:lineRule="auto"/>
              <w:jc w:val="both"/>
              <w:rPr>
                <w:rFonts w:ascii="Times New Roman" w:hAnsi="Times New Roman"/>
                <w:b/>
                <w:sz w:val="20"/>
                <w:szCs w:val="20"/>
              </w:rPr>
            </w:pPr>
          </w:p>
          <w:p w:rsidR="00830691" w:rsidRPr="00E24AEB" w:rsidP="00610C60">
            <w:pPr>
              <w:pStyle w:val="Zkladntext"/>
              <w:bidi w:val="0"/>
              <w:spacing w:after="0" w:line="240" w:lineRule="auto"/>
              <w:jc w:val="both"/>
              <w:rPr>
                <w:rFonts w:ascii="Times New Roman" w:hAnsi="Times New Roman"/>
                <w:b/>
                <w:sz w:val="20"/>
                <w:szCs w:val="20"/>
              </w:rPr>
            </w:pPr>
          </w:p>
          <w:p w:rsidR="00830691" w:rsidRPr="00E24AEB" w:rsidP="00610C60">
            <w:pPr>
              <w:pStyle w:val="Zkladntext"/>
              <w:bidi w:val="0"/>
              <w:spacing w:after="0" w:line="240" w:lineRule="auto"/>
              <w:jc w:val="both"/>
              <w:rPr>
                <w:rFonts w:ascii="Times New Roman" w:hAnsi="Times New Roman"/>
                <w:b/>
                <w:sz w:val="20"/>
                <w:szCs w:val="20"/>
              </w:rPr>
            </w:pPr>
          </w:p>
          <w:p w:rsidR="00610C60" w:rsidRPr="00E24AEB" w:rsidP="00610C60">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Akékoľvek zmeny údajov v oznámení </w:t>
            </w:r>
            <w:r w:rsidRPr="00E24AEB" w:rsidR="003959E9">
              <w:rPr>
                <w:rFonts w:ascii="Times New Roman" w:hAnsi="Times New Roman"/>
                <w:b/>
                <w:sz w:val="20"/>
                <w:szCs w:val="20"/>
              </w:rPr>
              <w:t xml:space="preserve">o začatí činnosti </w:t>
            </w:r>
            <w:r w:rsidRPr="00E24AEB">
              <w:rPr>
                <w:rFonts w:ascii="Times New Roman" w:hAnsi="Times New Roman"/>
                <w:b/>
                <w:sz w:val="20"/>
                <w:szCs w:val="20"/>
              </w:rPr>
              <w:t xml:space="preserve">podľa odseku 2 </w:t>
            </w:r>
            <w:r w:rsidRPr="00E24AEB" w:rsidR="003959E9">
              <w:rPr>
                <w:rFonts w:ascii="Times New Roman" w:hAnsi="Times New Roman"/>
                <w:b/>
                <w:sz w:val="20"/>
                <w:szCs w:val="20"/>
              </w:rPr>
              <w:t xml:space="preserve">je </w:t>
            </w:r>
            <w:r w:rsidRPr="00E24AEB">
              <w:rPr>
                <w:rFonts w:ascii="Times New Roman" w:hAnsi="Times New Roman"/>
                <w:b/>
                <w:sz w:val="20"/>
                <w:szCs w:val="20"/>
              </w:rPr>
              <w:t xml:space="preserve">zdaniteľná osoba podľa odseku 2 </w:t>
            </w:r>
            <w:r w:rsidRPr="00E24AEB" w:rsidR="003959E9">
              <w:rPr>
                <w:rFonts w:ascii="Times New Roman" w:hAnsi="Times New Roman"/>
                <w:b/>
                <w:sz w:val="20"/>
                <w:szCs w:val="20"/>
              </w:rPr>
              <w:t xml:space="preserve">povinná </w:t>
            </w:r>
            <w:r w:rsidRPr="00E24AEB">
              <w:rPr>
                <w:rFonts w:ascii="Times New Roman" w:hAnsi="Times New Roman"/>
                <w:b/>
                <w:sz w:val="20"/>
                <w:szCs w:val="20"/>
              </w:rPr>
              <w:t xml:space="preserve">oznámiť Daňovému úradu Bratislava. </w:t>
            </w:r>
          </w:p>
          <w:p w:rsidR="00610C60" w:rsidRPr="00E24AEB" w:rsidP="000262A1">
            <w:pPr>
              <w:pStyle w:val="Zkladntext"/>
              <w:bidi w:val="0"/>
              <w:spacing w:after="0" w:line="240" w:lineRule="auto"/>
              <w:jc w:val="both"/>
              <w:rPr>
                <w:rFonts w:ascii="Times New Roman" w:hAnsi="Times New Roman"/>
                <w:b/>
                <w:sz w:val="20"/>
                <w:szCs w:val="20"/>
              </w:rPr>
            </w:pPr>
          </w:p>
          <w:p w:rsidR="0055146A" w:rsidRPr="00E24AEB" w:rsidP="0055146A">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Daňový úrad Bratislava oznámi tejto zdaniteľnej osobe, že jej povoľuje uplatňovanie osobitnej úpravy a súčasne jej pridelí identifikačné číslo pre daň. </w:t>
            </w:r>
          </w:p>
          <w:p w:rsidR="00F453D4" w:rsidRPr="00E24AEB" w:rsidP="00F453D4">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Daňový úrad Bratislava doručuje písomnosti týkajúce sa osobitnej úpravy zdaniteľnej osobe podľa odseku 2 elektronickými prostriedkami. </w:t>
            </w:r>
          </w:p>
          <w:p w:rsidR="0055146A" w:rsidRPr="00E24AEB" w:rsidP="0055146A">
            <w:pPr>
              <w:pStyle w:val="Zkladntext"/>
              <w:bidi w:val="0"/>
              <w:spacing w:after="0" w:line="240" w:lineRule="auto"/>
              <w:jc w:val="both"/>
              <w:rPr>
                <w:rFonts w:ascii="Times New Roman" w:hAnsi="Times New Roman"/>
                <w:b/>
                <w:sz w:val="20"/>
                <w:szCs w:val="20"/>
              </w:rPr>
            </w:pPr>
          </w:p>
          <w:p w:rsidR="00D80E51" w:rsidRPr="00E24AEB" w:rsidP="006B4009">
            <w:pPr>
              <w:bidi w:val="0"/>
              <w:spacing w:after="0" w:line="240" w:lineRule="auto"/>
              <w:rPr>
                <w:rFonts w:ascii="Times New Roman" w:hAnsi="Times New Roman"/>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E24AEB">
            <w:pPr>
              <w:bidi w:val="0"/>
              <w:spacing w:after="0" w:line="240" w:lineRule="auto"/>
              <w:jc w:val="center"/>
              <w:rPr>
                <w:rFonts w:ascii="Times New Roman" w:hAnsi="Times New Roman"/>
                <w:sz w:val="20"/>
                <w:szCs w:val="20"/>
              </w:rPr>
            </w:pPr>
            <w:r w:rsidRPr="00E24AEB" w:rsidR="00D80E51">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E24AE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86E13" w:rsidRPr="00E24AEB" w:rsidP="00C258B8">
            <w:pPr>
              <w:bidi w:val="0"/>
              <w:spacing w:after="0" w:line="240" w:lineRule="auto"/>
              <w:rPr>
                <w:rFonts w:ascii="Times New Roman" w:hAnsi="Times New Roman"/>
                <w:sz w:val="20"/>
                <w:szCs w:val="20"/>
              </w:rPr>
            </w:pPr>
            <w:r w:rsidRPr="00E24AEB" w:rsidR="002E1D16">
              <w:rPr>
                <w:rFonts w:ascii="Times New Roman" w:hAnsi="Times New Roman"/>
                <w:sz w:val="20"/>
                <w:szCs w:val="20"/>
              </w:rPr>
              <w:t xml:space="preserve">Čl. </w:t>
            </w:r>
            <w:r w:rsidRPr="00E24AEB" w:rsidR="00945C46">
              <w:rPr>
                <w:rFonts w:ascii="Times New Roman" w:hAnsi="Times New Roman"/>
                <w:sz w:val="20"/>
                <w:szCs w:val="20"/>
              </w:rPr>
              <w:t>5 ods.</w:t>
            </w:r>
          </w:p>
          <w:p w:rsidR="002E1D16" w:rsidRPr="00E24AEB" w:rsidP="00945C46">
            <w:pPr>
              <w:bidi w:val="0"/>
              <w:spacing w:after="0" w:line="240" w:lineRule="auto"/>
              <w:jc w:val="center"/>
              <w:rPr>
                <w:rFonts w:ascii="Times New Roman" w:hAnsi="Times New Roman"/>
                <w:sz w:val="20"/>
                <w:szCs w:val="20"/>
              </w:rPr>
            </w:pPr>
            <w:r w:rsidRPr="00E24AEB" w:rsidR="00945C46">
              <w:rPr>
                <w:rFonts w:ascii="Times New Roman" w:hAnsi="Times New Roman"/>
                <w:sz w:val="20"/>
                <w:szCs w:val="20"/>
              </w:rPr>
              <w:t>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363</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Členský štát identifikácie vylúči zdaniteľnú osobu neusadenú v rámci Spoločenstva z identifikačného registra v týchto prípadoch:</w:t>
            </w:r>
          </w:p>
          <w:p w:rsidR="0039163E" w:rsidRPr="00E24AEB" w:rsidP="00945C46">
            <w:pPr>
              <w:bidi w:val="0"/>
              <w:adjustRightInd w:val="0"/>
              <w:spacing w:after="0" w:line="240" w:lineRule="auto"/>
              <w:rPr>
                <w:rFonts w:ascii="Times New Roman" w:hAnsi="Times New Roman"/>
                <w:color w:val="000000"/>
                <w:sz w:val="20"/>
                <w:szCs w:val="20"/>
              </w:rPr>
            </w:pPr>
          </w:p>
          <w:p w:rsidR="00C569D8" w:rsidRPr="00E24AEB" w:rsidP="00D75020">
            <w:pPr>
              <w:numPr>
                <w:numId w:val="16"/>
              </w:numPr>
              <w:bidi w:val="0"/>
              <w:adjustRightInd w:val="0"/>
              <w:spacing w:after="0" w:line="240" w:lineRule="auto"/>
              <w:rPr>
                <w:rFonts w:ascii="Times New Roman" w:hAnsi="Times New Roman"/>
                <w:color w:val="000000"/>
                <w:sz w:val="20"/>
                <w:szCs w:val="20"/>
              </w:rPr>
            </w:pPr>
            <w:r w:rsidRPr="00E24AEB" w:rsidR="00945C46">
              <w:rPr>
                <w:rFonts w:ascii="Times New Roman" w:hAnsi="Times New Roman"/>
                <w:color w:val="000000"/>
                <w:sz w:val="20"/>
                <w:szCs w:val="20"/>
              </w:rPr>
              <w:t>ak mu táto osoba oznámi, že už ďalej neposkytuje telekomunikačné služby, služby rozhlasového a televízneho vysielania ani elektronické služby;</w:t>
            </w:r>
          </w:p>
          <w:p w:rsidR="0039163E" w:rsidRPr="00E24AEB" w:rsidP="00945C46">
            <w:pPr>
              <w:bidi w:val="0"/>
              <w:adjustRightInd w:val="0"/>
              <w:spacing w:after="0" w:line="240" w:lineRule="auto"/>
              <w:rPr>
                <w:rFonts w:ascii="Times New Roman" w:hAnsi="Times New Roman"/>
                <w:color w:val="000000"/>
                <w:sz w:val="20"/>
                <w:szCs w:val="20"/>
              </w:rPr>
            </w:pPr>
            <w:r w:rsidRPr="00E24AEB" w:rsidR="009F418A">
              <w:rPr>
                <w:rFonts w:ascii="Times New Roman" w:hAnsi="Times New Roman"/>
                <w:color w:val="000000"/>
                <w:sz w:val="20"/>
                <w:szCs w:val="20"/>
              </w:rPr>
              <w:t xml:space="preserve">       </w:t>
            </w:r>
            <w:r w:rsidRPr="00E24AEB" w:rsidR="00945C46">
              <w:rPr>
                <w:rFonts w:ascii="Times New Roman" w:hAnsi="Times New Roman"/>
                <w:color w:val="000000"/>
                <w:sz w:val="20"/>
                <w:szCs w:val="20"/>
              </w:rPr>
              <w:t>b) ak možno inak predpokladať, že ukončila svoju zdaniteľnú činnosť;</w:t>
            </w:r>
          </w:p>
          <w:p w:rsidR="00945C46" w:rsidRPr="00E24AEB" w:rsidP="00945C46">
            <w:pPr>
              <w:bidi w:val="0"/>
              <w:adjustRightInd w:val="0"/>
              <w:spacing w:after="0" w:line="240" w:lineRule="auto"/>
              <w:rPr>
                <w:rFonts w:ascii="Times New Roman" w:hAnsi="Times New Roman"/>
                <w:color w:val="000000"/>
                <w:sz w:val="20"/>
                <w:szCs w:val="20"/>
              </w:rPr>
            </w:pPr>
            <w:r w:rsidRPr="00E24AEB" w:rsidR="009F418A">
              <w:rPr>
                <w:rFonts w:ascii="Times New Roman" w:hAnsi="Times New Roman"/>
                <w:color w:val="000000"/>
                <w:sz w:val="20"/>
                <w:szCs w:val="20"/>
              </w:rPr>
              <w:t xml:space="preserve">       </w:t>
            </w:r>
            <w:r w:rsidRPr="00E24AEB">
              <w:rPr>
                <w:rFonts w:ascii="Times New Roman" w:hAnsi="Times New Roman"/>
                <w:color w:val="000000"/>
                <w:sz w:val="20"/>
                <w:szCs w:val="20"/>
              </w:rPr>
              <w:t xml:space="preserve">c) ak už viac nespĺňa podmienky potrebné na to, aby mohla využívať túto </w:t>
            </w:r>
            <w:r w:rsidRPr="00E24AEB" w:rsidR="008B08B5">
              <w:rPr>
                <w:rFonts w:ascii="Times New Roman" w:hAnsi="Times New Roman"/>
                <w:color w:val="000000"/>
                <w:sz w:val="20"/>
                <w:szCs w:val="20"/>
              </w:rPr>
              <w:t xml:space="preserve">        </w:t>
            </w:r>
            <w:r w:rsidRPr="00E24AEB">
              <w:rPr>
                <w:rFonts w:ascii="Times New Roman" w:hAnsi="Times New Roman"/>
                <w:color w:val="000000"/>
                <w:sz w:val="20"/>
                <w:szCs w:val="20"/>
              </w:rPr>
              <w:t>osobitnú úpravu;</w:t>
            </w:r>
          </w:p>
          <w:p w:rsidR="00945C46" w:rsidRPr="00E24AEB" w:rsidP="00945C46">
            <w:pPr>
              <w:bidi w:val="0"/>
              <w:adjustRightInd w:val="0"/>
              <w:spacing w:after="0" w:line="240" w:lineRule="auto"/>
              <w:rPr>
                <w:rFonts w:ascii="Times New Roman" w:hAnsi="Times New Roman"/>
                <w:color w:val="000000"/>
                <w:sz w:val="20"/>
                <w:szCs w:val="20"/>
              </w:rPr>
            </w:pPr>
            <w:r w:rsidRPr="00E24AEB" w:rsidR="00D75020">
              <w:rPr>
                <w:rFonts w:ascii="Times New Roman" w:hAnsi="Times New Roman"/>
                <w:color w:val="000000"/>
                <w:sz w:val="20"/>
                <w:szCs w:val="20"/>
              </w:rPr>
              <w:t xml:space="preserve">       </w:t>
            </w:r>
            <w:r w:rsidRPr="00E24AEB">
              <w:rPr>
                <w:rFonts w:ascii="Times New Roman" w:hAnsi="Times New Roman"/>
                <w:color w:val="000000"/>
                <w:sz w:val="20"/>
                <w:szCs w:val="20"/>
              </w:rPr>
              <w:t>d) ak opakovane porušuje pravidlá, ktoré sa týkajú tejto osobitnej úpravy.</w:t>
            </w:r>
          </w:p>
          <w:p w:rsidR="0039163E" w:rsidRPr="00E24AEB" w:rsidP="00945C46">
            <w:pPr>
              <w:bidi w:val="0"/>
              <w:adjustRightInd w:val="0"/>
              <w:spacing w:after="0" w:line="240" w:lineRule="auto"/>
              <w:rPr>
                <w:rFonts w:ascii="Times New Roman" w:hAnsi="Times New Roman"/>
                <w:color w:val="000000"/>
                <w:sz w:val="20"/>
                <w:szCs w:val="20"/>
              </w:rPr>
            </w:pPr>
          </w:p>
          <w:p w:rsidR="00D75020" w:rsidRPr="00E24AEB" w:rsidP="00945C46">
            <w:pPr>
              <w:bidi w:val="0"/>
              <w:adjustRightInd w:val="0"/>
              <w:spacing w:after="0" w:line="240" w:lineRule="auto"/>
              <w:rPr>
                <w:rFonts w:ascii="Times New Roman" w:hAnsi="Times New Roman"/>
                <w:color w:val="000000"/>
                <w:sz w:val="20"/>
                <w:szCs w:val="20"/>
              </w:rPr>
            </w:pPr>
          </w:p>
          <w:p w:rsidR="00D75020" w:rsidRPr="00E24AEB" w:rsidP="00945C46">
            <w:pPr>
              <w:bidi w:val="0"/>
              <w:adjustRightInd w:val="0"/>
              <w:spacing w:after="0" w:line="240" w:lineRule="auto"/>
              <w:rPr>
                <w:rFonts w:ascii="Times New Roman" w:hAnsi="Times New Roman"/>
                <w:color w:val="000000"/>
                <w:sz w:val="20"/>
                <w:szCs w:val="20"/>
              </w:rPr>
            </w:pP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364</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Zdaniteľná osoba neusadená v rámci Spoločenstva podáva elektronicky členskému štátu identifikácie daňové priznanie k DPH za každý kalendárny štvrťrok bez ohľadu na to, či telekomunikačné služby, služby rozhlasového a televízneho vysielania alebo elektronické služby poskytla. Daňové priznanie k DPH sa podáva do 20 dní po skončení zdaňovacieho obdobia, za ktoré sa daňové priznanie podáva.</w:t>
            </w:r>
          </w:p>
          <w:p w:rsidR="0039163E" w:rsidRPr="00E24AEB" w:rsidP="00945C46">
            <w:pPr>
              <w:bidi w:val="0"/>
              <w:adjustRightInd w:val="0"/>
              <w:spacing w:after="0" w:line="240" w:lineRule="auto"/>
              <w:rPr>
                <w:rFonts w:ascii="Times New Roman" w:hAnsi="Times New Roman"/>
                <w:color w:val="000000"/>
                <w:sz w:val="20"/>
                <w:szCs w:val="20"/>
              </w:rPr>
            </w:pPr>
          </w:p>
          <w:p w:rsidR="006B4009" w:rsidRPr="00E24AEB" w:rsidP="00945C46">
            <w:pPr>
              <w:bidi w:val="0"/>
              <w:adjustRightInd w:val="0"/>
              <w:spacing w:after="0" w:line="240" w:lineRule="auto"/>
              <w:rPr>
                <w:rFonts w:ascii="Times New Roman" w:hAnsi="Times New Roman"/>
                <w:color w:val="000000"/>
                <w:sz w:val="20"/>
                <w:szCs w:val="20"/>
              </w:rPr>
            </w:pPr>
          </w:p>
          <w:p w:rsidR="006B4009" w:rsidRPr="00E24AEB" w:rsidP="00945C46">
            <w:pPr>
              <w:bidi w:val="0"/>
              <w:adjustRightInd w:val="0"/>
              <w:spacing w:after="0" w:line="240" w:lineRule="auto"/>
              <w:rPr>
                <w:rFonts w:ascii="Times New Roman" w:hAnsi="Times New Roman"/>
                <w:color w:val="000000"/>
                <w:sz w:val="20"/>
                <w:szCs w:val="20"/>
              </w:rPr>
            </w:pPr>
          </w:p>
          <w:p w:rsidR="006B4009" w:rsidRPr="00E24AEB" w:rsidP="00945C46">
            <w:pPr>
              <w:bidi w:val="0"/>
              <w:adjustRightInd w:val="0"/>
              <w:spacing w:after="0" w:line="240" w:lineRule="auto"/>
              <w:rPr>
                <w:rFonts w:ascii="Times New Roman" w:hAnsi="Times New Roman"/>
                <w:color w:val="000000"/>
                <w:sz w:val="20"/>
                <w:szCs w:val="20"/>
              </w:rPr>
            </w:pPr>
          </w:p>
          <w:p w:rsidR="00494034" w:rsidRPr="00E24AEB" w:rsidP="00945C46">
            <w:pPr>
              <w:bidi w:val="0"/>
              <w:adjustRightInd w:val="0"/>
              <w:spacing w:after="0" w:line="240" w:lineRule="auto"/>
              <w:rPr>
                <w:rFonts w:ascii="Times New Roman" w:hAnsi="Times New Roman"/>
                <w:color w:val="000000"/>
                <w:sz w:val="20"/>
                <w:szCs w:val="20"/>
              </w:rPr>
            </w:pPr>
          </w:p>
          <w:p w:rsidR="00494034" w:rsidRPr="00E24AEB" w:rsidP="00945C46">
            <w:pPr>
              <w:bidi w:val="0"/>
              <w:adjustRightInd w:val="0"/>
              <w:spacing w:after="0" w:line="240" w:lineRule="auto"/>
              <w:rPr>
                <w:rFonts w:ascii="Times New Roman" w:hAnsi="Times New Roman"/>
                <w:color w:val="000000"/>
                <w:sz w:val="20"/>
                <w:szCs w:val="20"/>
              </w:rPr>
            </w:pPr>
          </w:p>
          <w:p w:rsidR="00494034" w:rsidRPr="00E24AEB" w:rsidP="00945C46">
            <w:pPr>
              <w:bidi w:val="0"/>
              <w:adjustRightInd w:val="0"/>
              <w:spacing w:after="0" w:line="240" w:lineRule="auto"/>
              <w:rPr>
                <w:rFonts w:ascii="Times New Roman" w:hAnsi="Times New Roman"/>
                <w:color w:val="000000"/>
                <w:sz w:val="20"/>
                <w:szCs w:val="20"/>
              </w:rPr>
            </w:pPr>
          </w:p>
          <w:p w:rsidR="00494034" w:rsidRPr="00E24AEB" w:rsidP="00945C46">
            <w:pPr>
              <w:bidi w:val="0"/>
              <w:adjustRightInd w:val="0"/>
              <w:spacing w:after="0" w:line="240" w:lineRule="auto"/>
              <w:rPr>
                <w:rFonts w:ascii="Times New Roman" w:hAnsi="Times New Roman"/>
                <w:color w:val="000000"/>
                <w:sz w:val="20"/>
                <w:szCs w:val="20"/>
              </w:rPr>
            </w:pPr>
          </w:p>
          <w:p w:rsidR="00494034" w:rsidRPr="00E24AEB" w:rsidP="00945C46">
            <w:pPr>
              <w:bidi w:val="0"/>
              <w:adjustRightInd w:val="0"/>
              <w:spacing w:after="0" w:line="240" w:lineRule="auto"/>
              <w:rPr>
                <w:rFonts w:ascii="Times New Roman" w:hAnsi="Times New Roman"/>
                <w:color w:val="000000"/>
                <w:sz w:val="20"/>
                <w:szCs w:val="20"/>
              </w:rPr>
            </w:pPr>
          </w:p>
          <w:p w:rsidR="00494034" w:rsidRPr="00E24AEB" w:rsidP="00945C46">
            <w:pPr>
              <w:bidi w:val="0"/>
              <w:adjustRightInd w:val="0"/>
              <w:spacing w:after="0" w:line="240" w:lineRule="auto"/>
              <w:rPr>
                <w:rFonts w:ascii="Times New Roman" w:hAnsi="Times New Roman"/>
                <w:color w:val="000000"/>
                <w:sz w:val="20"/>
                <w:szCs w:val="20"/>
              </w:rPr>
            </w:pPr>
          </w:p>
          <w:p w:rsidR="00494034" w:rsidRPr="00E24AEB" w:rsidP="00945C46">
            <w:pPr>
              <w:bidi w:val="0"/>
              <w:adjustRightInd w:val="0"/>
              <w:spacing w:after="0" w:line="240" w:lineRule="auto"/>
              <w:rPr>
                <w:rFonts w:ascii="Times New Roman" w:hAnsi="Times New Roman"/>
                <w:color w:val="000000"/>
                <w:sz w:val="20"/>
                <w:szCs w:val="20"/>
              </w:rPr>
            </w:pPr>
          </w:p>
          <w:p w:rsidR="00494034" w:rsidRPr="00E24AEB" w:rsidP="00945C46">
            <w:pPr>
              <w:bidi w:val="0"/>
              <w:adjustRightInd w:val="0"/>
              <w:spacing w:after="0" w:line="240" w:lineRule="auto"/>
              <w:rPr>
                <w:rFonts w:ascii="Times New Roman" w:hAnsi="Times New Roman"/>
                <w:color w:val="000000"/>
                <w:sz w:val="20"/>
                <w:szCs w:val="20"/>
              </w:rPr>
            </w:pP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365</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Daňové priznanie k DPH obsahuje identifikačné číslo a pre každý členský štát spotreby, v ktorom sa DPH stala splatnou, celkovú hodnotu bez DPH telekomunikačných služieb, služieb rozhlasového a televízneho vysielania a elektronických služieb poskytnutých počas zdaňovacieho obdobia a celkovú výšku zodpovedajúcej DPH pre každú sadzbu. V daňovom priznaní sa takisto musia uvádzať uplatniteľné sadzby DPH a celková výška splatnej dane.</w:t>
            </w:r>
          </w:p>
          <w:p w:rsidR="002E1D16" w:rsidRPr="00E24AEB" w:rsidP="002E1D16">
            <w:pPr>
              <w:bidi w:val="0"/>
              <w:adjustRightInd w:val="0"/>
              <w:spacing w:after="0" w:line="240" w:lineRule="auto"/>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E24AEB">
            <w:pPr>
              <w:bidi w:val="0"/>
              <w:spacing w:after="0" w:line="240" w:lineRule="auto"/>
              <w:jc w:val="center"/>
              <w:rPr>
                <w:rFonts w:ascii="Times New Roman" w:hAnsi="Times New Roman"/>
                <w:sz w:val="20"/>
                <w:szCs w:val="20"/>
              </w:rPr>
            </w:pPr>
            <w:r w:rsidRPr="00E24AEB" w:rsidR="0039163E">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39163E" w:rsidRPr="00E24AEB">
            <w:pPr>
              <w:bidi w:val="0"/>
              <w:spacing w:after="0" w:line="240" w:lineRule="auto"/>
              <w:jc w:val="center"/>
              <w:rPr>
                <w:rFonts w:ascii="Times New Roman" w:hAnsi="Times New Roman"/>
                <w:b/>
                <w:sz w:val="20"/>
                <w:szCs w:val="20"/>
              </w:rPr>
            </w:pPr>
          </w:p>
          <w:p w:rsidR="002E1D16" w:rsidRPr="00E24AEB">
            <w:pPr>
              <w:bidi w:val="0"/>
              <w:spacing w:after="0" w:line="240" w:lineRule="auto"/>
              <w:jc w:val="center"/>
              <w:rPr>
                <w:rFonts w:ascii="Times New Roman" w:hAnsi="Times New Roman"/>
                <w:sz w:val="20"/>
                <w:szCs w:val="20"/>
              </w:rPr>
            </w:pPr>
            <w:r w:rsidRPr="00E24AEB" w:rsidR="0039163E">
              <w:rPr>
                <w:rFonts w:ascii="Times New Roman" w:hAnsi="Times New Roman"/>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39163E" w:rsidRPr="00E24AEB">
            <w:pPr>
              <w:pStyle w:val="Normlny"/>
              <w:bidi w:val="0"/>
              <w:spacing w:after="0" w:line="240" w:lineRule="auto"/>
              <w:jc w:val="center"/>
              <w:rPr>
                <w:rFonts w:ascii="Times New Roman" w:hAnsi="Times New Roman"/>
              </w:rPr>
            </w:pPr>
          </w:p>
          <w:p w:rsidR="002E1D16" w:rsidRPr="00E24AEB">
            <w:pPr>
              <w:pStyle w:val="Normlny"/>
              <w:bidi w:val="0"/>
              <w:spacing w:after="0" w:line="240" w:lineRule="auto"/>
              <w:jc w:val="center"/>
              <w:rPr>
                <w:rFonts w:ascii="Times New Roman" w:hAnsi="Times New Roman"/>
              </w:rPr>
            </w:pPr>
            <w:r w:rsidRPr="00E24AEB" w:rsidR="0039163E">
              <w:rPr>
                <w:rFonts w:ascii="Times New Roman" w:hAnsi="Times New Roman"/>
              </w:rPr>
              <w:t xml:space="preserve">§ 68a ods. </w:t>
            </w:r>
            <w:r w:rsidRPr="00E24AEB" w:rsidR="00D75020">
              <w:rPr>
                <w:rFonts w:ascii="Times New Roman" w:hAnsi="Times New Roman"/>
              </w:rPr>
              <w:t>7</w:t>
            </w: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C533BA"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r w:rsidRPr="00E24AEB" w:rsidR="00223DAB">
              <w:rPr>
                <w:rFonts w:ascii="Times New Roman" w:hAnsi="Times New Roman"/>
              </w:rPr>
              <w:t>ods. 9</w:t>
            </w: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6B4009" w:rsidRPr="00E24AEB">
            <w:pPr>
              <w:pStyle w:val="Normlny"/>
              <w:bidi w:val="0"/>
              <w:spacing w:after="0" w:line="240" w:lineRule="auto"/>
              <w:jc w:val="center"/>
              <w:rPr>
                <w:rFonts w:ascii="Times New Roman" w:hAnsi="Times New Roman"/>
              </w:rPr>
            </w:pPr>
          </w:p>
          <w:p w:rsidR="006B4009" w:rsidRPr="00E24AEB">
            <w:pPr>
              <w:pStyle w:val="Normlny"/>
              <w:bidi w:val="0"/>
              <w:spacing w:after="0" w:line="240" w:lineRule="auto"/>
              <w:jc w:val="center"/>
              <w:rPr>
                <w:rFonts w:ascii="Times New Roman" w:hAnsi="Times New Roman"/>
              </w:rPr>
            </w:pPr>
            <w:r w:rsidRPr="00E24AEB" w:rsidR="00494034">
              <w:rPr>
                <w:rFonts w:ascii="Times New Roman" w:hAnsi="Times New Roman"/>
              </w:rPr>
              <w:t>ods. 16</w:t>
            </w:r>
          </w:p>
          <w:p w:rsidR="006B4009" w:rsidRPr="00E24AEB">
            <w:pPr>
              <w:pStyle w:val="Normlny"/>
              <w:bidi w:val="0"/>
              <w:spacing w:after="0" w:line="240" w:lineRule="auto"/>
              <w:jc w:val="center"/>
              <w:rPr>
                <w:rFonts w:ascii="Times New Roman" w:hAnsi="Times New Roman"/>
              </w:rPr>
            </w:pPr>
          </w:p>
          <w:p w:rsidR="00494034" w:rsidRPr="00E24AEB">
            <w:pPr>
              <w:pStyle w:val="Normlny"/>
              <w:bidi w:val="0"/>
              <w:spacing w:after="0" w:line="240" w:lineRule="auto"/>
              <w:jc w:val="center"/>
              <w:rPr>
                <w:rFonts w:ascii="Times New Roman" w:hAnsi="Times New Roman"/>
              </w:rPr>
            </w:pPr>
          </w:p>
          <w:p w:rsidR="00494034" w:rsidRPr="00E24AEB">
            <w:pPr>
              <w:pStyle w:val="Normlny"/>
              <w:bidi w:val="0"/>
              <w:spacing w:after="0" w:line="240" w:lineRule="auto"/>
              <w:jc w:val="center"/>
              <w:rPr>
                <w:rFonts w:ascii="Times New Roman" w:hAnsi="Times New Roman"/>
              </w:rPr>
            </w:pPr>
          </w:p>
          <w:p w:rsidR="00494034" w:rsidRPr="00E24AEB">
            <w:pPr>
              <w:pStyle w:val="Normlny"/>
              <w:bidi w:val="0"/>
              <w:spacing w:after="0" w:line="240" w:lineRule="auto"/>
              <w:jc w:val="center"/>
              <w:rPr>
                <w:rFonts w:ascii="Times New Roman" w:hAnsi="Times New Roman"/>
              </w:rPr>
            </w:pPr>
          </w:p>
          <w:p w:rsidR="00494034" w:rsidRPr="00E24AEB">
            <w:pPr>
              <w:pStyle w:val="Normlny"/>
              <w:bidi w:val="0"/>
              <w:spacing w:after="0" w:line="240" w:lineRule="auto"/>
              <w:jc w:val="center"/>
              <w:rPr>
                <w:rFonts w:ascii="Times New Roman" w:hAnsi="Times New Roman"/>
              </w:rPr>
            </w:pPr>
          </w:p>
          <w:p w:rsidR="00494034" w:rsidRPr="00E24AEB">
            <w:pPr>
              <w:pStyle w:val="Normlny"/>
              <w:bidi w:val="0"/>
              <w:spacing w:after="0" w:line="240" w:lineRule="auto"/>
              <w:jc w:val="center"/>
              <w:rPr>
                <w:rFonts w:ascii="Times New Roman" w:hAnsi="Times New Roman"/>
              </w:rPr>
            </w:pPr>
          </w:p>
          <w:p w:rsidR="00494034" w:rsidRPr="00E24AEB">
            <w:pPr>
              <w:pStyle w:val="Normlny"/>
              <w:bidi w:val="0"/>
              <w:spacing w:after="0" w:line="240" w:lineRule="auto"/>
              <w:jc w:val="center"/>
              <w:rPr>
                <w:rFonts w:ascii="Times New Roman" w:hAnsi="Times New Roman"/>
              </w:rPr>
            </w:pPr>
          </w:p>
          <w:p w:rsidR="00494034" w:rsidRPr="00E24AEB">
            <w:pPr>
              <w:pStyle w:val="Normlny"/>
              <w:bidi w:val="0"/>
              <w:spacing w:after="0" w:line="240" w:lineRule="auto"/>
              <w:jc w:val="center"/>
              <w:rPr>
                <w:rFonts w:ascii="Times New Roman" w:hAnsi="Times New Roman"/>
              </w:rPr>
            </w:pPr>
          </w:p>
          <w:p w:rsidR="0039163E" w:rsidRPr="00E24AEB" w:rsidP="00494034">
            <w:pPr>
              <w:pStyle w:val="Normlny"/>
              <w:bidi w:val="0"/>
              <w:spacing w:after="0" w:line="240" w:lineRule="auto"/>
              <w:rPr>
                <w:rFonts w:ascii="Times New Roman" w:hAnsi="Times New Roman"/>
              </w:rPr>
            </w:pPr>
            <w:r w:rsidRPr="00E24AEB">
              <w:rPr>
                <w:rFonts w:ascii="Times New Roman" w:hAnsi="Times New Roman"/>
              </w:rPr>
              <w:t>ods.</w:t>
            </w:r>
            <w:r w:rsidRPr="00E24AEB" w:rsidR="00223DAB">
              <w:rPr>
                <w:rFonts w:ascii="Times New Roman" w:hAnsi="Times New Roman"/>
              </w:rPr>
              <w:t>10</w:t>
            </w:r>
            <w:r w:rsidRPr="00E24AEB">
              <w:rPr>
                <w:rFonts w:ascii="Times New Roman" w:hAnsi="Times New Roman"/>
              </w:rPr>
              <w:t xml:space="preserve"> </w:t>
            </w: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pPr>
              <w:pStyle w:val="Normlny"/>
              <w:bidi w:val="0"/>
              <w:spacing w:after="0" w:line="240" w:lineRule="auto"/>
              <w:jc w:val="center"/>
              <w:rPr>
                <w:rFonts w:ascii="Times New Roman" w:hAnsi="Times New Roman"/>
              </w:rPr>
            </w:pPr>
          </w:p>
          <w:p w:rsidR="0039163E" w:rsidRPr="00E24AEB" w:rsidP="0039163E">
            <w:pPr>
              <w:pStyle w:val="Normlny"/>
              <w:bidi w:val="0"/>
              <w:spacing w:after="0" w:line="240" w:lineRule="auto"/>
              <w:jc w:val="center"/>
              <w:rPr>
                <w:rFonts w:ascii="Times New Roman" w:hAnsi="Times New Roman"/>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39163E" w:rsidRPr="00E24AEB" w:rsidP="0039163E">
            <w:pPr>
              <w:pStyle w:val="Zkladntext"/>
              <w:bidi w:val="0"/>
              <w:spacing w:after="0" w:line="240" w:lineRule="auto"/>
              <w:jc w:val="both"/>
              <w:rPr>
                <w:rFonts w:ascii="Times New Roman" w:hAnsi="Times New Roman"/>
                <w:b/>
                <w:sz w:val="20"/>
                <w:szCs w:val="20"/>
              </w:rPr>
            </w:pPr>
          </w:p>
          <w:p w:rsidR="00D75020" w:rsidRPr="00E24AEB" w:rsidP="00D75020">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Daňový úrad Bratislava zruší zdaniteľnej osobe podľa odseku 2 povolenie uplatňovať osobitnú úpravu a odníme identifikačné číslo pre daň, ak </w:t>
            </w:r>
          </w:p>
          <w:p w:rsidR="00D75020" w:rsidRPr="00E24AEB" w:rsidP="00D75020">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a) táto zdaniteľná osoba oznámi Daňovému úradu Bratislava, že už nedodáva služby podľa § 68 písm. a) až c),</w:t>
            </w:r>
          </w:p>
          <w:p w:rsidR="00D75020" w:rsidRPr="00E24AEB" w:rsidP="00D75020">
            <w:pPr>
              <w:pStyle w:val="Zkladntext"/>
              <w:bidi w:val="0"/>
              <w:spacing w:after="0" w:line="240" w:lineRule="auto"/>
              <w:jc w:val="both"/>
              <w:rPr>
                <w:rFonts w:ascii="Times New Roman" w:hAnsi="Times New Roman"/>
                <w:b/>
                <w:i/>
                <w:sz w:val="20"/>
                <w:szCs w:val="20"/>
              </w:rPr>
            </w:pPr>
            <w:r w:rsidRPr="00E24AEB">
              <w:rPr>
                <w:rFonts w:ascii="Times New Roman" w:hAnsi="Times New Roman"/>
                <w:b/>
                <w:sz w:val="20"/>
                <w:szCs w:val="20"/>
              </w:rPr>
              <w:t>b) možno predpokladať, že táto zdaniteľná osoba skončila činnosť</w:t>
            </w:r>
            <w:r w:rsidRPr="00E24AEB">
              <w:rPr>
                <w:rFonts w:ascii="Times New Roman" w:hAnsi="Times New Roman"/>
                <w:b/>
                <w:i/>
                <w:sz w:val="20"/>
                <w:szCs w:val="20"/>
              </w:rPr>
              <w:t xml:space="preserve">, </w:t>
            </w:r>
            <w:r w:rsidRPr="00E24AEB">
              <w:rPr>
                <w:rFonts w:ascii="Times New Roman" w:hAnsi="Times New Roman"/>
                <w:b/>
                <w:sz w:val="20"/>
                <w:szCs w:val="20"/>
              </w:rPr>
              <w:t>na ktorú sa vzťahuje osobitná úprava,</w:t>
            </w:r>
          </w:p>
          <w:p w:rsidR="00D75020" w:rsidRPr="00E24AEB" w:rsidP="00D75020">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c) táto zdaniteľná osoba už nespĺňa podmienky na osobitnú úpravu alebo</w:t>
            </w:r>
          </w:p>
          <w:p w:rsidR="00D75020" w:rsidRPr="00E24AEB" w:rsidP="00D75020">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d) táto zdaniteľná osoba </w:t>
            </w:r>
            <w:r w:rsidRPr="00E24AEB" w:rsidR="000F1A1C">
              <w:rPr>
                <w:rFonts w:ascii="Times New Roman" w:hAnsi="Times New Roman"/>
                <w:b/>
                <w:sz w:val="20"/>
                <w:szCs w:val="20"/>
              </w:rPr>
              <w:t>opakovane</w:t>
            </w:r>
            <w:r w:rsidRPr="00E24AEB">
              <w:rPr>
                <w:rFonts w:ascii="Times New Roman" w:hAnsi="Times New Roman"/>
                <w:b/>
                <w:sz w:val="20"/>
                <w:szCs w:val="20"/>
              </w:rPr>
              <w:t xml:space="preserve"> porušuje povinnosti týkajúce sa uplatňovania osobitnej úpravy. </w:t>
            </w:r>
          </w:p>
          <w:p w:rsidR="00C533BA" w:rsidRPr="00E24AEB" w:rsidP="00223DAB">
            <w:pPr>
              <w:pStyle w:val="Zkladntext"/>
              <w:bidi w:val="0"/>
              <w:spacing w:after="0" w:line="240" w:lineRule="auto"/>
              <w:jc w:val="both"/>
              <w:rPr>
                <w:rFonts w:ascii="Times New Roman" w:hAnsi="Times New Roman"/>
                <w:b/>
                <w:sz w:val="20"/>
                <w:szCs w:val="20"/>
              </w:rPr>
            </w:pPr>
          </w:p>
          <w:p w:rsidR="00223DAB" w:rsidRPr="00E24AEB" w:rsidP="00223DAB">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Zdaniteľná osoba podľa odseku 2 je povinná podať daňové priznanie podľa § 68 písm. e) za každý kalendárny štvrťrok, a to aj v prípade, ak služby podľa § 68 písm. a) až c) neboli dodané. Daňové priznanie sa podáva do 20 dní po skončení kalendárneho štvrťroka, za ktorý sa daňové priznanie podáva. Ak koniec lehoty </w:t>
            </w:r>
            <w:r w:rsidRPr="00E24AEB" w:rsidR="003959E9">
              <w:rPr>
                <w:rFonts w:ascii="Times New Roman" w:hAnsi="Times New Roman"/>
                <w:b/>
                <w:sz w:val="20"/>
                <w:szCs w:val="20"/>
              </w:rPr>
              <w:t xml:space="preserve">na podanie daňového priznania </w:t>
            </w:r>
            <w:r w:rsidRPr="00E24AEB">
              <w:rPr>
                <w:rFonts w:ascii="Times New Roman" w:hAnsi="Times New Roman"/>
                <w:b/>
                <w:sz w:val="20"/>
                <w:szCs w:val="20"/>
              </w:rPr>
              <w:t>pripadne na sobotu, nedeľu alebo deň pracovného pokoja, posledným dňom lehoty je tento deň.</w:t>
            </w:r>
          </w:p>
          <w:p w:rsidR="00494034" w:rsidRPr="00E24AEB" w:rsidP="00494034">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Zdaniteľná osoba podľa odseku 2 doručuje písomnosti týkajúce sa osobitnej úpravy Daňovému úradu Bratislava elektronickými prostriedkami; tieto </w:t>
            </w:r>
            <w:r w:rsidRPr="00E24AEB" w:rsidR="00CE671C">
              <w:rPr>
                <w:rFonts w:ascii="Times New Roman" w:hAnsi="Times New Roman"/>
                <w:b/>
                <w:sz w:val="20"/>
                <w:szCs w:val="20"/>
              </w:rPr>
              <w:t>písomnosti</w:t>
            </w:r>
            <w:r w:rsidRPr="00E24AEB">
              <w:rPr>
                <w:rFonts w:ascii="Times New Roman" w:hAnsi="Times New Roman"/>
                <w:b/>
                <w:sz w:val="20"/>
                <w:szCs w:val="20"/>
              </w:rPr>
              <w:t xml:space="preserve"> nie je táto zdaniteľná osoba povinná podpísať zaručeným elektronickým podpisom podľa osobitného predpisu</w:t>
            </w:r>
            <w:r w:rsidRPr="00E24AEB">
              <w:rPr>
                <w:rFonts w:ascii="Times New Roman" w:hAnsi="Times New Roman"/>
                <w:b/>
                <w:sz w:val="20"/>
                <w:szCs w:val="20"/>
                <w:vertAlign w:val="superscript"/>
              </w:rPr>
              <w:t>28ab</w:t>
            </w:r>
            <w:r w:rsidRPr="00E24AEB">
              <w:rPr>
                <w:rFonts w:ascii="Times New Roman" w:hAnsi="Times New Roman"/>
                <w:b/>
                <w:sz w:val="20"/>
                <w:szCs w:val="20"/>
              </w:rPr>
              <w:t>) a nie je povinná ani uzavrieť dohodu so správcom dane o elektronickom doručovaní podľa osobitného predpisu</w:t>
            </w:r>
            <w:r w:rsidRPr="00E24AEB">
              <w:rPr>
                <w:rFonts w:ascii="Times New Roman" w:hAnsi="Times New Roman"/>
                <w:b/>
                <w:sz w:val="20"/>
                <w:szCs w:val="20"/>
                <w:vertAlign w:val="superscript"/>
              </w:rPr>
              <w:t>28ab</w:t>
            </w:r>
            <w:r w:rsidRPr="00E24AEB">
              <w:rPr>
                <w:rFonts w:ascii="Times New Roman" w:hAnsi="Times New Roman"/>
                <w:b/>
                <w:sz w:val="20"/>
                <w:szCs w:val="20"/>
              </w:rPr>
              <w:t xml:space="preserve">) a doručiť </w:t>
            </w:r>
            <w:r w:rsidRPr="00E24AEB" w:rsidR="00CE671C">
              <w:rPr>
                <w:rFonts w:ascii="Times New Roman" w:hAnsi="Times New Roman"/>
                <w:b/>
                <w:sz w:val="20"/>
                <w:szCs w:val="20"/>
              </w:rPr>
              <w:t xml:space="preserve">písomnosti </w:t>
            </w:r>
            <w:r w:rsidRPr="00E24AEB">
              <w:rPr>
                <w:rFonts w:ascii="Times New Roman" w:hAnsi="Times New Roman"/>
                <w:b/>
                <w:sz w:val="20"/>
                <w:szCs w:val="20"/>
              </w:rPr>
              <w:t xml:space="preserve">v listinnej </w:t>
            </w:r>
            <w:r w:rsidRPr="00E24AEB" w:rsidR="000A389F">
              <w:rPr>
                <w:rFonts w:ascii="Times New Roman" w:hAnsi="Times New Roman"/>
                <w:b/>
                <w:sz w:val="20"/>
                <w:szCs w:val="20"/>
              </w:rPr>
              <w:t>podobe</w:t>
            </w:r>
            <w:r w:rsidRPr="00E24AEB">
              <w:rPr>
                <w:rFonts w:ascii="Times New Roman" w:hAnsi="Times New Roman"/>
                <w:b/>
                <w:sz w:val="20"/>
                <w:szCs w:val="20"/>
              </w:rPr>
              <w:t xml:space="preserve"> podľa osobitného predpisu.</w:t>
            </w:r>
            <w:r w:rsidRPr="00E24AEB">
              <w:rPr>
                <w:rFonts w:ascii="Times New Roman" w:hAnsi="Times New Roman"/>
                <w:b/>
                <w:sz w:val="20"/>
                <w:szCs w:val="20"/>
                <w:vertAlign w:val="superscript"/>
              </w:rPr>
              <w:t>28ac</w:t>
            </w:r>
            <w:r w:rsidRPr="00E24AEB">
              <w:rPr>
                <w:rFonts w:ascii="Times New Roman" w:hAnsi="Times New Roman"/>
                <w:b/>
                <w:sz w:val="20"/>
                <w:szCs w:val="20"/>
              </w:rPr>
              <w:t xml:space="preserve">) </w:t>
            </w:r>
          </w:p>
          <w:p w:rsidR="00223DAB" w:rsidRPr="00E24AEB" w:rsidP="00223DAB">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Zdaniteľná osoba podľa odseku 2 je povinná v daňovom priznaní uviesť</w:t>
            </w:r>
          </w:p>
          <w:p w:rsidR="00223DAB" w:rsidRPr="00E24AEB" w:rsidP="00223DAB">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a) identifikačné číslo pre daň a</w:t>
            </w:r>
          </w:p>
          <w:p w:rsidR="0039163E" w:rsidRPr="00E24AEB" w:rsidP="00D56FD1">
            <w:pPr>
              <w:pStyle w:val="Zkladntext"/>
              <w:bidi w:val="0"/>
              <w:spacing w:after="0" w:line="240" w:lineRule="auto"/>
              <w:jc w:val="both"/>
              <w:rPr>
                <w:rFonts w:ascii="Times New Roman" w:hAnsi="Times New Roman"/>
                <w:b/>
                <w:sz w:val="20"/>
                <w:szCs w:val="20"/>
              </w:rPr>
            </w:pPr>
            <w:r w:rsidRPr="00E24AEB" w:rsidR="00223DAB">
              <w:rPr>
                <w:rFonts w:ascii="Times New Roman" w:hAnsi="Times New Roman"/>
                <w:b/>
                <w:sz w:val="20"/>
                <w:szCs w:val="20"/>
              </w:rPr>
              <w:t xml:space="preserve">b) celkovú hodnotu služieb podľa § 68 písm. a) až c) </w:t>
            </w:r>
            <w:r w:rsidRPr="00E24AEB" w:rsidR="00D56FD1">
              <w:rPr>
                <w:rFonts w:ascii="Times New Roman" w:hAnsi="Times New Roman"/>
                <w:b/>
                <w:sz w:val="20"/>
                <w:szCs w:val="20"/>
              </w:rPr>
              <w:t xml:space="preserve">bez dane </w:t>
            </w:r>
            <w:r w:rsidRPr="00E24AEB" w:rsidR="00223DAB">
              <w:rPr>
                <w:rFonts w:ascii="Times New Roman" w:hAnsi="Times New Roman"/>
                <w:b/>
                <w:sz w:val="20"/>
                <w:szCs w:val="20"/>
              </w:rPr>
              <w:t xml:space="preserve">dodaných v kalendárnom štvrťroku, výšku dane pre každú sadzbu dane a sadzbu dane, a to v členení podľa členských štátov spotreby, v ktorých vznikla daňová povinnosť, a celkovú výšku splatnej dane.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E1D16" w:rsidRPr="00E24AEB">
            <w:pPr>
              <w:bidi w:val="0"/>
              <w:spacing w:after="0" w:line="240" w:lineRule="auto"/>
              <w:jc w:val="center"/>
              <w:rPr>
                <w:rFonts w:ascii="Times New Roman" w:hAnsi="Times New Roman"/>
                <w:sz w:val="20"/>
                <w:szCs w:val="20"/>
              </w:rPr>
            </w:pPr>
            <w:r w:rsidRPr="00E24AEB" w:rsidR="0039163E">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E1D16" w:rsidRPr="00E24AE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E1D16" w:rsidRPr="00E24AEB" w:rsidP="00945C46">
            <w:pPr>
              <w:bidi w:val="0"/>
              <w:spacing w:after="0" w:line="240" w:lineRule="auto"/>
              <w:jc w:val="center"/>
              <w:rPr>
                <w:rFonts w:ascii="Times New Roman" w:hAnsi="Times New Roman"/>
                <w:sz w:val="20"/>
                <w:szCs w:val="20"/>
              </w:rPr>
            </w:pPr>
            <w:r w:rsidRPr="00E24AEB">
              <w:rPr>
                <w:rFonts w:ascii="Times New Roman" w:hAnsi="Times New Roman"/>
                <w:sz w:val="20"/>
                <w:szCs w:val="20"/>
              </w:rPr>
              <w:t xml:space="preserve">Čl </w:t>
            </w:r>
            <w:r w:rsidRPr="00E24AEB" w:rsidR="00945C46">
              <w:rPr>
                <w:rFonts w:ascii="Times New Roman" w:hAnsi="Times New Roman"/>
                <w:sz w:val="20"/>
                <w:szCs w:val="20"/>
              </w:rPr>
              <w:t>5 ods. 12 a 13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45C46" w:rsidRPr="00E24AEB" w:rsidP="0039163E">
            <w:pPr>
              <w:pStyle w:val="CM1"/>
              <w:bidi w:val="0"/>
              <w:spacing w:after="0" w:line="240" w:lineRule="auto"/>
              <w:jc w:val="both"/>
              <w:rPr>
                <w:rFonts w:ascii="Times New Roman" w:hAnsi="Times New Roman"/>
                <w:color w:val="000000"/>
                <w:sz w:val="20"/>
                <w:szCs w:val="20"/>
              </w:rPr>
            </w:pPr>
            <w:r w:rsidRPr="00E24AEB">
              <w:rPr>
                <w:rFonts w:ascii="Times New Roman" w:hAnsi="Times New Roman"/>
                <w:color w:val="000000"/>
                <w:sz w:val="20"/>
                <w:szCs w:val="20"/>
              </w:rPr>
              <w:t>12. článok 366 ods. 1 sa nahrádza takto:</w:t>
            </w:r>
          </w:p>
          <w:p w:rsidR="00945C46" w:rsidRPr="00E24AEB" w:rsidP="0039163E">
            <w:pPr>
              <w:pStyle w:val="CM1"/>
              <w:bidi w:val="0"/>
              <w:spacing w:after="0" w:line="240" w:lineRule="auto"/>
              <w:jc w:val="both"/>
              <w:rPr>
                <w:rFonts w:ascii="Times New Roman" w:hAnsi="Times New Roman"/>
                <w:color w:val="000000"/>
                <w:sz w:val="20"/>
                <w:szCs w:val="20"/>
              </w:rPr>
            </w:pPr>
            <w:r w:rsidRPr="00E24AEB">
              <w:rPr>
                <w:rFonts w:ascii="Times New Roman" w:hAnsi="Times New Roman"/>
                <w:color w:val="000000"/>
                <w:sz w:val="20"/>
                <w:szCs w:val="20"/>
              </w:rPr>
              <w:t>"1. Daňové priznanie k DPH sa vyhotovuje v eurách.</w:t>
            </w:r>
          </w:p>
          <w:p w:rsidR="00945C46" w:rsidRPr="00E24AEB" w:rsidP="0039163E">
            <w:pPr>
              <w:pStyle w:val="CM1"/>
              <w:bidi w:val="0"/>
              <w:spacing w:after="0" w:line="240" w:lineRule="auto"/>
              <w:jc w:val="both"/>
              <w:rPr>
                <w:rFonts w:ascii="Times New Roman" w:hAnsi="Times New Roman"/>
                <w:color w:val="000000"/>
                <w:sz w:val="20"/>
                <w:szCs w:val="20"/>
              </w:rPr>
            </w:pPr>
            <w:r w:rsidRPr="00E24AEB">
              <w:rPr>
                <w:rFonts w:ascii="Times New Roman" w:hAnsi="Times New Roman"/>
                <w:color w:val="000000"/>
                <w:sz w:val="20"/>
                <w:szCs w:val="20"/>
              </w:rPr>
              <w:t>Členské štáty, ktoré neprijali euro, môžu požadovať, aby sa daňové priznanie k DPH vyhotovovalo v ich národnej mene. Ak sa pri poskytnutí služieb použili iné meny, zdaniteľná osoba neusadená v rámci Spoločenstva používa pri vypĺňaní daňového priznania k DPH výmenný kurz platný pre posledný deň zdaňovacieho obdobia.";</w:t>
            </w:r>
          </w:p>
          <w:p w:rsidR="007B030C" w:rsidRPr="00E24AEB" w:rsidP="007B030C">
            <w:pPr>
              <w:pStyle w:val="Default"/>
              <w:bidi w:val="0"/>
              <w:spacing w:after="0" w:line="240" w:lineRule="auto"/>
              <w:rPr>
                <w:rFonts w:ascii="Times New Roman" w:hAnsi="Times New Roman" w:cs="Times New Roman"/>
                <w:sz w:val="20"/>
                <w:szCs w:val="20"/>
              </w:rPr>
            </w:pPr>
          </w:p>
          <w:p w:rsidR="006B4009" w:rsidRPr="00E24AEB" w:rsidP="007B030C">
            <w:pPr>
              <w:pStyle w:val="Default"/>
              <w:bidi w:val="0"/>
              <w:spacing w:after="0" w:line="240" w:lineRule="auto"/>
              <w:rPr>
                <w:rFonts w:ascii="Times New Roman" w:hAnsi="Times New Roman" w:cs="Times New Roman"/>
                <w:sz w:val="20"/>
                <w:szCs w:val="20"/>
              </w:rPr>
            </w:pPr>
          </w:p>
          <w:p w:rsidR="00431D39" w:rsidRPr="00E24AEB" w:rsidP="007B030C">
            <w:pPr>
              <w:pStyle w:val="CM1"/>
              <w:bidi w:val="0"/>
              <w:spacing w:after="0" w:line="240" w:lineRule="auto"/>
              <w:jc w:val="both"/>
              <w:rPr>
                <w:rFonts w:ascii="Times New Roman" w:hAnsi="Times New Roman"/>
                <w:color w:val="000000"/>
                <w:sz w:val="20"/>
                <w:szCs w:val="20"/>
              </w:rPr>
            </w:pPr>
          </w:p>
          <w:p w:rsidR="00431D39" w:rsidRPr="00E24AEB" w:rsidP="007B030C">
            <w:pPr>
              <w:pStyle w:val="CM1"/>
              <w:bidi w:val="0"/>
              <w:spacing w:after="0" w:line="240" w:lineRule="auto"/>
              <w:jc w:val="both"/>
              <w:rPr>
                <w:rFonts w:ascii="Times New Roman" w:hAnsi="Times New Roman"/>
                <w:color w:val="000000"/>
                <w:sz w:val="20"/>
                <w:szCs w:val="20"/>
              </w:rPr>
            </w:pPr>
          </w:p>
          <w:p w:rsidR="00431D39" w:rsidRPr="00E24AEB" w:rsidP="007B030C">
            <w:pPr>
              <w:pStyle w:val="CM1"/>
              <w:bidi w:val="0"/>
              <w:spacing w:after="0" w:line="240" w:lineRule="auto"/>
              <w:jc w:val="both"/>
              <w:rPr>
                <w:rFonts w:ascii="Times New Roman" w:hAnsi="Times New Roman"/>
                <w:color w:val="000000"/>
                <w:sz w:val="20"/>
                <w:szCs w:val="20"/>
              </w:rPr>
            </w:pPr>
          </w:p>
          <w:p w:rsidR="00945C46" w:rsidRPr="00E24AEB" w:rsidP="007B030C">
            <w:pPr>
              <w:pStyle w:val="CM1"/>
              <w:bidi w:val="0"/>
              <w:spacing w:after="0" w:line="240" w:lineRule="auto"/>
              <w:jc w:val="both"/>
              <w:rPr>
                <w:rFonts w:ascii="Times New Roman" w:hAnsi="Times New Roman"/>
                <w:color w:val="000000"/>
                <w:sz w:val="20"/>
                <w:szCs w:val="20"/>
              </w:rPr>
            </w:pPr>
            <w:r w:rsidRPr="00E24AEB">
              <w:rPr>
                <w:rFonts w:ascii="Times New Roman" w:hAnsi="Times New Roman"/>
                <w:color w:val="000000"/>
                <w:sz w:val="20"/>
                <w:szCs w:val="20"/>
              </w:rPr>
              <w:t>13. články 367 a 368 sa nahrádzajú takto:</w:t>
            </w:r>
          </w:p>
          <w:p w:rsidR="00945C46" w:rsidRPr="00E24AEB" w:rsidP="007B030C">
            <w:pPr>
              <w:pStyle w:val="CM1"/>
              <w:bidi w:val="0"/>
              <w:spacing w:after="0" w:line="240" w:lineRule="auto"/>
              <w:jc w:val="both"/>
              <w:rPr>
                <w:rFonts w:ascii="Times New Roman" w:hAnsi="Times New Roman"/>
                <w:color w:val="000000"/>
                <w:sz w:val="20"/>
                <w:szCs w:val="20"/>
              </w:rPr>
            </w:pPr>
            <w:r w:rsidRPr="00E24AEB">
              <w:rPr>
                <w:rFonts w:ascii="Times New Roman" w:hAnsi="Times New Roman"/>
                <w:color w:val="000000"/>
                <w:sz w:val="20"/>
                <w:szCs w:val="20"/>
              </w:rPr>
              <w:t>"Článok 367</w:t>
            </w:r>
          </w:p>
          <w:p w:rsidR="00945C46" w:rsidRPr="00E24AEB" w:rsidP="007B030C">
            <w:pPr>
              <w:pStyle w:val="CM1"/>
              <w:bidi w:val="0"/>
              <w:spacing w:after="0" w:line="240" w:lineRule="auto"/>
              <w:jc w:val="both"/>
              <w:rPr>
                <w:rFonts w:ascii="Times New Roman" w:hAnsi="Times New Roman"/>
                <w:color w:val="000000"/>
                <w:sz w:val="20"/>
                <w:szCs w:val="20"/>
              </w:rPr>
            </w:pPr>
            <w:r w:rsidRPr="00E24AEB">
              <w:rPr>
                <w:rFonts w:ascii="Times New Roman" w:hAnsi="Times New Roman"/>
                <w:color w:val="000000"/>
                <w:sz w:val="20"/>
                <w:szCs w:val="20"/>
              </w:rPr>
              <w:t>Zdaniteľná osoba neusadená v rámci Spoločenstva platí DPH pri podaní daňového priznania k DPH, najneskôr však pred skončením lehoty, v ktorej sa musí daňové priznanie podať, pričom uvedie odkaz na príslušné daňové priznanie k DPH.</w:t>
            </w:r>
          </w:p>
          <w:p w:rsidR="00032172" w:rsidRPr="00E24AEB" w:rsidP="00945C46">
            <w:pPr>
              <w:pStyle w:val="CM1"/>
              <w:bidi w:val="0"/>
              <w:spacing w:before="200" w:after="200" w:line="240" w:lineRule="auto"/>
              <w:jc w:val="both"/>
              <w:rPr>
                <w:rFonts w:ascii="Times New Roman" w:hAnsi="Times New Roman"/>
                <w:color w:val="FF0000"/>
                <w:sz w:val="20"/>
                <w:szCs w:val="20"/>
              </w:rPr>
            </w:pPr>
          </w:p>
          <w:p w:rsidR="00945C46" w:rsidRPr="00E24AEB" w:rsidP="00945C46">
            <w:pPr>
              <w:pStyle w:val="CM1"/>
              <w:bidi w:val="0"/>
              <w:spacing w:before="200" w:after="200" w:line="240" w:lineRule="auto"/>
              <w:jc w:val="both"/>
              <w:rPr>
                <w:rFonts w:ascii="Times New Roman" w:hAnsi="Times New Roman"/>
                <w:sz w:val="20"/>
                <w:szCs w:val="20"/>
              </w:rPr>
            </w:pPr>
            <w:r w:rsidRPr="00E24AEB">
              <w:rPr>
                <w:rFonts w:ascii="Times New Roman" w:hAnsi="Times New Roman"/>
                <w:sz w:val="20"/>
                <w:szCs w:val="20"/>
              </w:rPr>
              <w:t>Platba sa vykoná na bankový účet vedený v eurách a zriadený členským štátom identifikácie. Členské štáty, ktoré neprijali euro, môžu požadovať, aby sa platba vykonala na bankový účet vedený v ich vlastnej mene.</w:t>
            </w:r>
          </w:p>
          <w:p w:rsidR="00945C46" w:rsidRPr="00E24AEB" w:rsidP="00945C46">
            <w:pPr>
              <w:pStyle w:val="CM1"/>
              <w:bidi w:val="0"/>
              <w:spacing w:before="200" w:after="200" w:line="240" w:lineRule="auto"/>
              <w:jc w:val="both"/>
              <w:rPr>
                <w:rFonts w:ascii="Times New Roman" w:hAnsi="Times New Roman"/>
                <w:color w:val="000000"/>
                <w:sz w:val="20"/>
                <w:szCs w:val="20"/>
              </w:rPr>
            </w:pPr>
            <w:r w:rsidRPr="00E24AEB">
              <w:rPr>
                <w:rFonts w:ascii="Times New Roman" w:hAnsi="Times New Roman"/>
                <w:color w:val="000000"/>
                <w:sz w:val="20"/>
                <w:szCs w:val="20"/>
              </w:rPr>
              <w:t>Článok 368</w:t>
            </w:r>
          </w:p>
          <w:p w:rsidR="00945C46" w:rsidRPr="00E24AEB" w:rsidP="00945C46">
            <w:pPr>
              <w:pStyle w:val="CM1"/>
              <w:bidi w:val="0"/>
              <w:spacing w:before="200" w:after="200" w:line="240" w:lineRule="auto"/>
              <w:jc w:val="both"/>
              <w:rPr>
                <w:rFonts w:ascii="Times New Roman" w:hAnsi="Times New Roman"/>
                <w:color w:val="000000"/>
                <w:sz w:val="20"/>
                <w:szCs w:val="20"/>
              </w:rPr>
            </w:pPr>
            <w:r w:rsidRPr="00E24AEB">
              <w:rPr>
                <w:rFonts w:ascii="Times New Roman" w:hAnsi="Times New Roman"/>
                <w:color w:val="000000"/>
                <w:sz w:val="20"/>
                <w:szCs w:val="20"/>
              </w:rPr>
              <w:t>Zdaniteľná osoba neusadená v rámci Spoločenstva, ktorá využíva túto osobitnú úpravu, nesmie odpočítať DPH podľa článku 168 tejto smernice. Bez ohľadu na článok 1 ods. 1 smernice 86/560/EHS sa dotknutej zdaniteľnej osobe vráti daň v súlade s uvedenou smernicou. Článok 2 ods. 2 a 3 a článok 4 ods. 2 smernice 86/560/EHS sa neuplatňujú na vrátenie dane v súvislosti s telekomunikačnými službami, službami rozhlasového a televízneho vysielania alebo elektronickými službami, na ktoré sa vzťahuje táto osobitná úprava.";</w:t>
            </w:r>
          </w:p>
          <w:p w:rsidR="002E1D16" w:rsidRPr="00E24AEB" w:rsidP="002E1D16">
            <w:pPr>
              <w:pStyle w:val="CM1"/>
              <w:bidi w:val="0"/>
              <w:spacing w:before="200" w:after="200" w:line="240" w:lineRule="auto"/>
              <w:jc w:val="both"/>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E24AEB">
            <w:pPr>
              <w:bidi w:val="0"/>
              <w:spacing w:after="0" w:line="240" w:lineRule="auto"/>
              <w:jc w:val="center"/>
              <w:rPr>
                <w:rFonts w:ascii="Times New Roman" w:hAnsi="Times New Roman"/>
                <w:sz w:val="20"/>
                <w:szCs w:val="20"/>
              </w:rPr>
            </w:pPr>
            <w:r w:rsidRPr="00E24AEB" w:rsidR="0039163E">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39163E" w:rsidRPr="00E24AEB">
            <w:pPr>
              <w:bidi w:val="0"/>
              <w:spacing w:after="0" w:line="240" w:lineRule="auto"/>
              <w:jc w:val="center"/>
              <w:rPr>
                <w:rFonts w:ascii="Times New Roman" w:hAnsi="Times New Roman"/>
                <w:b/>
                <w:sz w:val="20"/>
                <w:szCs w:val="20"/>
              </w:rPr>
            </w:pPr>
          </w:p>
          <w:p w:rsidR="002E1D16" w:rsidRPr="00E24AEB" w:rsidP="00223DAB">
            <w:pPr>
              <w:bidi w:val="0"/>
              <w:spacing w:after="0" w:line="240" w:lineRule="auto"/>
              <w:rPr>
                <w:rFonts w:ascii="Times New Roman" w:hAnsi="Times New Roman"/>
                <w:sz w:val="20"/>
                <w:szCs w:val="20"/>
              </w:rPr>
            </w:pPr>
            <w:r w:rsidRPr="00E24AEB" w:rsidR="00223DAB">
              <w:rPr>
                <w:rFonts w:ascii="Times New Roman" w:hAnsi="Times New Roman"/>
                <w:b/>
                <w:sz w:val="20"/>
                <w:szCs w:val="20"/>
              </w:rPr>
              <w:t xml:space="preserve"> </w:t>
            </w:r>
            <w:r w:rsidRPr="00E24AEB" w:rsidR="0039163E">
              <w:rPr>
                <w:rFonts w:ascii="Times New Roman" w:hAnsi="Times New Roman"/>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39163E" w:rsidRPr="00E24AEB">
            <w:pPr>
              <w:pStyle w:val="Normlny"/>
              <w:bidi w:val="0"/>
              <w:spacing w:after="0" w:line="240" w:lineRule="auto"/>
              <w:jc w:val="center"/>
              <w:rPr>
                <w:rFonts w:ascii="Times New Roman" w:hAnsi="Times New Roman"/>
              </w:rPr>
            </w:pPr>
          </w:p>
          <w:p w:rsidR="002E1D16" w:rsidRPr="00E24AEB" w:rsidP="00223DAB">
            <w:pPr>
              <w:pStyle w:val="Normlny"/>
              <w:bidi w:val="0"/>
              <w:spacing w:after="0" w:line="240" w:lineRule="auto"/>
              <w:jc w:val="center"/>
              <w:rPr>
                <w:rFonts w:ascii="Times New Roman" w:hAnsi="Times New Roman"/>
              </w:rPr>
            </w:pPr>
            <w:r w:rsidRPr="00E24AEB" w:rsidR="0039163E">
              <w:rPr>
                <w:rFonts w:ascii="Times New Roman" w:hAnsi="Times New Roman"/>
              </w:rPr>
              <w:t>§ 68a ods.</w:t>
            </w:r>
            <w:r w:rsidRPr="00E24AEB" w:rsidR="00431D39">
              <w:rPr>
                <w:rFonts w:ascii="Times New Roman" w:hAnsi="Times New Roman"/>
              </w:rPr>
              <w:t>11</w:t>
            </w:r>
          </w:p>
          <w:p w:rsidR="007B030C" w:rsidRPr="00E24AEB" w:rsidP="007B030C">
            <w:pPr>
              <w:pStyle w:val="Normlny"/>
              <w:bidi w:val="0"/>
              <w:spacing w:after="0" w:line="240" w:lineRule="auto"/>
              <w:jc w:val="center"/>
              <w:rPr>
                <w:rFonts w:ascii="Times New Roman" w:hAnsi="Times New Roman"/>
              </w:rPr>
            </w:pPr>
          </w:p>
          <w:p w:rsidR="007B030C" w:rsidRPr="00E24AEB" w:rsidP="007B030C">
            <w:pPr>
              <w:pStyle w:val="Normlny"/>
              <w:bidi w:val="0"/>
              <w:spacing w:after="0" w:line="240" w:lineRule="auto"/>
              <w:jc w:val="center"/>
              <w:rPr>
                <w:rFonts w:ascii="Times New Roman" w:hAnsi="Times New Roman"/>
              </w:rPr>
            </w:pPr>
          </w:p>
          <w:p w:rsidR="007B030C" w:rsidRPr="00E24AEB" w:rsidP="007B030C">
            <w:pPr>
              <w:pStyle w:val="Normlny"/>
              <w:bidi w:val="0"/>
              <w:spacing w:after="0" w:line="240" w:lineRule="auto"/>
              <w:jc w:val="center"/>
              <w:rPr>
                <w:rFonts w:ascii="Times New Roman" w:hAnsi="Times New Roman"/>
              </w:rPr>
            </w:pPr>
          </w:p>
          <w:p w:rsidR="007B030C" w:rsidRPr="00E24AEB" w:rsidP="007B030C">
            <w:pPr>
              <w:pStyle w:val="Normlny"/>
              <w:bidi w:val="0"/>
              <w:spacing w:after="0" w:line="240" w:lineRule="auto"/>
              <w:jc w:val="center"/>
              <w:rPr>
                <w:rFonts w:ascii="Times New Roman" w:hAnsi="Times New Roman"/>
              </w:rPr>
            </w:pPr>
          </w:p>
          <w:p w:rsidR="007B030C" w:rsidRPr="00E24AEB" w:rsidP="007B030C">
            <w:pPr>
              <w:pStyle w:val="Normlny"/>
              <w:bidi w:val="0"/>
              <w:spacing w:after="0" w:line="240" w:lineRule="auto"/>
              <w:jc w:val="center"/>
              <w:rPr>
                <w:rFonts w:ascii="Times New Roman" w:hAnsi="Times New Roman"/>
              </w:rPr>
            </w:pPr>
          </w:p>
          <w:p w:rsidR="007B030C" w:rsidRPr="00E24AEB" w:rsidP="007B030C">
            <w:pPr>
              <w:pStyle w:val="Normlny"/>
              <w:bidi w:val="0"/>
              <w:spacing w:after="0" w:line="240" w:lineRule="auto"/>
              <w:jc w:val="center"/>
              <w:rPr>
                <w:rFonts w:ascii="Times New Roman" w:hAnsi="Times New Roman"/>
              </w:rPr>
            </w:pPr>
          </w:p>
          <w:p w:rsidR="007B030C" w:rsidRPr="00E24AEB" w:rsidP="007B030C">
            <w:pPr>
              <w:pStyle w:val="Normlny"/>
              <w:bidi w:val="0"/>
              <w:spacing w:after="0" w:line="240" w:lineRule="auto"/>
              <w:jc w:val="center"/>
              <w:rPr>
                <w:rFonts w:ascii="Times New Roman" w:hAnsi="Times New Roman"/>
              </w:rPr>
            </w:pPr>
          </w:p>
          <w:p w:rsidR="004909A0" w:rsidRPr="00E24AEB" w:rsidP="007B030C">
            <w:pPr>
              <w:pStyle w:val="Normlny"/>
              <w:bidi w:val="0"/>
              <w:spacing w:after="0" w:line="240" w:lineRule="auto"/>
              <w:jc w:val="center"/>
              <w:rPr>
                <w:rFonts w:ascii="Times New Roman" w:hAnsi="Times New Roman"/>
              </w:rPr>
            </w:pPr>
          </w:p>
          <w:p w:rsidR="004909A0" w:rsidRPr="00E24AEB" w:rsidP="00032172">
            <w:pPr>
              <w:pStyle w:val="Normlny"/>
              <w:bidi w:val="0"/>
              <w:spacing w:after="0" w:line="240" w:lineRule="auto"/>
              <w:rPr>
                <w:rFonts w:ascii="Times New Roman" w:hAnsi="Times New Roman"/>
              </w:rPr>
            </w:pPr>
            <w:r w:rsidRPr="00E24AEB" w:rsidR="005467C1">
              <w:rPr>
                <w:rFonts w:ascii="Times New Roman" w:hAnsi="Times New Roman"/>
              </w:rPr>
              <w:t>ods. 12</w:t>
            </w:r>
          </w:p>
          <w:p w:rsidR="004909A0" w:rsidRPr="00E24AEB" w:rsidP="007B030C">
            <w:pPr>
              <w:pStyle w:val="Normlny"/>
              <w:bidi w:val="0"/>
              <w:spacing w:after="0" w:line="240" w:lineRule="auto"/>
              <w:jc w:val="center"/>
              <w:rPr>
                <w:rFonts w:ascii="Times New Roman" w:hAnsi="Times New Roman"/>
              </w:rPr>
            </w:pPr>
          </w:p>
          <w:p w:rsidR="004909A0" w:rsidRPr="00E24AEB" w:rsidP="007B030C">
            <w:pPr>
              <w:pStyle w:val="Normlny"/>
              <w:bidi w:val="0"/>
              <w:spacing w:after="0" w:line="240" w:lineRule="auto"/>
              <w:jc w:val="center"/>
              <w:rPr>
                <w:rFonts w:ascii="Times New Roman" w:hAnsi="Times New Roman"/>
              </w:rPr>
            </w:pPr>
          </w:p>
          <w:p w:rsidR="004909A0" w:rsidRPr="00E24AEB" w:rsidP="007B030C">
            <w:pPr>
              <w:pStyle w:val="Normlny"/>
              <w:bidi w:val="0"/>
              <w:spacing w:after="0" w:line="240" w:lineRule="auto"/>
              <w:jc w:val="center"/>
              <w:rPr>
                <w:rFonts w:ascii="Times New Roman" w:hAnsi="Times New Roman"/>
              </w:rPr>
            </w:pPr>
          </w:p>
          <w:p w:rsidR="005467C1" w:rsidRPr="00E24AEB" w:rsidP="007B030C">
            <w:pPr>
              <w:pStyle w:val="Normlny"/>
              <w:bidi w:val="0"/>
              <w:spacing w:after="0" w:line="240" w:lineRule="auto"/>
              <w:jc w:val="center"/>
              <w:rPr>
                <w:rFonts w:ascii="Times New Roman" w:hAnsi="Times New Roman"/>
              </w:rPr>
            </w:pPr>
          </w:p>
          <w:p w:rsidR="005467C1" w:rsidRPr="00E24AEB" w:rsidP="007B030C">
            <w:pPr>
              <w:pStyle w:val="Normlny"/>
              <w:bidi w:val="0"/>
              <w:spacing w:after="0" w:line="240" w:lineRule="auto"/>
              <w:jc w:val="center"/>
              <w:rPr>
                <w:rFonts w:ascii="Times New Roman" w:hAnsi="Times New Roman"/>
              </w:rPr>
            </w:pPr>
          </w:p>
          <w:p w:rsidR="005467C1" w:rsidRPr="00E24AEB" w:rsidP="007B030C">
            <w:pPr>
              <w:pStyle w:val="Normlny"/>
              <w:bidi w:val="0"/>
              <w:spacing w:after="0" w:line="240" w:lineRule="auto"/>
              <w:jc w:val="center"/>
              <w:rPr>
                <w:rFonts w:ascii="Times New Roman" w:hAnsi="Times New Roman"/>
              </w:rPr>
            </w:pPr>
          </w:p>
          <w:p w:rsidR="00E81958" w:rsidRPr="00E24AEB" w:rsidP="007B030C">
            <w:pPr>
              <w:pStyle w:val="Normlny"/>
              <w:bidi w:val="0"/>
              <w:spacing w:after="0" w:line="240" w:lineRule="auto"/>
              <w:jc w:val="center"/>
              <w:rPr>
                <w:rFonts w:ascii="Times New Roman" w:hAnsi="Times New Roman"/>
              </w:rPr>
            </w:pPr>
          </w:p>
          <w:p w:rsidR="001C46D4" w:rsidRPr="00E24AEB" w:rsidP="007B030C">
            <w:pPr>
              <w:pStyle w:val="Normlny"/>
              <w:bidi w:val="0"/>
              <w:spacing w:after="0" w:line="240" w:lineRule="auto"/>
              <w:jc w:val="center"/>
              <w:rPr>
                <w:rFonts w:ascii="Times New Roman" w:hAnsi="Times New Roman"/>
              </w:rPr>
            </w:pPr>
            <w:r w:rsidRPr="00E24AEB" w:rsidR="006B4009">
              <w:rPr>
                <w:rFonts w:ascii="Times New Roman" w:hAnsi="Times New Roman"/>
              </w:rPr>
              <w:t>ods. 1</w:t>
            </w:r>
            <w:r w:rsidRPr="00E24AEB" w:rsidR="00557341">
              <w:rPr>
                <w:rFonts w:ascii="Times New Roman" w:hAnsi="Times New Roman"/>
              </w:rPr>
              <w:t>3</w:t>
            </w:r>
          </w:p>
          <w:p w:rsidR="004909A0" w:rsidRPr="00E24AEB" w:rsidP="007B030C">
            <w:pPr>
              <w:pStyle w:val="Normlny"/>
              <w:bidi w:val="0"/>
              <w:spacing w:after="0" w:line="240" w:lineRule="auto"/>
              <w:jc w:val="center"/>
              <w:rPr>
                <w:rFonts w:ascii="Times New Roman" w:hAnsi="Times New Roman"/>
              </w:rPr>
            </w:pPr>
          </w:p>
          <w:p w:rsidR="004909A0" w:rsidRPr="00E24AEB" w:rsidP="007B030C">
            <w:pPr>
              <w:pStyle w:val="Normlny"/>
              <w:bidi w:val="0"/>
              <w:spacing w:after="0" w:line="240" w:lineRule="auto"/>
              <w:jc w:val="center"/>
              <w:rPr>
                <w:rFonts w:ascii="Times New Roman" w:hAnsi="Times New Roman"/>
              </w:rPr>
            </w:pPr>
          </w:p>
          <w:p w:rsidR="00EA60A5" w:rsidRPr="00E24AEB" w:rsidP="007B030C">
            <w:pPr>
              <w:pStyle w:val="Normlny"/>
              <w:bidi w:val="0"/>
              <w:spacing w:after="0" w:line="240" w:lineRule="auto"/>
              <w:jc w:val="center"/>
              <w:rPr>
                <w:rFonts w:ascii="Times New Roman" w:hAnsi="Times New Roman"/>
              </w:rPr>
            </w:pPr>
          </w:p>
          <w:p w:rsidR="00C569D8" w:rsidRPr="00E24AEB" w:rsidP="00EA60A5">
            <w:pPr>
              <w:pStyle w:val="Normlny"/>
              <w:bidi w:val="0"/>
              <w:spacing w:after="0" w:line="240" w:lineRule="auto"/>
              <w:rPr>
                <w:rFonts w:ascii="Times New Roman" w:hAnsi="Times New Roman"/>
              </w:rPr>
            </w:pPr>
            <w:r w:rsidRPr="00E24AEB" w:rsidR="00EA60A5">
              <w:rPr>
                <w:rFonts w:ascii="Times New Roman" w:hAnsi="Times New Roman"/>
              </w:rPr>
              <w:t xml:space="preserve"> </w:t>
            </w:r>
          </w:p>
          <w:p w:rsidR="00C569D8" w:rsidRPr="00E24AEB" w:rsidP="00EA60A5">
            <w:pPr>
              <w:pStyle w:val="Normlny"/>
              <w:bidi w:val="0"/>
              <w:spacing w:after="0" w:line="240" w:lineRule="auto"/>
              <w:rPr>
                <w:rFonts w:ascii="Times New Roman" w:hAnsi="Times New Roman"/>
              </w:rPr>
            </w:pPr>
          </w:p>
          <w:p w:rsidR="004909A0" w:rsidRPr="00E24AEB" w:rsidP="00EA60A5">
            <w:pPr>
              <w:pStyle w:val="Normlny"/>
              <w:bidi w:val="0"/>
              <w:spacing w:after="0" w:line="240" w:lineRule="auto"/>
              <w:rPr>
                <w:rFonts w:ascii="Times New Roman" w:hAnsi="Times New Roman"/>
              </w:rPr>
            </w:pPr>
            <w:r w:rsidRPr="00E24AEB">
              <w:rPr>
                <w:rFonts w:ascii="Times New Roman" w:hAnsi="Times New Roman"/>
              </w:rPr>
              <w:t>§ 56 ods.4</w:t>
            </w:r>
          </w:p>
          <w:p w:rsidR="004909A0" w:rsidRPr="00E24AEB" w:rsidP="007B030C">
            <w:pPr>
              <w:pStyle w:val="Normlny"/>
              <w:bidi w:val="0"/>
              <w:spacing w:after="0" w:line="240" w:lineRule="auto"/>
              <w:jc w:val="center"/>
              <w:rPr>
                <w:rFonts w:ascii="Times New Roman" w:hAnsi="Times New Roman"/>
              </w:rPr>
            </w:pPr>
          </w:p>
          <w:p w:rsidR="004909A0" w:rsidRPr="00E24AEB" w:rsidP="007B030C">
            <w:pPr>
              <w:pStyle w:val="Normlny"/>
              <w:bidi w:val="0"/>
              <w:spacing w:after="0" w:line="240" w:lineRule="auto"/>
              <w:jc w:val="center"/>
              <w:rPr>
                <w:rFonts w:ascii="Times New Roman" w:hAnsi="Times New Roman"/>
              </w:rPr>
            </w:pPr>
          </w:p>
          <w:p w:rsidR="004909A0" w:rsidRPr="00E24AEB" w:rsidP="007B030C">
            <w:pPr>
              <w:pStyle w:val="Normlny"/>
              <w:bidi w:val="0"/>
              <w:spacing w:after="0" w:line="240" w:lineRule="auto"/>
              <w:jc w:val="center"/>
              <w:rPr>
                <w:rFonts w:ascii="Times New Roman" w:hAnsi="Times New Roman"/>
              </w:rPr>
            </w:pPr>
          </w:p>
          <w:p w:rsidR="004909A0" w:rsidRPr="00E24AEB" w:rsidP="007B030C">
            <w:pPr>
              <w:pStyle w:val="Normlny"/>
              <w:bidi w:val="0"/>
              <w:spacing w:after="0" w:line="240" w:lineRule="auto"/>
              <w:jc w:val="center"/>
              <w:rPr>
                <w:rFonts w:ascii="Times New Roman" w:hAnsi="Times New Roman"/>
              </w:rPr>
            </w:pPr>
          </w:p>
          <w:p w:rsidR="004909A0" w:rsidRPr="00E24AEB" w:rsidP="007B030C">
            <w:pPr>
              <w:pStyle w:val="Normlny"/>
              <w:bidi w:val="0"/>
              <w:spacing w:after="0" w:line="240" w:lineRule="auto"/>
              <w:jc w:val="center"/>
              <w:rPr>
                <w:rFonts w:ascii="Times New Roman" w:hAnsi="Times New Roman"/>
              </w:rPr>
            </w:pPr>
          </w:p>
          <w:p w:rsidR="004909A0" w:rsidRPr="00E24AEB" w:rsidP="007B030C">
            <w:pPr>
              <w:pStyle w:val="Normlny"/>
              <w:bidi w:val="0"/>
              <w:spacing w:after="0" w:line="240" w:lineRule="auto"/>
              <w:jc w:val="center"/>
              <w:rPr>
                <w:rFonts w:ascii="Times New Roman" w:hAnsi="Times New Roman"/>
              </w:rPr>
            </w:pPr>
          </w:p>
          <w:p w:rsidR="004909A0" w:rsidRPr="00E24AEB" w:rsidP="007B030C">
            <w:pPr>
              <w:pStyle w:val="Normlny"/>
              <w:bidi w:val="0"/>
              <w:spacing w:after="0" w:line="240" w:lineRule="auto"/>
              <w:jc w:val="center"/>
              <w:rPr>
                <w:rFonts w:ascii="Times New Roman" w:hAnsi="Times New Roman"/>
              </w:rPr>
            </w:pPr>
          </w:p>
          <w:p w:rsidR="00C569D8" w:rsidRPr="00E24AEB" w:rsidP="00C569D8">
            <w:pPr>
              <w:pStyle w:val="Normlny"/>
              <w:bidi w:val="0"/>
              <w:spacing w:after="0" w:line="240" w:lineRule="auto"/>
              <w:jc w:val="center"/>
              <w:rPr>
                <w:rFonts w:ascii="Times New Roman" w:hAnsi="Times New Roman"/>
              </w:rPr>
            </w:pPr>
          </w:p>
          <w:p w:rsidR="004909A0" w:rsidRPr="00E24AEB" w:rsidP="00B50497">
            <w:pPr>
              <w:pStyle w:val="Normlny"/>
              <w:bidi w:val="0"/>
              <w:spacing w:after="0" w:line="240" w:lineRule="auto"/>
              <w:jc w:val="center"/>
              <w:rPr>
                <w:rFonts w:ascii="Times New Roman" w:hAnsi="Times New Roman"/>
              </w:rPr>
            </w:pPr>
            <w:r w:rsidRPr="00E24AEB">
              <w:rPr>
                <w:rFonts w:ascii="Times New Roman" w:hAnsi="Times New Roman"/>
              </w:rPr>
              <w:t>§ 68a ods.1</w:t>
            </w:r>
            <w:r w:rsidRPr="00E24AEB" w:rsidR="00B50497">
              <w:rPr>
                <w:rFonts w:ascii="Times New Roman" w:hAnsi="Times New Roman"/>
              </w:rPr>
              <w:t>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39163E" w:rsidRPr="00E24AEB" w:rsidP="00B64B09">
            <w:pPr>
              <w:bidi w:val="0"/>
              <w:spacing w:after="0" w:line="240" w:lineRule="auto"/>
              <w:rPr>
                <w:rFonts w:ascii="Times New Roman" w:hAnsi="Times New Roman"/>
                <w:b/>
                <w:sz w:val="20"/>
                <w:szCs w:val="20"/>
              </w:rPr>
            </w:pPr>
          </w:p>
          <w:p w:rsidR="00431D39" w:rsidRPr="00E24AEB" w:rsidP="00431D39">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Údaje v daňovom priznaní </w:t>
            </w:r>
            <w:r w:rsidRPr="00E24AEB" w:rsidR="00E81958">
              <w:rPr>
                <w:rFonts w:ascii="Times New Roman" w:hAnsi="Times New Roman"/>
                <w:b/>
                <w:sz w:val="20"/>
                <w:szCs w:val="20"/>
              </w:rPr>
              <w:t xml:space="preserve">uvádza zdaniteľná osoba podľa odseku 2 </w:t>
            </w:r>
            <w:r w:rsidRPr="00E24AEB">
              <w:rPr>
                <w:rFonts w:ascii="Times New Roman" w:hAnsi="Times New Roman"/>
                <w:b/>
                <w:sz w:val="20"/>
                <w:szCs w:val="20"/>
              </w:rPr>
              <w:t>v eurách. Ak sa úhrada za dodané služby podľa § 68 písm. a) až c) uskutoční v inej mene ako v eurách, použije sa na prepočet tejto úhrady na eurá referenčný výmenný kurz určený a vyhlásený Európskou centrálnou bankou alebo Národnou bankou Slovenska</w:t>
            </w:r>
            <w:r w:rsidRPr="00E24AEB">
              <w:rPr>
                <w:rFonts w:ascii="Times New Roman" w:hAnsi="Times New Roman"/>
                <w:b/>
                <w:sz w:val="20"/>
                <w:szCs w:val="20"/>
                <w:vertAlign w:val="superscript"/>
              </w:rPr>
              <w:t>5a</w:t>
            </w:r>
            <w:r w:rsidRPr="00E24AEB">
              <w:rPr>
                <w:rFonts w:ascii="Times New Roman" w:hAnsi="Times New Roman"/>
                <w:b/>
                <w:sz w:val="20"/>
                <w:szCs w:val="20"/>
              </w:rPr>
              <w:t xml:space="preserve">) platný posledný deň kalendárneho štvrťroka alebo nasledujúci deň, ak nebol v posledný deň kalendárneho štvrťroka tento kurz určený a vyhlásený. </w:t>
            </w:r>
          </w:p>
          <w:p w:rsidR="00431D39" w:rsidRPr="00E24AEB" w:rsidP="00B64B09">
            <w:pPr>
              <w:bidi w:val="0"/>
              <w:spacing w:after="0" w:line="240" w:lineRule="auto"/>
              <w:rPr>
                <w:rFonts w:ascii="Times New Roman" w:hAnsi="Times New Roman"/>
                <w:b/>
                <w:sz w:val="20"/>
                <w:szCs w:val="20"/>
              </w:rPr>
            </w:pPr>
          </w:p>
          <w:p w:rsidR="006B4009" w:rsidRPr="00E24AEB" w:rsidP="006B4009">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Zdaniteľná osoba podľa odseku 2 je povinná zaplatiť daň v eurách do 20 dní po skončení kalendárneho štvrťroka. Ak koniec lehoty </w:t>
            </w:r>
            <w:r w:rsidRPr="00E24AEB" w:rsidR="00E81958">
              <w:rPr>
                <w:rFonts w:ascii="Times New Roman" w:hAnsi="Times New Roman"/>
                <w:b/>
                <w:sz w:val="20"/>
                <w:szCs w:val="20"/>
              </w:rPr>
              <w:t xml:space="preserve">na podanie daňového priznania </w:t>
            </w:r>
            <w:r w:rsidRPr="00E24AEB">
              <w:rPr>
                <w:rFonts w:ascii="Times New Roman" w:hAnsi="Times New Roman"/>
                <w:b/>
                <w:sz w:val="20"/>
                <w:szCs w:val="20"/>
              </w:rPr>
              <w:t>pripadne na sobotu, nedeľu alebo deň pracovného pokoja, posledným dňom lehoty je tento deň. Za deň platby sa považuje deň, keď bola platba pripísaná na účet daňového úradu.</w:t>
            </w:r>
          </w:p>
          <w:p w:rsidR="006B4009" w:rsidRPr="00E24AEB" w:rsidP="006B4009">
            <w:pPr>
              <w:pStyle w:val="Zkladntext"/>
              <w:bidi w:val="0"/>
              <w:spacing w:after="0" w:line="240" w:lineRule="auto"/>
              <w:jc w:val="both"/>
              <w:rPr>
                <w:rFonts w:ascii="Times New Roman" w:hAnsi="Times New Roman"/>
                <w:b/>
                <w:sz w:val="20"/>
                <w:szCs w:val="20"/>
              </w:rPr>
            </w:pPr>
          </w:p>
          <w:p w:rsidR="00557341" w:rsidRPr="00E24AEB" w:rsidP="00557341">
            <w:pPr>
              <w:pStyle w:val="Zkladntext"/>
              <w:bidi w:val="0"/>
              <w:spacing w:after="0" w:line="240" w:lineRule="auto"/>
              <w:jc w:val="both"/>
              <w:rPr>
                <w:rFonts w:ascii="Times New Roman" w:hAnsi="Times New Roman"/>
                <w:b/>
                <w:color w:val="FF0000"/>
                <w:sz w:val="20"/>
                <w:szCs w:val="20"/>
              </w:rPr>
            </w:pPr>
            <w:r w:rsidRPr="00E24AEB">
              <w:rPr>
                <w:rFonts w:ascii="Times New Roman" w:hAnsi="Times New Roman"/>
                <w:b/>
                <w:sz w:val="20"/>
                <w:szCs w:val="20"/>
              </w:rPr>
              <w:t>Platba dane podľa odseku 12 sa vykoná na príslušný účet správcu dane.</w:t>
            </w:r>
            <w:r w:rsidRPr="00E24AEB">
              <w:rPr>
                <w:rFonts w:ascii="Times New Roman" w:hAnsi="Times New Roman"/>
                <w:b/>
                <w:color w:val="FF0000"/>
                <w:sz w:val="20"/>
                <w:szCs w:val="20"/>
              </w:rPr>
              <w:t xml:space="preserve"> </w:t>
            </w:r>
          </w:p>
          <w:p w:rsidR="004909A0" w:rsidRPr="00E24AEB" w:rsidP="00B64B09">
            <w:pPr>
              <w:bidi w:val="0"/>
              <w:spacing w:after="0" w:line="240" w:lineRule="auto"/>
              <w:rPr>
                <w:rFonts w:ascii="Times New Roman" w:hAnsi="Times New Roman"/>
                <w:b/>
                <w:sz w:val="20"/>
                <w:szCs w:val="20"/>
              </w:rPr>
            </w:pPr>
          </w:p>
          <w:p w:rsidR="004909A0" w:rsidRPr="00E24AEB" w:rsidP="00B64B09">
            <w:pPr>
              <w:bidi w:val="0"/>
              <w:spacing w:after="0" w:line="240" w:lineRule="auto"/>
              <w:rPr>
                <w:rFonts w:ascii="Times New Roman" w:hAnsi="Times New Roman"/>
                <w:b/>
                <w:sz w:val="20"/>
                <w:szCs w:val="20"/>
              </w:rPr>
            </w:pPr>
          </w:p>
          <w:p w:rsidR="00EA60A5" w:rsidRPr="00E24AEB" w:rsidP="00B64B09">
            <w:pPr>
              <w:bidi w:val="0"/>
              <w:spacing w:after="0" w:line="240" w:lineRule="auto"/>
              <w:rPr>
                <w:rFonts w:ascii="Times New Roman" w:hAnsi="Times New Roman"/>
                <w:b/>
                <w:sz w:val="20"/>
                <w:szCs w:val="20"/>
              </w:rPr>
            </w:pPr>
          </w:p>
          <w:p w:rsidR="00C569D8" w:rsidRPr="00E24AEB" w:rsidP="00EA60A5">
            <w:pPr>
              <w:bidi w:val="0"/>
              <w:spacing w:after="0" w:line="240" w:lineRule="auto"/>
              <w:rPr>
                <w:rFonts w:ascii="Times New Roman" w:hAnsi="Times New Roman"/>
                <w:b/>
                <w:sz w:val="20"/>
                <w:szCs w:val="20"/>
              </w:rPr>
            </w:pPr>
          </w:p>
          <w:p w:rsidR="00B51095" w:rsidRPr="00E24AEB" w:rsidP="00A66DB7">
            <w:pPr>
              <w:bidi w:val="0"/>
              <w:spacing w:after="0" w:line="240" w:lineRule="auto"/>
              <w:jc w:val="both"/>
              <w:rPr>
                <w:rFonts w:ascii="Times New Roman" w:hAnsi="Times New Roman"/>
                <w:b/>
                <w:sz w:val="20"/>
                <w:szCs w:val="20"/>
              </w:rPr>
            </w:pPr>
            <w:r w:rsidRPr="00E24AEB" w:rsidR="00A66DB7">
              <w:rPr>
                <w:rFonts w:ascii="Times New Roman" w:hAnsi="Times New Roman"/>
                <w:b/>
                <w:sz w:val="20"/>
                <w:szCs w:val="20"/>
              </w:rPr>
              <w:t>Zdaniteľná osoba, ktorá nemá sídlo ani prevádzkareň na území Európskej únie a pre ktorú je členským štátom identifikácie pre uplatňovanie osobitnej úpravy pre telekomunikačné služby, služby rozhlasového vysielania a televízneho vysielania a elektronické služby iný členský štát, má nárok na vrátenie dane uplatnenej pri tovaroch a službách, ktoré súvisia s dodaním uvedených služieb</w:t>
            </w:r>
            <w:r w:rsidRPr="00E24AEB">
              <w:rPr>
                <w:rFonts w:ascii="Times New Roman" w:hAnsi="Times New Roman"/>
                <w:b/>
                <w:sz w:val="20"/>
                <w:szCs w:val="20"/>
              </w:rPr>
              <w:t>.</w:t>
            </w:r>
            <w:r w:rsidRPr="00E24AEB" w:rsidR="00A66DB7">
              <w:rPr>
                <w:rFonts w:ascii="Times New Roman" w:hAnsi="Times New Roman"/>
                <w:b/>
                <w:sz w:val="20"/>
                <w:szCs w:val="20"/>
              </w:rPr>
              <w:t xml:space="preserve"> </w:t>
            </w:r>
            <w:r w:rsidRPr="00E24AEB">
              <w:rPr>
                <w:rFonts w:ascii="Times New Roman" w:hAnsi="Times New Roman"/>
                <w:b/>
                <w:sz w:val="20"/>
                <w:szCs w:val="20"/>
              </w:rPr>
              <w:t>T</w:t>
            </w:r>
            <w:r w:rsidRPr="00E24AEB" w:rsidR="00A66DB7">
              <w:rPr>
                <w:rFonts w:ascii="Times New Roman" w:hAnsi="Times New Roman"/>
                <w:b/>
                <w:sz w:val="20"/>
                <w:szCs w:val="20"/>
              </w:rPr>
              <w:t xml:space="preserve">ento nárok </w:t>
            </w:r>
            <w:r w:rsidRPr="00E24AEB">
              <w:rPr>
                <w:rFonts w:ascii="Times New Roman" w:hAnsi="Times New Roman"/>
                <w:b/>
                <w:sz w:val="20"/>
                <w:szCs w:val="20"/>
              </w:rPr>
              <w:t xml:space="preserve">sa </w:t>
            </w:r>
            <w:r w:rsidRPr="00E24AEB" w:rsidR="00A66DB7">
              <w:rPr>
                <w:rFonts w:ascii="Times New Roman" w:hAnsi="Times New Roman"/>
                <w:b/>
                <w:sz w:val="20"/>
                <w:szCs w:val="20"/>
              </w:rPr>
              <w:t>uplatňuje podľa § 57 a</w:t>
            </w:r>
            <w:r w:rsidRPr="00E24AEB">
              <w:rPr>
                <w:rFonts w:ascii="Times New Roman" w:hAnsi="Times New Roman"/>
                <w:b/>
                <w:sz w:val="20"/>
                <w:szCs w:val="20"/>
              </w:rPr>
              <w:t> </w:t>
            </w:r>
            <w:r w:rsidRPr="00E24AEB" w:rsidR="00A66DB7">
              <w:rPr>
                <w:rFonts w:ascii="Times New Roman" w:hAnsi="Times New Roman"/>
                <w:b/>
                <w:sz w:val="20"/>
                <w:szCs w:val="20"/>
              </w:rPr>
              <w:t>58</w:t>
            </w:r>
            <w:r w:rsidRPr="00E24AEB">
              <w:rPr>
                <w:rFonts w:ascii="Times New Roman" w:hAnsi="Times New Roman"/>
                <w:b/>
                <w:sz w:val="20"/>
                <w:szCs w:val="20"/>
              </w:rPr>
              <w:t>;</w:t>
            </w:r>
            <w:r w:rsidRPr="00E24AEB" w:rsidR="00A66DB7">
              <w:rPr>
                <w:rFonts w:ascii="Times New Roman" w:hAnsi="Times New Roman"/>
                <w:b/>
                <w:sz w:val="20"/>
                <w:szCs w:val="20"/>
              </w:rPr>
              <w:t xml:space="preserve"> splnenie podmienky podľa § 58 ods. 5</w:t>
            </w:r>
            <w:r w:rsidRPr="00E24AEB">
              <w:rPr>
                <w:rFonts w:ascii="Times New Roman" w:hAnsi="Times New Roman"/>
                <w:b/>
                <w:sz w:val="20"/>
                <w:szCs w:val="20"/>
              </w:rPr>
              <w:t xml:space="preserve"> sa nevyžaduje.</w:t>
            </w:r>
          </w:p>
          <w:p w:rsidR="00A66DB7" w:rsidRPr="00E24AEB" w:rsidP="00A66DB7">
            <w:pPr>
              <w:bidi w:val="0"/>
              <w:spacing w:after="0" w:line="240" w:lineRule="auto"/>
              <w:jc w:val="both"/>
              <w:rPr>
                <w:rFonts w:ascii="Times New Roman" w:hAnsi="Times New Roman"/>
                <w:b/>
                <w:sz w:val="20"/>
                <w:szCs w:val="20"/>
              </w:rPr>
            </w:pPr>
          </w:p>
          <w:p w:rsidR="004909A0" w:rsidRPr="00E24AEB" w:rsidP="000B5EC7">
            <w:pPr>
              <w:pStyle w:val="Zkladntext"/>
              <w:bidi w:val="0"/>
              <w:spacing w:after="0" w:line="240" w:lineRule="auto"/>
              <w:jc w:val="both"/>
              <w:rPr>
                <w:rFonts w:ascii="Times New Roman" w:hAnsi="Times New Roman"/>
                <w:b/>
                <w:color w:val="auto"/>
                <w:sz w:val="20"/>
                <w:szCs w:val="20"/>
              </w:rPr>
            </w:pPr>
            <w:r w:rsidRPr="00E24AEB" w:rsidR="00B50497">
              <w:rPr>
                <w:rFonts w:ascii="Times New Roman" w:hAnsi="Times New Roman"/>
                <w:b/>
                <w:color w:val="auto"/>
                <w:sz w:val="20"/>
                <w:szCs w:val="20"/>
              </w:rPr>
              <w:t xml:space="preserve">Zdaniteľná osoba podľa odseku 2 </w:t>
            </w:r>
            <w:r w:rsidRPr="00E24AEB" w:rsidR="00B50497">
              <w:rPr>
                <w:rFonts w:ascii="Times New Roman" w:hAnsi="Times New Roman"/>
                <w:b/>
                <w:sz w:val="20"/>
                <w:szCs w:val="20"/>
              </w:rPr>
              <w:t>má nárok na vrátenie dane uplatnenej pri tovaroch a službách, ktoré súvisia s dodaním služieb podľa § 68 písm. a) až c)</w:t>
            </w:r>
            <w:r w:rsidRPr="00E24AEB" w:rsidR="000B5EC7">
              <w:rPr>
                <w:rFonts w:ascii="Times New Roman" w:hAnsi="Times New Roman"/>
                <w:b/>
                <w:sz w:val="20"/>
                <w:szCs w:val="20"/>
              </w:rPr>
              <w:t>. T</w:t>
            </w:r>
            <w:r w:rsidRPr="00E24AEB" w:rsidR="00B50497">
              <w:rPr>
                <w:rFonts w:ascii="Times New Roman" w:hAnsi="Times New Roman"/>
                <w:b/>
                <w:sz w:val="20"/>
                <w:szCs w:val="20"/>
              </w:rPr>
              <w:t xml:space="preserve">ento nárok </w:t>
            </w:r>
            <w:r w:rsidRPr="00E24AEB" w:rsidR="000B5EC7">
              <w:rPr>
                <w:rFonts w:ascii="Times New Roman" w:hAnsi="Times New Roman"/>
                <w:b/>
                <w:sz w:val="20"/>
                <w:szCs w:val="20"/>
              </w:rPr>
              <w:t xml:space="preserve">sa </w:t>
            </w:r>
            <w:r w:rsidRPr="00E24AEB" w:rsidR="00B50497">
              <w:rPr>
                <w:rFonts w:ascii="Times New Roman" w:hAnsi="Times New Roman"/>
                <w:b/>
                <w:sz w:val="20"/>
                <w:szCs w:val="20"/>
              </w:rPr>
              <w:t>uplatňuje podľa § 57 a</w:t>
            </w:r>
            <w:r w:rsidRPr="00E24AEB" w:rsidR="000B5EC7">
              <w:rPr>
                <w:rFonts w:ascii="Times New Roman" w:hAnsi="Times New Roman"/>
                <w:b/>
                <w:sz w:val="20"/>
                <w:szCs w:val="20"/>
              </w:rPr>
              <w:t> </w:t>
            </w:r>
            <w:r w:rsidRPr="00E24AEB" w:rsidR="00B50497">
              <w:rPr>
                <w:rFonts w:ascii="Times New Roman" w:hAnsi="Times New Roman"/>
                <w:b/>
                <w:sz w:val="20"/>
                <w:szCs w:val="20"/>
              </w:rPr>
              <w:t>58</w:t>
            </w:r>
            <w:r w:rsidRPr="00E24AEB" w:rsidR="000B5EC7">
              <w:rPr>
                <w:rFonts w:ascii="Times New Roman" w:hAnsi="Times New Roman"/>
                <w:b/>
                <w:sz w:val="20"/>
                <w:szCs w:val="20"/>
              </w:rPr>
              <w:t>;</w:t>
            </w:r>
            <w:r w:rsidRPr="00E24AEB" w:rsidR="00B50497">
              <w:rPr>
                <w:rFonts w:ascii="Times New Roman" w:hAnsi="Times New Roman"/>
                <w:b/>
                <w:sz w:val="20"/>
                <w:szCs w:val="20"/>
              </w:rPr>
              <w:t xml:space="preserve"> splnenie podmienky podľa</w:t>
            </w:r>
            <w:r w:rsidRPr="00E24AEB" w:rsidR="00B675F7">
              <w:rPr>
                <w:rFonts w:ascii="Times New Roman" w:hAnsi="Times New Roman"/>
                <w:b/>
                <w:sz w:val="20"/>
                <w:szCs w:val="20"/>
              </w:rPr>
              <w:t xml:space="preserve">  </w:t>
            </w:r>
            <w:r w:rsidRPr="00E24AEB" w:rsidR="00B50497">
              <w:rPr>
                <w:rFonts w:ascii="Times New Roman" w:hAnsi="Times New Roman"/>
                <w:b/>
                <w:sz w:val="20"/>
                <w:szCs w:val="20"/>
              </w:rPr>
              <w:t xml:space="preserve"> § 58 ods. 5</w:t>
            </w:r>
            <w:r w:rsidRPr="00E24AEB" w:rsidR="000B5EC7">
              <w:rPr>
                <w:rFonts w:ascii="Times New Roman" w:hAnsi="Times New Roman"/>
                <w:b/>
                <w:sz w:val="20"/>
                <w:szCs w:val="20"/>
              </w:rPr>
              <w:t xml:space="preserve"> sa nevyžaduje.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E1D16" w:rsidRPr="00E24AEB">
            <w:pPr>
              <w:bidi w:val="0"/>
              <w:spacing w:after="0" w:line="240" w:lineRule="auto"/>
              <w:jc w:val="center"/>
              <w:rPr>
                <w:rFonts w:ascii="Times New Roman" w:hAnsi="Times New Roman"/>
                <w:sz w:val="20"/>
                <w:szCs w:val="20"/>
              </w:rPr>
            </w:pPr>
            <w:r w:rsidRPr="00E24AEB" w:rsidR="0039163E">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E1D16" w:rsidRPr="00E24AE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E1D16" w:rsidRPr="00E24AEB" w:rsidP="00945C46">
            <w:pPr>
              <w:bidi w:val="0"/>
              <w:spacing w:after="0" w:line="240" w:lineRule="auto"/>
              <w:jc w:val="center"/>
              <w:rPr>
                <w:rFonts w:ascii="Times New Roman" w:hAnsi="Times New Roman"/>
                <w:sz w:val="20"/>
                <w:szCs w:val="20"/>
              </w:rPr>
            </w:pPr>
            <w:r w:rsidRPr="00E24AEB">
              <w:rPr>
                <w:rFonts w:ascii="Times New Roman" w:hAnsi="Times New Roman"/>
                <w:sz w:val="20"/>
                <w:szCs w:val="20"/>
              </w:rPr>
              <w:t xml:space="preserve">Čl. </w:t>
            </w:r>
            <w:r w:rsidRPr="00E24AEB" w:rsidR="00945C46">
              <w:rPr>
                <w:rFonts w:ascii="Times New Roman" w:hAnsi="Times New Roman"/>
                <w:sz w:val="20"/>
                <w:szCs w:val="20"/>
              </w:rPr>
              <w:t>5 ods. 14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14. článok 369 ods. 1 sa nahrádza takto:</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"1. Zdaniteľná osoba neusadená v rámci Spoločenstva uchováva záznamy o transakciách, na ktoré sa vzťahuje táto osobitná úprava. Tieto záznamy musia byť dostatočne podrobné, aby umožnili správcovi dane členského štátu spotreby preveriť správnosť daňového priznania k DPH.";</w:t>
            </w:r>
          </w:p>
          <w:p w:rsidR="002E1D16" w:rsidRPr="00E24AEB" w:rsidP="002E1D16">
            <w:pPr>
              <w:bidi w:val="0"/>
              <w:adjustRightInd w:val="0"/>
              <w:spacing w:after="0" w:line="240" w:lineRule="auto"/>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E24AEB">
            <w:pPr>
              <w:bidi w:val="0"/>
              <w:spacing w:after="0" w:line="240" w:lineRule="auto"/>
              <w:jc w:val="center"/>
              <w:rPr>
                <w:rFonts w:ascii="Times New Roman" w:hAnsi="Times New Roman"/>
                <w:sz w:val="20"/>
                <w:szCs w:val="20"/>
              </w:rPr>
            </w:pPr>
            <w:r w:rsidRPr="00E24AEB" w:rsidR="004909A0">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2E1D16" w:rsidRPr="00E24AEB">
            <w:pPr>
              <w:bidi w:val="0"/>
              <w:spacing w:after="0" w:line="240" w:lineRule="auto"/>
              <w:jc w:val="center"/>
              <w:rPr>
                <w:rFonts w:ascii="Times New Roman" w:hAnsi="Times New Roman"/>
                <w:sz w:val="20"/>
                <w:szCs w:val="20"/>
              </w:rPr>
            </w:pPr>
            <w:r w:rsidRPr="00E24AEB" w:rsidR="004909A0">
              <w:rPr>
                <w:rFonts w:ascii="Times New Roman" w:hAnsi="Times New Roman"/>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E1D16" w:rsidRPr="00E24AEB" w:rsidP="003309DB">
            <w:pPr>
              <w:pStyle w:val="Normlny"/>
              <w:bidi w:val="0"/>
              <w:spacing w:after="0" w:line="240" w:lineRule="auto"/>
              <w:jc w:val="center"/>
              <w:rPr>
                <w:rFonts w:ascii="Times New Roman" w:hAnsi="Times New Roman"/>
              </w:rPr>
            </w:pPr>
            <w:r w:rsidRPr="00E24AEB" w:rsidR="004909A0">
              <w:rPr>
                <w:rFonts w:ascii="Times New Roman" w:hAnsi="Times New Roman"/>
              </w:rPr>
              <w:t>§ 68a ods.1</w:t>
            </w:r>
            <w:r w:rsidRPr="00E24AEB" w:rsidR="003309DB">
              <w:rPr>
                <w:rFonts w:ascii="Times New Roman" w:hAnsi="Times New Roman"/>
              </w:rPr>
              <w:t>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3309DB" w:rsidRPr="00E24AEB" w:rsidP="003309DB">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Zdaniteľná osoba podľa odseku 2 je povinná viesť záznamy o dodaných službách, pri ktorých uplatnila osobitnú úpravu, v takom rozsahu, aby správca dane v členskom štáte spotreby mohol preveriť správnosť výšky dane </w:t>
            </w:r>
            <w:r w:rsidRPr="00E24AEB" w:rsidR="00E81958">
              <w:rPr>
                <w:rFonts w:ascii="Times New Roman" w:hAnsi="Times New Roman"/>
                <w:b/>
                <w:sz w:val="20"/>
                <w:szCs w:val="20"/>
              </w:rPr>
              <w:t xml:space="preserve">uvedenej </w:t>
            </w:r>
            <w:r w:rsidRPr="00E24AEB">
              <w:rPr>
                <w:rFonts w:ascii="Times New Roman" w:hAnsi="Times New Roman"/>
                <w:b/>
                <w:sz w:val="20"/>
                <w:szCs w:val="20"/>
              </w:rPr>
              <w:t xml:space="preserve">v daňovom priznaní, a uchovávať záznamy po dobu desiatich rokov od konca roka, v ktorom dodala služby podľa § 68 písm. a) až c). Táto zdaniteľná osoba je povinná na požiadanie elektronickými prostriedkami sprístupniť evidenciu Daňovému úradu Bratislava a správcovi dane v členskom štáte spotreby. </w:t>
            </w:r>
          </w:p>
          <w:p w:rsidR="002E1D16" w:rsidRPr="00E24AEB" w:rsidP="00B64B09">
            <w:pPr>
              <w:bidi w:val="0"/>
              <w:spacing w:after="0" w:line="240" w:lineRule="auto"/>
              <w:rPr>
                <w:rFonts w:ascii="Times New Roman" w:hAnsi="Times New Roman"/>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E1D16" w:rsidRPr="00E24AEB" w:rsidP="00E331FA">
            <w:pPr>
              <w:bidi w:val="0"/>
              <w:spacing w:after="0" w:line="240" w:lineRule="auto"/>
              <w:jc w:val="center"/>
              <w:rPr>
                <w:rFonts w:ascii="Times New Roman" w:hAnsi="Times New Roman"/>
                <w:sz w:val="20"/>
                <w:szCs w:val="20"/>
              </w:rPr>
            </w:pPr>
            <w:r w:rsidRPr="00E24AEB" w:rsidR="00E331FA">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E1D16" w:rsidRPr="00E24AE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86E13" w:rsidRPr="00E24AEB">
            <w:pPr>
              <w:bidi w:val="0"/>
              <w:spacing w:after="0" w:line="240" w:lineRule="auto"/>
              <w:jc w:val="center"/>
              <w:rPr>
                <w:rFonts w:ascii="Times New Roman" w:hAnsi="Times New Roman"/>
                <w:sz w:val="20"/>
                <w:szCs w:val="20"/>
              </w:rPr>
            </w:pPr>
            <w:r w:rsidRPr="00E24AEB" w:rsidR="00945C46">
              <w:rPr>
                <w:rFonts w:ascii="Times New Roman" w:hAnsi="Times New Roman"/>
                <w:sz w:val="20"/>
                <w:szCs w:val="20"/>
              </w:rPr>
              <w:t>Čl. 5 ods.</w:t>
            </w:r>
          </w:p>
          <w:p w:rsidR="002E1D16" w:rsidRPr="00E24AEB">
            <w:pPr>
              <w:bidi w:val="0"/>
              <w:spacing w:after="0" w:line="240" w:lineRule="auto"/>
              <w:jc w:val="center"/>
              <w:rPr>
                <w:rFonts w:ascii="Times New Roman" w:hAnsi="Times New Roman"/>
                <w:sz w:val="20"/>
                <w:szCs w:val="20"/>
              </w:rPr>
            </w:pPr>
            <w:r w:rsidRPr="00E24AEB" w:rsidR="00945C46">
              <w:rPr>
                <w:rFonts w:ascii="Times New Roman" w:hAnsi="Times New Roman"/>
                <w:sz w:val="20"/>
                <w:szCs w:val="20"/>
              </w:rPr>
              <w:t>15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15. v hlave XII kapitole 6 sa vkladá tento oddiel:</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"Oddiel 3</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Osobitná úprava pre telekomunikačné služby, služby rozhlasového a televízneho vysielania alebo elektronické služby, ktoré poskytujú zdaniteľné osoby usadené v rámci Spoločenstva, ale neusadené v členskom štáte spotreby</w:t>
            </w:r>
          </w:p>
          <w:p w:rsidR="00EA60A5" w:rsidRPr="00E24AEB" w:rsidP="00945C46">
            <w:pPr>
              <w:bidi w:val="0"/>
              <w:adjustRightInd w:val="0"/>
              <w:spacing w:after="0" w:line="240" w:lineRule="auto"/>
              <w:rPr>
                <w:rFonts w:ascii="Times New Roman" w:hAnsi="Times New Roman"/>
                <w:color w:val="000000"/>
                <w:sz w:val="20"/>
                <w:szCs w:val="20"/>
              </w:rPr>
            </w:pPr>
          </w:p>
          <w:p w:rsidR="00EA60A5" w:rsidRPr="00E24AEB" w:rsidP="00945C46">
            <w:pPr>
              <w:bidi w:val="0"/>
              <w:adjustRightInd w:val="0"/>
              <w:spacing w:after="0" w:line="240" w:lineRule="auto"/>
              <w:rPr>
                <w:rFonts w:ascii="Times New Roman" w:hAnsi="Times New Roman"/>
                <w:color w:val="000000"/>
                <w:sz w:val="20"/>
                <w:szCs w:val="20"/>
              </w:rPr>
            </w:pPr>
          </w:p>
          <w:p w:rsidR="00C569D8" w:rsidRPr="00E24AEB" w:rsidP="00945C46">
            <w:pPr>
              <w:bidi w:val="0"/>
              <w:adjustRightInd w:val="0"/>
              <w:spacing w:after="0" w:line="240" w:lineRule="auto"/>
              <w:rPr>
                <w:rFonts w:ascii="Times New Roman" w:hAnsi="Times New Roman"/>
                <w:color w:val="000000"/>
                <w:sz w:val="20"/>
                <w:szCs w:val="20"/>
              </w:rPr>
            </w:pP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369a</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Na účely tohto oddielu a bez toho, aby boli dotknuté iné ustanovenia Spoločenstva, sa uplatňuje toto vymedzenie pojmov:</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1. "zdaniteľná osoba neusadená v členskom štáte spotreby" je zdaniteľná osoba, ktorá má zriadené sídlo svojej ekonomickej činnosti alebo stálu prevádzkareň na území Spoločenstva, ale nemá zriadené sídlo svojej ekonomickej činnosti ani stálu prevádzkareň na území členského štátu spotreby;</w:t>
            </w:r>
          </w:p>
          <w:p w:rsidR="003564FE" w:rsidRPr="00E24AEB" w:rsidP="00945C46">
            <w:pPr>
              <w:bidi w:val="0"/>
              <w:adjustRightInd w:val="0"/>
              <w:spacing w:after="0" w:line="240" w:lineRule="auto"/>
              <w:rPr>
                <w:rFonts w:ascii="Times New Roman" w:hAnsi="Times New Roman"/>
                <w:color w:val="000000"/>
                <w:sz w:val="20"/>
                <w:szCs w:val="20"/>
              </w:rPr>
            </w:pPr>
            <w:r w:rsidRPr="00E24AEB" w:rsidR="00945C46">
              <w:rPr>
                <w:rFonts w:ascii="Times New Roman" w:hAnsi="Times New Roman"/>
                <w:color w:val="000000"/>
                <w:sz w:val="20"/>
                <w:szCs w:val="20"/>
              </w:rPr>
              <w:t>2. "členský štát identifikácie" je členský štát, na ktorého území má zdaniteľná osoba zriadené sídlo svojej ekonomickej činnosti, alebo v prípade, ak nemá zriadené sídlo svojej ekonomickej činnosti v Spoločenstve, je ním členský štát, v ktorom má zriadenú stálu prevádzkareň.</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Ak zdaniteľná osoba nie je usadená v Spoločenstve, ale má tam viac než jednu stálu prevádzkareň, členským štátom identifikácie je členský štát, v ktorom má stálu prevádzkareň a v ktorom táto zdaniteľná osoba uvedie, že bude využívať túto osobitnú úpravu. Zdaniteľná osoba je viazaná týmto rozhodnutím počas dotknutého kalendárneho roku a nasledujúce dva kalendárne roky.</w:t>
            </w:r>
          </w:p>
          <w:p w:rsidR="00F124E7" w:rsidRPr="00E24AEB" w:rsidP="00945C46">
            <w:pPr>
              <w:bidi w:val="0"/>
              <w:adjustRightInd w:val="0"/>
              <w:spacing w:after="0" w:line="240" w:lineRule="auto"/>
              <w:rPr>
                <w:rFonts w:ascii="Times New Roman" w:hAnsi="Times New Roman"/>
                <w:color w:val="000000"/>
                <w:sz w:val="20"/>
                <w:szCs w:val="20"/>
              </w:rPr>
            </w:pPr>
          </w:p>
          <w:p w:rsidR="003564FE" w:rsidRPr="00E24AEB" w:rsidP="00945C46">
            <w:pPr>
              <w:bidi w:val="0"/>
              <w:adjustRightInd w:val="0"/>
              <w:spacing w:after="0" w:line="240" w:lineRule="auto"/>
              <w:rPr>
                <w:rFonts w:ascii="Times New Roman" w:hAnsi="Times New Roman"/>
                <w:color w:val="000000"/>
                <w:sz w:val="20"/>
                <w:szCs w:val="20"/>
              </w:rPr>
            </w:pPr>
          </w:p>
          <w:p w:rsidR="00C569D8" w:rsidRPr="00E24AEB" w:rsidP="00945C46">
            <w:pPr>
              <w:bidi w:val="0"/>
              <w:adjustRightInd w:val="0"/>
              <w:spacing w:after="0" w:line="240" w:lineRule="auto"/>
              <w:rPr>
                <w:rFonts w:ascii="Times New Roman" w:hAnsi="Times New Roman"/>
                <w:color w:val="000000"/>
                <w:sz w:val="20"/>
                <w:szCs w:val="20"/>
              </w:rPr>
            </w:pPr>
          </w:p>
          <w:p w:rsidR="00C569D8" w:rsidRPr="00E24AEB" w:rsidP="00945C46">
            <w:pPr>
              <w:bidi w:val="0"/>
              <w:adjustRightInd w:val="0"/>
              <w:spacing w:after="0" w:line="240" w:lineRule="auto"/>
              <w:rPr>
                <w:rFonts w:ascii="Times New Roman" w:hAnsi="Times New Roman"/>
                <w:color w:val="000000"/>
                <w:sz w:val="20"/>
                <w:szCs w:val="20"/>
              </w:rPr>
            </w:pPr>
          </w:p>
          <w:p w:rsidR="00C569D8" w:rsidRPr="00E24AEB" w:rsidP="00945C46">
            <w:pPr>
              <w:bidi w:val="0"/>
              <w:adjustRightInd w:val="0"/>
              <w:spacing w:after="0" w:line="240" w:lineRule="auto"/>
              <w:rPr>
                <w:rFonts w:ascii="Times New Roman" w:hAnsi="Times New Roman"/>
                <w:color w:val="000000"/>
                <w:sz w:val="20"/>
                <w:szCs w:val="20"/>
              </w:rPr>
            </w:pPr>
          </w:p>
          <w:p w:rsidR="0023073B" w:rsidRPr="00E24AEB" w:rsidP="00945C46">
            <w:pPr>
              <w:bidi w:val="0"/>
              <w:adjustRightInd w:val="0"/>
              <w:spacing w:after="0" w:line="240" w:lineRule="auto"/>
              <w:rPr>
                <w:rFonts w:ascii="Times New Roman" w:hAnsi="Times New Roman"/>
                <w:color w:val="000000"/>
                <w:sz w:val="20"/>
                <w:szCs w:val="20"/>
              </w:rPr>
            </w:pP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369b</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Členské štáty povolia zdaniteľnej osobe neusadenej v členskom štáte spotreby, ktorá poskytuje telekomunikačné služby, služby rozhlasového a televízneho vysielania alebo elektronické služby nezdaniteľnej osobe, ktorá je usadená, má trvalé bydlisko alebo sa obvykle zdržiava v tomto členskom štáte, využívať túto osobitnú úpravu. Táto osobitná úprava sa vzťahuje na všetky uvedené služby poskytované v Spoločenstve.</w:t>
            </w:r>
          </w:p>
          <w:p w:rsidR="003564FE" w:rsidRPr="00E24AEB" w:rsidP="00945C46">
            <w:pPr>
              <w:bidi w:val="0"/>
              <w:adjustRightInd w:val="0"/>
              <w:spacing w:after="0" w:line="240" w:lineRule="auto"/>
              <w:rPr>
                <w:rFonts w:ascii="Times New Roman" w:hAnsi="Times New Roman"/>
                <w:color w:val="000000"/>
                <w:sz w:val="20"/>
                <w:szCs w:val="20"/>
              </w:rPr>
            </w:pPr>
          </w:p>
          <w:p w:rsidR="003564FE" w:rsidRPr="00E24AEB" w:rsidP="00945C46">
            <w:pPr>
              <w:bidi w:val="0"/>
              <w:adjustRightInd w:val="0"/>
              <w:spacing w:after="0" w:line="240" w:lineRule="auto"/>
              <w:rPr>
                <w:rFonts w:ascii="Times New Roman" w:hAnsi="Times New Roman"/>
                <w:color w:val="000000"/>
                <w:sz w:val="20"/>
                <w:szCs w:val="20"/>
              </w:rPr>
            </w:pPr>
          </w:p>
          <w:p w:rsidR="003564FE" w:rsidRPr="00E24AEB" w:rsidP="00945C46">
            <w:pPr>
              <w:bidi w:val="0"/>
              <w:adjustRightInd w:val="0"/>
              <w:spacing w:after="0" w:line="240" w:lineRule="auto"/>
              <w:rPr>
                <w:rFonts w:ascii="Times New Roman" w:hAnsi="Times New Roman"/>
                <w:color w:val="000000"/>
                <w:sz w:val="20"/>
                <w:szCs w:val="20"/>
              </w:rPr>
            </w:pPr>
          </w:p>
          <w:p w:rsidR="003564FE" w:rsidRPr="00E24AEB" w:rsidP="00945C46">
            <w:pPr>
              <w:bidi w:val="0"/>
              <w:adjustRightInd w:val="0"/>
              <w:spacing w:after="0" w:line="240" w:lineRule="auto"/>
              <w:rPr>
                <w:rFonts w:ascii="Times New Roman" w:hAnsi="Times New Roman"/>
                <w:color w:val="000000"/>
                <w:sz w:val="20"/>
                <w:szCs w:val="20"/>
              </w:rPr>
            </w:pPr>
          </w:p>
          <w:p w:rsidR="008D238C" w:rsidRPr="00E24AEB" w:rsidP="00945C46">
            <w:pPr>
              <w:bidi w:val="0"/>
              <w:adjustRightInd w:val="0"/>
              <w:spacing w:after="0" w:line="240" w:lineRule="auto"/>
              <w:rPr>
                <w:rFonts w:ascii="Times New Roman" w:hAnsi="Times New Roman"/>
                <w:color w:val="000000"/>
                <w:sz w:val="20"/>
                <w:szCs w:val="20"/>
              </w:rPr>
            </w:pPr>
          </w:p>
          <w:p w:rsidR="008D238C" w:rsidRPr="00E24AEB" w:rsidP="00945C46">
            <w:pPr>
              <w:bidi w:val="0"/>
              <w:adjustRightInd w:val="0"/>
              <w:spacing w:after="0" w:line="240" w:lineRule="auto"/>
              <w:rPr>
                <w:rFonts w:ascii="Times New Roman" w:hAnsi="Times New Roman"/>
                <w:color w:val="000000"/>
                <w:sz w:val="20"/>
                <w:szCs w:val="20"/>
              </w:rPr>
            </w:pP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369c</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Zdaniteľná osoba neusadená v členskom štáte spotreby oznámi členskému štátu identifikácie začatie a ukončenie vykonávania svojej zdaniteľnej činnosti, na ktorú sa vzťahuje táto osobitná úprava, alebo zmenu tejto činnosti do takej miery, že už viac nespĺňa podmienky potrebné na využívanie tejto osobitnej úpravy. Toto oznámenie sa urobí elektronicky.</w:t>
            </w:r>
          </w:p>
          <w:p w:rsidR="002E1D16" w:rsidRPr="00E24AEB" w:rsidP="002E1D16">
            <w:pPr>
              <w:bidi w:val="0"/>
              <w:adjustRightInd w:val="0"/>
              <w:spacing w:after="0" w:line="240" w:lineRule="auto"/>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261E2" w:rsidRPr="00E24AEB" w:rsidP="00EA60A5">
            <w:pPr>
              <w:bidi w:val="0"/>
              <w:spacing w:after="0" w:line="240" w:lineRule="auto"/>
              <w:rPr>
                <w:rFonts w:ascii="Times New Roman" w:hAnsi="Times New Roman"/>
                <w:sz w:val="20"/>
                <w:szCs w:val="20"/>
              </w:rPr>
            </w:pPr>
            <w:r w:rsidRPr="00E24AEB">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F124E7" w:rsidRPr="00E24AEB" w:rsidP="00EA60A5">
            <w:pPr>
              <w:bidi w:val="0"/>
              <w:spacing w:after="0" w:line="240" w:lineRule="auto"/>
              <w:rPr>
                <w:rFonts w:ascii="Times New Roman" w:hAnsi="Times New Roman"/>
                <w:sz w:val="20"/>
                <w:szCs w:val="20"/>
              </w:rPr>
            </w:pPr>
            <w:r w:rsidRPr="00E24AEB">
              <w:rPr>
                <w:rFonts w:ascii="Times New Roman" w:hAnsi="Times New Roman"/>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E1D16" w:rsidRPr="00E24AEB">
            <w:pPr>
              <w:pStyle w:val="Normlny"/>
              <w:bidi w:val="0"/>
              <w:spacing w:after="0" w:line="240" w:lineRule="auto"/>
              <w:jc w:val="center"/>
              <w:rPr>
                <w:rFonts w:ascii="Times New Roman" w:hAnsi="Times New Roman"/>
              </w:rPr>
            </w:pPr>
          </w:p>
          <w:p w:rsidR="007261E2" w:rsidRPr="00E24AEB">
            <w:pPr>
              <w:pStyle w:val="Normlny"/>
              <w:bidi w:val="0"/>
              <w:spacing w:after="0" w:line="240" w:lineRule="auto"/>
              <w:jc w:val="center"/>
              <w:rPr>
                <w:rFonts w:ascii="Times New Roman" w:hAnsi="Times New Roman"/>
              </w:rPr>
            </w:pPr>
          </w:p>
          <w:p w:rsidR="007261E2" w:rsidRPr="00E24AEB">
            <w:pPr>
              <w:pStyle w:val="Normlny"/>
              <w:bidi w:val="0"/>
              <w:spacing w:after="0" w:line="240" w:lineRule="auto"/>
              <w:jc w:val="center"/>
              <w:rPr>
                <w:rFonts w:ascii="Times New Roman" w:hAnsi="Times New Roman"/>
              </w:rPr>
            </w:pPr>
            <w:r w:rsidRPr="00E24AEB" w:rsidR="00EA60A5">
              <w:rPr>
                <w:rFonts w:ascii="Times New Roman" w:hAnsi="Times New Roman"/>
              </w:rPr>
              <w:t>§ 68b</w:t>
            </w:r>
          </w:p>
          <w:p w:rsidR="007261E2" w:rsidRPr="00E24AEB">
            <w:pPr>
              <w:pStyle w:val="Normlny"/>
              <w:bidi w:val="0"/>
              <w:spacing w:after="0" w:line="240" w:lineRule="auto"/>
              <w:jc w:val="center"/>
              <w:rPr>
                <w:rFonts w:ascii="Times New Roman" w:hAnsi="Times New Roman"/>
              </w:rPr>
            </w:pPr>
          </w:p>
          <w:p w:rsidR="007261E2" w:rsidRPr="00E24AEB">
            <w:pPr>
              <w:pStyle w:val="Normlny"/>
              <w:bidi w:val="0"/>
              <w:spacing w:after="0" w:line="240" w:lineRule="auto"/>
              <w:jc w:val="center"/>
              <w:rPr>
                <w:rFonts w:ascii="Times New Roman" w:hAnsi="Times New Roman"/>
              </w:rPr>
            </w:pPr>
          </w:p>
          <w:p w:rsidR="007261E2" w:rsidRPr="00E24AEB">
            <w:pPr>
              <w:pStyle w:val="Normlny"/>
              <w:bidi w:val="0"/>
              <w:spacing w:after="0" w:line="240" w:lineRule="auto"/>
              <w:jc w:val="center"/>
              <w:rPr>
                <w:rFonts w:ascii="Times New Roman" w:hAnsi="Times New Roman"/>
              </w:rPr>
            </w:pPr>
          </w:p>
          <w:p w:rsidR="00EA60A5" w:rsidRPr="00E24AEB">
            <w:pPr>
              <w:pStyle w:val="Normlny"/>
              <w:bidi w:val="0"/>
              <w:spacing w:after="0" w:line="240" w:lineRule="auto"/>
              <w:jc w:val="center"/>
              <w:rPr>
                <w:rFonts w:ascii="Times New Roman" w:hAnsi="Times New Roman"/>
              </w:rPr>
            </w:pPr>
          </w:p>
          <w:p w:rsidR="00C569D8" w:rsidRPr="00E24AEB">
            <w:pPr>
              <w:pStyle w:val="Normlny"/>
              <w:bidi w:val="0"/>
              <w:spacing w:after="0" w:line="240" w:lineRule="auto"/>
              <w:jc w:val="center"/>
              <w:rPr>
                <w:rFonts w:ascii="Times New Roman" w:hAnsi="Times New Roman"/>
              </w:rPr>
            </w:pPr>
          </w:p>
          <w:p w:rsidR="007261E2" w:rsidRPr="00E24AEB">
            <w:pPr>
              <w:pStyle w:val="Normlny"/>
              <w:bidi w:val="0"/>
              <w:spacing w:after="0" w:line="240" w:lineRule="auto"/>
              <w:jc w:val="center"/>
              <w:rPr>
                <w:rFonts w:ascii="Times New Roman" w:hAnsi="Times New Roman"/>
              </w:rPr>
            </w:pPr>
            <w:r w:rsidRPr="00E24AEB" w:rsidR="009E6C77">
              <w:rPr>
                <w:rFonts w:ascii="Times New Roman" w:hAnsi="Times New Roman"/>
              </w:rPr>
              <w:t xml:space="preserve">§ 68b </w:t>
            </w:r>
            <w:r w:rsidRPr="00E24AEB">
              <w:rPr>
                <w:rFonts w:ascii="Times New Roman" w:hAnsi="Times New Roman"/>
              </w:rPr>
              <w:t>ods.1</w:t>
            </w:r>
          </w:p>
          <w:p w:rsidR="00F124E7" w:rsidRPr="00E24AEB">
            <w:pPr>
              <w:pStyle w:val="Normlny"/>
              <w:bidi w:val="0"/>
              <w:spacing w:after="0" w:line="240" w:lineRule="auto"/>
              <w:jc w:val="center"/>
              <w:rPr>
                <w:rFonts w:ascii="Times New Roman" w:hAnsi="Times New Roman"/>
              </w:rPr>
            </w:pPr>
          </w:p>
          <w:p w:rsidR="00F124E7" w:rsidRPr="00E24AEB">
            <w:pPr>
              <w:pStyle w:val="Normlny"/>
              <w:bidi w:val="0"/>
              <w:spacing w:after="0" w:line="240" w:lineRule="auto"/>
              <w:jc w:val="center"/>
              <w:rPr>
                <w:rFonts w:ascii="Times New Roman" w:hAnsi="Times New Roman"/>
              </w:rPr>
            </w:pPr>
          </w:p>
          <w:p w:rsidR="00F124E7" w:rsidRPr="00E24AEB">
            <w:pPr>
              <w:pStyle w:val="Normlny"/>
              <w:bidi w:val="0"/>
              <w:spacing w:after="0" w:line="240" w:lineRule="auto"/>
              <w:jc w:val="center"/>
              <w:rPr>
                <w:rFonts w:ascii="Times New Roman" w:hAnsi="Times New Roman"/>
              </w:rPr>
            </w:pPr>
          </w:p>
          <w:p w:rsidR="00F124E7" w:rsidRPr="00E24AEB">
            <w:pPr>
              <w:pStyle w:val="Normlny"/>
              <w:bidi w:val="0"/>
              <w:spacing w:after="0" w:line="240" w:lineRule="auto"/>
              <w:jc w:val="center"/>
              <w:rPr>
                <w:rFonts w:ascii="Times New Roman" w:hAnsi="Times New Roman"/>
              </w:rPr>
            </w:pPr>
          </w:p>
          <w:p w:rsidR="00F124E7" w:rsidRPr="00E24AEB">
            <w:pPr>
              <w:pStyle w:val="Normlny"/>
              <w:bidi w:val="0"/>
              <w:spacing w:after="0" w:line="240" w:lineRule="auto"/>
              <w:jc w:val="center"/>
              <w:rPr>
                <w:rFonts w:ascii="Times New Roman" w:hAnsi="Times New Roman"/>
              </w:rPr>
            </w:pPr>
          </w:p>
          <w:p w:rsidR="00F124E7" w:rsidRPr="00E24AEB">
            <w:pPr>
              <w:pStyle w:val="Normlny"/>
              <w:bidi w:val="0"/>
              <w:spacing w:after="0" w:line="240" w:lineRule="auto"/>
              <w:jc w:val="center"/>
              <w:rPr>
                <w:rFonts w:ascii="Times New Roman" w:hAnsi="Times New Roman"/>
              </w:rPr>
            </w:pPr>
          </w:p>
          <w:p w:rsidR="00F124E7"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rsidP="00EA60A5">
            <w:pPr>
              <w:pStyle w:val="Normlny"/>
              <w:bidi w:val="0"/>
              <w:spacing w:after="0" w:line="240" w:lineRule="auto"/>
              <w:rPr>
                <w:rFonts w:ascii="Times New Roman" w:hAnsi="Times New Roman"/>
              </w:rPr>
            </w:pPr>
            <w:r w:rsidRPr="00E24AEB">
              <w:rPr>
                <w:rFonts w:ascii="Times New Roman" w:hAnsi="Times New Roman"/>
              </w:rPr>
              <w:t>ods.</w:t>
            </w:r>
            <w:r w:rsidRPr="00E24AEB" w:rsidR="0023073B">
              <w:rPr>
                <w:rFonts w:ascii="Times New Roman" w:hAnsi="Times New Roman"/>
              </w:rPr>
              <w:t>7</w:t>
            </w:r>
          </w:p>
          <w:p w:rsidR="007261E2"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r w:rsidRPr="00E24AEB">
              <w:rPr>
                <w:rFonts w:ascii="Times New Roman" w:hAnsi="Times New Roman"/>
              </w:rPr>
              <w:t>ods.2</w:t>
            </w: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rsidP="00C569D8">
            <w:pPr>
              <w:pStyle w:val="Normlny"/>
              <w:bidi w:val="0"/>
              <w:spacing w:after="0" w:line="240" w:lineRule="auto"/>
              <w:rPr>
                <w:rFonts w:ascii="Times New Roman" w:hAnsi="Times New Roman"/>
              </w:rPr>
            </w:pPr>
          </w:p>
          <w:p w:rsidR="003564FE" w:rsidRPr="00E24AEB">
            <w:pPr>
              <w:pStyle w:val="Normlny"/>
              <w:bidi w:val="0"/>
              <w:spacing w:after="0" w:line="240" w:lineRule="auto"/>
              <w:jc w:val="center"/>
              <w:rPr>
                <w:rFonts w:ascii="Times New Roman" w:hAnsi="Times New Roman"/>
              </w:rPr>
            </w:pPr>
            <w:r w:rsidRPr="00E24AEB">
              <w:rPr>
                <w:rFonts w:ascii="Times New Roman" w:hAnsi="Times New Roman"/>
              </w:rPr>
              <w:t>ods.</w:t>
            </w:r>
            <w:r w:rsidRPr="00E24AEB" w:rsidR="007D27CC">
              <w:rPr>
                <w:rFonts w:ascii="Times New Roman" w:hAnsi="Times New Roman"/>
              </w:rPr>
              <w:t>6</w:t>
            </w:r>
            <w:r w:rsidRPr="00E24AEB">
              <w:rPr>
                <w:rFonts w:ascii="Times New Roman" w:hAnsi="Times New Roman"/>
              </w:rPr>
              <w:t xml:space="preserve"> </w:t>
            </w: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C569D8" w:rsidRPr="00E24AEB" w:rsidP="007D27CC">
            <w:pPr>
              <w:pStyle w:val="Normlny"/>
              <w:bidi w:val="0"/>
              <w:spacing w:after="0" w:line="240" w:lineRule="auto"/>
              <w:rPr>
                <w:rFonts w:ascii="Times New Roman" w:hAnsi="Times New Roman"/>
              </w:rPr>
            </w:pPr>
            <w:r w:rsidRPr="00E24AEB">
              <w:rPr>
                <w:rFonts w:ascii="Times New Roman" w:hAnsi="Times New Roman"/>
              </w:rPr>
              <w:t>ods. 2</w:t>
            </w:r>
            <w:r w:rsidRPr="00E24AEB" w:rsidR="001134FF">
              <w:rPr>
                <w:rFonts w:ascii="Times New Roman" w:hAnsi="Times New Roman"/>
              </w:rPr>
              <w:t>, 1. veta</w:t>
            </w:r>
            <w:r w:rsidRPr="00E24AEB">
              <w:rPr>
                <w:rFonts w:ascii="Times New Roman" w:hAnsi="Times New Roman"/>
              </w:rPr>
              <w:t xml:space="preserve"> </w:t>
            </w:r>
          </w:p>
          <w:p w:rsidR="00C569D8" w:rsidRPr="00E24AEB">
            <w:pPr>
              <w:pStyle w:val="Normlny"/>
              <w:bidi w:val="0"/>
              <w:spacing w:after="0" w:line="240" w:lineRule="auto"/>
              <w:jc w:val="center"/>
              <w:rPr>
                <w:rFonts w:ascii="Times New Roman" w:hAnsi="Times New Roman"/>
              </w:rPr>
            </w:pPr>
          </w:p>
          <w:p w:rsidR="00C569D8" w:rsidRPr="00E24AEB">
            <w:pPr>
              <w:pStyle w:val="Normlny"/>
              <w:bidi w:val="0"/>
              <w:spacing w:after="0" w:line="240" w:lineRule="auto"/>
              <w:jc w:val="center"/>
              <w:rPr>
                <w:rFonts w:ascii="Times New Roman" w:hAnsi="Times New Roman"/>
              </w:rPr>
            </w:pPr>
          </w:p>
          <w:p w:rsidR="00C569D8" w:rsidRPr="00E24AEB">
            <w:pPr>
              <w:pStyle w:val="Normlny"/>
              <w:bidi w:val="0"/>
              <w:spacing w:after="0" w:line="240" w:lineRule="auto"/>
              <w:jc w:val="center"/>
              <w:rPr>
                <w:rFonts w:ascii="Times New Roman" w:hAnsi="Times New Roman"/>
              </w:rPr>
            </w:pPr>
          </w:p>
          <w:p w:rsidR="00C569D8" w:rsidRPr="00E24AEB">
            <w:pPr>
              <w:pStyle w:val="Normlny"/>
              <w:bidi w:val="0"/>
              <w:spacing w:after="0" w:line="240" w:lineRule="auto"/>
              <w:jc w:val="center"/>
              <w:rPr>
                <w:rFonts w:ascii="Times New Roman" w:hAnsi="Times New Roman"/>
              </w:rPr>
            </w:pPr>
          </w:p>
          <w:p w:rsidR="001134FF" w:rsidRPr="00E24AEB" w:rsidP="00C569D8">
            <w:pPr>
              <w:pStyle w:val="Normlny"/>
              <w:bidi w:val="0"/>
              <w:spacing w:after="0" w:line="240" w:lineRule="auto"/>
              <w:rPr>
                <w:rFonts w:ascii="Times New Roman" w:hAnsi="Times New Roman"/>
              </w:rPr>
            </w:pPr>
          </w:p>
          <w:p w:rsidR="003564FE" w:rsidRPr="00E24AEB" w:rsidP="001134FF">
            <w:pPr>
              <w:pStyle w:val="Normlny"/>
              <w:bidi w:val="0"/>
              <w:spacing w:after="0" w:line="240" w:lineRule="auto"/>
              <w:rPr>
                <w:rFonts w:ascii="Times New Roman" w:hAnsi="Times New Roman"/>
              </w:rPr>
            </w:pPr>
            <w:r w:rsidRPr="00E24AEB">
              <w:rPr>
                <w:rFonts w:ascii="Times New Roman" w:hAnsi="Times New Roman"/>
              </w:rPr>
              <w:t>ods.</w:t>
            </w:r>
            <w:r w:rsidRPr="00E24AEB" w:rsidR="001134FF">
              <w:rPr>
                <w:rFonts w:ascii="Times New Roman" w:hAnsi="Times New Roman"/>
              </w:rPr>
              <w:t>8</w:t>
            </w:r>
          </w:p>
          <w:p w:rsidR="001134FF" w:rsidRPr="00E24AEB" w:rsidP="001134FF">
            <w:pPr>
              <w:pStyle w:val="Normlny"/>
              <w:bidi w:val="0"/>
              <w:spacing w:after="0" w:line="240" w:lineRule="auto"/>
              <w:rPr>
                <w:rFonts w:ascii="Times New Roman" w:hAnsi="Times New Roman"/>
              </w:rPr>
            </w:pPr>
          </w:p>
          <w:p w:rsidR="001134FF" w:rsidRPr="00E24AEB" w:rsidP="001134FF">
            <w:pPr>
              <w:pStyle w:val="Normlny"/>
              <w:bidi w:val="0"/>
              <w:spacing w:after="0" w:line="240" w:lineRule="auto"/>
              <w:rPr>
                <w:rFonts w:ascii="Times New Roman" w:hAnsi="Times New Roman"/>
              </w:rPr>
            </w:pPr>
          </w:p>
          <w:p w:rsidR="001134FF" w:rsidRPr="00E24AEB" w:rsidP="001134FF">
            <w:pPr>
              <w:pStyle w:val="Normlny"/>
              <w:bidi w:val="0"/>
              <w:spacing w:after="0" w:line="240" w:lineRule="auto"/>
              <w:rPr>
                <w:rFonts w:ascii="Times New Roman" w:hAnsi="Times New Roman"/>
              </w:rPr>
            </w:pPr>
          </w:p>
          <w:p w:rsidR="001134FF" w:rsidRPr="00E24AEB" w:rsidP="001134FF">
            <w:pPr>
              <w:pStyle w:val="Normlny"/>
              <w:bidi w:val="0"/>
              <w:spacing w:after="0" w:line="240" w:lineRule="auto"/>
              <w:rPr>
                <w:rFonts w:ascii="Times New Roman" w:hAnsi="Times New Roman"/>
              </w:rPr>
            </w:pPr>
            <w:r w:rsidRPr="00E24AEB">
              <w:rPr>
                <w:rFonts w:ascii="Times New Roman" w:hAnsi="Times New Roman"/>
              </w:rPr>
              <w:t>ods. 19</w:t>
            </w:r>
          </w:p>
          <w:p w:rsidR="001134FF" w:rsidRPr="00E24AEB" w:rsidP="001134FF">
            <w:pPr>
              <w:pStyle w:val="Normlny"/>
              <w:bidi w:val="0"/>
              <w:spacing w:after="0" w:line="240" w:lineRule="auto"/>
              <w:rPr>
                <w:rFonts w:ascii="Times New Roman" w:hAnsi="Times New Roman"/>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261E2" w:rsidRPr="00E24AEB" w:rsidP="007261E2">
            <w:pPr>
              <w:pStyle w:val="Zkladntext"/>
              <w:bidi w:val="0"/>
              <w:spacing w:after="0" w:line="240" w:lineRule="auto"/>
              <w:jc w:val="both"/>
              <w:rPr>
                <w:rFonts w:ascii="Times New Roman" w:hAnsi="Times New Roman"/>
                <w:sz w:val="20"/>
                <w:szCs w:val="20"/>
              </w:rPr>
            </w:pPr>
          </w:p>
          <w:p w:rsidR="007261E2" w:rsidRPr="00E24AEB" w:rsidP="007261E2">
            <w:pPr>
              <w:pStyle w:val="Zkladntext"/>
              <w:bidi w:val="0"/>
              <w:spacing w:after="0" w:line="240" w:lineRule="auto"/>
              <w:jc w:val="both"/>
              <w:rPr>
                <w:rFonts w:ascii="Times New Roman" w:hAnsi="Times New Roman"/>
                <w:sz w:val="20"/>
                <w:szCs w:val="20"/>
              </w:rPr>
            </w:pPr>
          </w:p>
          <w:p w:rsidR="00EA60A5" w:rsidRPr="00E24AEB" w:rsidP="00EA60A5">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Osobitná úprava uplatňovania dane pre telekomunikačné služby, služby rozhlasového vysielania a televízneho vysielania a elektronické služby, ktoré dodávajú zdaniteľné osoby usadené na území Európskej únie, ale neusadené v členskom štáte spotreby</w:t>
            </w:r>
          </w:p>
          <w:p w:rsidR="00C569D8" w:rsidRPr="00E24AEB" w:rsidP="00EA60A5">
            <w:pPr>
              <w:pStyle w:val="Zkladntext"/>
              <w:bidi w:val="0"/>
              <w:spacing w:after="0" w:line="240" w:lineRule="auto"/>
              <w:jc w:val="both"/>
              <w:rPr>
                <w:rFonts w:ascii="Times New Roman" w:hAnsi="Times New Roman"/>
                <w:b/>
                <w:sz w:val="20"/>
                <w:szCs w:val="20"/>
              </w:rPr>
            </w:pPr>
          </w:p>
          <w:p w:rsidR="0023073B" w:rsidRPr="00E24AEB" w:rsidP="0023073B">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Na účely tohto ustanovenia sa rozumie</w:t>
            </w:r>
          </w:p>
          <w:p w:rsidR="0023073B" w:rsidRPr="00E24AEB" w:rsidP="0023073B">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a) </w:t>
            </w:r>
            <w:r w:rsidRPr="00E24AEB">
              <w:rPr>
                <w:rFonts w:ascii="Times New Roman" w:hAnsi="Times New Roman"/>
                <w:b/>
                <w:color w:val="auto"/>
                <w:sz w:val="20"/>
                <w:szCs w:val="20"/>
              </w:rPr>
              <w:t>zdaniteľnou osobou neusadenou v členskom štáte spotreby</w:t>
            </w:r>
            <w:r w:rsidRPr="00E24AEB">
              <w:rPr>
                <w:rFonts w:ascii="Times New Roman" w:hAnsi="Times New Roman"/>
                <w:b/>
                <w:sz w:val="20"/>
                <w:szCs w:val="20"/>
              </w:rPr>
              <w:t xml:space="preserve"> zdaniteľná osoba, ktorá má na území Európskej únie sídlo alebo prevádzkareň a nemá sídlo ani prevádzkareň v členskom štáte spotreby, </w:t>
            </w:r>
          </w:p>
          <w:p w:rsidR="0023073B" w:rsidRPr="00E24AEB" w:rsidP="0023073B">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b) </w:t>
            </w:r>
            <w:r w:rsidRPr="00E24AEB">
              <w:rPr>
                <w:rFonts w:ascii="Times New Roman" w:hAnsi="Times New Roman"/>
                <w:b/>
                <w:color w:val="auto"/>
                <w:sz w:val="20"/>
                <w:szCs w:val="20"/>
              </w:rPr>
              <w:t>členským štátom identifikácie</w:t>
            </w:r>
            <w:r w:rsidRPr="00E24AEB">
              <w:rPr>
                <w:rFonts w:ascii="Times New Roman" w:hAnsi="Times New Roman"/>
                <w:b/>
                <w:sz w:val="20"/>
                <w:szCs w:val="20"/>
              </w:rPr>
              <w:t xml:space="preserve"> členský štát, v ktorom má zdaniteľná osoba sídlo, a ak nemá sídlo na území Európskej únie, členský štát, v ktorom má prevádzkareň; ak zdaniteľná osoba nemá sídlo na území Európskej únie a má na území Európskej únie viac ako jednu prevádzkareň, rozumie sa členským štátom identifikácie členský štát, v ktorom má prevádzkareň a ktorý si zvolí pre oznámenie, že bude uplatňovať osobitnú úpravu podľa tohto ustanovenia.</w:t>
            </w:r>
          </w:p>
          <w:p w:rsidR="0023073B" w:rsidRPr="00E24AEB" w:rsidP="0023073B">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Ak zdaniteľnej osobe, ktorá nemá sídlo na území Európskej únie, ale má na území Európskej únie viac ako jednu prevádzkareň, daňový úrad povolil uplatňovanie osobitnej úpravy, je táto zdaniteľná osoba povinná uplatňovať osobitnú úpravu do konca druhého kalendárneho roka nasledujúceho po kalendárnom roku, v ktorom začala uplatňovať osobitnú úpravu. </w:t>
            </w:r>
          </w:p>
          <w:p w:rsidR="003564FE" w:rsidRPr="00E24AEB" w:rsidP="00B64B09">
            <w:pPr>
              <w:bidi w:val="0"/>
              <w:spacing w:after="0" w:line="240" w:lineRule="auto"/>
              <w:rPr>
                <w:rFonts w:ascii="Times New Roman" w:hAnsi="Times New Roman"/>
                <w:b/>
                <w:sz w:val="20"/>
                <w:szCs w:val="20"/>
              </w:rPr>
            </w:pPr>
          </w:p>
          <w:p w:rsidR="007D27CC" w:rsidRPr="00E24AEB" w:rsidP="007D27CC">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Ak sa zdaniteľná osoba neusadená v členskom štáte spotreby, ktorá dodáva služby podľa § 68 písm. a) až c) osobe, ktorá nie je zdaniteľnou osobou a má sídlo, bydlisko alebo sa obvykle zdržiava v členskom štáte spotreby, rozhodne pre uplatňovanie osobitnej úpravy v tuzemsku ako členskom štáte identifikácie, oznámi daňovému úradu začatie tejto činnosti. Daňový úrad oznámi tejto zdaniteľnej osobe, že jej povoľuje uplatňovanie osobitnej úpravy. </w:t>
            </w:r>
          </w:p>
          <w:p w:rsidR="007D27CC" w:rsidRPr="00E24AEB" w:rsidP="007D27CC">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Zdaniteľná osoba podľa odseku 2 je povinná uplatňovať osobitnú úpravu na všetky služby podľa § 68 písm. a) až c) dodané v rámci Európskej únie. </w:t>
            </w:r>
          </w:p>
          <w:p w:rsidR="003564FE" w:rsidRPr="00E24AEB" w:rsidP="00B64B09">
            <w:pPr>
              <w:bidi w:val="0"/>
              <w:spacing w:after="0" w:line="240" w:lineRule="auto"/>
              <w:rPr>
                <w:rFonts w:ascii="Times New Roman" w:hAnsi="Times New Roman"/>
                <w:b/>
                <w:sz w:val="20"/>
                <w:szCs w:val="20"/>
              </w:rPr>
            </w:pPr>
          </w:p>
          <w:p w:rsidR="001134FF" w:rsidRPr="00E24AEB" w:rsidP="001134FF">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Ak sa zdaniteľná osoba neusadená v členskom štáte spotreby, ktorá dodáva služby podľa § 68 písm. a) až c) osobe, ktorá nie je zdaniteľnou osobou a má sídlo, bydlisko alebo sa obvykle zdržiava v členskom štáte spotreby, rozhodne pre uplatňovanie osobitnej úpravy v tuzemsku ako členskom štáte identifikácie, oznámi daňovému úradu začatie tejto činnosti. </w:t>
            </w:r>
          </w:p>
          <w:p w:rsidR="001134FF" w:rsidRPr="00E24AEB" w:rsidP="001134FF">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Zdaniteľná osoba podľa odseku 2 je povinná oznámiť daňovému úradu skončenie činnosti alebo zmenu činnosti v takom rozsahu, že ďalej nebude spĺňať podmienky na uplatňovanie osobitnej úpravy. </w:t>
            </w:r>
          </w:p>
          <w:p w:rsidR="001134FF" w:rsidRPr="00E24AEB" w:rsidP="001134FF">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Zdaniteľná osoba podľa odseku 2 doručuje písomnosti týkajúce sa osobitnej úpravy daňovému úradu elektronickými prostriedkami podľa osobitného predpisu.</w:t>
            </w:r>
            <w:r w:rsidRPr="00E24AEB">
              <w:rPr>
                <w:rFonts w:ascii="Times New Roman" w:hAnsi="Times New Roman"/>
                <w:b/>
                <w:sz w:val="20"/>
                <w:szCs w:val="20"/>
                <w:vertAlign w:val="superscript"/>
              </w:rPr>
              <w:t>28ab</w:t>
            </w:r>
            <w:r w:rsidRPr="00E24AEB">
              <w:rPr>
                <w:rFonts w:ascii="Times New Roman" w:hAnsi="Times New Roman"/>
                <w:b/>
                <w:sz w:val="20"/>
                <w:szCs w:val="20"/>
              </w:rPr>
              <w:t>)</w:t>
            </w:r>
          </w:p>
          <w:p w:rsidR="003564FE" w:rsidRPr="00E24AEB" w:rsidP="001134FF">
            <w:pPr>
              <w:pStyle w:val="Zkladntext"/>
              <w:bidi w:val="0"/>
              <w:spacing w:after="0" w:line="240" w:lineRule="auto"/>
              <w:jc w:val="both"/>
              <w:rPr>
                <w:rFonts w:ascii="Times New Roman" w:hAnsi="Times New Roman"/>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564FE" w:rsidRPr="00E24AEB" w:rsidP="00EA60A5">
            <w:pPr>
              <w:bidi w:val="0"/>
              <w:spacing w:after="0" w:line="240" w:lineRule="auto"/>
              <w:rPr>
                <w:rFonts w:ascii="Times New Roman" w:hAnsi="Times New Roman"/>
                <w:sz w:val="20"/>
                <w:szCs w:val="20"/>
              </w:rPr>
            </w:pPr>
            <w:r w:rsidRPr="00E24AEB" w:rsidR="00EA60A5">
              <w:rPr>
                <w:rFonts w:ascii="Times New Roman" w:hAnsi="Times New Roman"/>
                <w:sz w:val="20"/>
                <w:szCs w:val="20"/>
              </w:rPr>
              <w:t xml:space="preserve"> </w:t>
            </w:r>
            <w:r w:rsidRPr="00E24AEB">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E1D16" w:rsidRPr="00E24AE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E1D16" w:rsidRPr="00E24AEB">
            <w:pPr>
              <w:bidi w:val="0"/>
              <w:spacing w:after="0" w:line="240" w:lineRule="auto"/>
              <w:jc w:val="center"/>
              <w:rPr>
                <w:rFonts w:ascii="Times New Roman" w:hAnsi="Times New Roman"/>
                <w:sz w:val="20"/>
                <w:szCs w:val="20"/>
              </w:rPr>
            </w:pPr>
            <w:r w:rsidRPr="00E24AEB" w:rsidR="00945C46">
              <w:rPr>
                <w:rFonts w:ascii="Times New Roman" w:hAnsi="Times New Roman"/>
                <w:sz w:val="20"/>
                <w:szCs w:val="20"/>
              </w:rPr>
              <w:t>Čl. 5 ods. 15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369d</w:t>
            </w:r>
          </w:p>
          <w:p w:rsidR="007048EE" w:rsidRPr="00E24AEB" w:rsidP="00945C46">
            <w:pPr>
              <w:bidi w:val="0"/>
              <w:adjustRightInd w:val="0"/>
              <w:spacing w:after="0" w:line="240" w:lineRule="auto"/>
              <w:rPr>
                <w:rFonts w:ascii="Times New Roman" w:hAnsi="Times New Roman"/>
                <w:color w:val="000000"/>
                <w:sz w:val="20"/>
                <w:szCs w:val="20"/>
              </w:rPr>
            </w:pP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Zdaniteľná osoba, ktorá využíva túto osobitnú úpravu, sa v súvislosti so zdaniteľnými transakciami uskutočnenými v rámci tejto úpravy identifikuje pre DPH iba v členskom štáte identifikácie. Na tento účel členský štát použije individuálne identifikačné číslo pre DPH, ktoré pridelil zdaniteľnej osobe v súvislosti s jej povinnosťami v rámci vnútorného systému.</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Na základe informácií použitých pre túto identifikáciu členské štáty spotreby môžu použiť vlastné identifikačné systémy.</w:t>
            </w:r>
          </w:p>
          <w:p w:rsidR="007048EE" w:rsidRPr="00E24AEB" w:rsidP="00945C46">
            <w:pPr>
              <w:bidi w:val="0"/>
              <w:adjustRightInd w:val="0"/>
              <w:spacing w:after="0" w:line="240" w:lineRule="auto"/>
              <w:rPr>
                <w:rFonts w:ascii="Times New Roman" w:hAnsi="Times New Roman"/>
                <w:color w:val="000000"/>
                <w:sz w:val="20"/>
                <w:szCs w:val="20"/>
              </w:rPr>
            </w:pP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369e</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Členský štát identifikácie vylúči zdaniteľnú osobu neusadenú v členskom štáte spotreby z tejto osobitnej úpravy v týchto prípadoch:</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a) ak mu táto osoba oznámi, že už ďalej neposkytuje telekomunikačné služby, služby rozhlasového a televízneho vysielania ani elektronické služby;</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b) ak možno inak predpokladať, že ukončila svoju zdaniteľnú činnosť, na ktorú sa vzťahuje táto osobitná úprava;</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c) ak už viac nespĺňa podmienky potrebné na to, aby mohla využívať túto osobitnú úpravu;</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d) ak opakovane porušuje pravidlá, ktoré sa týkajú tejto osobitnej úpravy.</w:t>
            </w:r>
          </w:p>
          <w:p w:rsidR="003564FE" w:rsidRPr="00E24AEB" w:rsidP="00945C46">
            <w:pPr>
              <w:bidi w:val="0"/>
              <w:adjustRightInd w:val="0"/>
              <w:spacing w:after="0" w:line="240" w:lineRule="auto"/>
              <w:rPr>
                <w:rFonts w:ascii="Times New Roman" w:hAnsi="Times New Roman"/>
                <w:color w:val="000000"/>
                <w:sz w:val="20"/>
                <w:szCs w:val="20"/>
              </w:rPr>
            </w:pP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369f</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Zdaniteľná osoba neusadená v členskom štáte spotreby podáva elektronicky členskému štátu identifikácie daňové priznanie k DPH za každý kalendárny štvrťrok bez ohľadu na to, či telekomunikačné služby, služby rozhlasového a televízneho vysielania alebo elektronické služby poskytla. Daňové priznanie k DPH sa podáva do 20 dní po skončení zdaňovacieho obdobia, za ktoré sa daňové priznanie podáva.</w:t>
            </w:r>
          </w:p>
          <w:p w:rsidR="003564FE" w:rsidRPr="00E24AEB" w:rsidP="00945C46">
            <w:pPr>
              <w:bidi w:val="0"/>
              <w:adjustRightInd w:val="0"/>
              <w:spacing w:after="0" w:line="240" w:lineRule="auto"/>
              <w:rPr>
                <w:rFonts w:ascii="Times New Roman" w:hAnsi="Times New Roman"/>
                <w:color w:val="000000"/>
                <w:sz w:val="20"/>
                <w:szCs w:val="20"/>
              </w:rPr>
            </w:pPr>
          </w:p>
          <w:p w:rsidR="007048EE" w:rsidRPr="00E24AEB" w:rsidP="00945C46">
            <w:pPr>
              <w:bidi w:val="0"/>
              <w:adjustRightInd w:val="0"/>
              <w:spacing w:after="0" w:line="240" w:lineRule="auto"/>
              <w:rPr>
                <w:rFonts w:ascii="Times New Roman" w:hAnsi="Times New Roman"/>
                <w:color w:val="000000"/>
                <w:sz w:val="20"/>
                <w:szCs w:val="20"/>
              </w:rPr>
            </w:pPr>
          </w:p>
          <w:p w:rsidR="007048EE" w:rsidRPr="00E24AEB" w:rsidP="00945C46">
            <w:pPr>
              <w:bidi w:val="0"/>
              <w:adjustRightInd w:val="0"/>
              <w:spacing w:after="0" w:line="240" w:lineRule="auto"/>
              <w:rPr>
                <w:rFonts w:ascii="Times New Roman" w:hAnsi="Times New Roman"/>
                <w:color w:val="000000"/>
                <w:sz w:val="20"/>
                <w:szCs w:val="20"/>
              </w:rPr>
            </w:pPr>
          </w:p>
          <w:p w:rsidR="00544E73" w:rsidRPr="00E24AEB" w:rsidP="00945C46">
            <w:pPr>
              <w:bidi w:val="0"/>
              <w:adjustRightInd w:val="0"/>
              <w:spacing w:after="0" w:line="240" w:lineRule="auto"/>
              <w:rPr>
                <w:rFonts w:ascii="Times New Roman" w:hAnsi="Times New Roman"/>
                <w:color w:val="000000"/>
                <w:sz w:val="20"/>
                <w:szCs w:val="20"/>
              </w:rPr>
            </w:pPr>
          </w:p>
          <w:p w:rsidR="002006C2" w:rsidRPr="00E24AEB" w:rsidP="00945C46">
            <w:pPr>
              <w:bidi w:val="0"/>
              <w:adjustRightInd w:val="0"/>
              <w:spacing w:after="0" w:line="240" w:lineRule="auto"/>
              <w:rPr>
                <w:rFonts w:ascii="Times New Roman" w:hAnsi="Times New Roman"/>
                <w:color w:val="000000"/>
                <w:sz w:val="20"/>
                <w:szCs w:val="20"/>
              </w:rPr>
            </w:pPr>
          </w:p>
          <w:p w:rsidR="002006C2" w:rsidRPr="00E24AEB" w:rsidP="00945C46">
            <w:pPr>
              <w:bidi w:val="0"/>
              <w:adjustRightInd w:val="0"/>
              <w:spacing w:after="0" w:line="240" w:lineRule="auto"/>
              <w:rPr>
                <w:rFonts w:ascii="Times New Roman" w:hAnsi="Times New Roman"/>
                <w:color w:val="000000"/>
                <w:sz w:val="20"/>
                <w:szCs w:val="20"/>
              </w:rPr>
            </w:pPr>
          </w:p>
          <w:p w:rsidR="002006C2" w:rsidRPr="00E24AEB" w:rsidP="00945C46">
            <w:pPr>
              <w:bidi w:val="0"/>
              <w:adjustRightInd w:val="0"/>
              <w:spacing w:after="0" w:line="240" w:lineRule="auto"/>
              <w:rPr>
                <w:rFonts w:ascii="Times New Roman" w:hAnsi="Times New Roman"/>
                <w:color w:val="000000"/>
                <w:sz w:val="20"/>
                <w:szCs w:val="20"/>
              </w:rPr>
            </w:pPr>
          </w:p>
          <w:p w:rsidR="002006C2" w:rsidRPr="00E24AEB" w:rsidP="00945C46">
            <w:pPr>
              <w:bidi w:val="0"/>
              <w:adjustRightInd w:val="0"/>
              <w:spacing w:after="0" w:line="240" w:lineRule="auto"/>
              <w:rPr>
                <w:rFonts w:ascii="Times New Roman" w:hAnsi="Times New Roman"/>
                <w:color w:val="000000"/>
                <w:sz w:val="20"/>
                <w:szCs w:val="20"/>
              </w:rPr>
            </w:pP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369g</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Daňové priznanie k DPH obsahuje identifikačné číslo uvedené v článku 369d a pre každý členský štát spotreby, v ktorom sa DPH stala splatnou, celkovú hodnotu bez DPH telekomunikačných služieb, služieb rozhlasového a televízneho vysielania alebo elektronických služieb poskytnutých počas zdaňovacieho obdobia a celkovú výšku zodpovedajúcej DPH pre každú sadzbu. V daňovom priznaní sa takisto musia uvádzať uplatniteľné sadzby DPH a celková výška splatnej dane.</w:t>
            </w:r>
          </w:p>
          <w:p w:rsidR="00580D9D" w:rsidRPr="00E24AEB" w:rsidP="00945C46">
            <w:pPr>
              <w:bidi w:val="0"/>
              <w:adjustRightInd w:val="0"/>
              <w:spacing w:after="0" w:line="240" w:lineRule="auto"/>
              <w:rPr>
                <w:rFonts w:ascii="Times New Roman" w:hAnsi="Times New Roman"/>
                <w:color w:val="000000"/>
                <w:sz w:val="20"/>
                <w:szCs w:val="20"/>
              </w:rPr>
            </w:pPr>
          </w:p>
          <w:p w:rsidR="00580D9D" w:rsidRPr="00E24AEB" w:rsidP="00945C46">
            <w:pPr>
              <w:bidi w:val="0"/>
              <w:adjustRightInd w:val="0"/>
              <w:spacing w:after="0" w:line="240" w:lineRule="auto"/>
              <w:rPr>
                <w:rFonts w:ascii="Times New Roman" w:hAnsi="Times New Roman"/>
                <w:color w:val="000000"/>
                <w:sz w:val="20"/>
                <w:szCs w:val="20"/>
              </w:rPr>
            </w:pPr>
          </w:p>
          <w:p w:rsidR="00580D9D" w:rsidRPr="00E24AEB" w:rsidP="00945C46">
            <w:pPr>
              <w:bidi w:val="0"/>
              <w:adjustRightInd w:val="0"/>
              <w:spacing w:after="0" w:line="240" w:lineRule="auto"/>
              <w:rPr>
                <w:rFonts w:ascii="Times New Roman" w:hAnsi="Times New Roman"/>
                <w:color w:val="000000"/>
                <w:sz w:val="20"/>
                <w:szCs w:val="20"/>
              </w:rPr>
            </w:pPr>
          </w:p>
          <w:p w:rsidR="002E1D16" w:rsidRPr="00E24AEB" w:rsidP="002E1D16">
            <w:pPr>
              <w:bidi w:val="0"/>
              <w:adjustRightInd w:val="0"/>
              <w:spacing w:after="0" w:line="240" w:lineRule="auto"/>
              <w:rPr>
                <w:rFonts w:ascii="Times New Roman" w:hAnsi="Times New Roman"/>
                <w:color w:val="000000"/>
                <w:sz w:val="20"/>
                <w:szCs w:val="20"/>
              </w:rPr>
            </w:pPr>
            <w:r w:rsidRPr="00E24AEB" w:rsidR="00945C46">
              <w:rPr>
                <w:rFonts w:ascii="Times New Roman" w:hAnsi="Times New Roman"/>
                <w:color w:val="000000"/>
                <w:sz w:val="20"/>
                <w:szCs w:val="20"/>
              </w:rPr>
              <w:t>Ak má zdaniteľná osoba okrem stálych prevádzkarní, ktoré má zriadené v členskom štáte identifikácie, jednu alebo viacero iných stálych prevádzkarní, z ktorých poskytuje služby, v daňovom priznaní k DPH sa okrem informácií uvedených v prvom odseku uvádza za každý členský štát, v ktorom má prevádzkareň, celková hodnota poskytnutých telekomunikačných služieb, služieb rozhlasového a televízneho vysielania alebo elektronických služieb, na ktoré sa vzťahuje osobitná úprava, ktorá sa rozčlení podľa jednotlivých členských štátov spotreby, spolu s individuálnym identifikačným číslom pre DPH alebo daňovým registra</w:t>
            </w:r>
            <w:r w:rsidRPr="00E24AEB" w:rsidR="002006C2">
              <w:rPr>
                <w:rFonts w:ascii="Times New Roman" w:hAnsi="Times New Roman"/>
                <w:color w:val="000000"/>
                <w:sz w:val="20"/>
                <w:szCs w:val="20"/>
              </w:rPr>
              <w:t>čným číslom danej prevádzkarne.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564FE" w:rsidRPr="00E24AEB" w:rsidP="007048EE">
            <w:pPr>
              <w:bidi w:val="0"/>
              <w:spacing w:after="0" w:line="240" w:lineRule="auto"/>
              <w:rPr>
                <w:rFonts w:ascii="Times New Roman" w:hAnsi="Times New Roman"/>
                <w:sz w:val="20"/>
                <w:szCs w:val="20"/>
              </w:rPr>
            </w:pPr>
            <w:r w:rsidRPr="00E24AEB" w:rsidR="007048EE">
              <w:rPr>
                <w:rFonts w:ascii="Times New Roman" w:hAnsi="Times New Roman"/>
                <w:sz w:val="20"/>
                <w:szCs w:val="20"/>
              </w:rPr>
              <w:t xml:space="preserve"> </w:t>
            </w:r>
            <w:r w:rsidRPr="00E24AEB">
              <w:rPr>
                <w:rFonts w:ascii="Times New Roman" w:hAnsi="Times New Roman"/>
                <w:sz w:val="20"/>
                <w:szCs w:val="20"/>
              </w:rPr>
              <w:t>N</w:t>
            </w:r>
          </w:p>
          <w:p w:rsidR="003564FE" w:rsidRPr="00E24AEB">
            <w:pPr>
              <w:bidi w:val="0"/>
              <w:spacing w:after="0" w:line="240" w:lineRule="auto"/>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extDirection w:val="lrTb"/>
            <w:vAlign w:val="top"/>
          </w:tcPr>
          <w:p w:rsidR="003564FE" w:rsidRPr="00E24AEB" w:rsidP="00AE753A">
            <w:pPr>
              <w:bidi w:val="0"/>
              <w:spacing w:after="0" w:line="240" w:lineRule="auto"/>
              <w:rPr>
                <w:rFonts w:ascii="Times New Roman" w:hAnsi="Times New Roman"/>
                <w:sz w:val="20"/>
                <w:szCs w:val="20"/>
              </w:rPr>
            </w:pPr>
            <w:r w:rsidRPr="00E24AEB">
              <w:rPr>
                <w:rFonts w:ascii="Times New Roman" w:hAnsi="Times New Roman"/>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3564FE" w:rsidRPr="00E24AEB">
            <w:pPr>
              <w:pStyle w:val="Normlny"/>
              <w:bidi w:val="0"/>
              <w:spacing w:after="0" w:line="240" w:lineRule="auto"/>
              <w:jc w:val="center"/>
              <w:rPr>
                <w:rFonts w:ascii="Times New Roman" w:hAnsi="Times New Roman"/>
              </w:rPr>
            </w:pPr>
          </w:p>
          <w:p w:rsidR="00544E73" w:rsidRPr="00E24AEB">
            <w:pPr>
              <w:pStyle w:val="Normlny"/>
              <w:bidi w:val="0"/>
              <w:spacing w:after="0" w:line="240" w:lineRule="auto"/>
              <w:jc w:val="center"/>
              <w:rPr>
                <w:rFonts w:ascii="Times New Roman" w:hAnsi="Times New Roman"/>
              </w:rPr>
            </w:pPr>
          </w:p>
          <w:p w:rsidR="007048EE" w:rsidRPr="00E24AEB">
            <w:pPr>
              <w:pStyle w:val="Normlny"/>
              <w:bidi w:val="0"/>
              <w:spacing w:after="0" w:line="240" w:lineRule="auto"/>
              <w:jc w:val="center"/>
              <w:rPr>
                <w:rFonts w:ascii="Times New Roman" w:hAnsi="Times New Roman"/>
              </w:rPr>
            </w:pPr>
            <w:r w:rsidRPr="00E24AEB">
              <w:rPr>
                <w:rFonts w:ascii="Times New Roman" w:hAnsi="Times New Roman"/>
              </w:rPr>
              <w:t xml:space="preserve">§ 68b </w:t>
            </w:r>
            <w:r w:rsidRPr="00E24AEB" w:rsidR="003564FE">
              <w:rPr>
                <w:rFonts w:ascii="Times New Roman" w:hAnsi="Times New Roman"/>
              </w:rPr>
              <w:t>ods.</w:t>
            </w:r>
            <w:r w:rsidRPr="00E24AEB" w:rsidR="002066C0">
              <w:rPr>
                <w:rFonts w:ascii="Times New Roman" w:hAnsi="Times New Roman"/>
              </w:rPr>
              <w:t>4</w:t>
            </w:r>
            <w:r w:rsidRPr="00E24AEB" w:rsidR="003564FE">
              <w:rPr>
                <w:rFonts w:ascii="Times New Roman" w:hAnsi="Times New Roman"/>
              </w:rPr>
              <w:t xml:space="preserve"> </w:t>
            </w:r>
          </w:p>
          <w:p w:rsidR="002066C0" w:rsidRPr="00E24AEB" w:rsidP="002066C0">
            <w:pPr>
              <w:pStyle w:val="Normlny"/>
              <w:bidi w:val="0"/>
              <w:spacing w:after="0" w:line="240" w:lineRule="auto"/>
              <w:jc w:val="center"/>
              <w:rPr>
                <w:rFonts w:ascii="Times New Roman" w:hAnsi="Times New Roman"/>
              </w:rPr>
            </w:pPr>
            <w:r w:rsidRPr="00E24AEB">
              <w:rPr>
                <w:rFonts w:ascii="Times New Roman" w:hAnsi="Times New Roman"/>
              </w:rPr>
              <w:t>ods. 5</w:t>
            </w: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2066C0" w:rsidRPr="00E24AEB">
            <w:pPr>
              <w:pStyle w:val="Normlny"/>
              <w:bidi w:val="0"/>
              <w:spacing w:after="0" w:line="240" w:lineRule="auto"/>
              <w:jc w:val="center"/>
              <w:rPr>
                <w:rFonts w:ascii="Times New Roman" w:hAnsi="Times New Roman"/>
              </w:rPr>
            </w:pPr>
          </w:p>
          <w:p w:rsidR="002066C0"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r w:rsidRPr="00E24AEB">
              <w:rPr>
                <w:rFonts w:ascii="Times New Roman" w:hAnsi="Times New Roman"/>
              </w:rPr>
              <w:t>ods.</w:t>
            </w:r>
            <w:r w:rsidRPr="00E24AEB" w:rsidR="00E53688">
              <w:rPr>
                <w:rFonts w:ascii="Times New Roman" w:hAnsi="Times New Roman"/>
              </w:rPr>
              <w:t>9</w:t>
            </w:r>
            <w:r w:rsidRPr="00E24AEB">
              <w:rPr>
                <w:rFonts w:ascii="Times New Roman" w:hAnsi="Times New Roman"/>
              </w:rPr>
              <w:t xml:space="preserve"> </w:t>
            </w: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r w:rsidRPr="00E24AEB">
              <w:rPr>
                <w:rFonts w:ascii="Times New Roman" w:hAnsi="Times New Roman"/>
              </w:rPr>
              <w:t>ods.</w:t>
            </w:r>
            <w:r w:rsidRPr="00E24AEB" w:rsidR="00A30131">
              <w:rPr>
                <w:rFonts w:ascii="Times New Roman" w:hAnsi="Times New Roman"/>
              </w:rPr>
              <w:t>11</w:t>
            </w: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3564FE" w:rsidRPr="00E24AEB">
            <w:pPr>
              <w:pStyle w:val="Normlny"/>
              <w:bidi w:val="0"/>
              <w:spacing w:after="0" w:line="240" w:lineRule="auto"/>
              <w:jc w:val="center"/>
              <w:rPr>
                <w:rFonts w:ascii="Times New Roman" w:hAnsi="Times New Roman"/>
              </w:rPr>
            </w:pPr>
          </w:p>
          <w:p w:rsidR="007048EE" w:rsidRPr="00E24AEB">
            <w:pPr>
              <w:pStyle w:val="Normlny"/>
              <w:bidi w:val="0"/>
              <w:spacing w:after="0" w:line="240" w:lineRule="auto"/>
              <w:jc w:val="center"/>
              <w:rPr>
                <w:rFonts w:ascii="Times New Roman" w:hAnsi="Times New Roman"/>
              </w:rPr>
            </w:pPr>
          </w:p>
          <w:p w:rsidR="007048EE" w:rsidRPr="00E24AEB">
            <w:pPr>
              <w:pStyle w:val="Normlny"/>
              <w:bidi w:val="0"/>
              <w:spacing w:after="0" w:line="240" w:lineRule="auto"/>
              <w:jc w:val="center"/>
              <w:rPr>
                <w:rFonts w:ascii="Times New Roman" w:hAnsi="Times New Roman"/>
              </w:rPr>
            </w:pPr>
            <w:r w:rsidRPr="00E24AEB" w:rsidR="002006C2">
              <w:rPr>
                <w:rFonts w:ascii="Times New Roman" w:hAnsi="Times New Roman"/>
              </w:rPr>
              <w:t>ods. 19</w:t>
            </w:r>
          </w:p>
          <w:p w:rsidR="007048EE" w:rsidRPr="00E24AEB">
            <w:pPr>
              <w:pStyle w:val="Normlny"/>
              <w:bidi w:val="0"/>
              <w:spacing w:after="0" w:line="240" w:lineRule="auto"/>
              <w:jc w:val="center"/>
              <w:rPr>
                <w:rFonts w:ascii="Times New Roman" w:hAnsi="Times New Roman"/>
              </w:rPr>
            </w:pPr>
          </w:p>
          <w:p w:rsidR="002006C2" w:rsidRPr="00E24AEB">
            <w:pPr>
              <w:pStyle w:val="Normlny"/>
              <w:bidi w:val="0"/>
              <w:spacing w:after="0" w:line="240" w:lineRule="auto"/>
              <w:jc w:val="center"/>
              <w:rPr>
                <w:rFonts w:ascii="Times New Roman" w:hAnsi="Times New Roman"/>
              </w:rPr>
            </w:pPr>
          </w:p>
          <w:p w:rsidR="002006C2" w:rsidRPr="00E24AEB">
            <w:pPr>
              <w:pStyle w:val="Normlny"/>
              <w:bidi w:val="0"/>
              <w:spacing w:after="0" w:line="240" w:lineRule="auto"/>
              <w:jc w:val="center"/>
              <w:rPr>
                <w:rFonts w:ascii="Times New Roman" w:hAnsi="Times New Roman"/>
              </w:rPr>
            </w:pPr>
          </w:p>
          <w:p w:rsidR="002006C2" w:rsidRPr="00E24AEB">
            <w:pPr>
              <w:pStyle w:val="Normlny"/>
              <w:bidi w:val="0"/>
              <w:spacing w:after="0" w:line="240" w:lineRule="auto"/>
              <w:jc w:val="center"/>
              <w:rPr>
                <w:rFonts w:ascii="Times New Roman" w:hAnsi="Times New Roman"/>
              </w:rPr>
            </w:pPr>
          </w:p>
          <w:p w:rsidR="002006C2"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r w:rsidRPr="00E24AEB">
              <w:rPr>
                <w:rFonts w:ascii="Times New Roman" w:hAnsi="Times New Roman"/>
              </w:rPr>
              <w:t>ods.1</w:t>
            </w:r>
            <w:r w:rsidRPr="00E24AEB" w:rsidR="00A30131">
              <w:rPr>
                <w:rFonts w:ascii="Times New Roman" w:hAnsi="Times New Roman"/>
              </w:rPr>
              <w:t>2</w:t>
            </w:r>
            <w:r w:rsidRPr="00E24AEB">
              <w:rPr>
                <w:rFonts w:ascii="Times New Roman" w:hAnsi="Times New Roman"/>
              </w:rPr>
              <w:t xml:space="preserve"> </w:t>
            </w: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3564FE" w:rsidRPr="00E24AEB" w:rsidP="00A30131">
            <w:pPr>
              <w:pStyle w:val="Normlny"/>
              <w:bidi w:val="0"/>
              <w:spacing w:after="0" w:line="240" w:lineRule="auto"/>
              <w:jc w:val="center"/>
              <w:rPr>
                <w:rFonts w:ascii="Times New Roman" w:hAnsi="Times New Roman"/>
              </w:rPr>
            </w:pPr>
            <w:r w:rsidRPr="00E24AEB" w:rsidR="00580D9D">
              <w:rPr>
                <w:rFonts w:ascii="Times New Roman" w:hAnsi="Times New Roman"/>
              </w:rPr>
              <w:t>ods.1</w:t>
            </w:r>
            <w:r w:rsidRPr="00E24AEB" w:rsidR="00A30131">
              <w:rPr>
                <w:rFonts w:ascii="Times New Roman" w:hAnsi="Times New Roman"/>
              </w:rPr>
              <w:t>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3564FE" w:rsidRPr="00E24AEB" w:rsidP="003564FE">
            <w:pPr>
              <w:pStyle w:val="Zkladntext"/>
              <w:bidi w:val="0"/>
              <w:spacing w:after="0" w:line="240" w:lineRule="auto"/>
              <w:jc w:val="both"/>
              <w:rPr>
                <w:rFonts w:ascii="Times New Roman" w:hAnsi="Times New Roman"/>
                <w:b/>
                <w:sz w:val="20"/>
                <w:szCs w:val="20"/>
              </w:rPr>
            </w:pPr>
          </w:p>
          <w:p w:rsidR="007048EE" w:rsidRPr="00E24AEB" w:rsidP="003564FE">
            <w:pPr>
              <w:pStyle w:val="Zkladntext"/>
              <w:bidi w:val="0"/>
              <w:spacing w:after="0" w:line="240" w:lineRule="auto"/>
              <w:jc w:val="both"/>
              <w:rPr>
                <w:rFonts w:ascii="Times New Roman" w:hAnsi="Times New Roman"/>
                <w:b/>
                <w:sz w:val="20"/>
                <w:szCs w:val="20"/>
              </w:rPr>
            </w:pPr>
          </w:p>
          <w:p w:rsidR="002066C0" w:rsidRPr="00E24AEB" w:rsidP="002066C0">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Zdaniteľná osoba podľa odseku 2 sa nesmie identifikovať pre uplatňovanie osobitnej úpravy v inom členskom štáte. </w:t>
            </w:r>
          </w:p>
          <w:p w:rsidR="002066C0" w:rsidRPr="00E24AEB" w:rsidP="002066C0">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Pri uplatňovaní osobitnej úpravy používa zdaniteľná osoba podľa odseku 2 identifikačné číslo pre daň, ktoré jej bolo pridelené v tuzemsku podľa § 4, 4b, 7 alebo § 7a. </w:t>
            </w:r>
          </w:p>
          <w:p w:rsidR="007048EE" w:rsidRPr="00E24AEB" w:rsidP="007048EE">
            <w:pPr>
              <w:pStyle w:val="Zkladntext"/>
              <w:bidi w:val="0"/>
              <w:spacing w:after="0" w:line="240" w:lineRule="auto"/>
              <w:jc w:val="both"/>
              <w:rPr>
                <w:rFonts w:ascii="Times New Roman" w:hAnsi="Times New Roman"/>
                <w:b/>
                <w:sz w:val="20"/>
                <w:szCs w:val="20"/>
              </w:rPr>
            </w:pPr>
          </w:p>
          <w:p w:rsidR="003564FE" w:rsidRPr="00E24AEB" w:rsidP="003564FE">
            <w:pPr>
              <w:bidi w:val="0"/>
              <w:spacing w:after="0" w:line="240" w:lineRule="auto"/>
              <w:rPr>
                <w:rFonts w:ascii="Times New Roman" w:hAnsi="Times New Roman"/>
                <w:b/>
                <w:sz w:val="20"/>
                <w:szCs w:val="20"/>
              </w:rPr>
            </w:pPr>
          </w:p>
          <w:p w:rsidR="003564FE" w:rsidRPr="00E24AEB" w:rsidP="003564FE">
            <w:pPr>
              <w:bidi w:val="0"/>
              <w:spacing w:after="0" w:line="240" w:lineRule="auto"/>
              <w:rPr>
                <w:rFonts w:ascii="Times New Roman" w:hAnsi="Times New Roman"/>
                <w:b/>
                <w:sz w:val="20"/>
                <w:szCs w:val="20"/>
              </w:rPr>
            </w:pPr>
          </w:p>
          <w:p w:rsidR="003564FE" w:rsidRPr="00E24AEB" w:rsidP="003564FE">
            <w:pPr>
              <w:bidi w:val="0"/>
              <w:spacing w:after="0" w:line="240" w:lineRule="auto"/>
              <w:rPr>
                <w:rFonts w:ascii="Times New Roman" w:hAnsi="Times New Roman"/>
                <w:b/>
                <w:sz w:val="20"/>
                <w:szCs w:val="20"/>
              </w:rPr>
            </w:pPr>
          </w:p>
          <w:p w:rsidR="00E53688" w:rsidRPr="00E24AEB" w:rsidP="00E53688">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Daňový úrad zruší zdaniteľnej osobe podľa odseku 2 povolenie uplatňovať osobitnú úpravu, ak</w:t>
            </w:r>
          </w:p>
          <w:p w:rsidR="00E53688" w:rsidRPr="00E24AEB" w:rsidP="00E53688">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a) táto zdaniteľná osoba oznámi daňovému úradu, že už nedodáva služby podľa § 68 písm. a) až c),</w:t>
            </w:r>
          </w:p>
          <w:p w:rsidR="00E53688" w:rsidRPr="00E24AEB" w:rsidP="00E53688">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b) možno predpokladať, že táto zdaniteľná osoba skončila činnosť, na ktorú sa vzťahuje osobitná úprava,</w:t>
            </w:r>
          </w:p>
          <w:p w:rsidR="00E53688" w:rsidRPr="00E24AEB" w:rsidP="00E53688">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c) táto zdaniteľná osoba už nespĺňa podmienky na osobitnú úpravu alebo</w:t>
            </w:r>
          </w:p>
          <w:p w:rsidR="00E53688" w:rsidRPr="00E24AEB" w:rsidP="00E53688">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d) táto zdaniteľná osoba </w:t>
            </w:r>
            <w:r w:rsidRPr="00E24AEB" w:rsidR="000F1A1C">
              <w:rPr>
                <w:rFonts w:ascii="Times New Roman" w:hAnsi="Times New Roman"/>
                <w:b/>
                <w:sz w:val="20"/>
                <w:szCs w:val="20"/>
              </w:rPr>
              <w:t>opakovane</w:t>
            </w:r>
            <w:r w:rsidRPr="00E24AEB">
              <w:rPr>
                <w:rFonts w:ascii="Times New Roman" w:hAnsi="Times New Roman"/>
                <w:b/>
                <w:sz w:val="20"/>
                <w:szCs w:val="20"/>
              </w:rPr>
              <w:t xml:space="preserve"> porušuje povinnosti </w:t>
            </w:r>
            <w:r w:rsidRPr="00E24AEB" w:rsidR="006755A1">
              <w:rPr>
                <w:rFonts w:ascii="Times New Roman" w:hAnsi="Times New Roman"/>
                <w:b/>
                <w:sz w:val="20"/>
                <w:szCs w:val="20"/>
              </w:rPr>
              <w:t xml:space="preserve">týkajúce sa uplatňovania </w:t>
            </w:r>
            <w:r w:rsidRPr="00E24AEB">
              <w:rPr>
                <w:rFonts w:ascii="Times New Roman" w:hAnsi="Times New Roman"/>
                <w:b/>
                <w:sz w:val="20"/>
                <w:szCs w:val="20"/>
              </w:rPr>
              <w:t xml:space="preserve">osobitnej úpravy. </w:t>
            </w:r>
          </w:p>
          <w:p w:rsidR="003564FE" w:rsidRPr="00E24AEB" w:rsidP="003564FE">
            <w:pPr>
              <w:bidi w:val="0"/>
              <w:spacing w:after="0" w:line="240" w:lineRule="auto"/>
              <w:rPr>
                <w:rFonts w:ascii="Times New Roman" w:hAnsi="Times New Roman"/>
                <w:b/>
                <w:sz w:val="20"/>
                <w:szCs w:val="20"/>
              </w:rPr>
            </w:pPr>
          </w:p>
          <w:p w:rsidR="00A30131" w:rsidRPr="00E24AEB" w:rsidP="00A30131">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Zdaniteľná osoba podľa odseku 2 je povinná podať daňové priznanie podľa § 68 písm. e)  za každý kalendárny štvrťrok, a to aj v prípade, ak služby podľa § 68 písm. a) až c) neboli dodané. Daňové priznanie sa podáva do 20 dní po skončení kalendárneho štvrťroka, za ktorý sa daňové priznanie podáva. Ak koniec lehoty </w:t>
            </w:r>
            <w:r w:rsidRPr="00E24AEB" w:rsidR="00E81958">
              <w:rPr>
                <w:rFonts w:ascii="Times New Roman" w:hAnsi="Times New Roman"/>
                <w:b/>
                <w:sz w:val="20"/>
                <w:szCs w:val="20"/>
              </w:rPr>
              <w:t xml:space="preserve">na podanie daňového priznania </w:t>
            </w:r>
            <w:r w:rsidRPr="00E24AEB">
              <w:rPr>
                <w:rFonts w:ascii="Times New Roman" w:hAnsi="Times New Roman"/>
                <w:b/>
                <w:sz w:val="20"/>
                <w:szCs w:val="20"/>
              </w:rPr>
              <w:t>pripadne na sobotu, nedeľu alebo deň pracovného pokoja, posledným dňom lehoty je tento deň.</w:t>
            </w:r>
          </w:p>
          <w:p w:rsidR="002006C2" w:rsidRPr="00E24AEB" w:rsidP="002006C2">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Zdaniteľná osoba podľa odseku 2 doručuje písomnosti týkajúce sa osobitnej úpravy daňovému úradu elektronickými prostriedkami podľa osobitného predpisu.</w:t>
            </w:r>
            <w:r w:rsidRPr="00E24AEB">
              <w:rPr>
                <w:rFonts w:ascii="Times New Roman" w:hAnsi="Times New Roman"/>
                <w:b/>
                <w:sz w:val="20"/>
                <w:szCs w:val="20"/>
                <w:vertAlign w:val="superscript"/>
              </w:rPr>
              <w:t>28ab</w:t>
            </w:r>
            <w:r w:rsidRPr="00E24AEB">
              <w:rPr>
                <w:rFonts w:ascii="Times New Roman" w:hAnsi="Times New Roman"/>
                <w:b/>
                <w:sz w:val="20"/>
                <w:szCs w:val="20"/>
              </w:rPr>
              <w:t>)</w:t>
            </w:r>
          </w:p>
          <w:p w:rsidR="007048EE" w:rsidRPr="00E24AEB" w:rsidP="007048EE">
            <w:pPr>
              <w:pStyle w:val="Zkladntext"/>
              <w:bidi w:val="0"/>
              <w:spacing w:after="0" w:line="240" w:lineRule="auto"/>
              <w:jc w:val="both"/>
              <w:rPr>
                <w:rFonts w:ascii="Times New Roman" w:hAnsi="Times New Roman"/>
                <w:b/>
                <w:sz w:val="20"/>
                <w:szCs w:val="20"/>
              </w:rPr>
            </w:pPr>
          </w:p>
          <w:p w:rsidR="00580D9D" w:rsidRPr="00E24AEB" w:rsidP="003564FE">
            <w:pPr>
              <w:bidi w:val="0"/>
              <w:spacing w:after="0" w:line="240" w:lineRule="auto"/>
              <w:rPr>
                <w:rFonts w:ascii="Times New Roman" w:hAnsi="Times New Roman"/>
                <w:b/>
                <w:sz w:val="20"/>
                <w:szCs w:val="20"/>
              </w:rPr>
            </w:pPr>
          </w:p>
          <w:p w:rsidR="00A30131" w:rsidRPr="00E24AEB" w:rsidP="00A30131">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Zdaniteľná osoba podľa odseku 2 je povinná v daňovom priznaní uviesť</w:t>
            </w:r>
          </w:p>
          <w:p w:rsidR="00A30131" w:rsidRPr="00E24AEB" w:rsidP="00A30131">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a) identifikačné číslo pre daň a</w:t>
            </w:r>
          </w:p>
          <w:p w:rsidR="00A30131" w:rsidRPr="00E24AEB" w:rsidP="00A30131">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b) celkovú hodnotu služieb podľa § 68 písm. a) až c) </w:t>
            </w:r>
            <w:r w:rsidRPr="00E24AEB" w:rsidR="00D56FD1">
              <w:rPr>
                <w:rFonts w:ascii="Times New Roman" w:hAnsi="Times New Roman"/>
                <w:b/>
                <w:sz w:val="20"/>
                <w:szCs w:val="20"/>
              </w:rPr>
              <w:t xml:space="preserve">bez dane </w:t>
            </w:r>
            <w:r w:rsidRPr="00E24AEB">
              <w:rPr>
                <w:rFonts w:ascii="Times New Roman" w:hAnsi="Times New Roman"/>
                <w:b/>
                <w:sz w:val="20"/>
                <w:szCs w:val="20"/>
              </w:rPr>
              <w:t xml:space="preserve">dodaných v kalendárnom štvrťroku, výšku dane pre každú sadzbu dane a sadzbu dane, a to v členení podľa členských štátov spotreby, v ktorých vznikla daňová povinnosť, a celkovú výšku splatnej dane. </w:t>
            </w:r>
          </w:p>
          <w:p w:rsidR="00580D9D" w:rsidRPr="00E24AEB" w:rsidP="00580D9D">
            <w:pPr>
              <w:pStyle w:val="Zkladntext"/>
              <w:bidi w:val="0"/>
              <w:spacing w:after="0" w:line="240" w:lineRule="auto"/>
              <w:jc w:val="both"/>
              <w:rPr>
                <w:rFonts w:ascii="Times New Roman" w:hAnsi="Times New Roman"/>
                <w:b/>
                <w:sz w:val="20"/>
                <w:szCs w:val="20"/>
              </w:rPr>
            </w:pPr>
          </w:p>
          <w:p w:rsidR="00580D9D" w:rsidRPr="00E24AEB" w:rsidP="00D56FD1">
            <w:pPr>
              <w:pStyle w:val="Zkladntext"/>
              <w:bidi w:val="0"/>
              <w:spacing w:after="0" w:line="240" w:lineRule="auto"/>
              <w:jc w:val="both"/>
              <w:rPr>
                <w:rFonts w:ascii="Times New Roman" w:hAnsi="Times New Roman"/>
                <w:b/>
                <w:sz w:val="20"/>
                <w:szCs w:val="20"/>
              </w:rPr>
            </w:pPr>
            <w:r w:rsidRPr="00E24AEB" w:rsidR="00A30131">
              <w:rPr>
                <w:rFonts w:ascii="Times New Roman" w:hAnsi="Times New Roman"/>
                <w:b/>
                <w:sz w:val="20"/>
                <w:szCs w:val="20"/>
              </w:rPr>
              <w:t xml:space="preserve">Ak má zdaniteľná osoba podľa odseku 2 jednu alebo viac prevádzkarní v iných členských štátoch, z ktorých dodáva služby podľa § 68 písm. a) až c), na ktoré sa vzťahuje osobitná úprava, v daňovom priznaní je povinná okrem údajov podľa odseku 12 uviesť pre každý členský štát, v ktorom má prevádzkareň, identifikačné číslo pre daň alebo daňové registračné číslo prevádzkarne v inom členskom štáte, a celkovú hodnotu služieb podľa § 68 písm. a) až c) </w:t>
            </w:r>
            <w:r w:rsidRPr="00E24AEB" w:rsidR="00D56FD1">
              <w:rPr>
                <w:rFonts w:ascii="Times New Roman" w:hAnsi="Times New Roman"/>
                <w:b/>
                <w:sz w:val="20"/>
                <w:szCs w:val="20"/>
              </w:rPr>
              <w:t xml:space="preserve">bez dane </w:t>
            </w:r>
            <w:r w:rsidRPr="00E24AEB" w:rsidR="00A30131">
              <w:rPr>
                <w:rFonts w:ascii="Times New Roman" w:hAnsi="Times New Roman"/>
                <w:b/>
                <w:sz w:val="20"/>
                <w:szCs w:val="20"/>
              </w:rPr>
              <w:t>v členení podľa jednotliv</w:t>
            </w:r>
            <w:r w:rsidRPr="00E24AEB" w:rsidR="002006C2">
              <w:rPr>
                <w:rFonts w:ascii="Times New Roman" w:hAnsi="Times New Roman"/>
                <w:b/>
                <w:sz w:val="20"/>
                <w:szCs w:val="20"/>
              </w:rPr>
              <w:t xml:space="preserve">ých členských štátov spotreby.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564FE" w:rsidRPr="00E24AEB" w:rsidP="007048EE">
            <w:pPr>
              <w:bidi w:val="0"/>
              <w:spacing w:after="0" w:line="240" w:lineRule="auto"/>
              <w:rPr>
                <w:rFonts w:ascii="Times New Roman" w:hAnsi="Times New Roman"/>
                <w:sz w:val="20"/>
                <w:szCs w:val="20"/>
              </w:rPr>
            </w:pPr>
            <w:r w:rsidRPr="00E24AEB" w:rsidR="007048EE">
              <w:rPr>
                <w:rFonts w:ascii="Times New Roman" w:hAnsi="Times New Roman"/>
                <w:sz w:val="20"/>
                <w:szCs w:val="20"/>
              </w:rPr>
              <w:t xml:space="preserve"> </w:t>
            </w:r>
            <w:r w:rsidRPr="00E24AEB">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E1D16" w:rsidRPr="00E24AE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86E13" w:rsidRPr="00E24AEB">
            <w:pPr>
              <w:bidi w:val="0"/>
              <w:spacing w:after="0" w:line="240" w:lineRule="auto"/>
              <w:jc w:val="center"/>
              <w:rPr>
                <w:rFonts w:ascii="Times New Roman" w:hAnsi="Times New Roman"/>
                <w:sz w:val="20"/>
                <w:szCs w:val="20"/>
              </w:rPr>
            </w:pPr>
            <w:r w:rsidRPr="00E24AEB" w:rsidR="00945C46">
              <w:rPr>
                <w:rFonts w:ascii="Times New Roman" w:hAnsi="Times New Roman"/>
                <w:sz w:val="20"/>
                <w:szCs w:val="20"/>
              </w:rPr>
              <w:t>Čl. 5 ods.</w:t>
            </w:r>
          </w:p>
          <w:p w:rsidR="00945C46" w:rsidRPr="00E24AEB">
            <w:pPr>
              <w:bidi w:val="0"/>
              <w:spacing w:after="0" w:line="240" w:lineRule="auto"/>
              <w:jc w:val="center"/>
              <w:rPr>
                <w:rFonts w:ascii="Times New Roman" w:hAnsi="Times New Roman"/>
                <w:sz w:val="20"/>
                <w:szCs w:val="20"/>
              </w:rPr>
            </w:pPr>
            <w:r w:rsidRPr="00E24AEB">
              <w:rPr>
                <w:rFonts w:ascii="Times New Roman" w:hAnsi="Times New Roman"/>
                <w:sz w:val="20"/>
                <w:szCs w:val="20"/>
              </w:rPr>
              <w:t>15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369h</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1. Daňové priznanie k DPH sa vyhotovuje v eurách.</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Členské štáty, ktoré neprijali euro, môžu požadovať, aby sa daňové priznanie k DPH vyhotovovalo v ich národnej mene. Ak sa pri poskytnutí služieb použili iné meny, zdaniteľná osoba neusadená v členskom štáte spotreby používa pri vypĺňaní daňového priznania k DPH výmenný kurz platný pre posledný deň zdaňovacieho obdobia.</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2. Prepočet sa vykoná podľa výmenných kurzov uverejnených Európskou centrálnou bankou pre uvedený deň alebo ak v tento deň neboli tieto kurzy uverejnené, podľa výmenných kurzov uverejnených v nasledujúci deň.</w:t>
            </w:r>
          </w:p>
          <w:p w:rsidR="00286E13" w:rsidRPr="00E24AEB" w:rsidP="00945C46">
            <w:pPr>
              <w:bidi w:val="0"/>
              <w:adjustRightInd w:val="0"/>
              <w:spacing w:after="0" w:line="240" w:lineRule="auto"/>
              <w:rPr>
                <w:rFonts w:ascii="Times New Roman" w:hAnsi="Times New Roman"/>
                <w:color w:val="000000"/>
                <w:sz w:val="20"/>
                <w:szCs w:val="20"/>
              </w:rPr>
            </w:pP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369i</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Zdaniteľná osoba neusadená v členskom štáte spotreby platí DPH pri podaní daňového priznania k DPH, najneskôr však pred skončením lehoty, v ktorej sa musí daňové priznanie podať, pričom uvedie odkaz na príslušné daňové priznanie k DPH.</w:t>
            </w:r>
          </w:p>
          <w:p w:rsidR="00861DB0" w:rsidRPr="00E24AEB" w:rsidP="00945C46">
            <w:pPr>
              <w:bidi w:val="0"/>
              <w:adjustRightInd w:val="0"/>
              <w:spacing w:after="0" w:line="240" w:lineRule="auto"/>
              <w:rPr>
                <w:rFonts w:ascii="Times New Roman" w:hAnsi="Times New Roman"/>
                <w:color w:val="FF0000"/>
                <w:sz w:val="20"/>
                <w:szCs w:val="20"/>
              </w:rPr>
            </w:pPr>
          </w:p>
          <w:p w:rsidR="00861DB0" w:rsidRPr="00E24AEB" w:rsidP="00945C46">
            <w:pPr>
              <w:bidi w:val="0"/>
              <w:adjustRightInd w:val="0"/>
              <w:spacing w:after="0" w:line="240" w:lineRule="auto"/>
              <w:rPr>
                <w:rFonts w:ascii="Times New Roman" w:hAnsi="Times New Roman"/>
                <w:color w:val="FF0000"/>
                <w:sz w:val="20"/>
                <w:szCs w:val="20"/>
              </w:rPr>
            </w:pPr>
          </w:p>
          <w:p w:rsidR="00861DB0" w:rsidRPr="00E24AEB" w:rsidP="00945C46">
            <w:pPr>
              <w:bidi w:val="0"/>
              <w:adjustRightInd w:val="0"/>
              <w:spacing w:after="0" w:line="240" w:lineRule="auto"/>
              <w:rPr>
                <w:rFonts w:ascii="Times New Roman" w:hAnsi="Times New Roman"/>
                <w:color w:val="FF0000"/>
                <w:sz w:val="20"/>
                <w:szCs w:val="20"/>
              </w:rPr>
            </w:pPr>
          </w:p>
          <w:p w:rsidR="00E81958" w:rsidRPr="00E24AEB" w:rsidP="00945C46">
            <w:pPr>
              <w:bidi w:val="0"/>
              <w:adjustRightInd w:val="0"/>
              <w:spacing w:after="0" w:line="240" w:lineRule="auto"/>
              <w:rPr>
                <w:rFonts w:ascii="Times New Roman" w:hAnsi="Times New Roman"/>
                <w:sz w:val="20"/>
                <w:szCs w:val="20"/>
              </w:rPr>
            </w:pPr>
          </w:p>
          <w:p w:rsidR="00945C46" w:rsidRPr="00E24AEB" w:rsidP="00945C46">
            <w:pPr>
              <w:bidi w:val="0"/>
              <w:adjustRightInd w:val="0"/>
              <w:spacing w:after="0" w:line="240" w:lineRule="auto"/>
              <w:rPr>
                <w:rFonts w:ascii="Times New Roman" w:hAnsi="Times New Roman"/>
                <w:sz w:val="20"/>
                <w:szCs w:val="20"/>
              </w:rPr>
            </w:pPr>
            <w:r w:rsidRPr="00E24AEB">
              <w:rPr>
                <w:rFonts w:ascii="Times New Roman" w:hAnsi="Times New Roman"/>
                <w:sz w:val="20"/>
                <w:szCs w:val="20"/>
              </w:rPr>
              <w:t>Platba sa vykoná na bankový účet vedený v eurách a zriadený členským štátom identifikácie. Členské štáty, ktoré neprijali euro, môžu požadovať, aby sa platba vykonala na bankový účet vedený v ich vlastnej mene.</w:t>
            </w:r>
          </w:p>
          <w:p w:rsidR="00286E13" w:rsidRPr="00E24AEB" w:rsidP="00945C46">
            <w:pPr>
              <w:bidi w:val="0"/>
              <w:adjustRightInd w:val="0"/>
              <w:spacing w:after="0" w:line="240" w:lineRule="auto"/>
              <w:rPr>
                <w:rFonts w:ascii="Times New Roman" w:hAnsi="Times New Roman"/>
                <w:sz w:val="20"/>
                <w:szCs w:val="20"/>
              </w:rPr>
            </w:pP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369j</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Zdaniteľná osoba neusadená v členskom štáte spotreby, ktorá využíva túto osobitnú úpravu, nesmie v súvislosti so zdaniteľnou činnosťou, na ktorú sa vzťahuje táto úprava, odpočítať DPH podľa článku 168 tejto smernice. Bez ohľadu na článok 2 bod 1 a článok 3 smernice 2008/9/ES sa dotknutej zdaniteľnej osobe vráti daň v súlade s uvedenou smernicou.</w:t>
            </w:r>
          </w:p>
          <w:p w:rsidR="00861DB0" w:rsidRPr="00E24AEB" w:rsidP="00945C46">
            <w:pPr>
              <w:bidi w:val="0"/>
              <w:adjustRightInd w:val="0"/>
              <w:spacing w:after="0" w:line="240" w:lineRule="auto"/>
              <w:rPr>
                <w:rFonts w:ascii="Times New Roman" w:hAnsi="Times New Roman"/>
                <w:color w:val="000000"/>
                <w:sz w:val="20"/>
                <w:szCs w:val="20"/>
              </w:rPr>
            </w:pPr>
          </w:p>
          <w:p w:rsidR="00861DB0" w:rsidRPr="00E24AEB" w:rsidP="00945C46">
            <w:pPr>
              <w:bidi w:val="0"/>
              <w:adjustRightInd w:val="0"/>
              <w:spacing w:after="0" w:line="240" w:lineRule="auto"/>
              <w:rPr>
                <w:rFonts w:ascii="Times New Roman" w:hAnsi="Times New Roman"/>
                <w:color w:val="000000"/>
                <w:sz w:val="20"/>
                <w:szCs w:val="20"/>
              </w:rPr>
            </w:pPr>
          </w:p>
          <w:p w:rsidR="00861DB0" w:rsidRPr="00E24AEB" w:rsidP="00945C46">
            <w:pPr>
              <w:bidi w:val="0"/>
              <w:adjustRightInd w:val="0"/>
              <w:spacing w:after="0" w:line="240" w:lineRule="auto"/>
              <w:rPr>
                <w:rFonts w:ascii="Times New Roman" w:hAnsi="Times New Roman"/>
                <w:color w:val="000000"/>
                <w:sz w:val="20"/>
                <w:szCs w:val="20"/>
              </w:rPr>
            </w:pPr>
          </w:p>
          <w:p w:rsidR="00861DB0" w:rsidRPr="00E24AEB" w:rsidP="00945C46">
            <w:pPr>
              <w:bidi w:val="0"/>
              <w:adjustRightInd w:val="0"/>
              <w:spacing w:after="0" w:line="240" w:lineRule="auto"/>
              <w:rPr>
                <w:rFonts w:ascii="Times New Roman" w:hAnsi="Times New Roman"/>
                <w:color w:val="000000"/>
                <w:sz w:val="20"/>
                <w:szCs w:val="20"/>
              </w:rPr>
            </w:pPr>
          </w:p>
          <w:p w:rsidR="009E6C77" w:rsidRPr="00E24AEB" w:rsidP="00945C46">
            <w:pPr>
              <w:bidi w:val="0"/>
              <w:adjustRightInd w:val="0"/>
              <w:spacing w:after="0" w:line="240" w:lineRule="auto"/>
              <w:rPr>
                <w:rFonts w:ascii="Times New Roman" w:hAnsi="Times New Roman"/>
                <w:color w:val="000000"/>
                <w:sz w:val="20"/>
                <w:szCs w:val="20"/>
              </w:rPr>
            </w:pPr>
          </w:p>
          <w:p w:rsidR="00945C46" w:rsidRPr="00E24AEB" w:rsidP="00945C46">
            <w:pPr>
              <w:bidi w:val="0"/>
              <w:adjustRightInd w:val="0"/>
              <w:spacing w:after="0" w:line="240" w:lineRule="auto"/>
              <w:rPr>
                <w:rFonts w:ascii="Times New Roman" w:hAnsi="Times New Roman"/>
                <w:color w:val="000000"/>
                <w:sz w:val="20"/>
                <w:szCs w:val="20"/>
              </w:rPr>
            </w:pPr>
            <w:r w:rsidRPr="00E24AEB" w:rsidR="00861DB0">
              <w:rPr>
                <w:rFonts w:ascii="Times New Roman" w:hAnsi="Times New Roman"/>
                <w:color w:val="000000"/>
                <w:sz w:val="20"/>
                <w:szCs w:val="20"/>
              </w:rPr>
              <w:t>A</w:t>
            </w:r>
            <w:r w:rsidRPr="00E24AEB">
              <w:rPr>
                <w:rFonts w:ascii="Times New Roman" w:hAnsi="Times New Roman"/>
                <w:color w:val="000000"/>
                <w:sz w:val="20"/>
                <w:szCs w:val="20"/>
              </w:rPr>
              <w:t>k zdaniteľná osoba neusadená v členskom štáte spotreby využíva túto osobitnú úpravu a súčasne vykonáva v členskom štáte spotreby činnosti, na ktoré sa táto úprava nevzťahuje a v súvislosti s ktorými musí byť zaregistrovaná na účely DPH, odpočíta v daňovom priznaní k DPH, ktoré sa má podať v súlade s článkom 250, DPH za zdaniteľné činnosti, na ktoré sa táto úprava vzťahuje.</w:t>
            </w:r>
          </w:p>
          <w:p w:rsidR="00B64BD4" w:rsidRPr="00E24AEB" w:rsidP="00945C46">
            <w:pPr>
              <w:bidi w:val="0"/>
              <w:adjustRightInd w:val="0"/>
              <w:spacing w:after="0" w:line="240" w:lineRule="auto"/>
              <w:rPr>
                <w:rFonts w:ascii="Times New Roman" w:hAnsi="Times New Roman"/>
                <w:color w:val="000000"/>
                <w:sz w:val="20"/>
                <w:szCs w:val="20"/>
              </w:rPr>
            </w:pPr>
          </w:p>
          <w:p w:rsidR="00B64BD4" w:rsidRPr="00E24AEB" w:rsidP="00945C46">
            <w:pPr>
              <w:bidi w:val="0"/>
              <w:adjustRightInd w:val="0"/>
              <w:spacing w:after="0" w:line="240" w:lineRule="auto"/>
              <w:rPr>
                <w:rFonts w:ascii="Times New Roman" w:hAnsi="Times New Roman"/>
                <w:color w:val="000000"/>
                <w:sz w:val="20"/>
                <w:szCs w:val="20"/>
              </w:rPr>
            </w:pPr>
          </w:p>
          <w:p w:rsidR="00B64BD4" w:rsidRPr="00E24AEB" w:rsidP="00945C46">
            <w:pPr>
              <w:bidi w:val="0"/>
              <w:adjustRightInd w:val="0"/>
              <w:spacing w:after="0" w:line="240" w:lineRule="auto"/>
              <w:rPr>
                <w:rFonts w:ascii="Times New Roman" w:hAnsi="Times New Roman"/>
                <w:color w:val="000000"/>
                <w:sz w:val="20"/>
                <w:szCs w:val="20"/>
              </w:rPr>
            </w:pPr>
          </w:p>
          <w:p w:rsidR="00B64BD4" w:rsidRPr="00E24AEB" w:rsidP="00945C46">
            <w:pPr>
              <w:bidi w:val="0"/>
              <w:adjustRightInd w:val="0"/>
              <w:spacing w:after="0" w:line="240" w:lineRule="auto"/>
              <w:rPr>
                <w:rFonts w:ascii="Times New Roman" w:hAnsi="Times New Roman"/>
                <w:color w:val="000000"/>
                <w:sz w:val="20"/>
                <w:szCs w:val="20"/>
              </w:rPr>
            </w:pPr>
          </w:p>
          <w:p w:rsidR="00B64BD4" w:rsidRPr="00E24AEB" w:rsidP="00945C46">
            <w:pPr>
              <w:bidi w:val="0"/>
              <w:adjustRightInd w:val="0"/>
              <w:spacing w:after="0" w:line="240" w:lineRule="auto"/>
              <w:rPr>
                <w:rFonts w:ascii="Times New Roman" w:hAnsi="Times New Roman"/>
                <w:color w:val="000000"/>
                <w:sz w:val="20"/>
                <w:szCs w:val="20"/>
              </w:rPr>
            </w:pPr>
          </w:p>
          <w:p w:rsidR="00B64BD4" w:rsidRPr="00E24AEB" w:rsidP="00945C46">
            <w:pPr>
              <w:bidi w:val="0"/>
              <w:adjustRightInd w:val="0"/>
              <w:spacing w:after="0" w:line="240" w:lineRule="auto"/>
              <w:rPr>
                <w:rFonts w:ascii="Times New Roman" w:hAnsi="Times New Roman"/>
                <w:color w:val="000000"/>
                <w:sz w:val="20"/>
                <w:szCs w:val="20"/>
              </w:rPr>
            </w:pPr>
          </w:p>
          <w:p w:rsidR="00B64BD4" w:rsidRPr="00E24AEB" w:rsidP="00945C46">
            <w:pPr>
              <w:bidi w:val="0"/>
              <w:adjustRightInd w:val="0"/>
              <w:spacing w:after="0" w:line="240" w:lineRule="auto"/>
              <w:rPr>
                <w:rFonts w:ascii="Times New Roman" w:hAnsi="Times New Roman"/>
                <w:color w:val="000000"/>
                <w:sz w:val="20"/>
                <w:szCs w:val="20"/>
              </w:rPr>
            </w:pPr>
          </w:p>
          <w:p w:rsidR="00B64BD4" w:rsidRPr="00E24AEB" w:rsidP="00945C46">
            <w:pPr>
              <w:bidi w:val="0"/>
              <w:adjustRightInd w:val="0"/>
              <w:spacing w:after="0" w:line="240" w:lineRule="auto"/>
              <w:rPr>
                <w:rFonts w:ascii="Times New Roman" w:hAnsi="Times New Roman"/>
                <w:color w:val="000000"/>
                <w:sz w:val="20"/>
                <w:szCs w:val="20"/>
              </w:rPr>
            </w:pPr>
          </w:p>
          <w:p w:rsidR="00B64BD4" w:rsidRPr="00E24AEB" w:rsidP="00945C46">
            <w:pPr>
              <w:bidi w:val="0"/>
              <w:adjustRightInd w:val="0"/>
              <w:spacing w:after="0" w:line="240" w:lineRule="auto"/>
              <w:rPr>
                <w:rFonts w:ascii="Times New Roman" w:hAnsi="Times New Roman"/>
                <w:color w:val="000000"/>
                <w:sz w:val="20"/>
                <w:szCs w:val="20"/>
              </w:rPr>
            </w:pPr>
          </w:p>
          <w:p w:rsidR="00B64BD4" w:rsidRPr="00E24AEB" w:rsidP="00945C46">
            <w:pPr>
              <w:bidi w:val="0"/>
              <w:adjustRightInd w:val="0"/>
              <w:spacing w:after="0" w:line="240" w:lineRule="auto"/>
              <w:rPr>
                <w:rFonts w:ascii="Times New Roman" w:hAnsi="Times New Roman"/>
                <w:color w:val="000000"/>
                <w:sz w:val="20"/>
                <w:szCs w:val="20"/>
              </w:rPr>
            </w:pPr>
          </w:p>
          <w:p w:rsidR="00B64BD4" w:rsidRPr="00E24AEB" w:rsidP="00945C46">
            <w:pPr>
              <w:bidi w:val="0"/>
              <w:adjustRightInd w:val="0"/>
              <w:spacing w:after="0" w:line="240" w:lineRule="auto"/>
              <w:rPr>
                <w:rFonts w:ascii="Times New Roman" w:hAnsi="Times New Roman"/>
                <w:color w:val="000000"/>
                <w:sz w:val="20"/>
                <w:szCs w:val="20"/>
              </w:rPr>
            </w:pPr>
          </w:p>
          <w:p w:rsidR="00B64BD4" w:rsidRPr="00E24AEB" w:rsidP="00945C46">
            <w:pPr>
              <w:bidi w:val="0"/>
              <w:adjustRightInd w:val="0"/>
              <w:spacing w:after="0" w:line="240" w:lineRule="auto"/>
              <w:rPr>
                <w:rFonts w:ascii="Times New Roman" w:hAnsi="Times New Roman"/>
                <w:color w:val="000000"/>
                <w:sz w:val="20"/>
                <w:szCs w:val="20"/>
              </w:rPr>
            </w:pP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Článok 369k</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1. Zdaniteľná osoba neusadená v členskom štáte spotreby uchováva záznamy o transakciách, na ktoré sa vzťahuje táto osobitná úprava. Tieto záznamy musia byť dostatočne podrobné, aby umožnili správcovi dane členského štátu spotreby preveriť správnosť daňového priznania k DPH.</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2. Záznamy uvedené v odseku 1 musia byť elektronicky sprístupnené členskému štátu spotreby a členskému štátu identifikácie na základe ich žiadosti.</w:t>
            </w:r>
          </w:p>
          <w:p w:rsidR="00945C46" w:rsidRPr="00E24AEB" w:rsidP="00B64BD4">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Tieto záznamy sa uchovávajú počas obdobia desiatich rokov od 31. decembra roka, v ktorom sa transakcia uskutočnila."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45C46" w:rsidRPr="00E24AEB">
            <w:pPr>
              <w:bidi w:val="0"/>
              <w:spacing w:after="0" w:line="240" w:lineRule="auto"/>
              <w:jc w:val="center"/>
              <w:rPr>
                <w:rFonts w:ascii="Times New Roman" w:hAnsi="Times New Roman"/>
                <w:sz w:val="20"/>
                <w:szCs w:val="20"/>
              </w:rPr>
            </w:pPr>
          </w:p>
          <w:p w:rsidR="00580D9D" w:rsidRPr="00E24AEB">
            <w:pPr>
              <w:bidi w:val="0"/>
              <w:spacing w:after="0" w:line="240" w:lineRule="auto"/>
              <w:jc w:val="center"/>
              <w:rPr>
                <w:rFonts w:ascii="Times New Roman" w:hAnsi="Times New Roman"/>
                <w:sz w:val="20"/>
                <w:szCs w:val="20"/>
              </w:rPr>
            </w:pPr>
            <w:r w:rsidRPr="00E24AEB">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945C46" w:rsidRPr="00E24AEB">
            <w:pPr>
              <w:bidi w:val="0"/>
              <w:spacing w:after="0" w:line="240" w:lineRule="auto"/>
              <w:jc w:val="center"/>
              <w:rPr>
                <w:rFonts w:ascii="Times New Roman" w:hAnsi="Times New Roman"/>
                <w:sz w:val="20"/>
                <w:szCs w:val="20"/>
              </w:rPr>
            </w:pPr>
          </w:p>
          <w:p w:rsidR="00580D9D" w:rsidRPr="00E24AEB">
            <w:pPr>
              <w:bidi w:val="0"/>
              <w:spacing w:after="0" w:line="240" w:lineRule="auto"/>
              <w:jc w:val="center"/>
              <w:rPr>
                <w:rFonts w:ascii="Times New Roman" w:hAnsi="Times New Roman"/>
                <w:sz w:val="20"/>
                <w:szCs w:val="20"/>
              </w:rPr>
            </w:pPr>
            <w:r w:rsidRPr="00E24AEB">
              <w:rPr>
                <w:rFonts w:ascii="Times New Roman" w:hAnsi="Times New Roman"/>
                <w:b/>
                <w:sz w:val="20"/>
                <w:szCs w:val="20"/>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45C46"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r w:rsidRPr="00E24AEB">
              <w:rPr>
                <w:rFonts w:ascii="Times New Roman" w:hAnsi="Times New Roman"/>
              </w:rPr>
              <w:t>§ 68b ods.1</w:t>
            </w:r>
            <w:r w:rsidRPr="00E24AEB" w:rsidR="00940B7A">
              <w:rPr>
                <w:rFonts w:ascii="Times New Roman" w:hAnsi="Times New Roman"/>
              </w:rPr>
              <w:t>4</w:t>
            </w: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861DB0"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r w:rsidRPr="00E24AEB">
              <w:rPr>
                <w:rFonts w:ascii="Times New Roman" w:hAnsi="Times New Roman"/>
              </w:rPr>
              <w:t>ods.1</w:t>
            </w:r>
            <w:r w:rsidRPr="00E24AEB" w:rsidR="004A4221">
              <w:rPr>
                <w:rFonts w:ascii="Times New Roman" w:hAnsi="Times New Roman"/>
              </w:rPr>
              <w:t>5</w:t>
            </w: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E81958"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r w:rsidRPr="00E24AEB" w:rsidR="00861DB0">
              <w:rPr>
                <w:rFonts w:ascii="Times New Roman" w:hAnsi="Times New Roman"/>
              </w:rPr>
              <w:t>ods. 1</w:t>
            </w:r>
            <w:r w:rsidRPr="00E24AEB" w:rsidR="004A4221">
              <w:rPr>
                <w:rFonts w:ascii="Times New Roman" w:hAnsi="Times New Roman"/>
              </w:rPr>
              <w:t>6</w:t>
            </w:r>
            <w:r w:rsidRPr="00E24AEB" w:rsidR="00861DB0">
              <w:rPr>
                <w:rFonts w:ascii="Times New Roman" w:hAnsi="Times New Roman"/>
              </w:rPr>
              <w:t xml:space="preserve"> </w:t>
            </w:r>
          </w:p>
          <w:p w:rsidR="00286E13" w:rsidRPr="00E24AEB">
            <w:pPr>
              <w:pStyle w:val="Normlny"/>
              <w:bidi w:val="0"/>
              <w:spacing w:after="0" w:line="240" w:lineRule="auto"/>
              <w:jc w:val="center"/>
              <w:rPr>
                <w:rFonts w:ascii="Times New Roman" w:hAnsi="Times New Roman"/>
              </w:rPr>
            </w:pPr>
          </w:p>
          <w:p w:rsidR="00861DB0" w:rsidRPr="00E24AEB">
            <w:pPr>
              <w:pStyle w:val="Normlny"/>
              <w:bidi w:val="0"/>
              <w:spacing w:after="0" w:line="240" w:lineRule="auto"/>
              <w:jc w:val="center"/>
              <w:rPr>
                <w:rFonts w:ascii="Times New Roman" w:hAnsi="Times New Roman"/>
              </w:rPr>
            </w:pPr>
          </w:p>
          <w:p w:rsidR="00861DB0" w:rsidRPr="00E24AEB">
            <w:pPr>
              <w:pStyle w:val="Normlny"/>
              <w:bidi w:val="0"/>
              <w:spacing w:after="0" w:line="240" w:lineRule="auto"/>
              <w:jc w:val="center"/>
              <w:rPr>
                <w:rFonts w:ascii="Times New Roman" w:hAnsi="Times New Roman"/>
              </w:rPr>
            </w:pPr>
          </w:p>
          <w:p w:rsidR="00861DB0"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r w:rsidRPr="00E24AEB" w:rsidR="003125D4">
              <w:rPr>
                <w:rFonts w:ascii="Times New Roman" w:hAnsi="Times New Roman"/>
              </w:rPr>
              <w:t>o</w:t>
            </w:r>
            <w:r w:rsidRPr="00E24AEB">
              <w:rPr>
                <w:rFonts w:ascii="Times New Roman" w:hAnsi="Times New Roman"/>
              </w:rPr>
              <w:t>ds.1</w:t>
            </w:r>
            <w:r w:rsidRPr="00E24AEB" w:rsidR="004A4221">
              <w:rPr>
                <w:rFonts w:ascii="Times New Roman" w:hAnsi="Times New Roman"/>
              </w:rPr>
              <w:t>8</w:t>
            </w: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p>
          <w:p w:rsidR="00861DB0" w:rsidRPr="00E24AEB" w:rsidP="00AE753A">
            <w:pPr>
              <w:pStyle w:val="Normlny"/>
              <w:bidi w:val="0"/>
              <w:spacing w:after="0" w:line="240" w:lineRule="auto"/>
              <w:rPr>
                <w:rFonts w:ascii="Times New Roman" w:hAnsi="Times New Roman"/>
              </w:rPr>
            </w:pPr>
          </w:p>
          <w:p w:rsidR="009E6C77" w:rsidRPr="00E24AEB">
            <w:pPr>
              <w:pStyle w:val="Normlny"/>
              <w:bidi w:val="0"/>
              <w:spacing w:after="0" w:line="240" w:lineRule="auto"/>
              <w:jc w:val="center"/>
              <w:rPr>
                <w:rFonts w:ascii="Times New Roman" w:hAnsi="Times New Roman"/>
              </w:rPr>
            </w:pPr>
          </w:p>
          <w:p w:rsidR="00580D9D" w:rsidRPr="00E24AEB">
            <w:pPr>
              <w:pStyle w:val="Normlny"/>
              <w:bidi w:val="0"/>
              <w:spacing w:after="0" w:line="240" w:lineRule="auto"/>
              <w:jc w:val="center"/>
              <w:rPr>
                <w:rFonts w:ascii="Times New Roman" w:hAnsi="Times New Roman"/>
              </w:rPr>
            </w:pPr>
            <w:r w:rsidRPr="00E24AEB">
              <w:rPr>
                <w:rFonts w:ascii="Times New Roman" w:hAnsi="Times New Roman"/>
              </w:rPr>
              <w:t>§ 49 ods.10</w:t>
            </w: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B64BD4" w:rsidRPr="00E24AEB">
            <w:pPr>
              <w:pStyle w:val="Normlny"/>
              <w:bidi w:val="0"/>
              <w:spacing w:after="0" w:line="240" w:lineRule="auto"/>
              <w:jc w:val="center"/>
              <w:rPr>
                <w:rFonts w:ascii="Times New Roman" w:hAnsi="Times New Roman"/>
              </w:rPr>
            </w:pPr>
          </w:p>
          <w:p w:rsidR="00861DB0" w:rsidRPr="00E24AEB">
            <w:pPr>
              <w:pStyle w:val="Normlny"/>
              <w:bidi w:val="0"/>
              <w:spacing w:after="0" w:line="240" w:lineRule="auto"/>
              <w:jc w:val="center"/>
              <w:rPr>
                <w:rFonts w:ascii="Times New Roman" w:hAnsi="Times New Roman"/>
              </w:rPr>
            </w:pPr>
          </w:p>
          <w:p w:rsidR="00B64BD4" w:rsidRPr="00E24AEB" w:rsidP="00861DB0">
            <w:pPr>
              <w:pStyle w:val="Normlny"/>
              <w:bidi w:val="0"/>
              <w:spacing w:after="0" w:line="240" w:lineRule="auto"/>
              <w:rPr>
                <w:rFonts w:ascii="Times New Roman" w:hAnsi="Times New Roman"/>
              </w:rPr>
            </w:pPr>
            <w:r w:rsidRPr="00E24AEB">
              <w:rPr>
                <w:rFonts w:ascii="Times New Roman" w:hAnsi="Times New Roman"/>
              </w:rPr>
              <w:t>§ 68b ods. 1</w:t>
            </w:r>
            <w:r w:rsidRPr="00E24AEB" w:rsidR="003402DC">
              <w:rPr>
                <w:rFonts w:ascii="Times New Roman" w:hAnsi="Times New Roman"/>
              </w:rPr>
              <w:t>7</w:t>
            </w:r>
          </w:p>
          <w:p w:rsidR="00861DB0" w:rsidRPr="00E24AEB" w:rsidP="00861DB0">
            <w:pPr>
              <w:pStyle w:val="Normlny"/>
              <w:bidi w:val="0"/>
              <w:spacing w:after="0" w:line="240" w:lineRule="auto"/>
              <w:jc w:val="center"/>
              <w:rPr>
                <w:rFonts w:ascii="Times New Roman" w:hAnsi="Times New Roman"/>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580D9D" w:rsidRPr="00E24AEB" w:rsidP="00B64B09">
            <w:pPr>
              <w:bidi w:val="0"/>
              <w:spacing w:after="0" w:line="240" w:lineRule="auto"/>
              <w:rPr>
                <w:rFonts w:ascii="Times New Roman" w:hAnsi="Times New Roman"/>
                <w:sz w:val="20"/>
                <w:szCs w:val="20"/>
                <w:lang w:eastAsia="en-US"/>
              </w:rPr>
            </w:pPr>
          </w:p>
          <w:p w:rsidR="00940B7A" w:rsidRPr="00E24AEB" w:rsidP="00940B7A">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Údaje v daňovom priznaní </w:t>
            </w:r>
            <w:r w:rsidRPr="00E24AEB" w:rsidR="00E81958">
              <w:rPr>
                <w:rFonts w:ascii="Times New Roman" w:hAnsi="Times New Roman"/>
                <w:b/>
                <w:sz w:val="20"/>
                <w:szCs w:val="20"/>
              </w:rPr>
              <w:t>uvádza zdaniteľná osoba podľa odseku 2</w:t>
            </w:r>
            <w:r w:rsidRPr="00E24AEB">
              <w:rPr>
                <w:rFonts w:ascii="Times New Roman" w:hAnsi="Times New Roman"/>
                <w:b/>
                <w:sz w:val="20"/>
                <w:szCs w:val="20"/>
              </w:rPr>
              <w:t xml:space="preserve"> v eurách. Ak sa úhrada za dodané služby podľa § 68 písm. a) až c) uskutoční v inej mene ako v eurách, použije sa na prepočet tejto úhrady na eurá referenčný výmenný kurz určený a vyhlásený Európskou centrálnou bankou alebo Národnou bankou Slovenska</w:t>
            </w:r>
            <w:r w:rsidRPr="00E24AEB">
              <w:rPr>
                <w:rFonts w:ascii="Times New Roman" w:hAnsi="Times New Roman"/>
                <w:b/>
                <w:sz w:val="20"/>
                <w:szCs w:val="20"/>
                <w:vertAlign w:val="superscript"/>
              </w:rPr>
              <w:t>5a</w:t>
            </w:r>
            <w:r w:rsidRPr="00E24AEB">
              <w:rPr>
                <w:rFonts w:ascii="Times New Roman" w:hAnsi="Times New Roman"/>
                <w:b/>
                <w:sz w:val="20"/>
                <w:szCs w:val="20"/>
              </w:rPr>
              <w:t>) platný posledný deň kalendárneho štvrťroka alebo nasledujúci deň, ak nebol v posledný deň kalendárneho štvrťroka tento kurz určený a vyhlásený.</w:t>
            </w:r>
          </w:p>
          <w:p w:rsidR="00580D9D" w:rsidRPr="00E24AEB" w:rsidP="00B64B09">
            <w:pPr>
              <w:bidi w:val="0"/>
              <w:spacing w:after="0" w:line="240" w:lineRule="auto"/>
              <w:rPr>
                <w:rFonts w:ascii="Times New Roman" w:hAnsi="Times New Roman"/>
                <w:b/>
                <w:sz w:val="20"/>
                <w:szCs w:val="20"/>
              </w:rPr>
            </w:pPr>
          </w:p>
          <w:p w:rsidR="00580D9D" w:rsidRPr="00E24AEB" w:rsidP="00B64B09">
            <w:pPr>
              <w:bidi w:val="0"/>
              <w:spacing w:after="0" w:line="240" w:lineRule="auto"/>
              <w:rPr>
                <w:rFonts w:ascii="Times New Roman" w:hAnsi="Times New Roman"/>
                <w:b/>
                <w:sz w:val="20"/>
                <w:szCs w:val="20"/>
              </w:rPr>
            </w:pPr>
          </w:p>
          <w:p w:rsidR="004A4221" w:rsidRPr="00E24AEB" w:rsidP="004A4221">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Zdaniteľná osoba podľa odseku 2 je povinná zaplatiť daň v eurách do 20 dní po skončení kalendárneho štvrťroka. Ak koniec lehoty </w:t>
            </w:r>
            <w:r w:rsidRPr="00E24AEB" w:rsidR="00E81958">
              <w:rPr>
                <w:rFonts w:ascii="Times New Roman" w:hAnsi="Times New Roman"/>
                <w:b/>
                <w:sz w:val="20"/>
                <w:szCs w:val="20"/>
              </w:rPr>
              <w:t xml:space="preserve">na podanie daňového priznania </w:t>
            </w:r>
            <w:r w:rsidRPr="00E24AEB">
              <w:rPr>
                <w:rFonts w:ascii="Times New Roman" w:hAnsi="Times New Roman"/>
                <w:b/>
                <w:sz w:val="20"/>
                <w:szCs w:val="20"/>
              </w:rPr>
              <w:t>pripadne na sobotu, nedeľu alebo deň pracovného pokoja, posledným dňom lehoty je tento deň. Za deň platby sa považuje deň, keď bola platba pripísaná na účet daňového úradu.</w:t>
            </w:r>
          </w:p>
          <w:p w:rsidR="004A4221" w:rsidRPr="00E24AEB" w:rsidP="004A4221">
            <w:pPr>
              <w:pStyle w:val="Zkladntext"/>
              <w:bidi w:val="0"/>
              <w:spacing w:after="0" w:line="240" w:lineRule="auto"/>
              <w:jc w:val="both"/>
              <w:rPr>
                <w:rFonts w:ascii="Times New Roman" w:hAnsi="Times New Roman"/>
                <w:b/>
                <w:color w:val="FF0000"/>
                <w:sz w:val="20"/>
                <w:szCs w:val="20"/>
              </w:rPr>
            </w:pPr>
            <w:r w:rsidRPr="00E24AEB">
              <w:rPr>
                <w:rFonts w:ascii="Times New Roman" w:hAnsi="Times New Roman"/>
                <w:b/>
                <w:sz w:val="20"/>
                <w:szCs w:val="20"/>
              </w:rPr>
              <w:t>Platba dane podľa odseku 15 sa vykoná na príslušný účet správcu dane.</w:t>
            </w:r>
            <w:r w:rsidRPr="00E24AEB">
              <w:rPr>
                <w:rFonts w:ascii="Times New Roman" w:hAnsi="Times New Roman"/>
                <w:b/>
                <w:color w:val="FF0000"/>
                <w:sz w:val="20"/>
                <w:szCs w:val="20"/>
              </w:rPr>
              <w:t xml:space="preserve"> </w:t>
            </w:r>
          </w:p>
          <w:p w:rsidR="00861DB0" w:rsidRPr="00E24AEB" w:rsidP="00861DB0">
            <w:pPr>
              <w:pStyle w:val="Zkladntext"/>
              <w:bidi w:val="0"/>
              <w:spacing w:after="0" w:line="240" w:lineRule="auto"/>
              <w:jc w:val="both"/>
              <w:rPr>
                <w:rFonts w:ascii="Times New Roman" w:hAnsi="Times New Roman"/>
                <w:b/>
                <w:sz w:val="20"/>
                <w:szCs w:val="20"/>
              </w:rPr>
            </w:pPr>
          </w:p>
          <w:p w:rsidR="00580D9D" w:rsidRPr="00E24AEB" w:rsidP="00B64B09">
            <w:pPr>
              <w:bidi w:val="0"/>
              <w:spacing w:after="0" w:line="240" w:lineRule="auto"/>
              <w:rPr>
                <w:rFonts w:ascii="Times New Roman" w:hAnsi="Times New Roman"/>
                <w:b/>
                <w:sz w:val="20"/>
                <w:szCs w:val="20"/>
              </w:rPr>
            </w:pPr>
          </w:p>
          <w:p w:rsidR="00861DB0" w:rsidRPr="00E24AEB" w:rsidP="00B64B09">
            <w:pPr>
              <w:bidi w:val="0"/>
              <w:spacing w:after="0" w:line="240" w:lineRule="auto"/>
              <w:rPr>
                <w:rFonts w:ascii="Times New Roman" w:hAnsi="Times New Roman"/>
                <w:b/>
                <w:color w:val="000000"/>
                <w:sz w:val="20"/>
                <w:szCs w:val="20"/>
              </w:rPr>
            </w:pPr>
          </w:p>
          <w:p w:rsidR="004A4221" w:rsidRPr="00E24AEB" w:rsidP="004A4221">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Zdaniteľná osoba podľa odseku 2 je osobou oprávnenou na podanie žiadosti o vrátenie dane podľa § 55f a 55g uplatnenej pri tovaroch a službách, ktoré súvisia s dodaním služieb podľa § 68 písm. a) až c) v inom členskom štáte, a ak táto zdaniteľná osoba v členskom štáte spotreby vykonáva aj činnosti, na ktoré sa osobitná úprava neuplatňuje a v súvislosti s ktorými je registrovaná na účely dane, uplatňuje právo na odpočítanie dane v daňovom priznaní, ktoré podáva v členskom štáte spotreby. </w:t>
            </w:r>
          </w:p>
          <w:p w:rsidR="00B64BD4" w:rsidRPr="00E24AEB" w:rsidP="00A833B1">
            <w:pPr>
              <w:bidi w:val="0"/>
              <w:spacing w:after="0" w:line="240" w:lineRule="auto"/>
              <w:jc w:val="both"/>
              <w:rPr>
                <w:rFonts w:ascii="Times New Roman" w:hAnsi="Times New Roman"/>
                <w:b/>
                <w:sz w:val="20"/>
                <w:szCs w:val="20"/>
              </w:rPr>
            </w:pPr>
            <w:r w:rsidRPr="00E24AEB" w:rsidR="00A833B1">
              <w:rPr>
                <w:rFonts w:ascii="Times New Roman" w:hAnsi="Times New Roman"/>
                <w:b/>
                <w:sz w:val="20"/>
                <w:szCs w:val="20"/>
              </w:rPr>
              <w:t xml:space="preserve">Zdaniteľná osoba, ktorá má sídlo alebo prevádzkareň v inom členskom štáte a pre ktorú je členským štátom identifikácie pre uplatňovanie osobitnej úpravy pre telekomunikačné služby, služby rozhlasového vysielania a televízneho vysielania a elektronické služby iný členský štát, nemá právo na odpočítanie dane uplatnenej pri tovaroch a službách, ktoré súvisia s dodaním uvedených služieb. Táto zdaniteľná osoba má nárok na vrátenie dane uplatnenej pri tovaroch a službách, ktoré súvisia s dodaním uvedených služieb, a tento nárok uplatňuje podľa § 55b až 55e. Ak táto zdaniteľná osoba súčasne vykonáva v tuzemsku aj činnosti, na ktoré sa táto osobitná úprava nevzťahuje a v súvislosti s ktorými je registrovaná ako platiteľ, má právo na odpočítanie dane uplatnenej pri tovaroch a službách, ktoré súvisia s dodaním uvedených služieb v daňovom priznaní, ktoré podáva podľa § 78. </w:t>
            </w:r>
          </w:p>
          <w:p w:rsidR="00A833B1" w:rsidRPr="00E24AEB" w:rsidP="009E6C77">
            <w:pPr>
              <w:pStyle w:val="Zkladntext"/>
              <w:bidi w:val="0"/>
              <w:spacing w:after="0" w:line="240" w:lineRule="auto"/>
              <w:jc w:val="both"/>
              <w:rPr>
                <w:rFonts w:ascii="Times New Roman" w:hAnsi="Times New Roman"/>
                <w:b/>
                <w:sz w:val="20"/>
                <w:szCs w:val="20"/>
              </w:rPr>
            </w:pPr>
          </w:p>
          <w:p w:rsidR="003402DC" w:rsidRPr="00E24AEB" w:rsidP="003402DC">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 xml:space="preserve">Zdaniteľná osoba podľa odseku 2 je povinná viesť záznamy o dodaných službách, pri ktorých uplatnila osobitnú úpravu, v takom rozsahu, aby správca dane v členskom štáte spotreby mohol preveriť správnosť výšky dane </w:t>
            </w:r>
            <w:r w:rsidRPr="00E24AEB" w:rsidR="00C74F4C">
              <w:rPr>
                <w:rFonts w:ascii="Times New Roman" w:hAnsi="Times New Roman"/>
                <w:b/>
                <w:sz w:val="20"/>
                <w:szCs w:val="20"/>
              </w:rPr>
              <w:t xml:space="preserve">uvedenej </w:t>
            </w:r>
            <w:r w:rsidRPr="00E24AEB">
              <w:rPr>
                <w:rFonts w:ascii="Times New Roman" w:hAnsi="Times New Roman"/>
                <w:b/>
                <w:sz w:val="20"/>
                <w:szCs w:val="20"/>
              </w:rPr>
              <w:t xml:space="preserve">v daňovom priznaní, a uchovávať záznamy po dobu desiatich rokov od konca roka, v ktorom dodala služby podľa § 68 písm. a) až c). Táto zdaniteľná osoba je povinná na požiadanie elektronickými prostriedkami sprístupniť evidenciu daňovému úradu a správcovi dane v členskom štáte spotreby. </w:t>
            </w:r>
          </w:p>
          <w:p w:rsidR="003402DC" w:rsidRPr="00E24AEB" w:rsidP="003402DC">
            <w:pPr>
              <w:pStyle w:val="Zkladntext"/>
              <w:bidi w:val="0"/>
              <w:spacing w:after="0" w:line="240" w:lineRule="auto"/>
              <w:jc w:val="both"/>
              <w:rPr>
                <w:rFonts w:ascii="Times New Roman" w:hAnsi="Times New Roman"/>
                <w:sz w:val="20"/>
                <w:szCs w:val="20"/>
              </w:rPr>
            </w:pPr>
          </w:p>
          <w:p w:rsidR="00B64BD4" w:rsidRPr="00E24AEB" w:rsidP="009E6C77">
            <w:pPr>
              <w:pStyle w:val="Zkladntext"/>
              <w:bidi w:val="0"/>
              <w:spacing w:after="0" w:line="240" w:lineRule="auto"/>
              <w:jc w:val="both"/>
              <w:rPr>
                <w:rFonts w:ascii="Times New Roman" w:hAnsi="Times New Roman"/>
                <w:b/>
                <w:sz w:val="20"/>
                <w:szCs w:val="20"/>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45C46" w:rsidRPr="00E24AEB">
            <w:pPr>
              <w:bidi w:val="0"/>
              <w:spacing w:after="0" w:line="240" w:lineRule="auto"/>
              <w:jc w:val="center"/>
              <w:rPr>
                <w:rFonts w:ascii="Times New Roman" w:hAnsi="Times New Roman"/>
                <w:sz w:val="20"/>
                <w:szCs w:val="20"/>
              </w:rPr>
            </w:pPr>
          </w:p>
          <w:p w:rsidR="00580D9D" w:rsidRPr="00E24AEB">
            <w:pPr>
              <w:bidi w:val="0"/>
              <w:spacing w:after="0" w:line="240" w:lineRule="auto"/>
              <w:jc w:val="center"/>
              <w:rPr>
                <w:rFonts w:ascii="Times New Roman" w:hAnsi="Times New Roman"/>
                <w:sz w:val="20"/>
                <w:szCs w:val="20"/>
              </w:rPr>
            </w:pPr>
            <w:r w:rsidRPr="00E24AEB">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45C46" w:rsidRPr="00E24AE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45C46" w:rsidRPr="00E24AEB">
            <w:pPr>
              <w:bidi w:val="0"/>
              <w:spacing w:after="0" w:line="240" w:lineRule="auto"/>
              <w:jc w:val="center"/>
              <w:rPr>
                <w:rFonts w:ascii="Times New Roman" w:hAnsi="Times New Roman"/>
                <w:sz w:val="20"/>
                <w:szCs w:val="20"/>
              </w:rPr>
            </w:pPr>
            <w:r w:rsidRPr="00E24AEB">
              <w:rPr>
                <w:rFonts w:ascii="Times New Roman" w:hAnsi="Times New Roman"/>
                <w:sz w:val="20"/>
                <w:szCs w:val="20"/>
              </w:rPr>
              <w:t>Čl. 5 ods.16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16. v prílohe II sa názov nahrádza takto:</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"ORIENTAČNÝ ZOZNAM ELEKTRONICKY POSKYTOVANÝCH SLUŽIEB UVEDENÝCH V ČLÁNKU 58 PRVOM ODSEKU PÍSM. C)".</w:t>
            </w:r>
          </w:p>
          <w:p w:rsidR="00945C46" w:rsidRPr="00E24AEB" w:rsidP="00945C46">
            <w:pPr>
              <w:bidi w:val="0"/>
              <w:adjustRightInd w:val="0"/>
              <w:spacing w:after="0" w:line="240" w:lineRule="auto"/>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45C46" w:rsidRPr="00E24AEB" w:rsidP="00903564">
            <w:pPr>
              <w:bidi w:val="0"/>
              <w:spacing w:after="0" w:line="240" w:lineRule="auto"/>
              <w:jc w:val="center"/>
              <w:rPr>
                <w:rFonts w:ascii="Times New Roman" w:hAnsi="Times New Roman"/>
                <w:sz w:val="20"/>
                <w:szCs w:val="20"/>
              </w:rPr>
            </w:pPr>
            <w:r w:rsidRPr="00E24AEB" w:rsidR="00903564">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360C21" w:rsidRPr="00E24AEB" w:rsidP="00286E13">
            <w:pPr>
              <w:bidi w:val="0"/>
              <w:spacing w:after="0" w:line="240" w:lineRule="auto"/>
              <w:rPr>
                <w:rFonts w:ascii="Times New Roman" w:hAnsi="Times New Roman"/>
                <w:sz w:val="20"/>
                <w:szCs w:val="20"/>
              </w:rPr>
            </w:pPr>
            <w:r w:rsidRPr="00E24AEB">
              <w:rPr>
                <w:rFonts w:ascii="Times New Roman" w:hAnsi="Times New Roman"/>
                <w:b/>
                <w:sz w:val="20"/>
                <w:szCs w:val="20"/>
              </w:rPr>
              <w:t xml:space="preserve">Návrh zákona čl. I  </w:t>
            </w:r>
            <w:r w:rsidRPr="00E24AEB">
              <w:rPr>
                <w:rFonts w:ascii="Times New Roman" w:hAnsi="Times New Roman"/>
                <w:sz w:val="20"/>
                <w:szCs w:val="20"/>
              </w:rPr>
              <w:t>a  222/2004</w:t>
            </w:r>
          </w:p>
          <w:p w:rsidR="00945C46" w:rsidRPr="00E24AEB">
            <w:pPr>
              <w:bidi w:val="0"/>
              <w:spacing w:after="0" w:line="240" w:lineRule="auto"/>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45C46" w:rsidRPr="00E24AEB">
            <w:pPr>
              <w:pStyle w:val="Normlny"/>
              <w:bidi w:val="0"/>
              <w:spacing w:after="0" w:line="240" w:lineRule="auto"/>
              <w:jc w:val="center"/>
              <w:rPr>
                <w:rFonts w:ascii="Times New Roman" w:hAnsi="Times New Roman"/>
              </w:rPr>
            </w:pPr>
            <w:r w:rsidRPr="00E24AEB" w:rsidR="00903564">
              <w:rPr>
                <w:rFonts w:ascii="Times New Roman" w:hAnsi="Times New Roman"/>
              </w:rPr>
              <w:t>§ 16 ods. 18</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360C21" w:rsidRPr="00E24AEB" w:rsidP="00032172">
            <w:pPr>
              <w:pStyle w:val="Normlny"/>
              <w:bidi w:val="0"/>
              <w:spacing w:after="0" w:line="240" w:lineRule="auto"/>
              <w:jc w:val="both"/>
              <w:rPr>
                <w:rFonts w:ascii="Times New Roman" w:hAnsi="Times New Roman"/>
                <w:b/>
              </w:rPr>
            </w:pPr>
            <w:r w:rsidRPr="00E24AEB">
              <w:rPr>
                <w:rFonts w:ascii="Times New Roman" w:hAnsi="Times New Roman"/>
                <w:b/>
              </w:rPr>
              <w:t>Elektronickými službami podľa odseku 14 sú najmä</w:t>
            </w:r>
          </w:p>
          <w:p w:rsidR="00360C21" w:rsidRPr="00E24AEB" w:rsidP="00032172">
            <w:pPr>
              <w:pStyle w:val="Normlny"/>
              <w:bidi w:val="0"/>
              <w:spacing w:after="0" w:line="240" w:lineRule="auto"/>
              <w:jc w:val="both"/>
              <w:rPr>
                <w:rFonts w:ascii="Times New Roman" w:hAnsi="Times New Roman"/>
              </w:rPr>
            </w:pPr>
            <w:r w:rsidRPr="00E24AEB">
              <w:rPr>
                <w:rFonts w:ascii="Times New Roman" w:hAnsi="Times New Roman"/>
              </w:rPr>
              <w:t>a) poskytovanie webových stránok, hosťovanie na webových stránkach, diaľkové udržiavanie programov a vybavenia,</w:t>
            </w:r>
          </w:p>
          <w:p w:rsidR="00360C21" w:rsidRPr="00E24AEB" w:rsidP="00032172">
            <w:pPr>
              <w:pStyle w:val="Normlny"/>
              <w:bidi w:val="0"/>
              <w:spacing w:after="0" w:line="240" w:lineRule="auto"/>
              <w:jc w:val="both"/>
              <w:rPr>
                <w:rFonts w:ascii="Times New Roman" w:hAnsi="Times New Roman"/>
              </w:rPr>
            </w:pPr>
            <w:r w:rsidRPr="00E24AEB">
              <w:rPr>
                <w:rFonts w:ascii="Times New Roman" w:hAnsi="Times New Roman"/>
              </w:rPr>
              <w:t xml:space="preserve"> b) dodanie programového vybavenia (softvéru) a jeho aktualizácia,</w:t>
            </w:r>
          </w:p>
          <w:p w:rsidR="00360C21" w:rsidRPr="00E24AEB" w:rsidP="00032172">
            <w:pPr>
              <w:pStyle w:val="Normlny"/>
              <w:bidi w:val="0"/>
              <w:spacing w:after="0" w:line="240" w:lineRule="auto"/>
              <w:jc w:val="both"/>
              <w:rPr>
                <w:rFonts w:ascii="Times New Roman" w:hAnsi="Times New Roman"/>
              </w:rPr>
            </w:pPr>
            <w:r w:rsidRPr="00E24AEB">
              <w:rPr>
                <w:rFonts w:ascii="Times New Roman" w:hAnsi="Times New Roman"/>
              </w:rPr>
              <w:t xml:space="preserve"> c) dodanie obrázkov, textu a informácií a sprístupnenie databáz,</w:t>
            </w:r>
          </w:p>
          <w:p w:rsidR="00360C21" w:rsidRPr="00E24AEB" w:rsidP="00032172">
            <w:pPr>
              <w:pStyle w:val="Normlny"/>
              <w:bidi w:val="0"/>
              <w:spacing w:after="0" w:line="240" w:lineRule="auto"/>
              <w:jc w:val="both"/>
              <w:rPr>
                <w:rFonts w:ascii="Times New Roman" w:hAnsi="Times New Roman"/>
              </w:rPr>
            </w:pPr>
            <w:r w:rsidRPr="00E24AEB">
              <w:rPr>
                <w:rFonts w:ascii="Times New Roman" w:hAnsi="Times New Roman"/>
              </w:rPr>
              <w:t xml:space="preserve"> d) dodanie hudby, filmov a hier vrátane výherných a hazardných hier a politického, kultúrneho, umeleckého, športového, vedeckého a zábavného vysielania a vysielania udalostí,</w:t>
            </w:r>
          </w:p>
          <w:p w:rsidR="00945C46" w:rsidRPr="00E24AEB" w:rsidP="00032172">
            <w:pPr>
              <w:pStyle w:val="Normlny"/>
              <w:bidi w:val="0"/>
              <w:spacing w:after="0" w:line="240" w:lineRule="auto"/>
              <w:jc w:val="both"/>
              <w:rPr>
                <w:rFonts w:ascii="Times New Roman" w:hAnsi="Times New Roman"/>
              </w:rPr>
            </w:pPr>
            <w:r w:rsidRPr="00E24AEB" w:rsidR="00360C21">
              <w:rPr>
                <w:rFonts w:ascii="Times New Roman" w:hAnsi="Times New Roman"/>
              </w:rPr>
              <w:t xml:space="preserve"> e) vyučovanie na diaľku.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45C46" w:rsidRPr="00E24AEB">
            <w:pPr>
              <w:bidi w:val="0"/>
              <w:spacing w:after="0" w:line="240" w:lineRule="auto"/>
              <w:jc w:val="center"/>
              <w:rPr>
                <w:rFonts w:ascii="Times New Roman" w:hAnsi="Times New Roman"/>
                <w:sz w:val="20"/>
                <w:szCs w:val="20"/>
              </w:rPr>
            </w:pPr>
            <w:r w:rsidRPr="00E24AEB" w:rsidR="00E331FA">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45C46" w:rsidRPr="00E24AEB">
            <w:pPr>
              <w:pStyle w:val="Heading1"/>
              <w:bidi w:val="0"/>
              <w:spacing w:after="0" w:line="240" w:lineRule="auto"/>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945C46" w:rsidRPr="00E24AEB">
            <w:pPr>
              <w:bidi w:val="0"/>
              <w:spacing w:after="0" w:line="240" w:lineRule="auto"/>
              <w:jc w:val="center"/>
              <w:rPr>
                <w:rFonts w:ascii="Times New Roman" w:hAnsi="Times New Roman"/>
                <w:sz w:val="20"/>
                <w:szCs w:val="20"/>
              </w:rPr>
            </w:pPr>
            <w:r w:rsidRPr="00E24AEB">
              <w:rPr>
                <w:rFonts w:ascii="Times New Roman" w:hAnsi="Times New Roman"/>
                <w:sz w:val="20"/>
                <w:szCs w:val="20"/>
              </w:rPr>
              <w:t>Čl. 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1. Členské štáty uvedú do účinnosti zákony, iné právne predpisy a správne opatrenia potrebné na dosiahnutie súladu s článkami 1 až 5 tejto smernice od zodpovedajúcich dátumov uvedených v týchto ustanoveniach.</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Bezodkladne o tom informujú Komisiu. Členské štáty uvedú priamo v prijatých ustanoveniach alebo pri ich úradnom uverejnení odkaz na túto smernicu. Podrobnosti o odkaze upravia členské štáty.</w:t>
            </w:r>
          </w:p>
          <w:p w:rsidR="00945C46" w:rsidRPr="00E24AEB" w:rsidP="00945C46">
            <w:pPr>
              <w:bidi w:val="0"/>
              <w:adjustRightInd w:val="0"/>
              <w:spacing w:after="0" w:line="240" w:lineRule="auto"/>
              <w:rPr>
                <w:rFonts w:ascii="Times New Roman" w:hAnsi="Times New Roman"/>
                <w:color w:val="000000"/>
                <w:sz w:val="20"/>
                <w:szCs w:val="20"/>
              </w:rPr>
            </w:pPr>
            <w:r w:rsidRPr="00E24AEB">
              <w:rPr>
                <w:rFonts w:ascii="Times New Roman" w:hAnsi="Times New Roman"/>
                <w:color w:val="000000"/>
                <w:sz w:val="20"/>
                <w:szCs w:val="20"/>
              </w:rPr>
              <w:t>2. Členské štáty oznámia Komisii znenie hlavných ustanovení vnútroštátnych právnych predpisov, ktoré prijmú v oblasti pôsobnosti tejto smernice.</w:t>
            </w:r>
          </w:p>
          <w:p w:rsidR="00945C46" w:rsidRPr="00E24AEB" w:rsidP="00945C46">
            <w:pPr>
              <w:bidi w:val="0"/>
              <w:adjustRightInd w:val="0"/>
              <w:spacing w:after="0" w:line="240" w:lineRule="auto"/>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45C46" w:rsidRPr="00E24AEB">
            <w:pPr>
              <w:bidi w:val="0"/>
              <w:spacing w:after="0" w:line="240" w:lineRule="auto"/>
              <w:jc w:val="center"/>
              <w:rPr>
                <w:rFonts w:ascii="Times New Roman" w:hAnsi="Times New Roman"/>
                <w:sz w:val="20"/>
                <w:szCs w:val="20"/>
              </w:rPr>
            </w:pPr>
            <w:r w:rsidRPr="00E24AEB" w:rsidR="000E45FF">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945C46" w:rsidRPr="00E24AEB">
            <w:pPr>
              <w:bidi w:val="0"/>
              <w:spacing w:after="0" w:line="240" w:lineRule="auto"/>
              <w:jc w:val="center"/>
              <w:rPr>
                <w:rFonts w:ascii="Times New Roman" w:hAnsi="Times New Roman"/>
                <w:b/>
                <w:sz w:val="20"/>
                <w:szCs w:val="20"/>
              </w:rPr>
            </w:pPr>
            <w:r w:rsidRPr="00E24AEB" w:rsidR="003125D4">
              <w:rPr>
                <w:rFonts w:ascii="Times New Roman" w:hAnsi="Times New Roman"/>
                <w:b/>
                <w:sz w:val="20"/>
                <w:szCs w:val="20"/>
              </w:rPr>
              <w:t xml:space="preserve">Návrh zákona čl. </w:t>
            </w:r>
            <w:r w:rsidRPr="00E24AEB" w:rsidR="00B77EE3">
              <w:rPr>
                <w:rFonts w:ascii="Times New Roman" w:hAnsi="Times New Roman"/>
                <w:b/>
                <w:sz w:val="20"/>
                <w:szCs w:val="20"/>
              </w:rPr>
              <w:t>VI</w:t>
            </w:r>
          </w:p>
          <w:p w:rsidR="000E45FF" w:rsidRPr="00E24AEB">
            <w:pPr>
              <w:bidi w:val="0"/>
              <w:spacing w:after="0" w:line="240" w:lineRule="auto"/>
              <w:jc w:val="center"/>
              <w:rPr>
                <w:rFonts w:ascii="Times New Roman" w:hAnsi="Times New Roman"/>
                <w:b/>
                <w:sz w:val="20"/>
                <w:szCs w:val="20"/>
              </w:rPr>
            </w:pPr>
          </w:p>
          <w:p w:rsidR="000E45FF" w:rsidRPr="00E24AEB">
            <w:pPr>
              <w:bidi w:val="0"/>
              <w:spacing w:after="0" w:line="240" w:lineRule="auto"/>
              <w:jc w:val="center"/>
              <w:rPr>
                <w:rFonts w:ascii="Times New Roman" w:hAnsi="Times New Roman"/>
                <w:sz w:val="20"/>
                <w:szCs w:val="20"/>
              </w:rPr>
            </w:pPr>
            <w:r w:rsidRPr="00E24AEB">
              <w:rPr>
                <w:rFonts w:ascii="Times New Roman" w:hAnsi="Times New Roman"/>
                <w:sz w:val="20"/>
                <w:szCs w:val="20"/>
              </w:rPr>
              <w:t>222/2004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45C46" w:rsidRPr="00E24AEB">
            <w:pPr>
              <w:pStyle w:val="Normlny"/>
              <w:bidi w:val="0"/>
              <w:spacing w:after="0" w:line="240" w:lineRule="auto"/>
              <w:jc w:val="center"/>
              <w:rPr>
                <w:rFonts w:ascii="Times New Roman" w:hAnsi="Times New Roman"/>
              </w:rPr>
            </w:pPr>
          </w:p>
          <w:p w:rsidR="000E45FF" w:rsidRPr="00E24AEB">
            <w:pPr>
              <w:pStyle w:val="Normlny"/>
              <w:bidi w:val="0"/>
              <w:spacing w:after="0" w:line="240" w:lineRule="auto"/>
              <w:jc w:val="center"/>
              <w:rPr>
                <w:rFonts w:ascii="Times New Roman" w:hAnsi="Times New Roman"/>
              </w:rPr>
            </w:pPr>
          </w:p>
          <w:p w:rsidR="000E45FF" w:rsidRPr="00E24AEB">
            <w:pPr>
              <w:pStyle w:val="Normlny"/>
              <w:bidi w:val="0"/>
              <w:spacing w:after="0" w:line="240" w:lineRule="auto"/>
              <w:jc w:val="center"/>
              <w:rPr>
                <w:rFonts w:ascii="Times New Roman" w:hAnsi="Times New Roman"/>
              </w:rPr>
            </w:pPr>
          </w:p>
          <w:p w:rsidR="000E45FF" w:rsidRPr="00E24AEB">
            <w:pPr>
              <w:pStyle w:val="Normlny"/>
              <w:bidi w:val="0"/>
              <w:spacing w:after="0" w:line="240" w:lineRule="auto"/>
              <w:jc w:val="center"/>
              <w:rPr>
                <w:rFonts w:ascii="Times New Roman" w:hAnsi="Times New Roman"/>
              </w:rPr>
            </w:pPr>
          </w:p>
          <w:p w:rsidR="000E45FF" w:rsidRPr="00E24AEB">
            <w:pPr>
              <w:pStyle w:val="Normlny"/>
              <w:bidi w:val="0"/>
              <w:spacing w:after="0" w:line="240" w:lineRule="auto"/>
              <w:jc w:val="center"/>
              <w:rPr>
                <w:rFonts w:ascii="Times New Roman" w:hAnsi="Times New Roman"/>
              </w:rPr>
            </w:pPr>
            <w:r w:rsidRPr="00E24AEB">
              <w:rPr>
                <w:rFonts w:ascii="Times New Roman" w:hAnsi="Times New Roman"/>
              </w:rPr>
              <w:t>§ 86</w:t>
            </w:r>
          </w:p>
          <w:p w:rsidR="000E45FF" w:rsidRPr="00E24AEB">
            <w:pPr>
              <w:pStyle w:val="Normlny"/>
              <w:bidi w:val="0"/>
              <w:spacing w:after="0" w:line="240" w:lineRule="auto"/>
              <w:jc w:val="center"/>
              <w:rPr>
                <w:rFonts w:ascii="Times New Roman" w:hAnsi="Times New Roman"/>
              </w:rPr>
            </w:pPr>
          </w:p>
          <w:p w:rsidR="000E45FF" w:rsidRPr="00E24AEB">
            <w:pPr>
              <w:pStyle w:val="Normlny"/>
              <w:bidi w:val="0"/>
              <w:spacing w:after="0" w:line="240" w:lineRule="auto"/>
              <w:jc w:val="center"/>
              <w:rPr>
                <w:rFonts w:ascii="Times New Roman" w:hAnsi="Times New Roman"/>
              </w:rPr>
            </w:pPr>
            <w:r w:rsidRPr="00E24AEB">
              <w:rPr>
                <w:rFonts w:ascii="Times New Roman" w:hAnsi="Times New Roman"/>
              </w:rPr>
              <w:t xml:space="preserve">Príloha č. 6 bod 8 </w:t>
            </w:r>
          </w:p>
          <w:p w:rsidR="000E45FF" w:rsidRPr="00E24AEB">
            <w:pPr>
              <w:pStyle w:val="Normlny"/>
              <w:bidi w:val="0"/>
              <w:spacing w:after="0" w:line="240" w:lineRule="auto"/>
              <w:jc w:val="center"/>
              <w:rPr>
                <w:rFonts w:ascii="Times New Roman" w:hAnsi="Times New Roman"/>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1374B" w:rsidRPr="00E24AEB" w:rsidP="00E1374B">
            <w:pPr>
              <w:pStyle w:val="Zkladntext"/>
              <w:bidi w:val="0"/>
              <w:spacing w:after="0" w:line="240" w:lineRule="auto"/>
              <w:jc w:val="both"/>
              <w:rPr>
                <w:rFonts w:ascii="Times New Roman" w:hAnsi="Times New Roman"/>
                <w:b/>
                <w:sz w:val="20"/>
                <w:szCs w:val="20"/>
              </w:rPr>
            </w:pPr>
            <w:r w:rsidRPr="00E24AEB">
              <w:rPr>
                <w:rFonts w:ascii="Times New Roman" w:hAnsi="Times New Roman"/>
                <w:b/>
                <w:sz w:val="20"/>
                <w:szCs w:val="20"/>
              </w:rPr>
              <w:t>Tento zákon nadobúda účinnosť 1. októbra 2014 okrem čl. I bodov 1 až 14, čl. III bodu 1 a čl. IV, ktoré nadobúdajú účinnosť 1. januára 2015.</w:t>
            </w:r>
          </w:p>
          <w:p w:rsidR="00E1374B" w:rsidRPr="00E24AEB" w:rsidP="00B64B09">
            <w:pPr>
              <w:bidi w:val="0"/>
              <w:spacing w:after="0" w:line="240" w:lineRule="auto"/>
              <w:rPr>
                <w:rFonts w:ascii="Times New Roman" w:hAnsi="Times New Roman"/>
                <w:sz w:val="20"/>
                <w:szCs w:val="20"/>
                <w:lang w:eastAsia="en-US"/>
              </w:rPr>
            </w:pPr>
          </w:p>
          <w:p w:rsidR="000E45FF" w:rsidRPr="00E24AEB" w:rsidP="00B64B09">
            <w:pPr>
              <w:bidi w:val="0"/>
              <w:spacing w:after="0" w:line="240" w:lineRule="auto"/>
              <w:rPr>
                <w:rFonts w:ascii="Times New Roman" w:hAnsi="Times New Roman"/>
                <w:sz w:val="20"/>
                <w:szCs w:val="20"/>
                <w:lang w:eastAsia="en-US"/>
              </w:rPr>
            </w:pPr>
            <w:r w:rsidRPr="00E24AEB">
              <w:rPr>
                <w:rFonts w:ascii="Times New Roman" w:hAnsi="Times New Roman"/>
                <w:sz w:val="20"/>
                <w:szCs w:val="20"/>
                <w:lang w:eastAsia="en-US"/>
              </w:rPr>
              <w:t>Týmto zákonom sa preberajú právne záväzné akty Európskej únie uvedené v prílohe č. 6.</w:t>
            </w:r>
          </w:p>
          <w:p w:rsidR="000E45FF" w:rsidRPr="00E24AEB" w:rsidP="00B64B09">
            <w:pPr>
              <w:bidi w:val="0"/>
              <w:spacing w:after="0" w:line="240" w:lineRule="auto"/>
              <w:rPr>
                <w:rFonts w:ascii="Times New Roman" w:hAnsi="Times New Roman"/>
                <w:sz w:val="20"/>
                <w:szCs w:val="20"/>
                <w:lang w:eastAsia="en-US"/>
              </w:rPr>
            </w:pPr>
            <w:r w:rsidRPr="00E24AEB">
              <w:rPr>
                <w:rFonts w:ascii="Times New Roman" w:hAnsi="Times New Roman"/>
                <w:sz w:val="20"/>
                <w:szCs w:val="20"/>
                <w:lang w:eastAsia="en-US"/>
              </w:rPr>
              <w:t>ZOZNAM PREBERANÝCH PRÁVNE ZÁVÄZNÝCH AKTOV EURÓPSKEJ ÚNIE</w:t>
            </w:r>
          </w:p>
          <w:p w:rsidR="000E45FF" w:rsidRPr="00E24AEB" w:rsidP="00B64B09">
            <w:pPr>
              <w:bidi w:val="0"/>
              <w:spacing w:after="0" w:line="240" w:lineRule="auto"/>
              <w:rPr>
                <w:rFonts w:ascii="Times New Roman" w:hAnsi="Times New Roman"/>
                <w:sz w:val="20"/>
                <w:szCs w:val="20"/>
                <w:lang w:eastAsia="en-US"/>
              </w:rPr>
            </w:pPr>
            <w:r w:rsidRPr="00E24AEB">
              <w:rPr>
                <w:rFonts w:ascii="Times New Roman" w:hAnsi="Times New Roman"/>
                <w:sz w:val="20"/>
                <w:szCs w:val="20"/>
                <w:lang w:eastAsia="en-US"/>
              </w:rPr>
              <w:t>8. Smernica Rady 2008/8/ES z 12.2.2008, ktorou sa mení a dopĺňa smernica 2006/112/ES, pokiaľ ide o miesto poskytovania služieb (Ú.v. EÚ L 44, 20.2.2008).</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45C46" w:rsidRPr="00E24AEB">
            <w:pPr>
              <w:bidi w:val="0"/>
              <w:spacing w:after="0" w:line="240" w:lineRule="auto"/>
              <w:jc w:val="center"/>
              <w:rPr>
                <w:rFonts w:ascii="Times New Roman" w:hAnsi="Times New Roman"/>
                <w:sz w:val="20"/>
                <w:szCs w:val="20"/>
              </w:rPr>
            </w:pPr>
            <w:r w:rsidRPr="00E24AEB" w:rsidR="000E45FF">
              <w:rPr>
                <w:rFonts w:ascii="Times New Roman" w:hAnsi="Times New Roman"/>
                <w:sz w:val="20"/>
                <w:szCs w:val="20"/>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45C46" w:rsidRPr="00E24AEB">
            <w:pPr>
              <w:pStyle w:val="Heading1"/>
              <w:bidi w:val="0"/>
              <w:spacing w:after="0" w:line="240" w:lineRule="auto"/>
              <w:rPr>
                <w:rFonts w:ascii="Times New Roman" w:hAnsi="Times New Roman"/>
                <w:b w:val="0"/>
                <w:bCs w:val="0"/>
                <w:sz w:val="20"/>
                <w:szCs w:val="20"/>
              </w:rPr>
            </w:pPr>
          </w:p>
        </w:tc>
      </w:tr>
    </w:tbl>
    <w:p w:rsidR="008C54C3" w:rsidRPr="00E24AEB">
      <w:pPr>
        <w:autoSpaceDE/>
        <w:autoSpaceDN/>
        <w:bidi w:val="0"/>
        <w:rPr>
          <w:rFonts w:ascii="Times New Roman" w:hAnsi="Times New Roman"/>
          <w:sz w:val="20"/>
          <w:szCs w:val="20"/>
        </w:rPr>
      </w:pPr>
    </w:p>
    <w:p w:rsidR="008C54C3" w:rsidRPr="00E24AEB">
      <w:pPr>
        <w:autoSpaceDE/>
        <w:autoSpaceDN/>
        <w:bidi w:val="0"/>
        <w:rPr>
          <w:rFonts w:ascii="Times New Roman" w:hAnsi="Times New Roman"/>
          <w:sz w:val="20"/>
          <w:szCs w:val="20"/>
        </w:rPr>
      </w:pPr>
      <w:r w:rsidRPr="00E24AEB">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E24AEB">
            <w:pPr>
              <w:pStyle w:val="Normlny"/>
              <w:autoSpaceDE/>
              <w:autoSpaceDN/>
              <w:bidi w:val="0"/>
              <w:spacing w:after="60" w:line="240" w:lineRule="auto"/>
              <w:rPr>
                <w:rFonts w:ascii="Times New Roman" w:hAnsi="Times New Roman"/>
                <w:lang w:eastAsia="sk-SK"/>
              </w:rPr>
            </w:pPr>
            <w:r w:rsidRPr="00E24AEB">
              <w:rPr>
                <w:rFonts w:ascii="Times New Roman" w:hAnsi="Times New Roman"/>
                <w:lang w:eastAsia="sk-SK"/>
              </w:rPr>
              <w:t>V stĺpci (1):</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Č – článok</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O – odsek</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V – veta</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 xml:space="preserve">P – </w:t>
            </w:r>
            <w:r w:rsidRPr="00E24AEB" w:rsidR="00DA0F6C">
              <w:rPr>
                <w:rFonts w:ascii="Times New Roman" w:hAnsi="Times New Roman"/>
                <w:sz w:val="20"/>
                <w:szCs w:val="20"/>
              </w:rPr>
              <w:t>číslo</w:t>
            </w:r>
            <w:r w:rsidRPr="00E24AEB">
              <w:rPr>
                <w:rFonts w:ascii="Times New Roman" w:hAnsi="Times New Roman"/>
                <w:sz w:val="20"/>
                <w:szCs w:val="20"/>
              </w:rPr>
              <w:t xml:space="preserve"> (</w:t>
            </w:r>
            <w:r w:rsidRPr="00E24AEB" w:rsidR="00DA0F6C">
              <w:rPr>
                <w:rFonts w:ascii="Times New Roman" w:hAnsi="Times New Roman"/>
                <w:sz w:val="20"/>
                <w:szCs w:val="20"/>
              </w:rPr>
              <w:t>písmeno</w:t>
            </w:r>
            <w:r w:rsidRPr="00E24AEB">
              <w:rPr>
                <w:rFonts w:ascii="Times New Roman" w:hAnsi="Times New Roman"/>
                <w:sz w:val="20"/>
                <w:szCs w:val="20"/>
              </w:rPr>
              <w:t>)</w:t>
            </w:r>
          </w:p>
          <w:p w:rsidR="008C54C3" w:rsidRPr="00E24AEB">
            <w:pPr>
              <w:autoSpaceDE/>
              <w:autoSpaceDN/>
              <w:bidi w:val="0"/>
              <w:spacing w:after="0" w:line="240" w:lineRule="auto"/>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E24AEB">
            <w:pPr>
              <w:pStyle w:val="Normlny"/>
              <w:autoSpaceDE/>
              <w:autoSpaceDN/>
              <w:bidi w:val="0"/>
              <w:spacing w:after="60" w:line="240" w:lineRule="auto"/>
              <w:rPr>
                <w:rFonts w:ascii="Times New Roman" w:hAnsi="Times New Roman"/>
                <w:lang w:eastAsia="sk-SK"/>
              </w:rPr>
            </w:pPr>
            <w:r w:rsidRPr="00E24AEB">
              <w:rPr>
                <w:rFonts w:ascii="Times New Roman" w:hAnsi="Times New Roman"/>
                <w:lang w:eastAsia="sk-SK"/>
              </w:rPr>
              <w:t>V stĺpci (3):</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N – bežná transpozícia</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O – transpozícia s možnosťou voľby</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D – transpozícia podľa úvahy (dobrovoľná)</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8C54C3" w:rsidRPr="00E24AEB">
            <w:pPr>
              <w:pStyle w:val="Normlny"/>
              <w:autoSpaceDE/>
              <w:autoSpaceDN/>
              <w:bidi w:val="0"/>
              <w:spacing w:after="60" w:line="240" w:lineRule="auto"/>
              <w:rPr>
                <w:rFonts w:ascii="Times New Roman" w:hAnsi="Times New Roman"/>
                <w:lang w:eastAsia="sk-SK"/>
              </w:rPr>
            </w:pPr>
            <w:r w:rsidRPr="00E24AEB">
              <w:rPr>
                <w:rFonts w:ascii="Times New Roman" w:hAnsi="Times New Roman"/>
                <w:lang w:eastAsia="sk-SK"/>
              </w:rPr>
              <w:t>V stĺpci (5):</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Č – článok</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 – paragraf</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O – odsek</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V – veta</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8C54C3" w:rsidRPr="00E24AEB">
            <w:pPr>
              <w:pStyle w:val="Normlny"/>
              <w:autoSpaceDE/>
              <w:autoSpaceDN/>
              <w:bidi w:val="0"/>
              <w:spacing w:after="60" w:line="240" w:lineRule="auto"/>
              <w:rPr>
                <w:rFonts w:ascii="Times New Roman" w:hAnsi="Times New Roman"/>
                <w:lang w:eastAsia="sk-SK"/>
              </w:rPr>
            </w:pPr>
            <w:r w:rsidRPr="00E24AEB">
              <w:rPr>
                <w:rFonts w:ascii="Times New Roman" w:hAnsi="Times New Roman"/>
                <w:lang w:eastAsia="sk-SK"/>
              </w:rPr>
              <w:t>V stĺpci (7):</w:t>
            </w:r>
          </w:p>
          <w:p w:rsidR="008C54C3" w:rsidRPr="00E24AEB" w:rsidP="008C54C3">
            <w:pPr>
              <w:autoSpaceDE/>
              <w:autoSpaceDN/>
              <w:bidi w:val="0"/>
              <w:spacing w:after="0" w:line="240" w:lineRule="auto"/>
              <w:ind w:left="290" w:hanging="290"/>
              <w:rPr>
                <w:rFonts w:ascii="Times New Roman" w:hAnsi="Times New Roman"/>
                <w:sz w:val="20"/>
                <w:szCs w:val="20"/>
              </w:rPr>
            </w:pPr>
            <w:r w:rsidRPr="00E24AEB">
              <w:rPr>
                <w:rFonts w:ascii="Times New Roman" w:hAnsi="Times New Roman"/>
                <w:sz w:val="20"/>
                <w:szCs w:val="20"/>
              </w:rPr>
              <w:t>Ú – úplná zhoda (ak bolo ustanovenie smernice prebraté v celom rozsahu, správne, v príslušnej form</w:t>
            </w:r>
            <w:r w:rsidRPr="00E24AEB" w:rsidR="00391DC5">
              <w:rPr>
                <w:rFonts w:ascii="Times New Roman" w:hAnsi="Times New Roman"/>
                <w:sz w:val="20"/>
                <w:szCs w:val="20"/>
              </w:rPr>
              <w:t>e</w:t>
            </w:r>
            <w:r w:rsidRPr="00E24AEB">
              <w:rPr>
                <w:rFonts w:ascii="Times New Roman" w:hAnsi="Times New Roman"/>
                <w:sz w:val="20"/>
                <w:szCs w:val="20"/>
              </w:rPr>
              <w:t>, so zabezpečenou inštitucionálnou</w:t>
            </w:r>
            <w:r w:rsidRPr="00E24AEB" w:rsidR="000C2E53">
              <w:rPr>
                <w:rFonts w:ascii="Times New Roman" w:hAnsi="Times New Roman"/>
                <w:sz w:val="20"/>
                <w:szCs w:val="20"/>
              </w:rPr>
              <w:t xml:space="preserve"> </w:t>
            </w:r>
            <w:r w:rsidRPr="00E24AEB">
              <w:rPr>
                <w:rFonts w:ascii="Times New Roman" w:hAnsi="Times New Roman"/>
                <w:sz w:val="20"/>
                <w:szCs w:val="20"/>
              </w:rPr>
              <w:t xml:space="preserve"> </w:t>
            </w:r>
            <w:r w:rsidRPr="00E24AEB" w:rsidR="000C2E53">
              <w:rPr>
                <w:rFonts w:ascii="Times New Roman" w:hAnsi="Times New Roman"/>
                <w:sz w:val="20"/>
                <w:szCs w:val="20"/>
              </w:rPr>
              <w:t>i</w:t>
            </w:r>
            <w:r w:rsidRPr="00E24AEB">
              <w:rPr>
                <w:rFonts w:ascii="Times New Roman" w:hAnsi="Times New Roman"/>
                <w:sz w:val="20"/>
                <w:szCs w:val="20"/>
              </w:rPr>
              <w:t>nfraštruktúrou, s príslušnými sankciami a vo vzájomnej súvislosti)</w:t>
            </w:r>
          </w:p>
          <w:p w:rsidR="008C54C3" w:rsidRPr="00E24AEB">
            <w:pPr>
              <w:autoSpaceDE/>
              <w:autoSpaceDN/>
              <w:bidi w:val="0"/>
              <w:spacing w:after="0" w:line="240" w:lineRule="auto"/>
              <w:rPr>
                <w:rFonts w:ascii="Times New Roman" w:hAnsi="Times New Roman"/>
                <w:sz w:val="20"/>
                <w:szCs w:val="20"/>
              </w:rPr>
            </w:pPr>
            <w:r w:rsidRPr="00E24AEB">
              <w:rPr>
                <w:rFonts w:ascii="Times New Roman" w:hAnsi="Times New Roman"/>
                <w:sz w:val="20"/>
                <w:szCs w:val="20"/>
              </w:rPr>
              <w:t>Č – čiastočná zhoda (ak minimálne jedna z podmienok úplnej zhody nie je splnená)</w:t>
            </w:r>
          </w:p>
          <w:p w:rsidR="008C54C3" w:rsidRPr="00E24AEB">
            <w:pPr>
              <w:pStyle w:val="BodyTextIndent2"/>
              <w:bidi w:val="0"/>
              <w:spacing w:after="0" w:line="240" w:lineRule="auto"/>
              <w:rPr>
                <w:rFonts w:ascii="Times New Roman" w:hAnsi="Times New Roman"/>
              </w:rPr>
            </w:pPr>
            <w:r w:rsidRPr="00E24AEB">
              <w:rPr>
                <w:rFonts w:ascii="Times New Roman" w:hAnsi="Times New Roman"/>
              </w:rPr>
              <w:t>Ž – žiadna zhoda (ak nebola dosiahnutá ani úplná ani čiast. zhoda alebo k prebratiu dôjde v budúcnosti)</w:t>
            </w:r>
          </w:p>
          <w:p w:rsidR="008C54C3" w:rsidRPr="00E24AEB">
            <w:pPr>
              <w:autoSpaceDE/>
              <w:autoSpaceDN/>
              <w:bidi w:val="0"/>
              <w:spacing w:after="0" w:line="240" w:lineRule="auto"/>
              <w:ind w:left="290" w:hanging="290"/>
              <w:rPr>
                <w:rFonts w:ascii="Times New Roman" w:hAnsi="Times New Roman"/>
                <w:sz w:val="20"/>
                <w:szCs w:val="20"/>
              </w:rPr>
            </w:pPr>
            <w:r w:rsidRPr="00E24AEB">
              <w:rPr>
                <w:rFonts w:ascii="Times New Roman" w:hAnsi="Times New Roman"/>
                <w:sz w:val="20"/>
                <w:szCs w:val="20"/>
              </w:rPr>
              <w:t>n.a. – neaplikovateľnosť (ak sa ustanovenie smernice netýka SR alebo nie je potrebné ho prebrať)</w:t>
            </w:r>
          </w:p>
        </w:tc>
      </w:tr>
    </w:tbl>
    <w:p w:rsidR="007654C1" w:rsidRPr="00E24AEB">
      <w:pPr>
        <w:pStyle w:val="Header"/>
        <w:tabs>
          <w:tab w:val="clear" w:pos="4536"/>
          <w:tab w:val="clear" w:pos="9072"/>
        </w:tabs>
        <w:autoSpaceDE/>
        <w:autoSpaceDN/>
        <w:bidi w:val="0"/>
        <w:rPr>
          <w:rFonts w:ascii="Times New Roman" w:hAnsi="Times New Roman"/>
          <w:sz w:val="20"/>
          <w:szCs w:val="20"/>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9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E7289">
      <w:rPr>
        <w:rStyle w:val="PageNumber"/>
        <w:rFonts w:ascii="Times New Roman" w:hAnsi="Times New Roman"/>
        <w:noProof/>
      </w:rPr>
      <w:t>1</w:t>
    </w:r>
    <w:r>
      <w:rPr>
        <w:rStyle w:val="PageNumber"/>
        <w:rFonts w:ascii="Times New Roman" w:hAnsi="Times New Roman"/>
      </w:rPr>
      <w:fldChar w:fldCharType="end"/>
    </w:r>
  </w:p>
  <w:p w:rsidR="00580D9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CA87D1A"/>
    <w:multiLevelType w:val="hybridMultilevel"/>
    <w:tmpl w:val="AC6EAE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F9C78CF"/>
    <w:multiLevelType w:val="hybridMultilevel"/>
    <w:tmpl w:val="10B419F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1"/>
  </w:num>
  <w:num w:numId="12">
    <w:abstractNumId w:val="2"/>
  </w:num>
  <w:num w:numId="13">
    <w:abstractNumId w:val="10"/>
  </w:num>
  <w:num w:numId="14">
    <w:abstractNumId w:val="1"/>
  </w:num>
  <w:num w:numId="15">
    <w:abstractNumId w:val="8"/>
  </w:num>
  <w:num w:numId="16">
    <w:abstractNumId w:val="1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262A1"/>
    <w:rsid w:val="00032172"/>
    <w:rsid w:val="00046B13"/>
    <w:rsid w:val="000724D4"/>
    <w:rsid w:val="000744B1"/>
    <w:rsid w:val="0007687D"/>
    <w:rsid w:val="00082BFC"/>
    <w:rsid w:val="000A344C"/>
    <w:rsid w:val="000A389F"/>
    <w:rsid w:val="000B5EC7"/>
    <w:rsid w:val="000C2E53"/>
    <w:rsid w:val="000E4571"/>
    <w:rsid w:val="000E45FF"/>
    <w:rsid w:val="000F1A1C"/>
    <w:rsid w:val="001134FF"/>
    <w:rsid w:val="00116AC9"/>
    <w:rsid w:val="00127033"/>
    <w:rsid w:val="00136EC6"/>
    <w:rsid w:val="00144121"/>
    <w:rsid w:val="00153B33"/>
    <w:rsid w:val="00157D9C"/>
    <w:rsid w:val="001634B7"/>
    <w:rsid w:val="001939D0"/>
    <w:rsid w:val="00195721"/>
    <w:rsid w:val="001A6774"/>
    <w:rsid w:val="001C46D4"/>
    <w:rsid w:val="002006C2"/>
    <w:rsid w:val="002066C0"/>
    <w:rsid w:val="00214759"/>
    <w:rsid w:val="00217BF4"/>
    <w:rsid w:val="00222EC5"/>
    <w:rsid w:val="00223DAB"/>
    <w:rsid w:val="002252D4"/>
    <w:rsid w:val="00226292"/>
    <w:rsid w:val="0023073B"/>
    <w:rsid w:val="00260A03"/>
    <w:rsid w:val="00270E65"/>
    <w:rsid w:val="00286E13"/>
    <w:rsid w:val="002E1D16"/>
    <w:rsid w:val="003035BB"/>
    <w:rsid w:val="003125D4"/>
    <w:rsid w:val="003309DB"/>
    <w:rsid w:val="003402DC"/>
    <w:rsid w:val="00341BE7"/>
    <w:rsid w:val="003564FE"/>
    <w:rsid w:val="00360C21"/>
    <w:rsid w:val="0039163E"/>
    <w:rsid w:val="00391DC5"/>
    <w:rsid w:val="003959E9"/>
    <w:rsid w:val="003D1ECD"/>
    <w:rsid w:val="003E7B78"/>
    <w:rsid w:val="003F0635"/>
    <w:rsid w:val="0042136B"/>
    <w:rsid w:val="00424270"/>
    <w:rsid w:val="00424815"/>
    <w:rsid w:val="00431D39"/>
    <w:rsid w:val="00440A2A"/>
    <w:rsid w:val="00455F1C"/>
    <w:rsid w:val="004577EC"/>
    <w:rsid w:val="00487CBA"/>
    <w:rsid w:val="004909A0"/>
    <w:rsid w:val="00494034"/>
    <w:rsid w:val="004971FA"/>
    <w:rsid w:val="004A4221"/>
    <w:rsid w:val="004B215B"/>
    <w:rsid w:val="004C27DE"/>
    <w:rsid w:val="004C3BF9"/>
    <w:rsid w:val="004F6A26"/>
    <w:rsid w:val="005170A9"/>
    <w:rsid w:val="005240BA"/>
    <w:rsid w:val="00544E73"/>
    <w:rsid w:val="005467C1"/>
    <w:rsid w:val="0055146A"/>
    <w:rsid w:val="00557341"/>
    <w:rsid w:val="00580D9D"/>
    <w:rsid w:val="00584D8D"/>
    <w:rsid w:val="005947B8"/>
    <w:rsid w:val="005A7161"/>
    <w:rsid w:val="005B3A5E"/>
    <w:rsid w:val="005D0E5B"/>
    <w:rsid w:val="005D23AB"/>
    <w:rsid w:val="005E147F"/>
    <w:rsid w:val="00610C60"/>
    <w:rsid w:val="00613B95"/>
    <w:rsid w:val="0064397E"/>
    <w:rsid w:val="00664BA2"/>
    <w:rsid w:val="006755A1"/>
    <w:rsid w:val="00683A6B"/>
    <w:rsid w:val="006B4009"/>
    <w:rsid w:val="006C0D3A"/>
    <w:rsid w:val="006E689D"/>
    <w:rsid w:val="007048EE"/>
    <w:rsid w:val="007234A2"/>
    <w:rsid w:val="007261E2"/>
    <w:rsid w:val="00735155"/>
    <w:rsid w:val="0074446E"/>
    <w:rsid w:val="007654C1"/>
    <w:rsid w:val="007770DB"/>
    <w:rsid w:val="0078287E"/>
    <w:rsid w:val="007B030C"/>
    <w:rsid w:val="007D27CC"/>
    <w:rsid w:val="007F55A4"/>
    <w:rsid w:val="00830691"/>
    <w:rsid w:val="00861DB0"/>
    <w:rsid w:val="008969AD"/>
    <w:rsid w:val="008A5161"/>
    <w:rsid w:val="008B08B5"/>
    <w:rsid w:val="008B275A"/>
    <w:rsid w:val="008C54C3"/>
    <w:rsid w:val="008D238C"/>
    <w:rsid w:val="008D7C2D"/>
    <w:rsid w:val="00903564"/>
    <w:rsid w:val="0091636B"/>
    <w:rsid w:val="00925812"/>
    <w:rsid w:val="00940B7A"/>
    <w:rsid w:val="00945C46"/>
    <w:rsid w:val="009612CE"/>
    <w:rsid w:val="0096424C"/>
    <w:rsid w:val="00981355"/>
    <w:rsid w:val="009826E3"/>
    <w:rsid w:val="00984F2D"/>
    <w:rsid w:val="00995AA2"/>
    <w:rsid w:val="009C65F7"/>
    <w:rsid w:val="009D062A"/>
    <w:rsid w:val="009E2A2D"/>
    <w:rsid w:val="009E6C77"/>
    <w:rsid w:val="009E7957"/>
    <w:rsid w:val="009F0355"/>
    <w:rsid w:val="009F418A"/>
    <w:rsid w:val="00A30131"/>
    <w:rsid w:val="00A36EB4"/>
    <w:rsid w:val="00A66DB7"/>
    <w:rsid w:val="00A766C8"/>
    <w:rsid w:val="00A833B1"/>
    <w:rsid w:val="00A8500B"/>
    <w:rsid w:val="00A86D48"/>
    <w:rsid w:val="00A9063F"/>
    <w:rsid w:val="00A91B17"/>
    <w:rsid w:val="00A970A6"/>
    <w:rsid w:val="00AC3D86"/>
    <w:rsid w:val="00AD176D"/>
    <w:rsid w:val="00AE0AED"/>
    <w:rsid w:val="00AE1A14"/>
    <w:rsid w:val="00AE753A"/>
    <w:rsid w:val="00B22261"/>
    <w:rsid w:val="00B2368B"/>
    <w:rsid w:val="00B50497"/>
    <w:rsid w:val="00B51095"/>
    <w:rsid w:val="00B64B09"/>
    <w:rsid w:val="00B64BD4"/>
    <w:rsid w:val="00B675F7"/>
    <w:rsid w:val="00B77EE3"/>
    <w:rsid w:val="00B82764"/>
    <w:rsid w:val="00BE7289"/>
    <w:rsid w:val="00C139A5"/>
    <w:rsid w:val="00C21CEF"/>
    <w:rsid w:val="00C258B8"/>
    <w:rsid w:val="00C34EF5"/>
    <w:rsid w:val="00C427BB"/>
    <w:rsid w:val="00C533BA"/>
    <w:rsid w:val="00C569D8"/>
    <w:rsid w:val="00C74F4C"/>
    <w:rsid w:val="00CB2E5D"/>
    <w:rsid w:val="00CE671C"/>
    <w:rsid w:val="00D1437E"/>
    <w:rsid w:val="00D22A7B"/>
    <w:rsid w:val="00D45E17"/>
    <w:rsid w:val="00D56FD1"/>
    <w:rsid w:val="00D75020"/>
    <w:rsid w:val="00D80E51"/>
    <w:rsid w:val="00D93CCE"/>
    <w:rsid w:val="00DA0F6C"/>
    <w:rsid w:val="00DE0F85"/>
    <w:rsid w:val="00DE5FC3"/>
    <w:rsid w:val="00DF4097"/>
    <w:rsid w:val="00E10235"/>
    <w:rsid w:val="00E1374B"/>
    <w:rsid w:val="00E13B2E"/>
    <w:rsid w:val="00E24AEB"/>
    <w:rsid w:val="00E331FA"/>
    <w:rsid w:val="00E53688"/>
    <w:rsid w:val="00E81958"/>
    <w:rsid w:val="00EA60A5"/>
    <w:rsid w:val="00EB1C9D"/>
    <w:rsid w:val="00EB7338"/>
    <w:rsid w:val="00ED2378"/>
    <w:rsid w:val="00EE7DD6"/>
    <w:rsid w:val="00F047A8"/>
    <w:rsid w:val="00F124E7"/>
    <w:rsid w:val="00F4080C"/>
    <w:rsid w:val="00F446AB"/>
    <w:rsid w:val="00F453D4"/>
    <w:rsid w:val="00F65ACD"/>
    <w:rsid w:val="00F83250"/>
    <w:rsid w:val="00F864D1"/>
    <w:rsid w:val="00FB312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character" w:styleId="Emphasis">
    <w:name w:val="Emphasis"/>
    <w:basedOn w:val="DefaultParagraphFont"/>
    <w:uiPriority w:val="99"/>
    <w:qFormat/>
    <w:rsid w:val="00F446AB"/>
    <w:rPr>
      <w:rFonts w:cs="Times New Roman"/>
      <w:i/>
      <w:rtl w:val="0"/>
      <w:cs w:val="0"/>
    </w:rPr>
  </w:style>
  <w:style w:type="paragraph" w:customStyle="1" w:styleId="Textkoncovejpoznmky">
    <w:name w:val="Text koncovej poznámky"/>
    <w:basedOn w:val="Normal"/>
    <w:link w:val="TextkoncovejpoznmkyChar"/>
    <w:uiPriority w:val="99"/>
    <w:semiHidden/>
    <w:unhideWhenUsed/>
    <w:rsid w:val="00226292"/>
    <w:pPr>
      <w:autoSpaceDE/>
      <w:autoSpaceDN/>
      <w:spacing w:after="200" w:line="276" w:lineRule="auto"/>
      <w:jc w:val="left"/>
    </w:pPr>
    <w:rPr>
      <w:rFonts w:ascii="Calibri" w:hAnsi="Calibri"/>
      <w:sz w:val="20"/>
      <w:szCs w:val="20"/>
      <w:lang w:eastAsia="en-US"/>
    </w:rPr>
  </w:style>
  <w:style w:type="character" w:customStyle="1" w:styleId="TextkoncovejpoznmkyChar">
    <w:name w:val="Text koncovej poznámky Char"/>
    <w:link w:val="Textkoncovejpoznmky"/>
    <w:uiPriority w:val="99"/>
    <w:semiHidden/>
    <w:locked/>
    <w:rsid w:val="00226292"/>
    <w:rPr>
      <w:rFonts w:ascii="Calibri" w:hAnsi="Calibri" w:cs="Calibri"/>
      <w:sz w:val="20"/>
      <w:lang w:val="x-none" w:eastAsia="en-US"/>
    </w:rPr>
  </w:style>
  <w:style w:type="paragraph" w:styleId="BalloonText">
    <w:name w:val="Balloon Text"/>
    <w:basedOn w:val="Normal"/>
    <w:link w:val="TextbublinyChar"/>
    <w:uiPriority w:val="99"/>
    <w:semiHidden/>
    <w:unhideWhenUsed/>
    <w:rsid w:val="00C533B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533BA"/>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11</Pages>
  <Words>5460</Words>
  <Characters>31128</Characters>
  <Application>Microsoft Office Word</Application>
  <DocSecurity>0</DocSecurity>
  <Lines>0</Lines>
  <Paragraphs>0</Paragraphs>
  <ScaleCrop>false</ScaleCrop>
  <Company>ÚV SR</Company>
  <LinksUpToDate>false</LinksUpToDate>
  <CharactersWithSpaces>36515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Rybansky Ludovit</cp:lastModifiedBy>
  <cp:revision>2</cp:revision>
  <cp:lastPrinted>2014-03-31T10:28:00Z</cp:lastPrinted>
  <dcterms:created xsi:type="dcterms:W3CDTF">2014-04-16T13:28:00Z</dcterms:created>
  <dcterms:modified xsi:type="dcterms:W3CDTF">2014-04-16T13:28:00Z</dcterms:modified>
</cp:coreProperties>
</file>