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4921" w:rsidRPr="00A15274" w:rsidP="00884921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lang w:val="sk-SK"/>
        </w:rPr>
      </w:pPr>
      <w:r w:rsidRPr="00A15274">
        <w:rPr>
          <w:rFonts w:ascii="Times New Roman" w:hAnsi="Times New Roman"/>
          <w:b/>
          <w:lang w:val="sk-SK"/>
        </w:rPr>
        <w:t>Dôvodová správa</w:t>
      </w:r>
    </w:p>
    <w:p w:rsidR="00884921" w:rsidRPr="00A15274" w:rsidP="0088492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lang w:val="sk-SK"/>
        </w:rPr>
      </w:pPr>
    </w:p>
    <w:p w:rsidR="00B22FD4" w:rsidP="00884921">
      <w:pPr>
        <w:pStyle w:val="NormalWeb"/>
        <w:tabs>
          <w:tab w:val="left" w:pos="1965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  <w:i/>
          <w:lang w:val="sk-SK"/>
        </w:rPr>
      </w:pPr>
    </w:p>
    <w:p w:rsidR="00884921" w:rsidRPr="00A15274" w:rsidP="00884921">
      <w:pPr>
        <w:pStyle w:val="NormalWeb"/>
        <w:tabs>
          <w:tab w:val="left" w:pos="1965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  <w:i/>
          <w:lang w:val="sk-SK"/>
        </w:rPr>
      </w:pPr>
      <w:r w:rsidRPr="00A15274">
        <w:rPr>
          <w:rFonts w:ascii="Times New Roman" w:hAnsi="Times New Roman"/>
          <w:b/>
          <w:i/>
          <w:lang w:val="sk-SK"/>
        </w:rPr>
        <w:t>Všeobecná časť</w:t>
        <w:tab/>
      </w:r>
    </w:p>
    <w:p w:rsidR="00884921" w:rsidRPr="00A15274" w:rsidP="0088492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lang w:val="sk-SK"/>
        </w:rPr>
      </w:pPr>
    </w:p>
    <w:p w:rsidR="00884921" w:rsidRPr="00A15274" w:rsidP="0088492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Pr="00A15274">
        <w:rPr>
          <w:rFonts w:ascii="Times New Roman" w:hAnsi="Times New Roman"/>
        </w:rPr>
        <w:t xml:space="preserve">čelom predloženého návrhu zákona je vytvoriť zákonné predpoklady pre realizáciu predaja akcií (cenných papierov) štátu, </w:t>
      </w:r>
      <w:r>
        <w:rPr>
          <w:rFonts w:ascii="Times New Roman" w:hAnsi="Times New Roman"/>
        </w:rPr>
        <w:t xml:space="preserve">resp. </w:t>
      </w:r>
      <w:r w:rsidRPr="00A15274">
        <w:rPr>
          <w:rFonts w:ascii="Times New Roman" w:hAnsi="Times New Roman"/>
        </w:rPr>
        <w:t>F</w:t>
      </w:r>
      <w:r>
        <w:rPr>
          <w:rFonts w:ascii="Times New Roman" w:hAnsi="Times New Roman"/>
        </w:rPr>
        <w:t>ondu národného majetku Slovenskej republiky (ďalej len „</w:t>
      </w:r>
      <w:r w:rsidRPr="00040B7F">
        <w:rPr>
          <w:rFonts w:ascii="Times New Roman" w:hAnsi="Times New Roman"/>
          <w:b/>
        </w:rPr>
        <w:t>FNM</w:t>
      </w:r>
      <w:r>
        <w:rPr>
          <w:rFonts w:ascii="Times New Roman" w:hAnsi="Times New Roman"/>
        </w:rPr>
        <w:t xml:space="preserve">“) </w:t>
      </w:r>
      <w:r w:rsidRPr="00A15274">
        <w:rPr>
          <w:rFonts w:ascii="Times New Roman" w:hAnsi="Times New Roman"/>
        </w:rPr>
        <w:t xml:space="preserve"> formou verejnej ponuky akcií na</w:t>
      </w:r>
      <w:r>
        <w:rPr>
          <w:rFonts w:ascii="Times New Roman" w:hAnsi="Times New Roman"/>
        </w:rPr>
        <w:t xml:space="preserve"> kapitálovom trhu, </w:t>
      </w:r>
      <w:r w:rsidRPr="00A15274">
        <w:rPr>
          <w:rFonts w:ascii="Times New Roman" w:hAnsi="Times New Roman"/>
        </w:rPr>
        <w:t>tzv. „</w:t>
      </w:r>
      <w:r>
        <w:rPr>
          <w:rFonts w:ascii="Times New Roman" w:hAnsi="Times New Roman"/>
          <w:bCs/>
        </w:rPr>
        <w:t xml:space="preserve">Initial Public Offering - </w:t>
      </w:r>
      <w:r w:rsidRPr="00040B7F">
        <w:rPr>
          <w:rFonts w:ascii="Times New Roman" w:hAnsi="Times New Roman"/>
          <w:bCs/>
        </w:rPr>
        <w:t xml:space="preserve">ponúknutie akcií inštitucionálnym investorom a širokej verejnosti prostredníctvom tzv. prvotnej ponuky akcií </w:t>
      </w:r>
      <w:r>
        <w:rPr>
          <w:rFonts w:ascii="Times New Roman" w:hAnsi="Times New Roman"/>
          <w:bCs/>
        </w:rPr>
        <w:t xml:space="preserve">(ďalej len </w:t>
      </w:r>
      <w:r w:rsidRPr="00040B7F">
        <w:rPr>
          <w:rFonts w:ascii="Times New Roman" w:hAnsi="Times New Roman"/>
          <w:b/>
          <w:bCs/>
        </w:rPr>
        <w:t>„</w:t>
      </w:r>
      <w:r w:rsidRPr="00040B7F">
        <w:rPr>
          <w:rFonts w:ascii="Times New Roman" w:hAnsi="Times New Roman"/>
          <w:b/>
        </w:rPr>
        <w:t>IPO</w:t>
      </w:r>
      <w:r>
        <w:rPr>
          <w:rFonts w:ascii="Times New Roman" w:hAnsi="Times New Roman"/>
        </w:rPr>
        <w:t>“</w:t>
      </w:r>
      <w:r w:rsidRPr="00A15274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Potreba prijatia legislatívnej úpravy zákona č. 92/1991 Zb. </w:t>
      </w:r>
      <w:r w:rsidRPr="00A15274">
        <w:rPr>
          <w:rFonts w:ascii="Times New Roman" w:hAnsi="Times New Roman"/>
        </w:rPr>
        <w:t>o podmienkach prevodu majetku štátu na iné osoby v</w:t>
      </w:r>
      <w:r>
        <w:rPr>
          <w:rFonts w:ascii="Times New Roman" w:hAnsi="Times New Roman"/>
        </w:rPr>
        <w:t> </w:t>
      </w:r>
      <w:r w:rsidRPr="00A15274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neskorších predpisov (ďalej len „</w:t>
      </w:r>
      <w:r w:rsidRPr="00854C61">
        <w:rPr>
          <w:rFonts w:ascii="Times New Roman" w:hAnsi="Times New Roman"/>
          <w:b/>
        </w:rPr>
        <w:t>Zákon o privatizácii</w:t>
      </w:r>
      <w:r>
        <w:rPr>
          <w:rFonts w:ascii="Times New Roman" w:hAnsi="Times New Roman"/>
        </w:rPr>
        <w:t xml:space="preserve">“) vyplynula najmä z jednotlivých úloh ku ktorým bolo Ministerstvo hospodárstva </w:t>
      </w:r>
      <w:r>
        <w:rPr>
          <w:rFonts w:ascii="Times New Roman" w:hAnsi="Times New Roman"/>
          <w:bCs/>
        </w:rPr>
        <w:t>Slovenskej republiky (ďalej len „</w:t>
      </w:r>
      <w:r w:rsidRPr="00040B7F">
        <w:rPr>
          <w:rFonts w:ascii="Times New Roman" w:hAnsi="Times New Roman"/>
          <w:b/>
          <w:bCs/>
        </w:rPr>
        <w:t>MH SR</w:t>
      </w:r>
      <w:r>
        <w:rPr>
          <w:rFonts w:ascii="Times New Roman" w:hAnsi="Times New Roman"/>
          <w:bCs/>
        </w:rPr>
        <w:t>“) v spolupráci s </w:t>
      </w:r>
      <w:r w:rsidRPr="00854C61">
        <w:rPr>
          <w:rFonts w:ascii="Times New Roman" w:hAnsi="Times New Roman"/>
        </w:rPr>
        <w:t xml:space="preserve">FNM </w:t>
      </w:r>
      <w:r>
        <w:rPr>
          <w:rFonts w:ascii="Times New Roman" w:hAnsi="Times New Roman"/>
        </w:rPr>
        <w:t>zaviazané</w:t>
      </w:r>
      <w:r w:rsidRPr="00854C61">
        <w:rPr>
          <w:rFonts w:ascii="Times New Roman" w:hAnsi="Times New Roman"/>
        </w:rPr>
        <w:t xml:space="preserve"> vládou SR</w:t>
      </w:r>
      <w:r>
        <w:rPr>
          <w:rFonts w:ascii="Times New Roman" w:hAnsi="Times New Roman"/>
          <w:i/>
        </w:rPr>
        <w:t xml:space="preserve">. </w:t>
      </w:r>
      <w:r w:rsidRPr="00A15274">
        <w:rPr>
          <w:rFonts w:ascii="Times New Roman" w:hAnsi="Times New Roman"/>
        </w:rPr>
        <w:t xml:space="preserve"> </w:t>
      </w: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  <w:bCs/>
        </w:rPr>
      </w:pP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9D2FCA">
        <w:rPr>
          <w:rFonts w:ascii="Times New Roman" w:hAnsi="Times New Roman"/>
        </w:rPr>
        <w:t xml:space="preserve">Dňa </w:t>
      </w:r>
      <w:r w:rsidRPr="009D2FCA">
        <w:rPr>
          <w:rStyle w:val="spanr"/>
          <w:rFonts w:ascii="Times New Roman" w:hAnsi="Times New Roman"/>
        </w:rPr>
        <w:t>13.03.2013 uzne</w:t>
      </w:r>
      <w:r>
        <w:rPr>
          <w:rStyle w:val="spanr"/>
          <w:rFonts w:ascii="Times New Roman" w:hAnsi="Times New Roman"/>
        </w:rPr>
        <w:t>sením č. 133/2013 vláda</w:t>
      </w:r>
      <w:r w:rsidRPr="009D2FCA">
        <w:rPr>
          <w:rStyle w:val="spanr"/>
          <w:rFonts w:ascii="Times New Roman" w:hAnsi="Times New Roman"/>
        </w:rPr>
        <w:t xml:space="preserve"> SR zobrala na vedomie </w:t>
      </w:r>
      <w:r>
        <w:rPr>
          <w:rStyle w:val="spanr"/>
          <w:rFonts w:ascii="Times New Roman" w:hAnsi="Times New Roman"/>
        </w:rPr>
        <w:t>„</w:t>
      </w:r>
      <w:r w:rsidRPr="00B54332">
        <w:rPr>
          <w:rFonts w:ascii="Times New Roman" w:hAnsi="Times New Roman"/>
          <w:i/>
        </w:rPr>
        <w:t xml:space="preserve">Informáciu o možnostiach a podmienkach naloženia s majetkovými účasťami Slovenskej republiky zastúpenej Ministerstvom hospodárstva SR a Fondu národného majetku SR na podnikaní Slovak Telekom, a. s. </w:t>
      </w:r>
      <w:r w:rsidRPr="00376148">
        <w:rPr>
          <w:rFonts w:ascii="Times New Roman" w:hAnsi="Times New Roman"/>
        </w:rPr>
        <w:t xml:space="preserve">a splnomocnila  </w:t>
      </w:r>
      <w:r w:rsidRPr="00376148">
        <w:rPr>
          <w:rFonts w:ascii="Times New Roman" w:hAnsi="Times New Roman"/>
          <w:bCs/>
        </w:rPr>
        <w:t xml:space="preserve">ministra hospodárstva v spolupráci s predsedom Výkonného výboru </w:t>
      </w:r>
      <w:r>
        <w:rPr>
          <w:rFonts w:ascii="Times New Roman" w:hAnsi="Times New Roman"/>
          <w:bCs/>
        </w:rPr>
        <w:t>FNM</w:t>
      </w:r>
      <w:r w:rsidRPr="00376148">
        <w:rPr>
          <w:rFonts w:ascii="Times New Roman" w:hAnsi="Times New Roman"/>
          <w:bCs/>
        </w:rPr>
        <w:t xml:space="preserve"> a za účasti odborných poradcov</w:t>
      </w:r>
      <w:r w:rsidRPr="00B54332">
        <w:rPr>
          <w:rFonts w:ascii="Times New Roman" w:hAnsi="Times New Roman"/>
          <w:bCs/>
          <w:i/>
        </w:rPr>
        <w:t xml:space="preserve"> iniciovať a viesť rokovania s majoritným akcionárom spoločnosti Slovak Telekom, a. s. – spoločnosťou Deutsche Telekom AG a s manažmentom Slovak Telekom, a. s. o možnostiach a podmienkach naloženia s majetkovou účasťou Slovenskej republiky zastúpenej Ministerstvom hospodárstva SR a Fondu národného majetku SR v Slovak Telekom, a. s.</w:t>
      </w:r>
      <w:r>
        <w:rPr>
          <w:rFonts w:ascii="Times New Roman" w:hAnsi="Times New Roman"/>
          <w:bCs/>
        </w:rPr>
        <w:t xml:space="preserve">“. </w:t>
      </w:r>
      <w:r w:rsidRPr="004D3B8B">
        <w:rPr>
          <w:rFonts w:ascii="Times New Roman" w:hAnsi="Times New Roman"/>
        </w:rPr>
        <w:t>Následne</w:t>
      </w:r>
      <w:r w:rsidRPr="00854C61">
        <w:rPr>
          <w:rStyle w:val="Zstupntext1"/>
        </w:rPr>
        <w:t xml:space="preserve"> </w:t>
      </w:r>
      <w:r w:rsidRPr="005B0AEE">
        <w:rPr>
          <w:rStyle w:val="Zstupntext1"/>
          <w:color w:val="auto"/>
        </w:rPr>
        <w:t>vláda</w:t>
      </w:r>
      <w:r w:rsidRPr="00854C61">
        <w:rPr>
          <w:rStyle w:val="Zstupntext1"/>
        </w:rPr>
        <w:t xml:space="preserve"> </w:t>
      </w:r>
      <w:r w:rsidRPr="004D3B8B">
        <w:rPr>
          <w:rFonts w:ascii="Times New Roman" w:hAnsi="Times New Roman"/>
        </w:rPr>
        <w:t xml:space="preserve">Slovenskej republiky na rokovaní </w:t>
      </w:r>
      <w:r w:rsidRPr="004D3B8B">
        <w:rPr>
          <w:rStyle w:val="spanr"/>
          <w:rFonts w:ascii="Times New Roman" w:hAnsi="Times New Roman"/>
        </w:rPr>
        <w:t xml:space="preserve">79/2013 dňa 16.10.2013 </w:t>
      </w:r>
      <w:r>
        <w:rPr>
          <w:rStyle w:val="spanr"/>
          <w:rFonts w:ascii="Times New Roman" w:hAnsi="Times New Roman"/>
        </w:rPr>
        <w:t xml:space="preserve">vzala na vedomie Informáciu ministra hospodárstva o ďalšom postupe </w:t>
      </w:r>
      <w:r w:rsidRPr="004D3B8B">
        <w:rPr>
          <w:rFonts w:ascii="Times New Roman" w:hAnsi="Times New Roman"/>
          <w:bCs/>
        </w:rPr>
        <w:t xml:space="preserve">vo vzťahu k majetkovým účastiam Slovenskej republiky, zastúpenej </w:t>
      </w:r>
      <w:r>
        <w:rPr>
          <w:rFonts w:ascii="Times New Roman" w:hAnsi="Times New Roman"/>
          <w:bCs/>
        </w:rPr>
        <w:t>MH</w:t>
      </w:r>
      <w:r w:rsidRPr="004D3B8B">
        <w:rPr>
          <w:rFonts w:ascii="Times New Roman" w:hAnsi="Times New Roman"/>
          <w:bCs/>
        </w:rPr>
        <w:t xml:space="preserve"> SR a </w:t>
      </w:r>
      <w:r>
        <w:rPr>
          <w:rFonts w:ascii="Times New Roman" w:hAnsi="Times New Roman"/>
          <w:bCs/>
        </w:rPr>
        <w:t>FNM</w:t>
      </w:r>
      <w:r w:rsidRPr="004D3B8B">
        <w:rPr>
          <w:rFonts w:ascii="Times New Roman" w:hAnsi="Times New Roman"/>
          <w:bCs/>
        </w:rPr>
        <w:t xml:space="preserve"> na podnikaní </w:t>
      </w:r>
      <w:r>
        <w:rPr>
          <w:rFonts w:ascii="Times New Roman" w:hAnsi="Times New Roman"/>
          <w:bCs/>
        </w:rPr>
        <w:t>spoločnosti Slovak Telekom, a.s. (ďalej len „</w:t>
      </w:r>
      <w:r w:rsidRPr="00040B7F">
        <w:rPr>
          <w:rFonts w:ascii="Times New Roman" w:hAnsi="Times New Roman"/>
          <w:b/>
          <w:bCs/>
        </w:rPr>
        <w:t>ST</w:t>
      </w:r>
      <w:r>
        <w:rPr>
          <w:rFonts w:ascii="Times New Roman" w:hAnsi="Times New Roman"/>
          <w:bCs/>
        </w:rPr>
        <w:t>“), vrátane prípravy návrhu tzv. Memoranda o porozumení. Na základe získaného vládneho mandátu došlo d</w:t>
      </w:r>
      <w:r w:rsidRPr="00040B7F">
        <w:rPr>
          <w:rFonts w:ascii="Times New Roman" w:hAnsi="Times New Roman"/>
          <w:bCs/>
        </w:rPr>
        <w:t xml:space="preserve">ňa 12.02.2014 </w:t>
      </w:r>
      <w:r>
        <w:rPr>
          <w:rFonts w:ascii="Times New Roman" w:hAnsi="Times New Roman"/>
          <w:bCs/>
        </w:rPr>
        <w:t>k podpisu</w:t>
      </w:r>
      <w:r w:rsidRPr="00040B7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tzv. Memoranda</w:t>
      </w:r>
      <w:r w:rsidRPr="00040B7F">
        <w:rPr>
          <w:rFonts w:ascii="Times New Roman" w:hAnsi="Times New Roman"/>
          <w:bCs/>
        </w:rPr>
        <w:t xml:space="preserve"> o porozumení medzi spoločnosťou Deutsche Telekom AG, Slovenskou republikou zastúpenou</w:t>
      </w:r>
      <w:r>
        <w:rPr>
          <w:rFonts w:ascii="Times New Roman" w:hAnsi="Times New Roman"/>
          <w:bCs/>
        </w:rPr>
        <w:t xml:space="preserve"> MH SR</w:t>
      </w:r>
      <w:r w:rsidRPr="00040B7F">
        <w:rPr>
          <w:rFonts w:ascii="Times New Roman" w:hAnsi="Times New Roman"/>
          <w:bCs/>
        </w:rPr>
        <w:t xml:space="preserve">, FNM a spoločnosťou </w:t>
      </w:r>
      <w:r>
        <w:rPr>
          <w:rFonts w:ascii="Times New Roman" w:hAnsi="Times New Roman"/>
          <w:bCs/>
        </w:rPr>
        <w:t>ST</w:t>
      </w:r>
      <w:r w:rsidRPr="00040B7F">
        <w:rPr>
          <w:rFonts w:ascii="Times New Roman" w:hAnsi="Times New Roman"/>
          <w:bCs/>
        </w:rPr>
        <w:t xml:space="preserve"> v súvislosti s predajom 49 % akcií spoloč</w:t>
      </w:r>
      <w:r>
        <w:rPr>
          <w:rFonts w:ascii="Times New Roman" w:hAnsi="Times New Roman"/>
          <w:bCs/>
        </w:rPr>
        <w:t>nosti ST slovenskými akcionármi.</w:t>
      </w:r>
    </w:p>
    <w:p w:rsidR="00884921" w:rsidRPr="00040B7F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Najpreferovanejšou alternatívou</w:t>
      </w:r>
      <w:r w:rsidRPr="00E44A7A">
        <w:rPr>
          <w:rFonts w:ascii="Times New Roman" w:hAnsi="Times New Roman"/>
        </w:rPr>
        <w:t xml:space="preserve"> predaj</w:t>
      </w:r>
      <w:r>
        <w:rPr>
          <w:rFonts w:ascii="Times New Roman" w:hAnsi="Times New Roman"/>
        </w:rPr>
        <w:t>a</w:t>
      </w:r>
      <w:r w:rsidRPr="00E44A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majetkových účastí štátu a FNM v spoločnosti ST je predaj </w:t>
      </w:r>
      <w:r w:rsidRPr="00E44A7A">
        <w:rPr>
          <w:rFonts w:ascii="Times New Roman" w:hAnsi="Times New Roman"/>
        </w:rPr>
        <w:t>prostredníctvom kapitálových trhov (IPO) a subsidiárne v z</w:t>
      </w:r>
      <w:r>
        <w:rPr>
          <w:rFonts w:ascii="Times New Roman" w:hAnsi="Times New Roman"/>
        </w:rPr>
        <w:t xml:space="preserve">ávislosti od viacerých faktorov </w:t>
      </w:r>
      <w:r w:rsidRPr="00E44A7A">
        <w:rPr>
          <w:rFonts w:ascii="Times New Roman" w:hAnsi="Times New Roman"/>
        </w:rPr>
        <w:t>ovplyvňujúcich vyhliadky na úspech IPO, priamy predaj,</w:t>
      </w:r>
      <w:r>
        <w:rPr>
          <w:rFonts w:ascii="Times New Roman" w:hAnsi="Times New Roman"/>
        </w:rPr>
        <w:t xml:space="preserve"> prípadne ich kombinácia (tzv. D</w:t>
      </w:r>
      <w:r w:rsidRPr="00E44A7A">
        <w:rPr>
          <w:rFonts w:ascii="Times New Roman" w:hAnsi="Times New Roman"/>
        </w:rPr>
        <w:t xml:space="preserve">ual track). </w:t>
      </w:r>
      <w:r w:rsidRPr="00A15274">
        <w:rPr>
          <w:rFonts w:ascii="Times New Roman" w:hAnsi="Times New Roman"/>
        </w:rPr>
        <w:t>Z hľadiska verejného záujmu pri nakladaní s majetkovými účasťami štátu</w:t>
      </w:r>
      <w:r>
        <w:rPr>
          <w:rFonts w:ascii="Times New Roman" w:hAnsi="Times New Roman"/>
        </w:rPr>
        <w:t>, resp. aj FNM sa predaj majetkových účastí</w:t>
      </w:r>
      <w:r w:rsidRPr="00A15274">
        <w:rPr>
          <w:rFonts w:ascii="Times New Roman" w:hAnsi="Times New Roman"/>
        </w:rPr>
        <w:t xml:space="preserve"> prostredníctvom kapitálových </w:t>
      </w:r>
      <w:r>
        <w:rPr>
          <w:rFonts w:ascii="Times New Roman" w:hAnsi="Times New Roman"/>
        </w:rPr>
        <w:t>trhov formou IPO, resp. formou D</w:t>
      </w:r>
      <w:r w:rsidRPr="00A15274">
        <w:rPr>
          <w:rFonts w:ascii="Times New Roman" w:hAnsi="Times New Roman"/>
        </w:rPr>
        <w:t>ual track</w:t>
      </w:r>
      <w:r>
        <w:rPr>
          <w:rFonts w:ascii="Times New Roman" w:hAnsi="Times New Roman"/>
        </w:rPr>
        <w:t xml:space="preserve"> </w:t>
      </w:r>
      <w:r w:rsidRPr="00A15274">
        <w:rPr>
          <w:rFonts w:ascii="Times New Roman" w:hAnsi="Times New Roman"/>
        </w:rPr>
        <w:t>javí ako najtransparentnejší postup a vytvára predpoklady na naštartovanie fungovania kapitálového trhu, ktorého absenciou slovenská ekonomika dlhodobo trpí.</w:t>
      </w:r>
      <w:r>
        <w:rPr>
          <w:rFonts w:ascii="Times New Roman" w:hAnsi="Times New Roman"/>
        </w:rPr>
        <w:t xml:space="preserve"> Podľa platného Privatizačného zákona sa privatizácia uskutočňuje iba nasledovnými formami:</w:t>
      </w: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verejná súťaž,</w:t>
      </w: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verejná dražba,</w:t>
      </w: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priamy predaj,</w:t>
      </w: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kupónová metóda a dlhopisová metóda, na ktorú sa zmenila kupónová metóda.</w:t>
      </w:r>
    </w:p>
    <w:p w:rsidR="00884921" w:rsidRPr="00E44A7A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Nakoľko predaj akcií prostredníctvom kapitálového trhu nespadá pod žiadnu z vyššie uvedených foriem privatizácie, je potrebné do budúcna vytvoriť legislatívne predpoklady na možnosť realizácie takejto formy predaja akcií v režime Privatizačného zákona.</w:t>
      </w:r>
    </w:p>
    <w:p w:rsidR="00884921" w:rsidP="00884921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884921" w:rsidP="00884921">
      <w:pPr>
        <w:widowControl/>
        <w:autoSpaceDE w:val="0"/>
        <w:autoSpaceDN w:val="0"/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Prijatie navrhovaného zákona nebude mať vplyv na životné prostredie,</w:t>
      </w:r>
      <w:r w:rsidRPr="00F12A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podnikateľské prostredie, informatizáciu spoločnosti, verejné financie a ani sociálne vplyvy.</w:t>
      </w:r>
    </w:p>
    <w:p w:rsidR="00884921" w:rsidRPr="00A15274" w:rsidP="00884921">
      <w:pPr>
        <w:bidi w:val="0"/>
        <w:jc w:val="both"/>
        <w:rPr>
          <w:rFonts w:ascii="Times New Roman" w:hAnsi="Times New Roman"/>
        </w:rPr>
      </w:pPr>
    </w:p>
    <w:p w:rsidR="00884921" w:rsidRPr="00A15274" w:rsidP="00884921">
      <w:pPr>
        <w:bidi w:val="0"/>
        <w:ind w:firstLine="720"/>
        <w:jc w:val="both"/>
        <w:rPr>
          <w:rFonts w:ascii="Times New Roman" w:hAnsi="Times New Roman"/>
          <w:color w:val="000000"/>
        </w:rPr>
      </w:pPr>
      <w:r w:rsidRPr="00A15274">
        <w:rPr>
          <w:rFonts w:ascii="Times New Roman" w:hAnsi="Times New Roman"/>
        </w:rPr>
        <w:t xml:space="preserve">Predložený návrh zákona je v súlade s Ústavou Slovenskej republiky, s ostatnými </w:t>
      </w:r>
      <w:r w:rsidRPr="00A15274">
        <w:rPr>
          <w:rFonts w:ascii="Times New Roman" w:hAnsi="Times New Roman"/>
          <w:color w:val="000000"/>
        </w:rPr>
        <w:t>všeobecne záväznými právnymi predpismi, medzinárodnými zmluvami a inými medzinárodnými dokumentmi, ktorými je Slovenská republika viazaná, a s právom Európskej únie.</w:t>
      </w:r>
    </w:p>
    <w:p w:rsidR="00884921" w:rsidP="00884921">
      <w:pPr>
        <w:bidi w:val="0"/>
        <w:ind w:firstLine="720"/>
        <w:jc w:val="both"/>
        <w:rPr>
          <w:rFonts w:ascii="Times New Roman" w:hAnsi="Times New Roman"/>
          <w:color w:val="000000"/>
        </w:rPr>
      </w:pPr>
    </w:p>
    <w:p w:rsidR="00884921" w:rsidP="00884921">
      <w:pPr>
        <w:bidi w:val="0"/>
        <w:ind w:firstLine="720"/>
        <w:jc w:val="both"/>
        <w:rPr>
          <w:rFonts w:ascii="Times New Roman" w:hAnsi="Times New Roman"/>
          <w:color w:val="000000"/>
        </w:rPr>
      </w:pPr>
    </w:p>
    <w:p w:rsidR="00884921" w:rsidP="00884921">
      <w:pPr>
        <w:bidi w:val="0"/>
        <w:ind w:firstLine="720"/>
        <w:jc w:val="both"/>
        <w:rPr>
          <w:rFonts w:ascii="Times New Roman" w:hAnsi="Times New Roman"/>
          <w:color w:val="000000"/>
        </w:rPr>
      </w:pPr>
    </w:p>
    <w:p w:rsidR="00884921" w:rsidP="00884921">
      <w:pPr>
        <w:bidi w:val="0"/>
        <w:ind w:firstLine="720"/>
        <w:jc w:val="both"/>
        <w:rPr>
          <w:rFonts w:ascii="Times New Roman" w:hAnsi="Times New Roman"/>
          <w:color w:val="000000"/>
        </w:rPr>
      </w:pPr>
    </w:p>
    <w:p w:rsidR="00884921" w:rsidP="00884921">
      <w:pPr>
        <w:bidi w:val="0"/>
        <w:ind w:firstLine="720"/>
        <w:jc w:val="both"/>
        <w:rPr>
          <w:rFonts w:ascii="Times New Roman" w:hAnsi="Times New Roman"/>
          <w:color w:val="000000"/>
        </w:rPr>
      </w:pPr>
    </w:p>
    <w:p w:rsidR="00884921" w:rsidRPr="00A15274" w:rsidP="00884921">
      <w:pPr>
        <w:bidi w:val="0"/>
        <w:ind w:firstLine="720"/>
        <w:jc w:val="both"/>
        <w:rPr>
          <w:rFonts w:ascii="Times New Roman" w:hAnsi="Times New Roman"/>
          <w:color w:val="000000"/>
        </w:rPr>
      </w:pPr>
    </w:p>
    <w:p w:rsidR="00023C9E">
      <w:pPr>
        <w:bidi w:val="0"/>
        <w:rPr>
          <w:rFonts w:ascii="Times New Roman" w:hAnsi="Times New Roman"/>
        </w:rPr>
      </w:pPr>
    </w:p>
    <w:sectPr w:rsidSect="00040B7F">
      <w:footerReference w:type="default" r:id="rId4"/>
      <w:pgSz w:w="11906" w:h="16838"/>
      <w:pgMar w:top="1417" w:right="1417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107" w:rsidP="0043187B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</w:p>
  <w:p w:rsidR="00267107" w:rsidP="00EC5049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58D0"/>
    <w:rsid w:val="00023C9E"/>
    <w:rsid w:val="00040B7F"/>
    <w:rsid w:val="001647FB"/>
    <w:rsid w:val="001938F6"/>
    <w:rsid w:val="00200632"/>
    <w:rsid w:val="00267107"/>
    <w:rsid w:val="002E58D0"/>
    <w:rsid w:val="00376148"/>
    <w:rsid w:val="00401102"/>
    <w:rsid w:val="0043187B"/>
    <w:rsid w:val="004D3B8B"/>
    <w:rsid w:val="005B0AEE"/>
    <w:rsid w:val="00854C61"/>
    <w:rsid w:val="00884921"/>
    <w:rsid w:val="009D2FCA"/>
    <w:rsid w:val="00A15274"/>
    <w:rsid w:val="00B22FD4"/>
    <w:rsid w:val="00B54332"/>
    <w:rsid w:val="00DC2194"/>
    <w:rsid w:val="00E44A7A"/>
    <w:rsid w:val="00EC5049"/>
    <w:rsid w:val="00F12A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921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8492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92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884921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884921"/>
    <w:pPr>
      <w:widowControl/>
      <w:adjustRightInd/>
      <w:spacing w:before="100" w:beforeAutospacing="1" w:after="100" w:afterAutospacing="1"/>
      <w:jc w:val="left"/>
    </w:pPr>
    <w:rPr>
      <w:lang w:val="en-US" w:eastAsia="en-US"/>
    </w:rPr>
  </w:style>
  <w:style w:type="character" w:customStyle="1" w:styleId="spanr">
    <w:name w:val="span_r"/>
    <w:basedOn w:val="DefaultParagraphFont"/>
    <w:rsid w:val="00884921"/>
    <w:rPr>
      <w:rFonts w:cs="Times New Roman"/>
      <w:rtl w:val="0"/>
      <w:cs w:val="0"/>
    </w:rPr>
  </w:style>
  <w:style w:type="character" w:customStyle="1" w:styleId="Zstupntext1">
    <w:name w:val="Zástupný text1"/>
    <w:semiHidden/>
    <w:rsid w:val="00884921"/>
    <w:rPr>
      <w:rFonts w:ascii="Times New Roman" w:hAnsi="Times New Roman"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2FD4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FD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540</Words>
  <Characters>3078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Stvorak</dc:creator>
  <cp:lastModifiedBy>Gašparíková, Jarmila</cp:lastModifiedBy>
  <cp:revision>2</cp:revision>
  <dcterms:created xsi:type="dcterms:W3CDTF">2014-04-24T11:20:00Z</dcterms:created>
  <dcterms:modified xsi:type="dcterms:W3CDTF">2014-04-24T11:20:00Z</dcterms:modified>
</cp:coreProperties>
</file>