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38BC" w:rsidRPr="000238BC" w:rsidP="0028564B">
      <w:pPr>
        <w:bidi w:val="0"/>
        <w:jc w:val="center"/>
        <w:rPr>
          <w:rFonts w:ascii="Times New Roman" w:hAnsi="Times New Roman"/>
          <w:b/>
          <w:bCs/>
        </w:rPr>
      </w:pPr>
      <w:r w:rsidR="0028564B">
        <w:rPr>
          <w:rFonts w:ascii="Times New Roman" w:hAnsi="Times New Roman"/>
          <w:b/>
          <w:bCs/>
        </w:rPr>
        <w:t>Návrh</w:t>
      </w:r>
    </w:p>
    <w:p w:rsidR="0028564B" w:rsidP="000238BC">
      <w:pPr>
        <w:bidi w:val="0"/>
        <w:ind w:firstLine="708"/>
        <w:jc w:val="center"/>
        <w:rPr>
          <w:rFonts w:ascii="Times New Roman" w:hAnsi="Times New Roman"/>
          <w:b/>
          <w:bCs/>
        </w:rPr>
      </w:pPr>
    </w:p>
    <w:p w:rsidR="0028564B" w:rsidP="0028564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Vyhláška</w:t>
      </w:r>
    </w:p>
    <w:p w:rsidR="0028564B" w:rsidP="0028564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...................</w:t>
      </w:r>
      <w:r w:rsidRPr="000238BC" w:rsidR="000238B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201</w:t>
      </w:r>
      <w:r w:rsidR="00B51BEC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,</w:t>
      </w:r>
    </w:p>
    <w:p w:rsidR="0028564B" w:rsidP="000238BC">
      <w:pPr>
        <w:bidi w:val="0"/>
        <w:ind w:firstLine="708"/>
        <w:jc w:val="center"/>
        <w:rPr>
          <w:rFonts w:ascii="Times New Roman" w:hAnsi="Times New Roman"/>
          <w:b/>
          <w:bCs/>
        </w:rPr>
      </w:pPr>
    </w:p>
    <w:p w:rsidR="000238BC" w:rsidRPr="000238BC" w:rsidP="000238BC">
      <w:pPr>
        <w:bidi w:val="0"/>
        <w:ind w:firstLine="708"/>
        <w:jc w:val="center"/>
        <w:rPr>
          <w:rFonts w:ascii="Times New Roman" w:hAnsi="Times New Roman"/>
          <w:b/>
        </w:rPr>
      </w:pPr>
      <w:r w:rsidRPr="000238BC">
        <w:rPr>
          <w:rFonts w:ascii="ms sans serif" w:hAnsi="ms sans serif"/>
          <w:b/>
          <w:color w:val="000000"/>
        </w:rPr>
        <w:t>ktorou sa ustanovuje rozsah</w:t>
      </w:r>
      <w:r w:rsidR="005A0763">
        <w:rPr>
          <w:rFonts w:ascii="ms sans serif" w:hAnsi="ms sans serif"/>
          <w:b/>
          <w:color w:val="000000"/>
        </w:rPr>
        <w:t xml:space="preserve"> odbornej prípravy, rozsah</w:t>
      </w:r>
      <w:r w:rsidRPr="000238BC">
        <w:rPr>
          <w:rFonts w:ascii="ms sans serif" w:hAnsi="ms sans serif"/>
          <w:b/>
          <w:color w:val="000000"/>
        </w:rPr>
        <w:t xml:space="preserve"> požadovaných vedomostí pre skúšky odbornej spôsobilosti, podrobnosti o zriaďovaní a činnosti komisií na preskúšanie odbornej spôsobilosti</w:t>
      </w:r>
      <w:r w:rsidR="005A0763">
        <w:rPr>
          <w:rFonts w:ascii="ms sans serif" w:hAnsi="ms sans serif"/>
          <w:b/>
          <w:color w:val="000000"/>
        </w:rPr>
        <w:t>,</w:t>
      </w:r>
      <w:r w:rsidRPr="000238BC">
        <w:rPr>
          <w:rFonts w:ascii="ms sans serif" w:hAnsi="ms sans serif"/>
          <w:b/>
          <w:color w:val="000000"/>
        </w:rPr>
        <w:t xml:space="preserve"> obsah osvedčenia o odbornej spôsobilosti</w:t>
      </w:r>
      <w:r w:rsidRPr="005A0763" w:rsidR="005A0763">
        <w:rPr>
          <w:rFonts w:ascii="ms sans serif" w:hAnsi="ms sans serif"/>
          <w:b/>
          <w:color w:val="000000"/>
        </w:rPr>
        <w:t xml:space="preserve"> </w:t>
      </w:r>
      <w:r w:rsidR="005A0763">
        <w:rPr>
          <w:rFonts w:ascii="ms sans serif" w:hAnsi="ms sans serif"/>
          <w:b/>
          <w:color w:val="000000"/>
        </w:rPr>
        <w:t xml:space="preserve">a </w:t>
      </w:r>
      <w:r w:rsidRPr="000238BC" w:rsidR="005A0763">
        <w:rPr>
          <w:rFonts w:ascii="ms sans serif" w:hAnsi="ms sans serif"/>
          <w:b/>
          <w:color w:val="000000"/>
        </w:rPr>
        <w:t>rozsah</w:t>
      </w:r>
      <w:r w:rsidR="005A0763">
        <w:rPr>
          <w:rFonts w:ascii="ms sans serif" w:hAnsi="ms sans serif"/>
          <w:b/>
          <w:color w:val="000000"/>
        </w:rPr>
        <w:t xml:space="preserve"> aktualizačnej odbornej prípravy</w:t>
      </w:r>
    </w:p>
    <w:p w:rsidR="000238BC" w:rsidP="000238BC">
      <w:pPr>
        <w:bidi w:val="0"/>
        <w:ind w:firstLine="708"/>
        <w:rPr>
          <w:rFonts w:ascii="Times New Roman" w:hAnsi="Times New Roman"/>
        </w:rPr>
      </w:pPr>
    </w:p>
    <w:p w:rsidR="000238BC" w:rsidRPr="008C620D" w:rsidP="000238BC">
      <w:pPr>
        <w:bidi w:val="0"/>
        <w:ind w:firstLine="708"/>
        <w:rPr>
          <w:rFonts w:ascii="Times New Roman" w:hAnsi="Times New Roman"/>
        </w:rPr>
      </w:pPr>
    </w:p>
    <w:p w:rsidR="0028564B" w:rsidP="000238BC">
      <w:pPr>
        <w:bidi w:val="0"/>
        <w:jc w:val="both"/>
        <w:rPr>
          <w:rFonts w:ascii="Times New Roman" w:hAnsi="Times New Roman"/>
          <w:color w:val="000000"/>
        </w:rPr>
      </w:pPr>
      <w:r w:rsidRPr="008C620D" w:rsidR="000238BC">
        <w:rPr>
          <w:rFonts w:ascii="Times New Roman" w:hAnsi="Times New Roman"/>
        </w:rPr>
        <w:t xml:space="preserve">          </w:t>
      </w:r>
      <w:r w:rsidRPr="000238BC" w:rsidR="000238BC">
        <w:rPr>
          <w:rFonts w:ascii="Times New Roman" w:hAnsi="Times New Roman"/>
          <w:color w:val="000000"/>
          <w:sz w:val="20"/>
          <w:szCs w:val="20"/>
        </w:rPr>
        <w:br/>
      </w:r>
    </w:p>
    <w:p w:rsidR="000238BC" w:rsidRPr="000238BC" w:rsidP="000238BC">
      <w:pPr>
        <w:bidi w:val="0"/>
        <w:jc w:val="both"/>
        <w:rPr>
          <w:rFonts w:ascii="Times New Roman" w:hAnsi="Times New Roman"/>
        </w:rPr>
      </w:pPr>
      <w:r w:rsidR="0028564B">
        <w:rPr>
          <w:rFonts w:ascii="Times New Roman" w:hAnsi="Times New Roman"/>
          <w:color w:val="000000"/>
        </w:rPr>
        <w:t xml:space="preserve">           </w:t>
      </w:r>
      <w:r w:rsidRPr="000238BC">
        <w:rPr>
          <w:rFonts w:ascii="Times New Roman" w:hAnsi="Times New Roman"/>
          <w:color w:val="000000"/>
        </w:rPr>
        <w:t>Ministerstvo zdravotníctva Slovenskej republiky podľa § 62 písm. c) zákona č. 355/2007 Z. z. o ochrane, podpore a rozvoji verejného zdravia a o zmene a doplnení niektorých zákonov</w:t>
      </w:r>
      <w:r w:rsidR="0028564B">
        <w:rPr>
          <w:rFonts w:ascii="Times New Roman" w:hAnsi="Times New Roman"/>
          <w:color w:val="000000"/>
        </w:rPr>
        <w:t xml:space="preserve"> v znení zákona č. .../201</w:t>
      </w:r>
      <w:r w:rsidR="0008608D">
        <w:rPr>
          <w:rFonts w:ascii="Times New Roman" w:hAnsi="Times New Roman"/>
          <w:color w:val="000000"/>
        </w:rPr>
        <w:t>4</w:t>
      </w:r>
      <w:r w:rsidR="0028564B">
        <w:rPr>
          <w:rFonts w:ascii="Times New Roman" w:hAnsi="Times New Roman"/>
          <w:color w:val="000000"/>
        </w:rPr>
        <w:t xml:space="preserve"> Z. z.</w:t>
      </w:r>
      <w:r w:rsidRPr="000238BC">
        <w:rPr>
          <w:rFonts w:ascii="Times New Roman" w:hAnsi="Times New Roman"/>
          <w:color w:val="000000"/>
        </w:rPr>
        <w:t xml:space="preserve"> (ďalej len "zákon") ustanovuje:</w:t>
      </w:r>
    </w:p>
    <w:p w:rsidR="004954C0" w:rsidP="00E569E3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</w:p>
    <w:p w:rsidR="00E569E3" w:rsidRPr="00321D8A" w:rsidP="00E569E3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321D8A" w:rsidR="000238BC">
        <w:rPr>
          <w:rFonts w:ascii="Times New Roman" w:hAnsi="Times New Roman"/>
          <w:b/>
          <w:bCs/>
        </w:rPr>
        <w:t>§ 1</w:t>
      </w:r>
    </w:p>
    <w:p w:rsidR="000238BC" w:rsidRPr="00E569E3" w:rsidP="00E569E3">
      <w:pPr>
        <w:bidi w:val="0"/>
        <w:spacing w:before="100" w:beforeAutospacing="1" w:after="100" w:afterAutospacing="1"/>
        <w:jc w:val="both"/>
        <w:outlineLvl w:val="4"/>
        <w:rPr>
          <w:rFonts w:ascii="Times New Roman" w:hAnsi="Times New Roman"/>
          <w:b/>
          <w:bCs/>
          <w:color w:val="303030"/>
        </w:rPr>
      </w:pPr>
      <w:r w:rsidRPr="000238BC">
        <w:rPr>
          <w:rFonts w:ascii="Times New Roman" w:hAnsi="Times New Roman"/>
          <w:color w:val="000000"/>
        </w:rPr>
        <w:br/>
      </w:r>
      <w:r w:rsidR="00F62311">
        <w:rPr>
          <w:rFonts w:ascii="Times New Roman" w:hAnsi="Times New Roman"/>
          <w:color w:val="000000"/>
        </w:rPr>
        <w:t xml:space="preserve">           </w:t>
      </w:r>
      <w:r w:rsidRPr="000238BC">
        <w:rPr>
          <w:rFonts w:ascii="Times New Roman" w:hAnsi="Times New Roman"/>
          <w:color w:val="000000"/>
        </w:rPr>
        <w:t>Rozsah požadovaných vedomostí pre skúšky odbornej spôsobilosti (ďalej len "skúška") je uvedený v prílohe č. 1.</w:t>
      </w:r>
    </w:p>
    <w:p w:rsidR="000238BC" w:rsidRPr="00321D8A" w:rsidP="000238BC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321D8A">
        <w:rPr>
          <w:rFonts w:ascii="Times New Roman" w:hAnsi="Times New Roman"/>
          <w:b/>
          <w:bCs/>
        </w:rPr>
        <w:t>§ 2</w:t>
      </w:r>
    </w:p>
    <w:p w:rsidR="00E569E3" w:rsidP="000238BC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</w:r>
      <w:r w:rsidR="00F62311">
        <w:rPr>
          <w:rFonts w:ascii="Times New Roman" w:hAnsi="Times New Roman"/>
          <w:color w:val="000000"/>
        </w:rPr>
        <w:t xml:space="preserve">          </w:t>
      </w:r>
      <w:r w:rsidRPr="000238BC" w:rsidR="000238BC">
        <w:rPr>
          <w:rFonts w:ascii="Times New Roman" w:hAnsi="Times New Roman"/>
          <w:color w:val="000000"/>
        </w:rPr>
        <w:t>(1) Komisia na preskúšanie odbornej spôsobilosti (ďalej len "komisia") je päťčlenná, a to podľa určeného druhu práce, na ktorú sa osvedčenie o odbornej spôsobilosti (ďalej len "osvedčenie") vydáva. Predsedu komisie, podpredsedu komisie a ďalších členov komisie vymenúva a</w:t>
      </w:r>
      <w:r>
        <w:rPr>
          <w:rFonts w:ascii="Times New Roman" w:hAnsi="Times New Roman"/>
          <w:color w:val="000000"/>
        </w:rPr>
        <w:t> </w:t>
      </w:r>
      <w:r w:rsidRPr="000238BC" w:rsidR="000238BC">
        <w:rPr>
          <w:rFonts w:ascii="Times New Roman" w:hAnsi="Times New Roman"/>
          <w:color w:val="000000"/>
        </w:rPr>
        <w:t>odvoláva</w:t>
      </w:r>
    </w:p>
    <w:p w:rsidR="00E569E3" w:rsidP="00E569E3">
      <w:pPr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na Úrade verejného zdravotníctva Slovenskej republiky hlavný hygienik, </w:t>
      </w:r>
    </w:p>
    <w:p w:rsidR="00E569E3" w:rsidP="00E569E3">
      <w:pPr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na regionálnom úrade verejného zdravotníctva regionálny hygienik, </w:t>
      </w:r>
    </w:p>
    <w:p w:rsidR="00E569E3" w:rsidP="00E569E3">
      <w:pPr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na rezortných orgánoch verejného zdravotníctva podľa § 3 ods. 1 písm. d) až g) zákona hlavný hygienik príslušného rezortu.</w:t>
      </w:r>
    </w:p>
    <w:p w:rsidR="00E569E3" w:rsidP="00E569E3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   </w:t>
      </w:r>
      <w:r w:rsidRPr="000238BC" w:rsidR="000238BC">
        <w:rPr>
          <w:rFonts w:ascii="Times New Roman" w:hAnsi="Times New Roman"/>
          <w:color w:val="000000"/>
        </w:rPr>
        <w:t>(2) Činnosť komisie riadi predseda komisie a v čase jeho neprítomnosti podpredseda komisie.</w:t>
      </w:r>
    </w:p>
    <w:p w:rsidR="00E569E3" w:rsidP="00E569E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   </w:t>
      </w:r>
      <w:r w:rsidRPr="000238BC" w:rsidR="000238BC">
        <w:rPr>
          <w:rFonts w:ascii="Times New Roman" w:hAnsi="Times New Roman"/>
          <w:color w:val="000000"/>
        </w:rPr>
        <w:t xml:space="preserve">(3) Komisia je spôsobilá skúšať a rozhodovať o výsledku skúšky, ak je prítomná nadpolovičná väčšina jej členov; uznáša sa väčšinou hlasov prítomných členov. </w:t>
      </w:r>
    </w:p>
    <w:p w:rsidR="00E569E3" w:rsidP="00E569E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 xml:space="preserve">(4) </w:t>
      </w:r>
      <w:r w:rsidRPr="000238BC" w:rsidR="000238BC">
        <w:rPr>
          <w:rFonts w:ascii="Times New Roman" w:hAnsi="Times New Roman"/>
          <w:color w:val="000000"/>
        </w:rPr>
        <w:t>Komisia zasadá najmenej raz štvrťročne.</w:t>
      </w:r>
    </w:p>
    <w:p w:rsidR="000238BC" w:rsidRPr="000238BC" w:rsidP="00E569E3">
      <w:pPr>
        <w:bidi w:val="0"/>
        <w:jc w:val="both"/>
        <w:rPr>
          <w:rFonts w:ascii="Times New Roman" w:hAnsi="Times New Roman"/>
          <w:color w:val="000000"/>
        </w:rPr>
      </w:pPr>
      <w:r w:rsidRPr="000238BC"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  </w:t>
      </w:r>
      <w:r w:rsidRPr="000238BC">
        <w:rPr>
          <w:rFonts w:ascii="Times New Roman" w:hAnsi="Times New Roman"/>
          <w:color w:val="000000"/>
        </w:rPr>
        <w:t xml:space="preserve">(5) Ustanovenie odseku 4 sa nepoužije, ak komisia nedostala žiadosť o overenie odbornej spôsobilosti. </w:t>
        <w:br/>
        <w:br/>
      </w:r>
      <w:r w:rsidR="00DF406B">
        <w:rPr>
          <w:rFonts w:ascii="Times New Roman" w:hAnsi="Times New Roman"/>
          <w:color w:val="000000"/>
        </w:rPr>
        <w:t xml:space="preserve">      </w:t>
      </w:r>
      <w:r w:rsidRPr="000238BC">
        <w:rPr>
          <w:rFonts w:ascii="Times New Roman" w:hAnsi="Times New Roman"/>
          <w:color w:val="000000"/>
        </w:rPr>
        <w:t>(6) Predseda komisie zabezpečuje riadne vedenie a uchovávanie dokumentácie o skúškach.</w:t>
      </w:r>
    </w:p>
    <w:p w:rsidR="004954C0" w:rsidP="000238BC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</w:p>
    <w:p w:rsidR="000238BC" w:rsidRPr="00321D8A" w:rsidP="000238BC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321D8A">
        <w:rPr>
          <w:rFonts w:ascii="Times New Roman" w:hAnsi="Times New Roman"/>
          <w:b/>
          <w:bCs/>
        </w:rPr>
        <w:t>§ 3</w:t>
      </w:r>
    </w:p>
    <w:p w:rsidR="004954C0" w:rsidP="00E569E3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  </w:t>
      </w:r>
      <w:r w:rsidRPr="000238BC" w:rsidR="000238BC">
        <w:rPr>
          <w:rFonts w:ascii="Times New Roman" w:hAnsi="Times New Roman"/>
          <w:color w:val="000000"/>
        </w:rPr>
        <w:t xml:space="preserve">(1) Skúšku tvorí písomná časť a ústna časť, pričom predpokladom na vykonanie ústnej časti skúšky je úspešné vykonanie písomnej časti skúšky; obidve časti skúšky sa konajú v </w:t>
      </w:r>
      <w:r w:rsidRPr="004954C0" w:rsidR="000238BC">
        <w:rPr>
          <w:rFonts w:ascii="Times New Roman" w:hAnsi="Times New Roman"/>
          <w:color w:val="000000"/>
        </w:rPr>
        <w:t>jeden deň.</w:t>
      </w:r>
    </w:p>
    <w:p w:rsidR="00E569E3" w:rsidP="00E569E3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 </w:t>
      </w:r>
      <w:r w:rsidRPr="000238BC" w:rsidR="000238BC">
        <w:rPr>
          <w:rFonts w:ascii="Times New Roman" w:hAnsi="Times New Roman"/>
          <w:color w:val="000000"/>
        </w:rPr>
        <w:t>(2) Termín a miesto skúšky oznámi predseda komisie žiadateľovi o overenie odbornej spôsobilosti (ďalej len "žiadateľ") písomne tak, aby sa o skúške dozvedel najneskôr 14 dní pred jej konaním.</w:t>
      </w:r>
    </w:p>
    <w:p w:rsidR="00E569E3" w:rsidP="00E569E3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</w:t>
      </w:r>
      <w:r w:rsidRPr="000238BC" w:rsidR="000238BC">
        <w:rPr>
          <w:rFonts w:ascii="Times New Roman" w:hAnsi="Times New Roman"/>
          <w:color w:val="000000"/>
        </w:rPr>
        <w:t>(3) Pred začatím skúšky komisia overí totožnosť žiadateľa.</w:t>
      </w:r>
    </w:p>
    <w:p w:rsidR="00E569E3" w:rsidP="00E569E3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 </w:t>
      </w:r>
      <w:r w:rsidRPr="000238BC" w:rsidR="000238BC">
        <w:rPr>
          <w:rFonts w:ascii="Times New Roman" w:hAnsi="Times New Roman"/>
          <w:color w:val="000000"/>
        </w:rPr>
        <w:t xml:space="preserve">(4) Každú časť skúšky komisia hodnotí samostatne, a to hodnotením "vyhovel" alebo "nevyhovel". Žiadateľ úspešne vykonal skúšku, ak vyhovel z oboch častí skúšky. Žiadateľ, ktorý nevyhovel, môže opravnú skúšku vykonať najskôr po troch mesiacoch a najneskôr do šiestich mesiacov od konania skúšky. Pri opravnej skúške sa postupuje podľa odseku 1. </w:t>
      </w:r>
    </w:p>
    <w:p w:rsidR="00E569E3" w:rsidP="00E569E3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</w:t>
      </w:r>
      <w:r w:rsidRPr="000238BC" w:rsidR="000238BC">
        <w:rPr>
          <w:rFonts w:ascii="Times New Roman" w:hAnsi="Times New Roman"/>
          <w:color w:val="000000"/>
        </w:rPr>
        <w:t>(5) O priebehu skúšky a o jej hodnotení komisia vyhotoví zápisnicu, ktorú podpisujú všetci prítomní členovia komisie. Vzor zápisnice je uvedený v prílohe č. 2.</w:t>
      </w:r>
    </w:p>
    <w:p w:rsidR="000238BC" w:rsidP="00E569E3">
      <w:pPr>
        <w:bidi w:val="0"/>
        <w:jc w:val="both"/>
        <w:rPr>
          <w:rFonts w:ascii="Times New Roman" w:hAnsi="Times New Roman"/>
          <w:color w:val="000000"/>
        </w:rPr>
      </w:pPr>
      <w:r w:rsidRPr="000238BC"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</w:t>
      </w:r>
      <w:r w:rsidRPr="000238BC">
        <w:rPr>
          <w:rFonts w:ascii="Times New Roman" w:hAnsi="Times New Roman"/>
          <w:color w:val="000000"/>
        </w:rPr>
        <w:t>(6) Podrobnosti o kritériách hodnotenia skúšky upravuje skúšobný poriadok komisie, ktorý vydáva orgán podľa § 2 ods. 1 písm. a) až c).</w:t>
      </w:r>
    </w:p>
    <w:p w:rsidR="00DF406B" w:rsidRPr="000238BC" w:rsidP="00E569E3">
      <w:pPr>
        <w:bidi w:val="0"/>
        <w:jc w:val="both"/>
        <w:rPr>
          <w:rFonts w:ascii="Times New Roman" w:hAnsi="Times New Roman"/>
          <w:color w:val="000000"/>
        </w:rPr>
      </w:pPr>
    </w:p>
    <w:p w:rsidR="000238BC" w:rsidRPr="00321D8A" w:rsidP="000238BC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321D8A">
        <w:rPr>
          <w:rFonts w:ascii="Times New Roman" w:hAnsi="Times New Roman"/>
          <w:b/>
          <w:bCs/>
        </w:rPr>
        <w:t>§ 4</w:t>
      </w:r>
    </w:p>
    <w:p w:rsidR="00E569E3" w:rsidP="00E569E3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</w:t>
      </w:r>
      <w:r w:rsidRPr="000238BC" w:rsidR="000238BC">
        <w:rPr>
          <w:rFonts w:ascii="Times New Roman" w:hAnsi="Times New Roman"/>
          <w:color w:val="000000"/>
        </w:rPr>
        <w:t>Osvedčenie obsahuje tieto údaje:</w:t>
      </w:r>
    </w:p>
    <w:p w:rsidR="00E569E3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orgán, ktorý osvedčenie vydal,</w:t>
      </w:r>
    </w:p>
    <w:p w:rsidR="00E569E3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dát</w:t>
      </w:r>
      <w:r>
        <w:rPr>
          <w:rFonts w:ascii="Times New Roman" w:hAnsi="Times New Roman"/>
          <w:color w:val="000000"/>
        </w:rPr>
        <w:t>um a miesto vydania osvedčenia,</w:t>
      </w:r>
    </w:p>
    <w:p w:rsidR="00E569E3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číslo osvedčenia, </w:t>
      </w:r>
    </w:p>
    <w:p w:rsidR="00E569E3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meno a priezvisko, titul, </w:t>
      </w:r>
    </w:p>
    <w:p w:rsidR="00E569E3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dátum a miesto narodenia, </w:t>
      </w:r>
    </w:p>
    <w:p w:rsidR="00E569E3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bydlisko, </w:t>
      </w:r>
    </w:p>
    <w:p w:rsidR="00E569E3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druh činnosti, na ktorú sa osvedčenie vydáva, </w:t>
      </w:r>
    </w:p>
    <w:p w:rsidR="00E569E3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dátum a miesto vykonania skúšky, </w:t>
      </w:r>
    </w:p>
    <w:p w:rsidR="00E569E3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druh práce, na ktorú sa osvedčenie vydáva, </w:t>
      </w:r>
    </w:p>
    <w:p w:rsidR="00E569E3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čas platnosti osvedčenia,</w:t>
      </w:r>
    </w:p>
    <w:p w:rsidR="00E569E3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0238BC" w:rsidR="000238BC">
        <w:rPr>
          <w:rFonts w:ascii="Times New Roman" w:hAnsi="Times New Roman"/>
          <w:color w:val="000000"/>
        </w:rPr>
        <w:t xml:space="preserve">meno, priezvisko, titul predsedu komisie, </w:t>
      </w:r>
    </w:p>
    <w:p w:rsidR="000238BC" w:rsidRPr="000238BC" w:rsidP="00E569E3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0238BC">
        <w:rPr>
          <w:rFonts w:ascii="Times New Roman" w:hAnsi="Times New Roman"/>
          <w:color w:val="000000"/>
        </w:rPr>
        <w:t xml:space="preserve">odtlačok úradnej pečiatky a podpis s uvedením mena a priezviska príslušného hygienika podľa § 2 ods. 1 písm. a) až c). </w:t>
      </w:r>
    </w:p>
    <w:p w:rsidR="00E569E3" w:rsidRPr="00321D8A" w:rsidP="00E569E3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321D8A" w:rsidR="000238BC">
        <w:rPr>
          <w:rFonts w:ascii="Times New Roman" w:hAnsi="Times New Roman"/>
          <w:b/>
          <w:bCs/>
        </w:rPr>
        <w:t>§ 5</w:t>
      </w:r>
    </w:p>
    <w:p w:rsidR="000238BC" w:rsidRPr="00E569E3" w:rsidP="00321D8A">
      <w:pPr>
        <w:bidi w:val="0"/>
        <w:spacing w:before="100" w:beforeAutospacing="1" w:after="100" w:afterAutospacing="1"/>
        <w:jc w:val="both"/>
        <w:outlineLvl w:val="4"/>
        <w:rPr>
          <w:rFonts w:ascii="Times New Roman" w:hAnsi="Times New Roman"/>
          <w:b/>
          <w:bCs/>
          <w:color w:val="303030"/>
        </w:rPr>
      </w:pPr>
      <w:r w:rsidRPr="000238BC">
        <w:rPr>
          <w:rFonts w:ascii="Times New Roman" w:hAnsi="Times New Roman"/>
          <w:color w:val="000000"/>
        </w:rPr>
        <w:br/>
      </w:r>
      <w:r w:rsidR="00DF406B">
        <w:rPr>
          <w:rFonts w:ascii="Times New Roman" w:hAnsi="Times New Roman"/>
          <w:color w:val="000000"/>
        </w:rPr>
        <w:t xml:space="preserve">              </w:t>
      </w:r>
      <w:r w:rsidRPr="000238BC">
        <w:rPr>
          <w:rFonts w:ascii="Times New Roman" w:hAnsi="Times New Roman"/>
          <w:color w:val="000000"/>
        </w:rPr>
        <w:t xml:space="preserve">Táto vyhláška nadobúda účinnosť </w:t>
      </w:r>
      <w:r w:rsidR="00DF406B">
        <w:rPr>
          <w:rFonts w:ascii="Times New Roman" w:hAnsi="Times New Roman"/>
          <w:color w:val="000000"/>
        </w:rPr>
        <w:t xml:space="preserve"> </w:t>
      </w:r>
      <w:r w:rsidR="0008608D">
        <w:rPr>
          <w:rFonts w:ascii="Times New Roman" w:hAnsi="Times New Roman"/>
          <w:color w:val="000000"/>
        </w:rPr>
        <w:t>.....................</w:t>
      </w:r>
      <w:r w:rsidRPr="000238BC">
        <w:rPr>
          <w:rFonts w:ascii="Times New Roman" w:hAnsi="Times New Roman"/>
          <w:color w:val="000000"/>
        </w:rPr>
        <w:t>.</w:t>
      </w:r>
    </w:p>
    <w:p w:rsidR="00321D8A" w:rsidP="000238BC">
      <w:pPr>
        <w:bidi w:val="0"/>
        <w:spacing w:after="240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br/>
      </w:r>
    </w:p>
    <w:p w:rsidR="00A26D3B" w:rsidP="00A26D3B">
      <w:pPr>
        <w:bidi w:val="0"/>
        <w:jc w:val="right"/>
        <w:rPr>
          <w:rFonts w:ascii="Times New Roman" w:hAnsi="Times New Roman"/>
          <w:b/>
          <w:bCs/>
        </w:rPr>
      </w:pPr>
      <w:r w:rsidRPr="00321D8A" w:rsidR="000238BC">
        <w:rPr>
          <w:rFonts w:ascii="Times New Roman" w:hAnsi="Times New Roman"/>
          <w:b/>
          <w:bCs/>
        </w:rPr>
        <w:t>Príloha č. 1</w:t>
      </w:r>
    </w:p>
    <w:p w:rsidR="000238BC" w:rsidRPr="00321D8A" w:rsidP="00A26D3B">
      <w:pPr>
        <w:bidi w:val="0"/>
        <w:jc w:val="right"/>
        <w:rPr>
          <w:rFonts w:ascii="Times New Roman" w:hAnsi="Times New Roman"/>
          <w:b/>
          <w:bCs/>
        </w:rPr>
      </w:pPr>
      <w:r w:rsidR="00A26D3B">
        <w:rPr>
          <w:rFonts w:ascii="Times New Roman" w:hAnsi="Times New Roman"/>
          <w:b/>
          <w:bCs/>
        </w:rPr>
        <w:t>k vyhláške č. .../201</w:t>
      </w:r>
      <w:r w:rsidR="0008608D">
        <w:rPr>
          <w:rFonts w:ascii="Times New Roman" w:hAnsi="Times New Roman"/>
          <w:b/>
          <w:bCs/>
        </w:rPr>
        <w:t>4</w:t>
      </w:r>
      <w:r w:rsidR="00A26D3B">
        <w:rPr>
          <w:rFonts w:ascii="Times New Roman" w:hAnsi="Times New Roman"/>
          <w:b/>
          <w:bCs/>
        </w:rPr>
        <w:t xml:space="preserve"> Z. z.</w:t>
      </w:r>
      <w:r w:rsidRPr="00321D8A">
        <w:rPr>
          <w:rFonts w:ascii="Times New Roman" w:hAnsi="Times New Roman"/>
          <w:b/>
          <w:bCs/>
        </w:rPr>
        <w:br/>
      </w:r>
    </w:p>
    <w:p w:rsidR="00A26D3B" w:rsidP="000238BC">
      <w:pPr>
        <w:bidi w:val="0"/>
        <w:jc w:val="center"/>
        <w:rPr>
          <w:rFonts w:ascii="Times New Roman" w:hAnsi="Times New Roman"/>
          <w:b/>
          <w:bCs/>
        </w:rPr>
      </w:pPr>
    </w:p>
    <w:p w:rsidR="000238BC" w:rsidRPr="00321D8A" w:rsidP="000238BC">
      <w:pPr>
        <w:bidi w:val="0"/>
        <w:jc w:val="center"/>
        <w:rPr>
          <w:rFonts w:ascii="Times New Roman" w:hAnsi="Times New Roman"/>
          <w:b/>
          <w:bCs/>
        </w:rPr>
      </w:pPr>
      <w:r w:rsidRPr="00321D8A">
        <w:rPr>
          <w:rFonts w:ascii="Times New Roman" w:hAnsi="Times New Roman"/>
          <w:b/>
          <w:bCs/>
        </w:rPr>
        <w:t>ROZSAH POŽADOVANÝCH VEDOMOSTÍ</w:t>
        <w:br/>
        <w:t>NA VYDÁVANIE OSVEDČENIA O ODBORNEJ SPÔSOBILOSTI</w:t>
      </w:r>
    </w:p>
    <w:p w:rsidR="00321D8A" w:rsidP="00321D8A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br/>
        <w:t>I. Rozsah požadovaných vedomostí na skúšky na kvalitatívne a kvantitatívne zisťovanie faktorov životného prostredia a pracovného prostredia na účely posudzovania ich možného vplyvu na zdravie</w:t>
      </w:r>
    </w:p>
    <w:p w:rsidR="00321D8A" w:rsidP="00321D8A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zabezpečenie systému kvality, </w:t>
      </w:r>
    </w:p>
    <w:p w:rsidR="00321D8A" w:rsidP="00321D8A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metrologické </w:t>
      </w:r>
      <w:r w:rsidRPr="000238BC" w:rsidR="000238BC">
        <w:rPr>
          <w:rFonts w:ascii="Times New Roman" w:hAnsi="Times New Roman"/>
          <w:color w:val="000000"/>
        </w:rPr>
        <w:t xml:space="preserve">zabezpečenie, </w:t>
      </w:r>
    </w:p>
    <w:p w:rsidR="00321D8A" w:rsidP="00321D8A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princípy skúšobných metód na kvantitatívne a kvalitatívne zisťovanie faktorov životného prostredia a pracovného prostredia, </w:t>
      </w:r>
    </w:p>
    <w:p w:rsidR="00321D8A" w:rsidP="00321D8A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validácia metód a určovanie neistoty merania, </w:t>
      </w:r>
    </w:p>
    <w:p w:rsidR="00321D8A" w:rsidP="00321D8A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interpretácia výsledkov, </w:t>
      </w:r>
    </w:p>
    <w:p w:rsidR="00321D8A" w:rsidP="00321D8A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pre oblasť vôd vedomosti o možných zdravotných rizikách podľa príslušných právnych noriem a štandardných postupov.</w:t>
      </w:r>
    </w:p>
    <w:p w:rsidR="00321D8A" w:rsidP="00321D8A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br/>
        <w:t xml:space="preserve">II. Rozsah požadovaných vedomostí na skúšky na činnosti vedúce k ožiareniu </w:t>
        <w:br/>
        <w:t>a) základy fyziky ionizujúceho žiarenia</w:t>
      </w:r>
    </w:p>
    <w:p w:rsidR="00321D8A" w:rsidP="00321D8A">
      <w:pPr>
        <w:numPr>
          <w:numId w:val="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základy štruktúry hmoty a rádioaktivity, </w:t>
      </w:r>
    </w:p>
    <w:p w:rsidR="00321D8A" w:rsidP="00321D8A">
      <w:pPr>
        <w:numPr>
          <w:numId w:val="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vlastnosti a druhy ionizujúceho žiarenia, </w:t>
      </w:r>
    </w:p>
    <w:p w:rsidR="00321D8A" w:rsidP="00321D8A">
      <w:pPr>
        <w:numPr>
          <w:numId w:val="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interakcia ionizujúceho žiarenia s hmotou, účinky žiarenia, </w:t>
      </w:r>
    </w:p>
    <w:p w:rsidR="00321D8A" w:rsidP="00321D8A">
      <w:pPr>
        <w:numPr>
          <w:numId w:val="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rádiologické veličiny a jednotky,</w:t>
      </w:r>
    </w:p>
    <w:p w:rsidR="00321D8A" w:rsidP="00321D8A">
      <w:pPr>
        <w:numPr>
          <w:numId w:val="4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0238BC" w:rsidR="000238BC">
        <w:rPr>
          <w:rFonts w:ascii="Times New Roman" w:hAnsi="Times New Roman"/>
          <w:color w:val="000000"/>
        </w:rPr>
        <w:t xml:space="preserve">základy merania rádiologických veličín, detektory a metódy detekcie, </w:t>
      </w:r>
    </w:p>
    <w:p w:rsidR="00321D8A" w:rsidP="00321D8A">
      <w:pPr>
        <w:numPr>
          <w:numId w:val="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fyzikálne charakteristiky zdrojov ionizujúceho žiarenia (uzavretých a otvorených žiaričov, rtg. prístrojov medicínskych a priemyselných, urýchľovačov a iných generátorov a jadrových reaktorov), </w:t>
      </w:r>
    </w:p>
    <w:p w:rsidR="00321D8A" w:rsidP="00321D8A">
      <w:pPr>
        <w:numPr>
          <w:numId w:val="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ochranné vlastnosti materiálov, absorpcia ionizujúceho žiarenia, výpočty tienenia, </w:t>
      </w:r>
    </w:p>
    <w:p w:rsidR="00321D8A" w:rsidP="00321D8A">
      <w:pPr>
        <w:numPr>
          <w:numId w:val="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využitie zdrojov ionizujúceho žiarenia v zdravotníctve,</w:t>
      </w:r>
    </w:p>
    <w:p w:rsidR="00321D8A" w:rsidP="00321D8A">
      <w:pPr>
        <w:numPr>
          <w:numId w:val="4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0238BC" w:rsidR="000238BC">
        <w:rPr>
          <w:rFonts w:ascii="Times New Roman" w:hAnsi="Times New Roman"/>
          <w:color w:val="000000"/>
        </w:rPr>
        <w:t>využitie zdrojov ionizujúceho žiarenia v priemysle, vo výsk</w:t>
      </w:r>
      <w:r>
        <w:rPr>
          <w:rFonts w:ascii="Times New Roman" w:hAnsi="Times New Roman"/>
          <w:color w:val="000000"/>
        </w:rPr>
        <w:t xml:space="preserve">ume, pri ošetrovaní potravín, </w:t>
      </w:r>
    </w:p>
    <w:p w:rsidR="002E12EF" w:rsidP="002E12EF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321D8A" w:rsidP="00321D8A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b) biologické účinky ionizujúceho žiarenia</w:t>
      </w:r>
    </w:p>
    <w:p w:rsidR="002E12EF" w:rsidP="002E12EF">
      <w:pPr>
        <w:numPr>
          <w:numId w:val="5"/>
        </w:numPr>
        <w:bidi w:val="0"/>
        <w:jc w:val="both"/>
        <w:rPr>
          <w:rFonts w:ascii="Times New Roman" w:hAnsi="Times New Roman"/>
          <w:color w:val="000000"/>
        </w:rPr>
      </w:pPr>
      <w:r w:rsidR="00321D8A">
        <w:rPr>
          <w:rFonts w:ascii="Times New Roman" w:hAnsi="Times New Roman"/>
          <w:color w:val="000000"/>
        </w:rPr>
        <w:t>fyzikálne základy interakcie ioni</w:t>
      </w:r>
      <w:r>
        <w:rPr>
          <w:rFonts w:ascii="Times New Roman" w:hAnsi="Times New Roman"/>
          <w:color w:val="000000"/>
        </w:rPr>
        <w:t>z</w:t>
      </w:r>
      <w:r w:rsidR="00321D8A">
        <w:rPr>
          <w:rFonts w:ascii="Times New Roman" w:hAnsi="Times New Roman"/>
          <w:color w:val="000000"/>
        </w:rPr>
        <w:t>ujúceho žiarenia</w:t>
      </w:r>
      <w:r>
        <w:rPr>
          <w:rFonts w:ascii="Times New Roman" w:hAnsi="Times New Roman"/>
          <w:color w:val="000000"/>
        </w:rPr>
        <w:t xml:space="preserve"> a účinky na úrovni buniek, tkaniva, orgánov a celého organizmu,</w:t>
      </w:r>
    </w:p>
    <w:p w:rsidR="002E12EF" w:rsidP="002E12EF">
      <w:pPr>
        <w:numPr>
          <w:numId w:val="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rádiosenzitivita buniek a tkanív, </w:t>
      </w:r>
    </w:p>
    <w:p w:rsidR="002E12EF" w:rsidP="002E12EF">
      <w:pPr>
        <w:numPr>
          <w:numId w:val="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deterministické a stochastické účinky, </w:t>
      </w:r>
    </w:p>
    <w:p w:rsidR="002E12EF" w:rsidP="002E12EF">
      <w:pPr>
        <w:numPr>
          <w:numId w:val="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vzťah dávky a účinku, </w:t>
      </w:r>
    </w:p>
    <w:p w:rsidR="002E12EF" w:rsidP="002E12EF">
      <w:pPr>
        <w:numPr>
          <w:numId w:val="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sledovanie a hodnotenie zdravotného stavu, </w:t>
      </w:r>
    </w:p>
    <w:p w:rsidR="002E12EF" w:rsidP="002E12EF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2E12EF" w:rsidP="002E12EF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c) právne predpisy týkajúce sa ochrany zdravia a bezpečnosti pred účinkami ionizujúceho žiarenia</w:t>
      </w:r>
    </w:p>
    <w:p w:rsidR="002E12EF" w:rsidP="002E12EF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základné princípy radiačnej ochrany, </w:t>
      </w:r>
    </w:p>
    <w:p w:rsidR="002E12EF" w:rsidP="002E12EF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štátny zdravotný dozor, </w:t>
      </w:r>
    </w:p>
    <w:p w:rsidR="002E12EF" w:rsidP="002E12EF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limity ožiarenia, </w:t>
      </w:r>
    </w:p>
    <w:p w:rsidR="002E12EF" w:rsidP="002E12EF">
      <w:pPr>
        <w:numPr>
          <w:numId w:val="6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odborná a zdravotná spôsobilosť, </w:t>
      </w:r>
    </w:p>
    <w:p w:rsidR="002E12EF" w:rsidP="002E12EF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>d) organizácia, plánovanie a kontrola ochrany pri práci so zdrojmi žiarenia</w:t>
      </w:r>
    </w:p>
    <w:p w:rsidR="002E12EF" w:rsidP="002E12EF">
      <w:pPr>
        <w:numPr>
          <w:numId w:val="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povinnosti držiteľa povolenia, </w:t>
      </w:r>
    </w:p>
    <w:p w:rsidR="002E12EF" w:rsidP="002E12EF">
      <w:pPr>
        <w:numPr>
          <w:numId w:val="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povinnosti odborného zástupcu, </w:t>
      </w:r>
    </w:p>
    <w:p w:rsidR="002E12EF" w:rsidP="002E12EF">
      <w:pPr>
        <w:numPr>
          <w:numId w:val="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povinnosti zamestnancov, </w:t>
      </w:r>
    </w:p>
    <w:p w:rsidR="002E12EF" w:rsidP="002E12EF">
      <w:pPr>
        <w:numPr>
          <w:numId w:val="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školenia zamestnancov o radiačnej ochrane, </w:t>
      </w:r>
    </w:p>
    <w:p w:rsidR="002E12EF" w:rsidP="002E12EF">
      <w:pPr>
        <w:numPr>
          <w:numId w:val="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pracovné postupy a prevádzkové predpisy, </w:t>
      </w:r>
    </w:p>
    <w:p w:rsidR="002E12EF" w:rsidP="002E12EF">
      <w:pPr>
        <w:numPr>
          <w:numId w:val="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zásady práce v kontrolovanom pásme, </w:t>
      </w:r>
    </w:p>
    <w:p w:rsidR="002E12EF" w:rsidP="002E12EF">
      <w:pPr>
        <w:numPr>
          <w:numId w:val="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monitorovanie na pracovisku, </w:t>
      </w:r>
    </w:p>
    <w:p w:rsidR="002E12EF" w:rsidP="002E12EF">
      <w:pPr>
        <w:numPr>
          <w:numId w:val="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evidencia a dokumentácia na pracovisku, </w:t>
      </w:r>
    </w:p>
    <w:p w:rsidR="002E12EF" w:rsidP="002E12EF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>e) opatrenia na ochranu zdravia všeobecne</w:t>
      </w:r>
    </w:p>
    <w:p w:rsidR="000E47D5" w:rsidP="002E12EF">
      <w:pPr>
        <w:numPr>
          <w:numId w:val="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spôsoby ochrany pred ionizujúcim žiarením, </w:t>
      </w:r>
    </w:p>
    <w:p w:rsidR="000E47D5" w:rsidP="002E12EF">
      <w:pPr>
        <w:numPr>
          <w:numId w:val="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prostriedky a pomôcky na ochranu zamestnancov, </w:t>
      </w:r>
    </w:p>
    <w:p w:rsidR="000E47D5" w:rsidP="002E12EF">
      <w:pPr>
        <w:numPr>
          <w:numId w:val="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ochrana pri práci s otvorenými rádioaktívnymi žiaričmi - prevencia rádioaktívnej kontaminácie, </w:t>
      </w:r>
    </w:p>
    <w:p w:rsidR="000E47D5" w:rsidP="002E12EF">
      <w:pPr>
        <w:numPr>
          <w:numId w:val="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nakladanie s rádioaktívnymi odpadmi, </w:t>
      </w:r>
    </w:p>
    <w:p w:rsidR="000E47D5" w:rsidP="002E12EF">
      <w:pPr>
        <w:numPr>
          <w:numId w:val="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vymedzenie kontrolovaného pásma, </w:t>
      </w:r>
    </w:p>
    <w:p w:rsidR="000E47D5" w:rsidP="002E12EF">
      <w:pPr>
        <w:numPr>
          <w:numId w:val="8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monitorovanie, </w:t>
      </w:r>
    </w:p>
    <w:p w:rsidR="000E47D5" w:rsidP="000E47D5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>f) opatrenia na ochranu zdravia podľa druhu vykonávanej činnosti</w:t>
      </w:r>
    </w:p>
    <w:p w:rsidR="000E47D5" w:rsidP="000E47D5">
      <w:pPr>
        <w:numPr>
          <w:numId w:val="9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radiačná ochrana zamestnancov, </w:t>
      </w:r>
    </w:p>
    <w:p w:rsidR="000E47D5" w:rsidP="000E47D5">
      <w:pPr>
        <w:numPr>
          <w:numId w:val="9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radiačná ochrana pacientov, </w:t>
      </w:r>
    </w:p>
    <w:p w:rsidR="000E47D5" w:rsidP="000E47D5">
      <w:pPr>
        <w:numPr>
          <w:numId w:val="9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radiačná ochrana ostatných obyvateľov, </w:t>
      </w:r>
    </w:p>
    <w:p w:rsidR="000E47D5" w:rsidP="000E47D5">
      <w:pPr>
        <w:numPr>
          <w:numId w:val="9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pri prírodnom ionizujúcom žiarení, </w:t>
      </w:r>
    </w:p>
    <w:p w:rsidR="000E47D5" w:rsidP="000E47D5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>g) nehody a havárie pri práci so zdrojmi ionizujúceho žiarenia</w:t>
      </w:r>
    </w:p>
    <w:p w:rsidR="000E47D5" w:rsidP="000E47D5">
      <w:pPr>
        <w:numPr>
          <w:numId w:val="10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havarijný plán, </w:t>
      </w:r>
    </w:p>
    <w:p w:rsidR="000E47D5" w:rsidP="000E47D5">
      <w:pPr>
        <w:numPr>
          <w:numId w:val="10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postup pri poruche zariadenia, </w:t>
      </w:r>
    </w:p>
    <w:p w:rsidR="000E47D5" w:rsidP="000E47D5">
      <w:pPr>
        <w:numPr>
          <w:numId w:val="10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rozbor havarijných a poruchových stavov, </w:t>
      </w:r>
    </w:p>
    <w:p w:rsidR="000E47D5" w:rsidP="000E47D5">
      <w:pPr>
        <w:numPr>
          <w:numId w:val="10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postup pri havarijnom ožiarení alebo podozrení na ožiarenie, </w:t>
      </w:r>
    </w:p>
    <w:p w:rsidR="000E47D5" w:rsidP="000E47D5">
      <w:pPr>
        <w:numPr>
          <w:numId w:val="10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prvá pomoc pri rádioaktívnej kontami</w:t>
      </w:r>
      <w:r>
        <w:rPr>
          <w:rFonts w:ascii="Times New Roman" w:hAnsi="Times New Roman"/>
          <w:color w:val="000000"/>
        </w:rPr>
        <w:t xml:space="preserve">nácii, zranení alebo ožiarení, </w:t>
      </w:r>
    </w:p>
    <w:p w:rsidR="000E47D5" w:rsidP="000E47D5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>h) špeciálne požiadavky na činnosť vedúcu k ožiareniu podľa jej zamerania.</w:t>
        <w:br/>
        <w:br/>
        <w:t xml:space="preserve">III. Rozsah požadovaných vedomostí na skúšky na činnosti dôležité z hľadiska radiačnej ochrany </w:t>
        <w:br/>
        <w:t xml:space="preserve">a) základy fyziky ionizujúceho žiarenia </w:t>
      </w:r>
    </w:p>
    <w:p w:rsidR="00A7023A" w:rsidP="000E47D5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základy štruktúry hmoty a rádioaktivity, </w:t>
      </w:r>
    </w:p>
    <w:p w:rsidR="00A7023A" w:rsidP="000E47D5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vlastnosti a druhy ionizujúceho žiarenia,</w:t>
      </w:r>
    </w:p>
    <w:p w:rsidR="00A7023A" w:rsidP="000E47D5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0238BC" w:rsidR="000238BC">
        <w:rPr>
          <w:rFonts w:ascii="Times New Roman" w:hAnsi="Times New Roman"/>
          <w:color w:val="000000"/>
        </w:rPr>
        <w:t xml:space="preserve">interakcia ionizujúceho žiarenia s hmotou, účinky žiarenia, </w:t>
      </w:r>
    </w:p>
    <w:p w:rsidR="00A7023A" w:rsidP="000E47D5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rádiologické veličiny a jednotky, </w:t>
      </w:r>
    </w:p>
    <w:p w:rsidR="00A7023A" w:rsidP="000E47D5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základy merania rádiologických veličín, detektory a metódy detekcie, </w:t>
      </w:r>
    </w:p>
    <w:p w:rsidR="00A7023A" w:rsidP="000E47D5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fyzikálne charakteristiky zdrojov ionizujúceho žiarenia, </w:t>
      </w:r>
    </w:p>
    <w:p w:rsidR="00A7023A" w:rsidP="000E47D5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využitie zdrojov ionizujúceho žiarenia v zdravotníctve, </w:t>
      </w:r>
    </w:p>
    <w:p w:rsidR="00A7023A" w:rsidP="000E47D5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využitie zdrojov ionizujúceho žiarenia v priemysle, vo výskume, pri ošetrovaní potravín, </w:t>
      </w:r>
    </w:p>
    <w:p w:rsidR="00A7023A" w:rsidP="000E47D5">
      <w:pPr>
        <w:numPr>
          <w:numId w:val="1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charakteristiky a parametre zdrojov žiarenia, </w:t>
      </w:r>
    </w:p>
    <w:p w:rsidR="00872C34" w:rsidP="00872C34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872C34" w:rsidP="00872C34">
      <w:pPr>
        <w:bidi w:val="0"/>
        <w:jc w:val="both"/>
        <w:rPr>
          <w:rFonts w:ascii="Times New Roman" w:hAnsi="Times New Roman"/>
          <w:color w:val="000000"/>
        </w:rPr>
      </w:pPr>
      <w:r w:rsidR="00A7023A">
        <w:rPr>
          <w:rFonts w:ascii="Times New Roman" w:hAnsi="Times New Roman"/>
          <w:color w:val="000000"/>
        </w:rPr>
        <w:t xml:space="preserve">b) </w:t>
      </w:r>
      <w:r w:rsidRPr="000238BC" w:rsidR="000238BC">
        <w:rPr>
          <w:rFonts w:ascii="Times New Roman" w:hAnsi="Times New Roman"/>
          <w:color w:val="000000"/>
        </w:rPr>
        <w:t xml:space="preserve">biologické účinky ionizujúceho žiarenia </w:t>
      </w:r>
    </w:p>
    <w:p w:rsidR="00872C34" w:rsidP="00872C34">
      <w:pPr>
        <w:numPr>
          <w:numId w:val="1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fyzikálne základy interakcie ionizujúceho žiarenia a účinky na úrovni buniek, tkaniva, orgánov a celého organizmu,</w:t>
      </w:r>
    </w:p>
    <w:p w:rsidR="00872C34" w:rsidP="00872C34">
      <w:pPr>
        <w:numPr>
          <w:numId w:val="12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0238BC" w:rsidR="000238BC">
        <w:rPr>
          <w:rFonts w:ascii="Times New Roman" w:hAnsi="Times New Roman"/>
          <w:color w:val="000000"/>
        </w:rPr>
        <w:t xml:space="preserve">rádiosenzitivita buniek a tkanív, </w:t>
      </w:r>
    </w:p>
    <w:p w:rsidR="00872C34" w:rsidP="00872C34">
      <w:pPr>
        <w:numPr>
          <w:numId w:val="1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deterministické a stochastické účinky, </w:t>
      </w:r>
    </w:p>
    <w:p w:rsidR="00872C34" w:rsidP="00872C34">
      <w:pPr>
        <w:numPr>
          <w:numId w:val="1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vzťah dávky a účinku, </w:t>
      </w:r>
    </w:p>
    <w:p w:rsidR="00872C34" w:rsidP="00872C34">
      <w:pPr>
        <w:numPr>
          <w:numId w:val="1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sledovanie a hodnotenie zdravotného stavu, </w:t>
      </w:r>
    </w:p>
    <w:p w:rsidR="00872C34" w:rsidP="00872C34">
      <w:pPr>
        <w:bidi w:val="0"/>
        <w:jc w:val="both"/>
        <w:rPr>
          <w:rFonts w:ascii="Times New Roman" w:hAnsi="Times New Roman"/>
          <w:color w:val="000000"/>
        </w:rPr>
      </w:pPr>
    </w:p>
    <w:p w:rsidR="00872C34" w:rsidP="00872C34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c) právne predpisy týkajúce sa ochrany zdravia a bezpečnosti pred účinkami ionizujúceho žiarenia </w:t>
        <w:br/>
        <w:br/>
        <w:t>d) organizácia, plánovanie, riadenie a zabezpečenie kvality pri vykonávaní činností dôležitých z hľadiska radiačnej ochrany</w:t>
      </w:r>
    </w:p>
    <w:p w:rsidR="00872C34" w:rsidP="00872C34">
      <w:pPr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povinnosti držiteľa povolenia, </w:t>
      </w:r>
    </w:p>
    <w:p w:rsidR="00872C34" w:rsidP="00872C34">
      <w:pPr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povinnosti odborného zástupcu, </w:t>
      </w:r>
    </w:p>
    <w:p w:rsidR="00872C34" w:rsidP="00872C34">
      <w:pPr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povinnosti zamestnancov,</w:t>
      </w:r>
    </w:p>
    <w:p w:rsidR="00872C34" w:rsidP="00872C34">
      <w:pPr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odborná príprava zamestnancov, </w:t>
      </w:r>
    </w:p>
    <w:p w:rsidR="00872C34" w:rsidP="00872C34">
      <w:pPr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pracovné postupy a prevádzkové predpisy, </w:t>
      </w:r>
    </w:p>
    <w:p w:rsidR="00872C34" w:rsidP="00872C34">
      <w:pPr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zabezpečenie kvality, </w:t>
      </w:r>
    </w:p>
    <w:p w:rsidR="00872C34" w:rsidP="00872C34">
      <w:pPr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evidencia a dokumentácia na pracovisku, </w:t>
      </w:r>
    </w:p>
    <w:p w:rsidR="00872C34" w:rsidP="00872C34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>e) špeciálne požiadavky podľa zamerania činnosti dôležitej z hľadiska radiačnej ochrany</w:t>
      </w:r>
    </w:p>
    <w:p w:rsidR="00872C34" w:rsidP="00872C34">
      <w:pPr>
        <w:numPr>
          <w:numId w:val="1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požiadavky na vykonávanie skúšok zdrojov ionizujúceho žiarenia, </w:t>
      </w:r>
    </w:p>
    <w:p w:rsidR="00872C34" w:rsidP="00872C34">
      <w:pPr>
        <w:numPr>
          <w:numId w:val="1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požiadavky na poskytovanie služieb osobnej dozimetrie, </w:t>
      </w:r>
    </w:p>
    <w:p w:rsidR="00872C34" w:rsidP="00872C34">
      <w:pPr>
        <w:numPr>
          <w:numId w:val="1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požiadavky na určovanie objemovej aktivity radónu v pôdnom vzduchu a priepustnosti základových pôd stavebného pozemku a objemovej aktivity radónu v ovzduší stavieb, </w:t>
      </w:r>
    </w:p>
    <w:p w:rsidR="00872C34" w:rsidP="00872C34">
      <w:pPr>
        <w:numPr>
          <w:numId w:val="1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požiadavky na určovanie obsahu rádionuklidov v stavebných výrobkoch, vo vode, v zložkách životného prostredia, v potravinovom reťazci a v iných materiáloch a predmetoch na účely hodnotenia ožiarenia osôb a regulácie spotreby potravín, </w:t>
      </w:r>
    </w:p>
    <w:p w:rsidR="00872C34" w:rsidP="00872C34">
      <w:pPr>
        <w:numPr>
          <w:numId w:val="1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požiadavky na vydávanie sprievodných listov k otvoreným rádioaktívnym žiaričom a osvedčení k uzavretým rádioaktívnym žiaričom, </w:t>
      </w:r>
    </w:p>
    <w:p w:rsidR="00872C34" w:rsidP="00872C34">
      <w:pPr>
        <w:numPr>
          <w:numId w:val="1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požiadavky na poskytovanie služieb monitorovania ionizujúceho žiarenia na pracovisku alebo v jeho okolí na účely hodnotenia ožiarenia osôb, </w:t>
      </w:r>
    </w:p>
    <w:p w:rsidR="00872C34" w:rsidP="00872C34">
      <w:pPr>
        <w:numPr>
          <w:numId w:val="1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požiadavky na poskytovanie odbornej prípravy na vykonávanie činností vedúcich k ožiareniu, činností dôležitých z hľadiska radiačnej ochrany a na uvoľňovanie rádioaktívnych látok a rádioaktívne kontaminovaných predmetov a materiálov spod administratívnej kontroly. </w:t>
      </w:r>
    </w:p>
    <w:p w:rsidR="00872C34" w:rsidP="00872C34">
      <w:pPr>
        <w:bidi w:val="0"/>
        <w:jc w:val="both"/>
        <w:rPr>
          <w:rFonts w:ascii="Times New Roman" w:hAnsi="Times New Roman"/>
          <w:color w:val="000000"/>
        </w:rPr>
      </w:pPr>
    </w:p>
    <w:p w:rsidR="00872C34" w:rsidP="00872C34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IV. Rozsah požadovaných vedomostí na skúšky na uvoľňovanie rádioaktívnych látok a rádioaktívne kontaminovaných predmetov a materiálov, ktoré vznikli pri činnostiach vedúcich k ožiareniu spod administratívnej kontroly </w:t>
      </w:r>
    </w:p>
    <w:p w:rsidR="00872C34" w:rsidP="00872C34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a) základy fyziky ionizujúceho žiarenia </w:t>
      </w:r>
    </w:p>
    <w:p w:rsidR="00872C34" w:rsidP="00872C34">
      <w:pPr>
        <w:numPr>
          <w:numId w:val="1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základy štruktúry hmoty a rádioaktivity, </w:t>
      </w:r>
    </w:p>
    <w:p w:rsidR="00164F3C" w:rsidP="00872C34">
      <w:pPr>
        <w:numPr>
          <w:numId w:val="1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vlastnosti a druhy ionizujúceho žiarenia, </w:t>
      </w:r>
    </w:p>
    <w:p w:rsidR="00164F3C" w:rsidP="00872C34">
      <w:pPr>
        <w:numPr>
          <w:numId w:val="1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interakcia ionizujúceho žiarenia s hmotou, účinky žiarenia, </w:t>
      </w:r>
    </w:p>
    <w:p w:rsidR="00164F3C" w:rsidP="00872C34">
      <w:pPr>
        <w:numPr>
          <w:numId w:val="1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rádiologické veličiny a jednotky,</w:t>
      </w:r>
    </w:p>
    <w:p w:rsidR="00164F3C" w:rsidP="00872C34">
      <w:pPr>
        <w:numPr>
          <w:numId w:val="15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0238BC" w:rsidR="000238BC">
        <w:rPr>
          <w:rFonts w:ascii="Times New Roman" w:hAnsi="Times New Roman"/>
          <w:color w:val="000000"/>
        </w:rPr>
        <w:t xml:space="preserve">základy merania rádiologických veličín, detektory a metódy detekcie, </w:t>
      </w:r>
    </w:p>
    <w:p w:rsidR="00164F3C" w:rsidP="00872C34">
      <w:pPr>
        <w:numPr>
          <w:numId w:val="1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fyzikálne charakteristiky zdrojov ionizujúceho žiarenia (uzavretých a otvorených žiaričov, rtg. prístrojov medicínskych a priemyselných, urýchľovačov a iných generátorov a jadrových reaktorov), </w:t>
      </w:r>
    </w:p>
    <w:p w:rsidR="00164F3C" w:rsidP="00872C34">
      <w:pPr>
        <w:numPr>
          <w:numId w:val="1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ochranné vlastnosti materiálov, absorpcia ionizujúceho žiarenia, výpočty tienenia,</w:t>
      </w:r>
    </w:p>
    <w:p w:rsidR="00164F3C" w:rsidP="00872C34">
      <w:pPr>
        <w:numPr>
          <w:numId w:val="1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využitie zdrojov ionizujúceho žiarenia v zdravotníctve, </w:t>
      </w:r>
    </w:p>
    <w:p w:rsidR="00164F3C" w:rsidP="00872C34">
      <w:pPr>
        <w:numPr>
          <w:numId w:val="1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využitie zdrojov ionizujúceho žiarenia v priemysle, vo výskume, pri ošetrovaní potravín, </w:t>
      </w:r>
    </w:p>
    <w:p w:rsidR="00164F3C" w:rsidP="00164F3C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b) biologické účinky ionizujúceho žiarenia </w:t>
      </w:r>
    </w:p>
    <w:p w:rsidR="00164F3C" w:rsidP="00164F3C">
      <w:pPr>
        <w:numPr>
          <w:numId w:val="16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fyzikálne základy interakcie ionizujúceho žiarenia a účinky na úrovni buniek, tkaniva, orgánov a celého organizmu,</w:t>
      </w:r>
    </w:p>
    <w:p w:rsidR="00164F3C" w:rsidP="00164F3C">
      <w:pPr>
        <w:numPr>
          <w:numId w:val="1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0238BC" w:rsidR="000238BC">
        <w:rPr>
          <w:rFonts w:ascii="Times New Roman" w:hAnsi="Times New Roman"/>
          <w:color w:val="000000"/>
        </w:rPr>
        <w:t xml:space="preserve">rádiosenzitivita buniek a tkanív, </w:t>
      </w:r>
    </w:p>
    <w:p w:rsidR="00164F3C" w:rsidP="00164F3C">
      <w:pPr>
        <w:numPr>
          <w:numId w:val="16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deterministické a stochastické účinky, </w:t>
      </w:r>
    </w:p>
    <w:p w:rsidR="00164F3C" w:rsidP="00164F3C">
      <w:pPr>
        <w:numPr>
          <w:numId w:val="16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vzťah dávky a účinku, </w:t>
      </w:r>
    </w:p>
    <w:p w:rsidR="00164F3C" w:rsidP="00164F3C">
      <w:pPr>
        <w:numPr>
          <w:numId w:val="16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sledovanie a hodnotenie zdravotného stavu, </w:t>
      </w:r>
    </w:p>
    <w:p w:rsidR="00164F3C" w:rsidP="00164F3C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>c) právne predpisy týkajúce sa ochrany zdravia a bezpečnosti pred ú</w:t>
      </w:r>
      <w:r>
        <w:rPr>
          <w:rFonts w:ascii="Times New Roman" w:hAnsi="Times New Roman"/>
          <w:color w:val="000000"/>
        </w:rPr>
        <w:t xml:space="preserve">činkami ionizujúceho žiarenia, </w:t>
      </w:r>
    </w:p>
    <w:p w:rsidR="00164F3C" w:rsidP="00164F3C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 xml:space="preserve">d) organizácia, plánovanie a kontrola činnosti </w:t>
      </w:r>
    </w:p>
    <w:p w:rsidR="00164F3C" w:rsidP="00164F3C">
      <w:pPr>
        <w:numPr>
          <w:numId w:val="1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povinnosti držiteľa povolenia, </w:t>
      </w:r>
    </w:p>
    <w:p w:rsidR="00164F3C" w:rsidP="00164F3C">
      <w:pPr>
        <w:numPr>
          <w:numId w:val="1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povinnosti odborného zástupcu, </w:t>
      </w:r>
    </w:p>
    <w:p w:rsidR="00164F3C" w:rsidP="00164F3C">
      <w:pPr>
        <w:numPr>
          <w:numId w:val="1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povinnosti zamestnancov, </w:t>
      </w:r>
    </w:p>
    <w:p w:rsidR="00164F3C" w:rsidP="00164F3C">
      <w:pPr>
        <w:numPr>
          <w:numId w:val="1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odborná príprava zamestnancov v radiačnej ochrane, </w:t>
      </w:r>
    </w:p>
    <w:p w:rsidR="00164F3C" w:rsidP="00164F3C">
      <w:pPr>
        <w:numPr>
          <w:numId w:val="1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pracovné postupy a prevádzkové predpisy, </w:t>
      </w:r>
    </w:p>
    <w:p w:rsidR="00164F3C" w:rsidP="00164F3C">
      <w:pPr>
        <w:numPr>
          <w:numId w:val="1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monitorovanie na pracovisku, </w:t>
      </w:r>
    </w:p>
    <w:p w:rsidR="00164F3C" w:rsidP="00164F3C">
      <w:pPr>
        <w:numPr>
          <w:numId w:val="1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evidencia a dokumentácia na pracovisku, </w:t>
      </w:r>
    </w:p>
    <w:p w:rsidR="00164F3C" w:rsidP="00164F3C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164F3C" w:rsidP="00164F3C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e) požiadavky na uvoľňovanie rádioaktívne kontaminovaných predmetov spod administratívnej kontroly, opatrenia na ochranu zdravia podľa druhu vykonávanej činnosti</w:t>
      </w:r>
    </w:p>
    <w:p w:rsidR="00164F3C" w:rsidP="00164F3C">
      <w:pPr>
        <w:numPr>
          <w:numId w:val="1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nakladanie s kontaminovanými materiálmi, ich triedenie a príprava na uvoľnenie, </w:t>
      </w:r>
    </w:p>
    <w:p w:rsidR="00164F3C" w:rsidP="00164F3C">
      <w:pPr>
        <w:numPr>
          <w:numId w:val="1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monitorovanie a hodnotenie rádioaktívnej kontaminácie, </w:t>
      </w:r>
    </w:p>
    <w:p w:rsidR="00164F3C" w:rsidP="00164F3C">
      <w:pPr>
        <w:numPr>
          <w:numId w:val="1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opatrenia na obmedzenie ožiarenia pracovníkov a obyvateľov, </w:t>
      </w:r>
    </w:p>
    <w:p w:rsidR="00164F3C" w:rsidP="000A606B">
      <w:pPr>
        <w:numPr>
          <w:numId w:val="1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hodnotenie vplyvu uvoľňovania rádioaktívne kontaminovaných materiálov na radiačnú záťaž obyvateľov.</w:t>
      </w:r>
    </w:p>
    <w:p w:rsidR="00653E28" w:rsidP="00164F3C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 xml:space="preserve">V. Rozsah </w:t>
      </w:r>
      <w:r w:rsidR="001B0B93">
        <w:rPr>
          <w:rFonts w:ascii="Times New Roman" w:hAnsi="Times New Roman"/>
          <w:color w:val="000000"/>
        </w:rPr>
        <w:t xml:space="preserve">odbornej prípravy, </w:t>
      </w:r>
      <w:r w:rsidRPr="000238BC" w:rsidR="000238BC">
        <w:rPr>
          <w:rFonts w:ascii="Times New Roman" w:hAnsi="Times New Roman"/>
          <w:color w:val="000000"/>
        </w:rPr>
        <w:t>požadovaných vedomostí na skúšky na prácu s veľmi jedovatými látkami a prípravkami a jedovatými látkami a</w:t>
      </w:r>
      <w:r w:rsidR="001B0B93">
        <w:rPr>
          <w:rFonts w:ascii="Times New Roman" w:hAnsi="Times New Roman"/>
          <w:color w:val="000000"/>
        </w:rPr>
        <w:t> </w:t>
      </w:r>
      <w:r w:rsidRPr="000238BC" w:rsidR="000238BC">
        <w:rPr>
          <w:rFonts w:ascii="Times New Roman" w:hAnsi="Times New Roman"/>
          <w:color w:val="000000"/>
        </w:rPr>
        <w:t>prípravkami</w:t>
      </w:r>
      <w:r w:rsidR="001B0B93">
        <w:rPr>
          <w:rFonts w:ascii="Times New Roman" w:hAnsi="Times New Roman"/>
          <w:color w:val="000000"/>
        </w:rPr>
        <w:t xml:space="preserve"> a rozsah aktualizačnej odbornej prípravy</w:t>
      </w:r>
    </w:p>
    <w:p w:rsidR="00164F3C" w:rsidP="000A606B">
      <w:pPr>
        <w:tabs>
          <w:tab w:val="left" w:pos="360"/>
          <w:tab w:val="left" w:pos="720"/>
        </w:tabs>
        <w:bidi w:val="0"/>
        <w:jc w:val="both"/>
        <w:rPr>
          <w:rFonts w:ascii="Times New Roman" w:hAnsi="Times New Roman"/>
          <w:color w:val="000000"/>
        </w:rPr>
      </w:pPr>
      <w:r w:rsidR="000A606B">
        <w:rPr>
          <w:rFonts w:ascii="Times New Roman" w:hAnsi="Times New Roman"/>
          <w:color w:val="000000"/>
        </w:rPr>
        <w:t>a)  právne predpisy súvisiace s prácou s veľmi jedovatými látkami a prípravkami a jedovatými látkami a prípravkami, upravujúce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členenie nebezpečných chemických látok a prípravkov a ich klasifikáciu, 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označovanie a balenie jedovatých látok a veľmi jedovatých látok a prípravkov,</w:t>
      </w:r>
    </w:p>
    <w:p w:rsidR="000A606B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="00164F3C">
        <w:rPr>
          <w:rFonts w:ascii="Times New Roman" w:hAnsi="Times New Roman"/>
          <w:color w:val="000000"/>
        </w:rPr>
        <w:t xml:space="preserve"> </w:t>
      </w:r>
      <w:r w:rsidRPr="000238BC" w:rsidR="000238BC">
        <w:rPr>
          <w:rFonts w:ascii="Times New Roman" w:hAnsi="Times New Roman"/>
          <w:color w:val="000000"/>
        </w:rPr>
        <w:t>kartu bezpečnostných údajov,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 grafické zobrazenie výstražných symbolov pre nebezpečné chemické látky, 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zoznam označení špecifického rizika upozorňujúceho na nebezpečné vlastnosti chemických látok (R-vety), 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zoznam označení na bezpečné používanie chemických látok (S-vety), 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ochranu zdravia pri práci s nebezpečnými chemickými faktormi, 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opatrenia na predchádzanie vzniku ochorení podmienených prácou,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zákazy a obmedzenia pri predaji, výdaji a skladovaní jedovatých látok a veľmi</w:t>
      </w:r>
      <w:r>
        <w:rPr>
          <w:rFonts w:ascii="Times New Roman" w:hAnsi="Times New Roman"/>
          <w:color w:val="000000"/>
        </w:rPr>
        <w:t xml:space="preserve"> jedovatých látok a prípravkov,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povinnosti zamestnávateľov - identifikácia rizika, posudok o riziku a prevádzkový poriadok pre prácu s jedovatými látkami a veľmi jedovatými látkami a prípravkami, 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všeobecné zásady prevencie rizika, 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špecifické ochranné a preventívne opatrenia pri práci s jedovatými látkami a veľmi jedovatými látkami a prípravkami, 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špecifické ochranné a preventívne opatrenia pri skladovaní jedovatých látok a veľmi jedovatých látok a prípravkov, 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požiadavky na odbornú spôsobilosť na prácu s jedovatými látkami a veľmi je</w:t>
      </w:r>
      <w:r>
        <w:rPr>
          <w:rFonts w:ascii="Times New Roman" w:hAnsi="Times New Roman"/>
          <w:color w:val="000000"/>
        </w:rPr>
        <w:t>dovatými látkami a prípravkami,</w:t>
      </w:r>
    </w:p>
    <w:p w:rsidR="00164F3C" w:rsidP="000A606B">
      <w:pPr>
        <w:numPr>
          <w:numId w:val="21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informovanie orgánu na ochranu zdravia v súvislosti s jedovatými látkami a veľmi jedovatými látkami a prípravkami, </w:t>
      </w:r>
    </w:p>
    <w:p w:rsidR="00653E28" w:rsidP="00164F3C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 xml:space="preserve">b) toxikológia; príslušné jedovaté látky a veľmi jedovaté látky a prípravky, </w:t>
      </w:r>
    </w:p>
    <w:p w:rsidR="00653E28" w:rsidP="00164F3C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>c) zásady prvej pomoci pri intoxikácii veľmi jedovatými látkami a jedovatými látkami a prípravkami.</w:t>
      </w:r>
    </w:p>
    <w:p w:rsidR="00653E28" w:rsidP="00164F3C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 xml:space="preserve">VI. </w:t>
      </w:r>
      <w:r w:rsidRPr="000238BC" w:rsidR="00587312">
        <w:rPr>
          <w:rFonts w:ascii="Times New Roman" w:hAnsi="Times New Roman"/>
          <w:color w:val="000000"/>
        </w:rPr>
        <w:t xml:space="preserve">Rozsah </w:t>
      </w:r>
      <w:r w:rsidR="00587312">
        <w:rPr>
          <w:rFonts w:ascii="Times New Roman" w:hAnsi="Times New Roman"/>
          <w:color w:val="000000"/>
        </w:rPr>
        <w:t>odbornej prípravy, r</w:t>
      </w:r>
      <w:r w:rsidRPr="000238BC" w:rsidR="000238BC">
        <w:rPr>
          <w:rFonts w:ascii="Times New Roman" w:hAnsi="Times New Roman"/>
          <w:color w:val="000000"/>
        </w:rPr>
        <w:t>ozsah požadovaných teoretických vedomostí na skúšky na prácu s dezinfekčnými prípravkami na profesionálne použitie a na prácu s prípravkami na reguláciu živočíšnych škodcov na profesionálne použitie</w:t>
      </w:r>
      <w:r w:rsidR="00954DEA">
        <w:rPr>
          <w:rFonts w:ascii="Times New Roman" w:hAnsi="Times New Roman"/>
          <w:color w:val="000000"/>
        </w:rPr>
        <w:t xml:space="preserve"> a r</w:t>
      </w:r>
      <w:r w:rsidRPr="000238BC" w:rsidR="00954DEA">
        <w:rPr>
          <w:rFonts w:ascii="Times New Roman" w:hAnsi="Times New Roman"/>
          <w:color w:val="000000"/>
        </w:rPr>
        <w:t xml:space="preserve">ozsah </w:t>
      </w:r>
      <w:r w:rsidR="00954DEA">
        <w:rPr>
          <w:rFonts w:ascii="Times New Roman" w:hAnsi="Times New Roman"/>
          <w:color w:val="000000"/>
        </w:rPr>
        <w:t xml:space="preserve">aktualizačnej odbornej prípravy </w:t>
      </w:r>
    </w:p>
    <w:p w:rsidR="00653E28" w:rsidP="00653E28">
      <w:pPr>
        <w:numPr>
          <w:numId w:val="2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právne predpisy súvisiace s výkonom činnosti, </w:t>
      </w:r>
    </w:p>
    <w:p w:rsidR="00653E28" w:rsidP="00653E28">
      <w:pPr>
        <w:numPr>
          <w:numId w:val="2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pracovné postupy a požiadavky na ochranu zdravia a bezpečnosti pri práci, </w:t>
      </w:r>
    </w:p>
    <w:p w:rsidR="00653E28" w:rsidP="00653E28">
      <w:pPr>
        <w:numPr>
          <w:numId w:val="2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toxikológia a zásady prvej pomoci, </w:t>
      </w:r>
    </w:p>
    <w:p w:rsidR="00653E28" w:rsidP="00653E28">
      <w:pPr>
        <w:numPr>
          <w:numId w:val="2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teoretické vedomosti a praktické zručnosti pri výkone tejto činnosti, </w:t>
      </w:r>
    </w:p>
    <w:p w:rsidR="00653E28" w:rsidP="00653E28">
      <w:pPr>
        <w:numPr>
          <w:numId w:val="2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epidemiológia a základy z mikrobiológie vo vzťahu k tejto činnosti, </w:t>
      </w:r>
    </w:p>
    <w:p w:rsidR="00653E28" w:rsidP="00653E28">
      <w:pPr>
        <w:numPr>
          <w:numId w:val="22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hygiena životného prostredia vo vzťahu k činnosti.</w:t>
      </w:r>
    </w:p>
    <w:p w:rsidR="00653E28" w:rsidP="00653E28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 xml:space="preserve">VII. Rozsah požadovaných vedomostí na skúšky na nákup, predaj a spracúvanie húb </w:t>
      </w:r>
    </w:p>
    <w:p w:rsidR="00653E28" w:rsidP="00653E28">
      <w:pPr>
        <w:numPr>
          <w:numId w:val="2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Potravinový kódex Slovenskej republiky, ktorý upravuje požiadavky na jedlé huby,</w:t>
      </w:r>
    </w:p>
    <w:p w:rsidR="00653E28" w:rsidP="00653E28">
      <w:pPr>
        <w:numPr>
          <w:numId w:val="2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morfologické znaky a podmienky zberu a uchovávania, preprava, prípadne ďalšie spracovanie, výživová hodnota jedlých húb, </w:t>
      </w:r>
    </w:p>
    <w:p w:rsidR="00653E28" w:rsidP="00653E28">
      <w:pPr>
        <w:numPr>
          <w:numId w:val="2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morfologické znaky jedovatých húb a húb nevhodných na kuchynské spracovanie, </w:t>
      </w:r>
    </w:p>
    <w:p w:rsidR="00653E28" w:rsidP="00653E28">
      <w:pPr>
        <w:numPr>
          <w:numId w:val="2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príznaky otravy hubami, </w:t>
      </w:r>
    </w:p>
    <w:p w:rsidR="00653E28" w:rsidP="00653E28">
      <w:pPr>
        <w:numPr>
          <w:numId w:val="2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zásady prvej pomoci pri otrave hubami, </w:t>
      </w:r>
    </w:p>
    <w:p w:rsidR="00653E28" w:rsidP="00653E28">
      <w:pPr>
        <w:numPr>
          <w:numId w:val="24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právne predpisy o potravinách. </w:t>
      </w:r>
    </w:p>
    <w:p w:rsidR="004C11F2" w:rsidP="00653E28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 xml:space="preserve">VIII. Rozsah požadovaných vedomostí na skúšky na epidemiologicky závažné činnosti podľa jednotlivých zariadení, kde sa epidemiologicky závažná činnosť vykonáva </w:t>
      </w:r>
    </w:p>
    <w:p w:rsidR="004C11F2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právne predpisy na ochranu spotrebiteľa, </w:t>
      </w:r>
    </w:p>
    <w:p w:rsidR="004C11F2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povinnosti fyzických osôb a právnických osôb pri prevádzkovaní zariadenia spoločného stravovania a požiadavky na zariadenia spoločného stravovania,</w:t>
      </w:r>
    </w:p>
    <w:p w:rsidR="004C11F2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povinnosti podnikateľov pri výrobe, preprave, skladovaní a predaji potravín podľa zákona Národnej rady Slovenskej republiky č. 152/1995 Z. z. o potravinách v znení neskorších predpisov a Potravinového kódexu a ďalších právnych predpisov na úseku hygieny výroby a manipulácie s potravinami, </w:t>
      </w:r>
    </w:p>
    <w:p w:rsidR="004C11F2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povinnosti fyzických osôb a právnických osôb pri výrobe kozmetických výrobkov podľa nariadenia vlády, </w:t>
      </w:r>
    </w:p>
    <w:p w:rsidR="00646AEC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správna výrobná prax pri výrobe kozmetických výrobkov,</w:t>
      </w:r>
    </w:p>
    <w:p w:rsidR="00646AEC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opatrenia na predchádzanie prenosným ochoreniam, </w:t>
      </w:r>
    </w:p>
    <w:p w:rsidR="00646AEC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hygienické požiadavky na zariaďovanie, vybavenie a prevádzku zariadení starostlivosti o ľudské telo, </w:t>
      </w:r>
    </w:p>
    <w:p w:rsidR="00646AEC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zdravotné riziká pri poskytovaní starostlivosti o ľudské telo, </w:t>
      </w:r>
    </w:p>
    <w:p w:rsidR="00646AEC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základné protiepidemické postupy a dekontaminácia, </w:t>
      </w:r>
    </w:p>
    <w:p w:rsidR="00646AEC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náležitosti prevádzkového poriadku prevádzky, v ktorej sa vykonávajú epidemiologicky závažné činnosti,</w:t>
      </w:r>
    </w:p>
    <w:p w:rsidR="00646AEC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kontraindikácie jednotlivých služieb a zásady prvej pomoci pri poranení, </w:t>
      </w:r>
    </w:p>
    <w:p w:rsidR="00646AEC" w:rsidP="004C11F2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druhy a spôsob dezinfekcie pitnej vody, </w:t>
      </w:r>
    </w:p>
    <w:p w:rsidR="00646AEC" w:rsidP="00646AEC">
      <w:pPr>
        <w:numPr>
          <w:numId w:val="25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právne prepisy v oblasti ochrany zdravia pred ochoreniami spôsobenými nevyhovujúcou pitnou vodou.</w:t>
      </w:r>
      <w:r w:rsidRPr="006714BC" w:rsidR="000238BC">
        <w:rPr>
          <w:rFonts w:ascii="Times New Roman" w:hAnsi="Times New Roman"/>
          <w:color w:val="000000"/>
          <w:vertAlign w:val="superscript"/>
        </w:rPr>
        <w:t>1)</w:t>
      </w:r>
    </w:p>
    <w:p w:rsidR="00646AEC" w:rsidP="00646AEC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>IX. Rozsah požadovaných vedomostí na skúšky na hodnotenie zdravotných rizík zo životného prostredia na účely posudzovania ich možného vplyvu na zdravie</w:t>
      </w:r>
    </w:p>
    <w:p w:rsidR="00646AEC" w:rsidP="00A526D7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právne predpisy súvisiace s hodnotením zdravotných rizík, </w:t>
      </w:r>
    </w:p>
    <w:p w:rsidR="00646AEC" w:rsidP="00646AEC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zásady hodnotenia zdravotných rizík, </w:t>
      </w:r>
    </w:p>
    <w:p w:rsidR="00A526D7" w:rsidP="00646AEC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metódy hodnotenia zdravotných rizík, </w:t>
      </w:r>
    </w:p>
    <w:p w:rsidR="00A526D7" w:rsidP="00646AEC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určovanie nebezpečnosti, vzťahu dávka - odozva, hodnotenie expozície, charakteristika rizika, </w:t>
      </w:r>
    </w:p>
    <w:p w:rsidR="00A526D7" w:rsidP="00646AEC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hodnotenie zdravotného rizika z expozície fyzikálnym, chemickým a biologickým faktorom, </w:t>
      </w:r>
    </w:p>
    <w:p w:rsidR="00A526D7" w:rsidP="00646AEC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posudzovanie miery rizika vzhľadom na obmedzenú dobu pôsobenia, </w:t>
      </w:r>
    </w:p>
    <w:p w:rsidR="00A526D7" w:rsidP="00646AEC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výpočet celoživotného rizika z expozície škodlivým faktorom životného prostredia, </w:t>
      </w:r>
    </w:p>
    <w:p w:rsidR="00A526D7" w:rsidP="00646AEC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analýza neistôt, </w:t>
      </w:r>
    </w:p>
    <w:p w:rsidR="00A526D7" w:rsidP="00646AEC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riadenie rizika, </w:t>
      </w:r>
    </w:p>
    <w:p w:rsidR="00A526D7" w:rsidP="00646AEC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využívanie hodnotenia zdravotných rizík v rozhodovacích procesoch,</w:t>
      </w:r>
    </w:p>
    <w:p w:rsidR="00A526D7" w:rsidP="00646AEC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komunikácia zdravotných rizík, </w:t>
      </w:r>
    </w:p>
    <w:p w:rsidR="00A526D7" w:rsidP="00A526D7">
      <w:pPr>
        <w:numPr>
          <w:numId w:val="27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opatrenia na zváženie alebo odstránenie rizika.</w:t>
      </w:r>
    </w:p>
    <w:p w:rsidR="00A526D7" w:rsidP="00A526D7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>X. Rozsah požadovaných vedomostí na skúšky na odber vzoriek zo životného prostredia a z pracovného prostredia na účely kvalitatívneho a kvantitatívneho zisťovania faktorov životného prostredia a pracovného prostredia</w:t>
      </w:r>
    </w:p>
    <w:p w:rsidR="00A526D7" w:rsidP="00A526D7">
      <w:pPr>
        <w:numPr>
          <w:numId w:val="2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príprava programu vzorkovania, </w:t>
      </w:r>
    </w:p>
    <w:p w:rsidR="00A526D7" w:rsidP="00A526D7">
      <w:pPr>
        <w:numPr>
          <w:numId w:val="2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spôsob odberu vzoriek, </w:t>
      </w:r>
    </w:p>
    <w:p w:rsidR="00A526D7" w:rsidP="00A526D7">
      <w:pPr>
        <w:numPr>
          <w:numId w:val="2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označovanie vzoriek a protokol o odbere, </w:t>
      </w:r>
    </w:p>
    <w:p w:rsidR="00A526D7" w:rsidP="00A526D7">
      <w:pPr>
        <w:numPr>
          <w:numId w:val="2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transport vzoriek, </w:t>
      </w:r>
    </w:p>
    <w:p w:rsidR="00A526D7" w:rsidP="00A526D7">
      <w:pPr>
        <w:numPr>
          <w:numId w:val="2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 xml:space="preserve">metrologické zabezpečenie vzorkovania, </w:t>
      </w:r>
    </w:p>
    <w:p w:rsidR="00A526D7" w:rsidP="00A526D7">
      <w:pPr>
        <w:numPr>
          <w:numId w:val="28"/>
        </w:num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t>validácia metód vzorkovania.</w:t>
      </w:r>
    </w:p>
    <w:p w:rsidR="00A526D7" w:rsidP="00A526D7">
      <w:pPr>
        <w:bidi w:val="0"/>
        <w:jc w:val="both"/>
        <w:rPr>
          <w:rFonts w:ascii="Times New Roman" w:hAnsi="Times New Roman"/>
          <w:color w:val="000000"/>
        </w:rPr>
      </w:pPr>
      <w:r w:rsidRPr="000238BC" w:rsidR="000238BC">
        <w:rPr>
          <w:rFonts w:ascii="Times New Roman" w:hAnsi="Times New Roman"/>
          <w:color w:val="000000"/>
        </w:rPr>
        <w:br/>
        <w:t>XI. Rozsah požadovaných vedomostí na skúšky na prevádzkovanie balzamovania a konzervácie</w:t>
        <w:br/>
        <w:t xml:space="preserve">a) právne predpisy o pohrebníctve, </w:t>
      </w:r>
    </w:p>
    <w:p w:rsidR="000238BC" w:rsidRPr="000238BC" w:rsidP="00A526D7">
      <w:pPr>
        <w:bidi w:val="0"/>
        <w:jc w:val="both"/>
        <w:rPr>
          <w:rFonts w:ascii="Times New Roman" w:hAnsi="Times New Roman"/>
          <w:color w:val="000000"/>
        </w:rPr>
      </w:pPr>
      <w:r w:rsidRPr="000238BC">
        <w:rPr>
          <w:rFonts w:ascii="Times New Roman" w:hAnsi="Times New Roman"/>
          <w:color w:val="000000"/>
        </w:rPr>
        <w:t>b) ochrana zdravia pri práci pri výkone činnosti balzamovania a konzervácie.</w:t>
      </w:r>
    </w:p>
    <w:p w:rsidR="00485913">
      <w:pPr>
        <w:bidi w:val="0"/>
        <w:rPr>
          <w:rFonts w:ascii="Times New Roman" w:hAnsi="Times New Roman"/>
        </w:rPr>
      </w:pPr>
    </w:p>
    <w:p w:rsidR="0076550C">
      <w:pPr>
        <w:bidi w:val="0"/>
        <w:rPr>
          <w:rFonts w:ascii="Times New Roman" w:hAnsi="Times New Roman"/>
        </w:rPr>
      </w:pPr>
    </w:p>
    <w:p w:rsidR="0076550C">
      <w:pPr>
        <w:bidi w:val="0"/>
        <w:rPr>
          <w:rFonts w:ascii="Times New Roman" w:hAnsi="Times New Roman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76550C">
        <w:rPr>
          <w:rFonts w:ascii="Times New Roman" w:hAnsi="Times New Roman"/>
          <w:sz w:val="20"/>
          <w:szCs w:val="20"/>
          <w:vertAlign w:val="superscript"/>
        </w:rPr>
        <w:t>1)</w:t>
      </w:r>
      <w:r w:rsidRPr="0076550C">
        <w:rPr>
          <w:rFonts w:ascii="Times New Roman" w:hAnsi="Times New Roman"/>
          <w:sz w:val="20"/>
          <w:szCs w:val="20"/>
        </w:rPr>
        <w:t xml:space="preserve"> Napríklad nariadenie vlády Slovenskej republiky č. 354/2006 Z. z., ktorým sa ustanovujú požiadavky na vodu určenú na ľudskú spotrebu a kontrolu kvality vody určenej na ľudskú spotrebu.</w:t>
      </w: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76550C" w:rsidP="0076550C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A26D3B" w:rsidP="00A26D3B">
      <w:pPr>
        <w:bidi w:val="0"/>
        <w:jc w:val="right"/>
        <w:rPr>
          <w:rFonts w:ascii="Times New Roman" w:hAnsi="Times New Roman"/>
          <w:b/>
          <w:bCs/>
        </w:rPr>
      </w:pPr>
      <w:r w:rsidRPr="00321D8A">
        <w:rPr>
          <w:rFonts w:ascii="Times New Roman" w:hAnsi="Times New Roman"/>
          <w:b/>
          <w:bCs/>
        </w:rPr>
        <w:t xml:space="preserve">Príloha č. </w:t>
      </w:r>
      <w:r>
        <w:rPr>
          <w:rFonts w:ascii="Times New Roman" w:hAnsi="Times New Roman"/>
          <w:b/>
          <w:bCs/>
        </w:rPr>
        <w:t>2</w:t>
      </w:r>
    </w:p>
    <w:p w:rsidR="00A26D3B" w:rsidRPr="00321D8A" w:rsidP="00A26D3B">
      <w:pPr>
        <w:bidi w:val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vyhláške č. .../2013 Z. z.</w:t>
      </w:r>
      <w:r w:rsidRPr="00321D8A">
        <w:rPr>
          <w:rFonts w:ascii="Times New Roman" w:hAnsi="Times New Roman"/>
          <w:b/>
          <w:bCs/>
        </w:rPr>
        <w:br/>
      </w:r>
    </w:p>
    <w:p w:rsidR="00AF5EDB" w:rsidP="00A26D3B">
      <w:pPr>
        <w:bidi w:val="0"/>
        <w:jc w:val="right"/>
        <w:rPr>
          <w:rFonts w:ascii="Times New Roman" w:hAnsi="Times New Roman"/>
          <w:b/>
          <w:bCs/>
        </w:rPr>
      </w:pPr>
    </w:p>
    <w:p w:rsidR="00AF5EDB" w:rsidP="00AF5ED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VZOR  ZÁPISNICE</w:t>
      </w:r>
    </w:p>
    <w:p w:rsidR="00AF5EDB" w:rsidP="00AF5EDB">
      <w:pPr>
        <w:bidi w:val="0"/>
        <w:jc w:val="center"/>
        <w:rPr>
          <w:rFonts w:ascii="Times New Roman" w:hAnsi="Times New Roman"/>
          <w:b/>
          <w:bCs/>
        </w:rPr>
      </w:pPr>
    </w:p>
    <w:p w:rsidR="00AF5EDB" w:rsidP="00AF5EDB">
      <w:pPr>
        <w:bidi w:val="0"/>
        <w:jc w:val="both"/>
        <w:rPr>
          <w:rFonts w:ascii="Times New Roman" w:hAnsi="Times New Roman"/>
          <w:bCs/>
        </w:rPr>
      </w:pPr>
    </w:p>
    <w:p w:rsidR="00AF5EDB" w:rsidP="00AF5EDB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Komisia na preskúšanie odbornej spôsobilosti ..............................</w:t>
      </w:r>
    </w:p>
    <w:p w:rsidR="00AF5EDB" w:rsidP="00AF5EDB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(príslušnom orgáne verejného zdravotníctva) ..........................</w:t>
      </w:r>
    </w:p>
    <w:p w:rsidR="00AF5EDB" w:rsidP="00AF5EDB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..............................</w:t>
      </w:r>
    </w:p>
    <w:p w:rsidR="00AF5EDB" w:rsidP="00AF5EDB">
      <w:pPr>
        <w:bidi w:val="0"/>
        <w:jc w:val="both"/>
        <w:rPr>
          <w:rFonts w:ascii="Times New Roman" w:hAnsi="Times New Roman"/>
          <w:bCs/>
        </w:rPr>
      </w:pPr>
    </w:p>
    <w:p w:rsidR="00AF5EDB" w:rsidP="00AF5EDB">
      <w:pPr>
        <w:bidi w:val="0"/>
        <w:ind w:left="7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</w:t>
      </w:r>
    </w:p>
    <w:p w:rsidR="00AF5EDB" w:rsidP="00AF5EDB">
      <w:pPr>
        <w:bidi w:val="0"/>
        <w:ind w:left="7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Dátum: ....................</w:t>
      </w:r>
    </w:p>
    <w:p w:rsidR="00AF5EDB" w:rsidP="00AF5EDB">
      <w:pPr>
        <w:bidi w:val="0"/>
        <w:jc w:val="both"/>
        <w:rPr>
          <w:rFonts w:ascii="Times New Roman" w:hAnsi="Times New Roman"/>
          <w:bCs/>
        </w:rPr>
      </w:pPr>
    </w:p>
    <w:p w:rsidR="00AF5EDB" w:rsidP="00AF5EDB">
      <w:pPr>
        <w:bidi w:val="0"/>
        <w:jc w:val="both"/>
        <w:rPr>
          <w:rFonts w:ascii="Times New Roman" w:hAnsi="Times New Roman"/>
          <w:bCs/>
        </w:rPr>
      </w:pPr>
    </w:p>
    <w:p w:rsidR="00A04A96" w:rsidP="00AF5EDB">
      <w:pPr>
        <w:bidi w:val="0"/>
        <w:jc w:val="both"/>
        <w:rPr>
          <w:rFonts w:ascii="Times New Roman" w:hAnsi="Times New Roman"/>
          <w:bCs/>
        </w:rPr>
      </w:pPr>
    </w:p>
    <w:p w:rsidR="00AF5EDB" w:rsidP="00AF5EDB">
      <w:pPr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ZÁPISNICA</w:t>
      </w:r>
    </w:p>
    <w:p w:rsidR="00AF5EDB" w:rsidP="00AF5EDB">
      <w:pPr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 priebehu a výsledku skúšky na overenie odbornej spôsobilosti na</w:t>
      </w:r>
    </w:p>
    <w:p w:rsidR="00AF5EDB" w:rsidP="00AF5EDB">
      <w:pPr>
        <w:bidi w:val="0"/>
        <w:jc w:val="center"/>
        <w:rPr>
          <w:rFonts w:ascii="Times New Roman" w:hAnsi="Times New Roman"/>
          <w:bCs/>
        </w:rPr>
      </w:pPr>
    </w:p>
    <w:p w:rsidR="00AF5EDB" w:rsidP="00AF5EDB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..........................................</w:t>
      </w:r>
    </w:p>
    <w:p w:rsidR="00AF5EDB" w:rsidP="00AF5EDB">
      <w:pPr>
        <w:bidi w:val="0"/>
        <w:rPr>
          <w:rFonts w:ascii="Times New Roman" w:hAnsi="Times New Roman"/>
          <w:bCs/>
        </w:rPr>
      </w:pPr>
    </w:p>
    <w:p w:rsidR="00AF5EDB" w:rsidP="00AF5EDB">
      <w:pPr>
        <w:bidi w:val="0"/>
        <w:rPr>
          <w:rFonts w:ascii="Times New Roman" w:hAnsi="Times New Roman"/>
          <w:bCs/>
        </w:rPr>
      </w:pPr>
    </w:p>
    <w:p w:rsidR="00AF5EDB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Meno a priezvisko .........</w:t>
      </w:r>
    </w:p>
    <w:p w:rsidR="00AF5EDB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Titul ...............</w:t>
      </w:r>
    </w:p>
    <w:p w:rsidR="00AF5EDB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Dátum a miesto narodenia .............</w:t>
      </w:r>
    </w:p>
    <w:p w:rsidR="00AF5EDB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Bydlisko ..........</w:t>
      </w:r>
    </w:p>
    <w:p w:rsidR="00AF5EDB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Vzdelanie ......</w:t>
      </w:r>
      <w:r w:rsidRPr="00A04A96">
        <w:rPr>
          <w:rFonts w:ascii="Times New Roman" w:hAnsi="Times New Roman"/>
          <w:bCs/>
        </w:rPr>
        <w:t>........</w:t>
      </w:r>
    </w:p>
    <w:p w:rsidR="00AF5EDB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Dĺžka odbornej praxe .............</w:t>
      </w:r>
    </w:p>
    <w:p w:rsidR="00AF5EDB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Pracovné zaradenie – práca, ktorú bude vykonávať ........</w:t>
      </w:r>
    </w:p>
    <w:p w:rsidR="00AF5EDB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Absolvovanie školenia (uviesť odbornú spôsobilosť, na ktorú sa školenie</w:t>
      </w:r>
      <w:r w:rsidR="00A04A96">
        <w:rPr>
          <w:rFonts w:ascii="Times New Roman" w:hAnsi="Times New Roman"/>
          <w:bCs/>
        </w:rPr>
        <w:t xml:space="preserve"> vzťahuje) ..........</w:t>
      </w:r>
    </w:p>
    <w:p w:rsidR="00A04A96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Skúška vykonaná dňa ........</w:t>
      </w:r>
    </w:p>
    <w:p w:rsidR="00A04A96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Hodnotenie písomnej časti skúšky ............</w:t>
      </w:r>
    </w:p>
    <w:p w:rsidR="00A04A96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Hodnotenie ústnej časti skúšky .................</w:t>
      </w:r>
    </w:p>
    <w:p w:rsidR="00A04A96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Záverečné hodnotenie ...............................</w:t>
      </w:r>
    </w:p>
    <w:p w:rsidR="00A04A96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komisie ......................................</w:t>
      </w:r>
    </w:p>
    <w:p w:rsidR="00A04A96" w:rsidP="00A04A96">
      <w:pPr>
        <w:bidi w:val="0"/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Členovia komisie .......................................</w:t>
      </w:r>
    </w:p>
    <w:p w:rsidR="00A04A96" w:rsidP="00A04A96">
      <w:pPr>
        <w:bidi w:val="0"/>
        <w:spacing w:after="240"/>
        <w:ind w:left="141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.......................................</w:t>
      </w:r>
    </w:p>
    <w:p w:rsidR="00AF5EDB" w:rsidRPr="004C7144" w:rsidP="004C7144">
      <w:pPr>
        <w:bidi w:val="0"/>
        <w:spacing w:after="240"/>
        <w:rPr>
          <w:rFonts w:ascii="Times New Roman" w:hAnsi="Times New Roman"/>
          <w:bCs/>
        </w:rPr>
      </w:pPr>
      <w:r w:rsidR="00A04A96">
        <w:rPr>
          <w:rFonts w:ascii="Times New Roman" w:hAnsi="Times New Roman"/>
          <w:bCs/>
        </w:rPr>
        <w:t xml:space="preserve"> </w:t>
        <w:tab/>
        <w:tab/>
        <w:t xml:space="preserve">     ........</w:t>
      </w:r>
      <w:r w:rsidR="004C7144">
        <w:rPr>
          <w:rFonts w:ascii="Times New Roman" w:hAnsi="Times New Roman"/>
          <w:bCs/>
        </w:rPr>
        <w:t>...............................</w:t>
      </w:r>
    </w:p>
    <w:sectPr w:rsidSect="000238BC">
      <w:footerReference w:type="default" r:id="rId4"/>
      <w:pgSz w:w="11906" w:h="16838"/>
      <w:pgMar w:top="1078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8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  <w:p w:rsidR="0008608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474"/>
    <w:multiLevelType w:val="hybridMultilevel"/>
    <w:tmpl w:val="BFFCDD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07EE57EC"/>
    <w:multiLevelType w:val="multilevel"/>
    <w:tmpl w:val="97C03E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84D1756"/>
    <w:multiLevelType w:val="hybridMultilevel"/>
    <w:tmpl w:val="97C03E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0AD24CF1"/>
    <w:multiLevelType w:val="hybridMultilevel"/>
    <w:tmpl w:val="0764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D026AE"/>
    <w:multiLevelType w:val="hybridMultilevel"/>
    <w:tmpl w:val="520C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2A57E5D"/>
    <w:multiLevelType w:val="hybridMultilevel"/>
    <w:tmpl w:val="EDE894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600883"/>
    <w:multiLevelType w:val="hybridMultilevel"/>
    <w:tmpl w:val="5AEA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7F284A"/>
    <w:multiLevelType w:val="hybridMultilevel"/>
    <w:tmpl w:val="CC3C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44C4C25"/>
    <w:multiLevelType w:val="hybridMultilevel"/>
    <w:tmpl w:val="E3B2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9800963"/>
    <w:multiLevelType w:val="hybridMultilevel"/>
    <w:tmpl w:val="90EC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EE020E8"/>
    <w:multiLevelType w:val="hybridMultilevel"/>
    <w:tmpl w:val="213A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41D3032"/>
    <w:multiLevelType w:val="hybridMultilevel"/>
    <w:tmpl w:val="6D56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7867540"/>
    <w:multiLevelType w:val="hybridMultilevel"/>
    <w:tmpl w:val="CA30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9816FA7"/>
    <w:multiLevelType w:val="hybridMultilevel"/>
    <w:tmpl w:val="3F728C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0073F23"/>
    <w:multiLevelType w:val="hybridMultilevel"/>
    <w:tmpl w:val="ABB27D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7FC7E8C"/>
    <w:multiLevelType w:val="multilevel"/>
    <w:tmpl w:val="2230E7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3A574AA7"/>
    <w:multiLevelType w:val="hybridMultilevel"/>
    <w:tmpl w:val="5A78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97A0F9B"/>
    <w:multiLevelType w:val="hybridMultilevel"/>
    <w:tmpl w:val="B2364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9C7120C"/>
    <w:multiLevelType w:val="hybridMultilevel"/>
    <w:tmpl w:val="F946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C104915"/>
    <w:multiLevelType w:val="hybridMultilevel"/>
    <w:tmpl w:val="6240B3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EAB3E5F"/>
    <w:multiLevelType w:val="hybridMultilevel"/>
    <w:tmpl w:val="1812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F3979EA"/>
    <w:multiLevelType w:val="hybridMultilevel"/>
    <w:tmpl w:val="A24A8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FB215BB"/>
    <w:multiLevelType w:val="hybridMultilevel"/>
    <w:tmpl w:val="A51E23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65956B0"/>
    <w:multiLevelType w:val="hybridMultilevel"/>
    <w:tmpl w:val="067E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4060186"/>
    <w:multiLevelType w:val="hybridMultilevel"/>
    <w:tmpl w:val="53623E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5">
    <w:nsid w:val="68ED25D7"/>
    <w:multiLevelType w:val="hybridMultilevel"/>
    <w:tmpl w:val="2230E7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E8B29FE"/>
    <w:multiLevelType w:val="hybridMultilevel"/>
    <w:tmpl w:val="5A18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F206F99"/>
    <w:multiLevelType w:val="hybridMultilevel"/>
    <w:tmpl w:val="055A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0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16"/>
  </w:num>
  <w:num w:numId="14">
    <w:abstractNumId w:val="4"/>
  </w:num>
  <w:num w:numId="15">
    <w:abstractNumId w:val="27"/>
  </w:num>
  <w:num w:numId="16">
    <w:abstractNumId w:val="18"/>
  </w:num>
  <w:num w:numId="17">
    <w:abstractNumId w:val="11"/>
  </w:num>
  <w:num w:numId="18">
    <w:abstractNumId w:val="26"/>
  </w:num>
  <w:num w:numId="19">
    <w:abstractNumId w:val="25"/>
  </w:num>
  <w:num w:numId="20">
    <w:abstractNumId w:val="15"/>
  </w:num>
  <w:num w:numId="21">
    <w:abstractNumId w:val="6"/>
  </w:num>
  <w:num w:numId="22">
    <w:abstractNumId w:val="24"/>
  </w:num>
  <w:num w:numId="23">
    <w:abstractNumId w:val="14"/>
  </w:num>
  <w:num w:numId="24">
    <w:abstractNumId w:val="17"/>
  </w:num>
  <w:num w:numId="25">
    <w:abstractNumId w:val="2"/>
  </w:num>
  <w:num w:numId="26">
    <w:abstractNumId w:val="1"/>
  </w:num>
  <w:num w:numId="27">
    <w:abstractNumId w:val="22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238BC"/>
    <w:rsid w:val="000238BC"/>
    <w:rsid w:val="0008608D"/>
    <w:rsid w:val="0009749D"/>
    <w:rsid w:val="000A606B"/>
    <w:rsid w:val="000E47D5"/>
    <w:rsid w:val="00117BDD"/>
    <w:rsid w:val="00164F3C"/>
    <w:rsid w:val="001B0B93"/>
    <w:rsid w:val="001C3185"/>
    <w:rsid w:val="00227138"/>
    <w:rsid w:val="0028564B"/>
    <w:rsid w:val="0029153D"/>
    <w:rsid w:val="002E12EF"/>
    <w:rsid w:val="002E3A22"/>
    <w:rsid w:val="00321D8A"/>
    <w:rsid w:val="00485913"/>
    <w:rsid w:val="004954C0"/>
    <w:rsid w:val="004C11F2"/>
    <w:rsid w:val="004C7144"/>
    <w:rsid w:val="00587312"/>
    <w:rsid w:val="005A0042"/>
    <w:rsid w:val="005A0763"/>
    <w:rsid w:val="00646AEC"/>
    <w:rsid w:val="00653E28"/>
    <w:rsid w:val="006714BC"/>
    <w:rsid w:val="006D1720"/>
    <w:rsid w:val="0076550C"/>
    <w:rsid w:val="007723F0"/>
    <w:rsid w:val="00872C34"/>
    <w:rsid w:val="008C620D"/>
    <w:rsid w:val="00954DEA"/>
    <w:rsid w:val="00982201"/>
    <w:rsid w:val="00A04A96"/>
    <w:rsid w:val="00A26D3B"/>
    <w:rsid w:val="00A434F2"/>
    <w:rsid w:val="00A526D7"/>
    <w:rsid w:val="00A7023A"/>
    <w:rsid w:val="00AF5EDB"/>
    <w:rsid w:val="00B51BEC"/>
    <w:rsid w:val="00B811F7"/>
    <w:rsid w:val="00C020E7"/>
    <w:rsid w:val="00CC6C1F"/>
    <w:rsid w:val="00DA2294"/>
    <w:rsid w:val="00DF406B"/>
    <w:rsid w:val="00E569E3"/>
    <w:rsid w:val="00F62311"/>
    <w:rsid w:val="00F9079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rsid w:val="000238BC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paragraph" w:styleId="Heading5">
    <w:name w:val="heading 5"/>
    <w:basedOn w:val="Normal"/>
    <w:link w:val="Nadpis5Char"/>
    <w:uiPriority w:val="9"/>
    <w:qFormat/>
    <w:rsid w:val="000238BC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styleId="Hyperlink">
    <w:name w:val="Hyperlink"/>
    <w:basedOn w:val="DefaultParagraphFont"/>
    <w:uiPriority w:val="99"/>
    <w:rsid w:val="000238BC"/>
    <w:rPr>
      <w:rFonts w:cs="Times New Roman"/>
      <w:color w:val="000060"/>
      <w:u w:val="single"/>
      <w:rtl w:val="0"/>
      <w:cs w:val="0"/>
    </w:rPr>
  </w:style>
  <w:style w:type="paragraph" w:customStyle="1" w:styleId="titulok">
    <w:name w:val="titulok"/>
    <w:basedOn w:val="Normal"/>
    <w:rsid w:val="000238B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Header">
    <w:name w:val="header"/>
    <w:basedOn w:val="Normal"/>
    <w:link w:val="HlavikaChar"/>
    <w:uiPriority w:val="99"/>
    <w:rsid w:val="000238B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0238B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76550C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6550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6550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6550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76550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76550C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10</Pages>
  <Words>2747</Words>
  <Characters>15658</Characters>
  <Application>Microsoft Office Word</Application>
  <DocSecurity>0</DocSecurity>
  <Lines>0</Lines>
  <Paragraphs>0</Paragraphs>
  <ScaleCrop>false</ScaleCrop>
  <Company>UVZ SR</Company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520/2007 Z</dc:title>
  <dc:creator>Mgr. Zuzana Tamaškovičová</dc:creator>
  <cp:lastModifiedBy>Magdaléna Lacová</cp:lastModifiedBy>
  <cp:revision>4</cp:revision>
  <cp:lastPrinted>2014-04-09T13:07:00Z</cp:lastPrinted>
  <dcterms:created xsi:type="dcterms:W3CDTF">2014-04-09T13:01:00Z</dcterms:created>
  <dcterms:modified xsi:type="dcterms:W3CDTF">2014-04-09T13:08:00Z</dcterms:modified>
</cp:coreProperties>
</file>