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26B" w:rsidRPr="00A033CB" w:rsidP="0052526B">
      <w:pPr>
        <w:pStyle w:val="Title"/>
        <w:bidi w:val="0"/>
        <w:rPr>
          <w:rFonts w:ascii="Times New Roman" w:hAnsi="Times New Roman"/>
          <w:lang w:eastAsia="cs-CZ"/>
        </w:rPr>
      </w:pPr>
      <w:r w:rsidRPr="00A033CB">
        <w:rPr>
          <w:rFonts w:ascii="Times New Roman" w:hAnsi="Times New Roman"/>
        </w:rPr>
        <w:t>NÁRODNÁ RADA SLOVENSKEJ REPUBLIKY</w:t>
      </w:r>
    </w:p>
    <w:p w:rsidR="0052526B" w:rsidRPr="00A033CB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A033CB">
        <w:rPr>
          <w:rFonts w:ascii="Times New Roman" w:hAnsi="Times New Roman"/>
          <w:b/>
          <w:bCs/>
        </w:rPr>
        <w:t>VI. volebné obdobie</w:t>
      </w:r>
    </w:p>
    <w:p w:rsidR="0052526B" w:rsidRPr="00A033CB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A033CB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52526B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7E61C5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7E61C5" w:rsidRPr="00A033CB" w:rsidP="0052526B">
      <w:pPr>
        <w:bidi w:val="0"/>
        <w:rPr>
          <w:rFonts w:ascii="Times New Roman" w:hAnsi="Times New Roman"/>
          <w:b/>
          <w:bCs/>
          <w:lang w:eastAsia="cs-CZ"/>
        </w:rPr>
      </w:pPr>
    </w:p>
    <w:p w:rsidR="0052526B" w:rsidRPr="007E61C5" w:rsidP="0052526B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7E61C5">
        <w:rPr>
          <w:rFonts w:ascii="Times New Roman" w:hAnsi="Times New Roman"/>
          <w:bCs/>
          <w:lang w:eastAsia="cs-CZ"/>
        </w:rPr>
        <w:t xml:space="preserve">Návrh </w:t>
      </w:r>
    </w:p>
    <w:p w:rsidR="0052526B" w:rsidRPr="00A033CB" w:rsidP="0052526B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 xml:space="preserve">ZÁKON 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>z ....................... 2014,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 xml:space="preserve">ktorým sa mení </w:t>
      </w:r>
      <w:r w:rsidR="007E61C5">
        <w:rPr>
          <w:rFonts w:ascii="Times New Roman" w:hAnsi="Times New Roman"/>
          <w:b/>
          <w:bCs/>
          <w:sz w:val="24"/>
        </w:rPr>
        <w:t xml:space="preserve">a dopĺňa </w:t>
      </w:r>
      <w:r w:rsidRPr="00A033CB">
        <w:rPr>
          <w:rFonts w:ascii="Times New Roman" w:hAnsi="Times New Roman"/>
          <w:b/>
          <w:bCs/>
          <w:sz w:val="24"/>
        </w:rPr>
        <w:t xml:space="preserve">zákon Národnej rady Slovenskej republiky č. 145/1995 Z. z. o správnych poplatkoch v znení neskorších predpisov  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A033CB">
        <w:rPr>
          <w:rFonts w:ascii="Times New Roman" w:hAnsi="Times New Roman"/>
          <w:b/>
          <w:bCs/>
          <w:sz w:val="24"/>
        </w:rPr>
        <w:t xml:space="preserve"> </w:t>
      </w:r>
    </w:p>
    <w:p w:rsidR="0052526B" w:rsidRPr="00A033CB" w:rsidP="0052526B">
      <w:pPr>
        <w:pStyle w:val="BodyText"/>
        <w:bidi w:val="0"/>
        <w:rPr>
          <w:rFonts w:ascii="Times New Roman" w:hAnsi="Times New Roman"/>
          <w:sz w:val="24"/>
        </w:rPr>
      </w:pPr>
    </w:p>
    <w:p w:rsidR="0052526B" w:rsidRPr="00A033CB" w:rsidP="0052526B">
      <w:pPr>
        <w:pStyle w:val="BodyText"/>
        <w:bidi w:val="0"/>
        <w:rPr>
          <w:rFonts w:ascii="Times New Roman" w:hAnsi="Times New Roman"/>
          <w:sz w:val="24"/>
        </w:rPr>
      </w:pPr>
      <w:r w:rsidRPr="00A033CB">
        <w:rPr>
          <w:rFonts w:ascii="Times New Roman" w:hAnsi="Times New Roman"/>
          <w:sz w:val="24"/>
        </w:rPr>
        <w:tab/>
        <w:t>Národná rada Slovenskej republiky sa uzniesla na tomto zákone:</w:t>
      </w:r>
    </w:p>
    <w:p w:rsidR="0052526B" w:rsidRPr="00A033CB" w:rsidP="0052526B">
      <w:pPr>
        <w:pStyle w:val="BodyText"/>
        <w:bidi w:val="0"/>
        <w:rPr>
          <w:rFonts w:ascii="Times New Roman" w:hAnsi="Times New Roman"/>
          <w:sz w:val="24"/>
        </w:rPr>
      </w:pP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Pr="00A033CB">
        <w:rPr>
          <w:rFonts w:ascii="Times New Roman" w:hAnsi="Times New Roman"/>
          <w:sz w:val="24"/>
        </w:rPr>
        <w:t>Čl. I</w:t>
      </w:r>
    </w:p>
    <w:p w:rsidR="0052526B" w:rsidRPr="00A033CB" w:rsidP="0052526B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52526B" w:rsidRPr="00A033CB" w:rsidP="0052526B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  <w:r w:rsidRPr="00A033CB">
        <w:rPr>
          <w:rFonts w:ascii="Times New Roman" w:hAnsi="Times New Roman"/>
        </w:rPr>
        <w:t xml:space="preserve">Zákon Národnej rady Slovenskej republiky č. 145/1995 Z. z. o 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 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 zákona č. 594/2009 Z. z., zákona č. 67/2010 Z. z., zákona č. 92/2010 Z. z., zákona č. 136/2010 Z. z., zákona č. 144/2010 Z. z., zákona č. 514/2010 Z. z., zákona č. 556/2010 Z. z., zákona č. 39/2011 Z. z., zákona č. 119/2011 Z. z., zákona č. 200/2011, 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 a zákona č. 35/2014 Z. z. sa mení </w:t>
      </w:r>
      <w:r w:rsidR="007E61C5">
        <w:rPr>
          <w:rFonts w:ascii="Times New Roman" w:hAnsi="Times New Roman"/>
        </w:rPr>
        <w:t xml:space="preserve">a dopĺňa </w:t>
      </w:r>
      <w:r w:rsidRPr="00A033CB">
        <w:rPr>
          <w:rFonts w:ascii="Times New Roman" w:hAnsi="Times New Roman"/>
        </w:rPr>
        <w:t>takto:</w:t>
      </w:r>
    </w:p>
    <w:p w:rsidR="0052526B" w:rsidRPr="00A033CB" w:rsidP="0052526B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52526B" w:rsidRPr="00A033CB" w:rsidP="0052526B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A033CB">
        <w:rPr>
          <w:rFonts w:ascii="Times New Roman" w:hAnsi="Times New Roman"/>
          <w:b/>
        </w:rPr>
        <w:t>Čl. I</w:t>
      </w:r>
    </w:p>
    <w:p w:rsidR="0052526B" w:rsidRPr="00A033CB" w:rsidP="0052526B">
      <w:pPr>
        <w:bidi w:val="0"/>
        <w:rPr>
          <w:rFonts w:ascii="Times New Roman" w:hAnsi="Times New Roman"/>
        </w:rPr>
      </w:pPr>
    </w:p>
    <w:p w:rsidR="00A033CB" w:rsidRPr="00A033CB" w:rsidP="007E61C5">
      <w:pPr>
        <w:pStyle w:val="ListParagraph"/>
        <w:bidi w:val="0"/>
        <w:ind w:left="0"/>
        <w:rPr>
          <w:rFonts w:ascii="Times New Roman" w:hAnsi="Times New Roman"/>
        </w:rPr>
      </w:pPr>
      <w:r w:rsidR="007E61C5">
        <w:rPr>
          <w:rFonts w:ascii="Times New Roman" w:hAnsi="Times New Roman"/>
        </w:rPr>
        <w:t xml:space="preserve">1. </w:t>
      </w:r>
      <w:r w:rsidRPr="00A033CB" w:rsidR="0052526B">
        <w:rPr>
          <w:rFonts w:ascii="Times New Roman" w:hAnsi="Times New Roman"/>
        </w:rPr>
        <w:t>V</w:t>
      </w:r>
      <w:r w:rsidRPr="00A033CB" w:rsidR="00577F21">
        <w:rPr>
          <w:rFonts w:ascii="Times New Roman" w:hAnsi="Times New Roman"/>
        </w:rPr>
        <w:t> prílohe v položke 11 písm</w:t>
      </w:r>
      <w:r w:rsidRPr="00A033CB">
        <w:rPr>
          <w:rFonts w:ascii="Times New Roman" w:hAnsi="Times New Roman"/>
        </w:rPr>
        <w:t xml:space="preserve">ená </w:t>
      </w:r>
      <w:r w:rsidRPr="00A033CB" w:rsidR="00577F21">
        <w:rPr>
          <w:rFonts w:ascii="Times New Roman" w:hAnsi="Times New Roman"/>
        </w:rPr>
        <w:t xml:space="preserve">a) </w:t>
      </w:r>
      <w:r w:rsidRPr="00A033CB">
        <w:rPr>
          <w:rFonts w:ascii="Times New Roman" w:hAnsi="Times New Roman"/>
        </w:rPr>
        <w:t>a</w:t>
      </w:r>
      <w:r w:rsidR="007E61C5">
        <w:rPr>
          <w:rFonts w:ascii="Times New Roman" w:hAnsi="Times New Roman"/>
        </w:rPr>
        <w:t xml:space="preserve"> b</w:t>
      </w:r>
      <w:r w:rsidRPr="00A033CB">
        <w:rPr>
          <w:rFonts w:ascii="Times New Roman" w:hAnsi="Times New Roman"/>
        </w:rPr>
        <w:t xml:space="preserve">) znejú: </w:t>
      </w:r>
    </w:p>
    <w:p w:rsidR="00A033CB" w:rsidRPr="00A033CB" w:rsidP="00A033CB">
      <w:pPr>
        <w:pStyle w:val="ListParagraph"/>
        <w:bidi w:val="0"/>
        <w:rPr>
          <w:rFonts w:ascii="Times New Roman" w:hAnsi="Times New Roman"/>
        </w:rPr>
      </w:pP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  <w:r w:rsidRPr="00A033CB">
        <w:rPr>
          <w:rFonts w:ascii="Times New Roman" w:hAnsi="Times New Roman"/>
        </w:rPr>
        <w:t>„a) Návrh na začatie konania o povolení vkladu  práva k nehnuteľnostiam  do katastra nehnuteľností podaný v listinnej podobe, ak nejde o návrh podľa písm. c)</w:t>
      </w:r>
      <w:r w:rsidR="007E61C5">
        <w:rPr>
          <w:rFonts w:ascii="Times New Roman" w:hAnsi="Times New Roman"/>
        </w:rPr>
        <w:t>.</w:t>
      </w:r>
      <w:r w:rsidRPr="00A033CB">
        <w:rPr>
          <w:rFonts w:ascii="Times New Roman" w:hAnsi="Times New Roman"/>
        </w:rPr>
        <w:t>............</w:t>
      </w:r>
      <w:r w:rsidR="00E6787F">
        <w:rPr>
          <w:rFonts w:ascii="Times New Roman" w:hAnsi="Times New Roman"/>
        </w:rPr>
        <w:t>..</w:t>
      </w:r>
      <w:r w:rsidRPr="00A033CB">
        <w:rPr>
          <w:rFonts w:ascii="Times New Roman" w:hAnsi="Times New Roman"/>
        </w:rPr>
        <w:t>.....66 eur</w:t>
      </w: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  <w:r w:rsidRPr="00A033CB">
        <w:rPr>
          <w:rFonts w:ascii="Times New Roman" w:hAnsi="Times New Roman"/>
        </w:rPr>
        <w:t>b) Návrh na začatie konania o povolení vkladu  práva k nehnuteľnostiam  do katastra nehnuteľností podaný elektronicky,  ak nejde o návrh podľa písm. c)............................33 eur</w:t>
      </w:r>
      <w:r w:rsidR="007E61C5">
        <w:rPr>
          <w:rFonts w:ascii="Times New Roman" w:hAnsi="Times New Roman"/>
        </w:rPr>
        <w:t>“.</w:t>
      </w:r>
      <w:r w:rsidRPr="00A033CB">
        <w:rPr>
          <w:rFonts w:ascii="Times New Roman" w:hAnsi="Times New Roman"/>
        </w:rPr>
        <w:t xml:space="preserve"> </w:t>
      </w:r>
    </w:p>
    <w:p w:rsidR="007E61C5" w:rsidP="007E61C5">
      <w:pPr>
        <w:pStyle w:val="ListParagraph"/>
        <w:bidi w:val="0"/>
        <w:ind w:left="0"/>
        <w:rPr>
          <w:rFonts w:ascii="Times New Roman" w:hAnsi="Times New Roman"/>
        </w:rPr>
      </w:pPr>
    </w:p>
    <w:p w:rsidR="007E61C5" w:rsidRPr="00A033CB" w:rsidP="007E61C5">
      <w:pPr>
        <w:pStyle w:val="ListParagraph"/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033CB">
        <w:rPr>
          <w:rFonts w:ascii="Times New Roman" w:hAnsi="Times New Roman"/>
        </w:rPr>
        <w:t xml:space="preserve">V prílohe </w:t>
      </w:r>
      <w:r>
        <w:rPr>
          <w:rFonts w:ascii="Times New Roman" w:hAnsi="Times New Roman"/>
        </w:rPr>
        <w:t xml:space="preserve">sa </w:t>
      </w:r>
      <w:r w:rsidRPr="00A033CB">
        <w:rPr>
          <w:rFonts w:ascii="Times New Roman" w:hAnsi="Times New Roman"/>
        </w:rPr>
        <w:t>položk</w:t>
      </w:r>
      <w:r>
        <w:rPr>
          <w:rFonts w:ascii="Times New Roman" w:hAnsi="Times New Roman"/>
        </w:rPr>
        <w:t>a</w:t>
      </w:r>
      <w:r w:rsidRPr="00A033CB"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>dopĺňa písmenom c), ktoré znie</w:t>
      </w:r>
      <w:r w:rsidRPr="00A033CB">
        <w:rPr>
          <w:rFonts w:ascii="Times New Roman" w:hAnsi="Times New Roman"/>
        </w:rPr>
        <w:t xml:space="preserve">: </w:t>
      </w: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</w:p>
    <w:p w:rsidR="00A033CB" w:rsidRPr="00A033CB" w:rsidP="00A033CB">
      <w:pPr>
        <w:bidi w:val="0"/>
        <w:jc w:val="both"/>
        <w:rPr>
          <w:rFonts w:ascii="Times New Roman" w:hAnsi="Times New Roman"/>
        </w:rPr>
      </w:pPr>
      <w:r w:rsidR="007E61C5">
        <w:rPr>
          <w:rFonts w:ascii="Times New Roman" w:hAnsi="Times New Roman"/>
        </w:rPr>
        <w:t>„</w:t>
      </w:r>
      <w:r w:rsidRPr="00A033CB">
        <w:rPr>
          <w:rFonts w:ascii="Times New Roman" w:hAnsi="Times New Roman"/>
        </w:rPr>
        <w:t>c) Návrh na začatie konania o povolení vkladu  práva k</w:t>
      </w:r>
      <w:r w:rsidR="007E61C5">
        <w:rPr>
          <w:rFonts w:ascii="Times New Roman" w:hAnsi="Times New Roman"/>
        </w:rPr>
        <w:t xml:space="preserve"> </w:t>
      </w:r>
      <w:r w:rsidRPr="00A033CB">
        <w:rPr>
          <w:rFonts w:ascii="Times New Roman" w:hAnsi="Times New Roman"/>
        </w:rPr>
        <w:t xml:space="preserve">nehnuteľnostiam  do katastra nehnuteľností podaný v listinnej podobe alebo elektronicky, ak ide výlučne o prevod pozemku nachádzajúceho sa mimo zastavaného územia obce,  a ak povolením vkladu práva k nehnuteľnostiam do katastra nehnuteľností nedôjde k vytvoreniu nového listu vlastníctva ani </w:t>
      </w:r>
      <w:r w:rsidR="00AF54F0">
        <w:rPr>
          <w:rFonts w:ascii="Times New Roman" w:hAnsi="Times New Roman"/>
        </w:rPr>
        <w:t xml:space="preserve">k rozdeleniu parcely na spoluvlastnícke podiely ani </w:t>
      </w:r>
      <w:r w:rsidRPr="00A033CB">
        <w:rPr>
          <w:rFonts w:ascii="Times New Roman" w:hAnsi="Times New Roman"/>
        </w:rPr>
        <w:t xml:space="preserve">k zmenšeniu spoluvlastníckeho podielu a ak veľkosť </w:t>
      </w:r>
      <w:r w:rsidR="00AF54F0">
        <w:rPr>
          <w:rFonts w:ascii="Times New Roman" w:hAnsi="Times New Roman"/>
        </w:rPr>
        <w:t xml:space="preserve">prevádzanej </w:t>
      </w:r>
      <w:r w:rsidRPr="00A033CB">
        <w:rPr>
          <w:rFonts w:ascii="Times New Roman" w:hAnsi="Times New Roman"/>
        </w:rPr>
        <w:t xml:space="preserve">výmery je </w:t>
      </w:r>
    </w:p>
    <w:p w:rsidR="00A033CB" w:rsidRPr="00A033CB" w:rsidP="00A033CB">
      <w:pPr>
        <w:bidi w:val="0"/>
        <w:rPr>
          <w:rFonts w:ascii="Times New Roman" w:hAnsi="Times New Roman"/>
        </w:rPr>
      </w:pPr>
    </w:p>
    <w:p w:rsidR="00A033CB" w:rsidRPr="00A033CB" w:rsidP="00A033CB">
      <w:pPr>
        <w:bidi w:val="0"/>
        <w:ind w:left="708"/>
        <w:rPr>
          <w:rFonts w:ascii="Times New Roman" w:hAnsi="Times New Roman"/>
        </w:rPr>
      </w:pPr>
      <w:r w:rsidRPr="00A033CB">
        <w:rPr>
          <w:rFonts w:ascii="Times New Roman" w:hAnsi="Times New Roman"/>
          <w:shd w:val="clear" w:color="auto" w:fill="FFFFFF"/>
        </w:rPr>
        <w:t xml:space="preserve">1. do </w:t>
      </w:r>
      <w:r w:rsidR="00461909">
        <w:rPr>
          <w:rFonts w:ascii="Times New Roman" w:hAnsi="Times New Roman"/>
          <w:shd w:val="clear" w:color="auto" w:fill="FFFFFF"/>
        </w:rPr>
        <w:t>500</w:t>
      </w:r>
      <w:r w:rsidRPr="00A033CB">
        <w:rPr>
          <w:rFonts w:ascii="Times New Roman" w:hAnsi="Times New Roman"/>
          <w:shd w:val="clear" w:color="auto" w:fill="FFFFFF"/>
        </w:rPr>
        <w:t xml:space="preserve"> m2 ........................................................................................................5 eur</w:t>
      </w:r>
      <w:r w:rsidRPr="00A033CB">
        <w:rPr>
          <w:rFonts w:ascii="Times New Roman" w:hAnsi="Times New Roman"/>
        </w:rPr>
        <w:br/>
      </w:r>
      <w:r w:rsidRPr="00A033CB">
        <w:rPr>
          <w:rFonts w:ascii="Times New Roman" w:hAnsi="Times New Roman"/>
          <w:shd w:val="clear" w:color="auto" w:fill="FFFFFF"/>
        </w:rPr>
        <w:t xml:space="preserve">2. od </w:t>
      </w:r>
      <w:r w:rsidR="00461909">
        <w:rPr>
          <w:rFonts w:ascii="Times New Roman" w:hAnsi="Times New Roman"/>
          <w:shd w:val="clear" w:color="auto" w:fill="FFFFFF"/>
        </w:rPr>
        <w:t>501</w:t>
      </w:r>
      <w:r w:rsidRPr="00A033CB">
        <w:rPr>
          <w:rFonts w:ascii="Times New Roman" w:hAnsi="Times New Roman"/>
          <w:shd w:val="clear" w:color="auto" w:fill="FFFFFF"/>
        </w:rPr>
        <w:t xml:space="preserve"> m2 do 2000 m2 ..................................................................................1</w:t>
      </w:r>
      <w:r w:rsidR="00461909">
        <w:rPr>
          <w:rFonts w:ascii="Times New Roman" w:hAnsi="Times New Roman"/>
          <w:shd w:val="clear" w:color="auto" w:fill="FFFFFF"/>
        </w:rPr>
        <w:t>5</w:t>
      </w:r>
      <w:r w:rsidRPr="00A033CB">
        <w:rPr>
          <w:rFonts w:ascii="Times New Roman" w:hAnsi="Times New Roman"/>
          <w:shd w:val="clear" w:color="auto" w:fill="FFFFFF"/>
        </w:rPr>
        <w:t xml:space="preserve"> eur</w:t>
      </w:r>
      <w:r w:rsidRPr="00A033CB">
        <w:rPr>
          <w:rFonts w:ascii="Times New Roman" w:hAnsi="Times New Roman"/>
        </w:rPr>
        <w:br/>
      </w:r>
      <w:r w:rsidRPr="00A033CB">
        <w:rPr>
          <w:rFonts w:ascii="Times New Roman" w:hAnsi="Times New Roman"/>
          <w:shd w:val="clear" w:color="auto" w:fill="FFFFFF"/>
        </w:rPr>
        <w:t>3. od 2001 m2 do  5000 m2 ...............................................................................</w:t>
      </w:r>
      <w:r w:rsidR="00461909">
        <w:rPr>
          <w:rFonts w:ascii="Times New Roman" w:hAnsi="Times New Roman"/>
          <w:shd w:val="clear" w:color="auto" w:fill="FFFFFF"/>
        </w:rPr>
        <w:t xml:space="preserve">30 </w:t>
      </w:r>
      <w:r w:rsidRPr="00A033CB">
        <w:rPr>
          <w:rFonts w:ascii="Times New Roman" w:hAnsi="Times New Roman"/>
          <w:shd w:val="clear" w:color="auto" w:fill="FFFFFF"/>
        </w:rPr>
        <w:t>eur</w:t>
      </w:r>
      <w:r>
        <w:rPr>
          <w:rFonts w:ascii="Times New Roman" w:hAnsi="Times New Roman"/>
          <w:shd w:val="clear" w:color="auto" w:fill="FFFFFF"/>
        </w:rPr>
        <w:t>“.</w:t>
      </w:r>
    </w:p>
    <w:p w:rsidR="00E6787F" w:rsidP="00E6787F">
      <w:pPr>
        <w:pStyle w:val="ListParagraph"/>
        <w:bidi w:val="0"/>
        <w:ind w:left="0"/>
        <w:rPr>
          <w:rFonts w:ascii="Times New Roman" w:hAnsi="Times New Roman"/>
        </w:rPr>
      </w:pPr>
    </w:p>
    <w:p w:rsidR="00A033CB" w:rsidRPr="00A033CB" w:rsidP="00E6787F">
      <w:pPr>
        <w:pStyle w:val="ListParagraph"/>
        <w:bidi w:val="0"/>
        <w:ind w:left="0"/>
        <w:rPr>
          <w:rFonts w:ascii="Times New Roman" w:hAnsi="Times New Roman"/>
        </w:rPr>
      </w:pPr>
      <w:r w:rsidR="00E6787F">
        <w:rPr>
          <w:rFonts w:ascii="Times New Roman" w:hAnsi="Times New Roman"/>
        </w:rPr>
        <w:t xml:space="preserve">3. </w:t>
      </w:r>
      <w:r w:rsidRPr="00A033CB" w:rsidR="00E6787F">
        <w:rPr>
          <w:rFonts w:ascii="Times New Roman" w:hAnsi="Times New Roman"/>
        </w:rPr>
        <w:t xml:space="preserve">V prílohe </w:t>
      </w:r>
      <w:r w:rsidR="00E6787F">
        <w:rPr>
          <w:rFonts w:ascii="Times New Roman" w:hAnsi="Times New Roman"/>
        </w:rPr>
        <w:t xml:space="preserve">v </w:t>
      </w:r>
      <w:r w:rsidRPr="00A033CB" w:rsidR="00E6787F">
        <w:rPr>
          <w:rFonts w:ascii="Times New Roman" w:hAnsi="Times New Roman"/>
        </w:rPr>
        <w:t>položk</w:t>
      </w:r>
      <w:r w:rsidR="00E6787F">
        <w:rPr>
          <w:rFonts w:ascii="Times New Roman" w:hAnsi="Times New Roman"/>
        </w:rPr>
        <w:t>e</w:t>
      </w:r>
      <w:r w:rsidRPr="00A033CB" w:rsidR="00E6787F">
        <w:rPr>
          <w:rFonts w:ascii="Times New Roman" w:hAnsi="Times New Roman"/>
        </w:rPr>
        <w:t xml:space="preserve"> 11</w:t>
      </w:r>
      <w:r w:rsidR="00E6787F">
        <w:rPr>
          <w:rFonts w:ascii="Times New Roman" w:hAnsi="Times New Roman"/>
        </w:rPr>
        <w:t xml:space="preserve"> v splnomocnení sa slová „Správny orgán vyberie poplatok podľa tejto položky znížený o 15 eur“ nahrádzajú slovami „Správny orgán vyberie poplatok podľa písmen a) a b) tejto položky znížený o 15 eur“. </w:t>
      </w:r>
    </w:p>
    <w:p w:rsidR="0052526B" w:rsidRPr="00A033CB" w:rsidP="0052526B">
      <w:pPr>
        <w:pStyle w:val="ListParagraph"/>
        <w:bidi w:val="0"/>
        <w:rPr>
          <w:rFonts w:ascii="Times New Roman" w:hAnsi="Times New Roman"/>
        </w:rPr>
      </w:pPr>
    </w:p>
    <w:p w:rsidR="0052526B" w:rsidRPr="00A033CB" w:rsidP="0052526B">
      <w:pPr>
        <w:pStyle w:val="ListParagraph"/>
        <w:bidi w:val="0"/>
        <w:jc w:val="center"/>
        <w:rPr>
          <w:rFonts w:ascii="Times New Roman" w:hAnsi="Times New Roman"/>
          <w:b/>
        </w:rPr>
      </w:pPr>
      <w:r w:rsidRPr="00A033CB">
        <w:rPr>
          <w:rFonts w:ascii="Times New Roman" w:hAnsi="Times New Roman"/>
          <w:b/>
        </w:rPr>
        <w:t>Čl. II</w:t>
      </w:r>
    </w:p>
    <w:p w:rsidR="0052526B" w:rsidRPr="00A033CB" w:rsidP="0052526B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6222BC" w:rsidP="00E6787F">
      <w:pPr>
        <w:pStyle w:val="ListParagraph"/>
        <w:bidi w:val="0"/>
        <w:jc w:val="both"/>
        <w:rPr>
          <w:rFonts w:ascii="Times New Roman" w:hAnsi="Times New Roman"/>
          <w:b/>
        </w:rPr>
      </w:pPr>
      <w:r w:rsidRPr="00A033CB" w:rsidR="0052526B">
        <w:rPr>
          <w:rFonts w:ascii="Times New Roman" w:hAnsi="Times New Roman"/>
        </w:rPr>
        <w:t>Tento zákon nadobúda účinnosť 1</w:t>
      </w:r>
      <w:r w:rsidRPr="00A033CB" w:rsidR="00A033CB">
        <w:rPr>
          <w:rFonts w:ascii="Times New Roman" w:hAnsi="Times New Roman"/>
        </w:rPr>
        <w:t xml:space="preserve">. </w:t>
      </w:r>
      <w:r w:rsidR="00E6787F">
        <w:rPr>
          <w:rFonts w:ascii="Times New Roman" w:hAnsi="Times New Roman"/>
        </w:rPr>
        <w:t xml:space="preserve">januára </w:t>
      </w:r>
      <w:r w:rsidRPr="00A033CB" w:rsidR="0052526B">
        <w:rPr>
          <w:rFonts w:ascii="Times New Roman" w:hAnsi="Times New Roman"/>
        </w:rPr>
        <w:t>201</w:t>
      </w:r>
      <w:r w:rsidR="00E6787F">
        <w:rPr>
          <w:rFonts w:ascii="Times New Roman" w:hAnsi="Times New Roman"/>
        </w:rPr>
        <w:t>5</w:t>
      </w:r>
      <w:r w:rsidRPr="00A033CB" w:rsidR="0052526B">
        <w:rPr>
          <w:rFonts w:ascii="Times New Roman" w:hAnsi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4BE6"/>
    <w:multiLevelType w:val="hybridMultilevel"/>
    <w:tmpl w:val="D250CF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FB7B57"/>
    <w:multiLevelType w:val="hybridMultilevel"/>
    <w:tmpl w:val="954CF67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2526B"/>
    <w:rsid w:val="00002FE0"/>
    <w:rsid w:val="0002720F"/>
    <w:rsid w:val="0010636B"/>
    <w:rsid w:val="00161C9C"/>
    <w:rsid w:val="00207304"/>
    <w:rsid w:val="002511B7"/>
    <w:rsid w:val="002A557A"/>
    <w:rsid w:val="003A4943"/>
    <w:rsid w:val="00461909"/>
    <w:rsid w:val="00480FAB"/>
    <w:rsid w:val="004D0CE3"/>
    <w:rsid w:val="00510D8A"/>
    <w:rsid w:val="0052526B"/>
    <w:rsid w:val="005279F9"/>
    <w:rsid w:val="005527B4"/>
    <w:rsid w:val="00577F21"/>
    <w:rsid w:val="005C1787"/>
    <w:rsid w:val="005E2159"/>
    <w:rsid w:val="005F64A4"/>
    <w:rsid w:val="00620673"/>
    <w:rsid w:val="006222BC"/>
    <w:rsid w:val="006629A3"/>
    <w:rsid w:val="006B56B8"/>
    <w:rsid w:val="006B78A0"/>
    <w:rsid w:val="006C47CD"/>
    <w:rsid w:val="007B6CB4"/>
    <w:rsid w:val="007D57C3"/>
    <w:rsid w:val="007E61C5"/>
    <w:rsid w:val="00830EAC"/>
    <w:rsid w:val="0083426E"/>
    <w:rsid w:val="008349C7"/>
    <w:rsid w:val="008B0FE4"/>
    <w:rsid w:val="00976670"/>
    <w:rsid w:val="00A033CB"/>
    <w:rsid w:val="00A30051"/>
    <w:rsid w:val="00A43788"/>
    <w:rsid w:val="00A57BF1"/>
    <w:rsid w:val="00A85701"/>
    <w:rsid w:val="00A96CFD"/>
    <w:rsid w:val="00AF54F0"/>
    <w:rsid w:val="00B41BD6"/>
    <w:rsid w:val="00B62C92"/>
    <w:rsid w:val="00CB0B69"/>
    <w:rsid w:val="00CB1DAD"/>
    <w:rsid w:val="00D841EA"/>
    <w:rsid w:val="00D84BDC"/>
    <w:rsid w:val="00DC1ABA"/>
    <w:rsid w:val="00DF14A6"/>
    <w:rsid w:val="00E06515"/>
    <w:rsid w:val="00E52EC5"/>
    <w:rsid w:val="00E6787F"/>
    <w:rsid w:val="00EB5B34"/>
    <w:rsid w:val="00EE3877"/>
    <w:rsid w:val="00F6352A"/>
    <w:rsid w:val="00F77767"/>
    <w:rsid w:val="00FE23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52526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5252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26B"/>
    <w:pPr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526B"/>
    <w:rPr>
      <w:rFonts w:ascii="Arial Narrow" w:hAnsi="Arial Narrow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2526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6F8A-0011-4F41-AF1F-A4D4B92D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963</Words>
  <Characters>5491</Characters>
  <Application>Microsoft Office Word</Application>
  <DocSecurity>0</DocSecurity>
  <Lines>0</Lines>
  <Paragraphs>0</Paragraphs>
  <ScaleCrop>false</ScaleCrop>
  <Company>Kancelaria NR SR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2014-04-24T09:27:00Z</dcterms:created>
  <dcterms:modified xsi:type="dcterms:W3CDTF">2014-04-24T09:27:00Z</dcterms:modified>
</cp:coreProperties>
</file>