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BF2E75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8F5C68">
      <w:pPr>
        <w:tabs>
          <w:tab w:val="left" w:pos="567"/>
        </w:tabs>
        <w:bidi w:val="0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1D5B99">
      <w:pPr>
        <w:bidi w:val="0"/>
        <w:ind w:left="426"/>
        <w:jc w:val="both"/>
        <w:rPr>
          <w:rFonts w:ascii="Arial" w:hAnsi="Arial" w:cs="Arial"/>
          <w:sz w:val="26"/>
          <w:szCs w:val="26"/>
        </w:rPr>
      </w:pPr>
      <w:r w:rsidRPr="00BF2E75">
        <w:rPr>
          <w:rFonts w:ascii="Arial" w:hAnsi="Arial" w:cs="Arial"/>
          <w:sz w:val="26"/>
          <w:szCs w:val="26"/>
        </w:rPr>
        <w:t>Poslanc</w:t>
      </w:r>
      <w:r w:rsidR="007B0F83">
        <w:rPr>
          <w:rFonts w:ascii="Arial" w:hAnsi="Arial" w:cs="Arial"/>
          <w:sz w:val="26"/>
          <w:szCs w:val="26"/>
        </w:rPr>
        <w:t>i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Pavol Zajac</w:t>
      </w:r>
      <w:r w:rsidR="00BD5AF7">
        <w:rPr>
          <w:rFonts w:ascii="Arial" w:hAnsi="Arial" w:cs="Arial"/>
          <w:sz w:val="26"/>
          <w:szCs w:val="26"/>
        </w:rPr>
        <w:t xml:space="preserve"> a</w:t>
      </w:r>
      <w:r w:rsidR="007B0F83">
        <w:rPr>
          <w:rFonts w:ascii="Arial" w:hAnsi="Arial" w:cs="Arial"/>
          <w:sz w:val="26"/>
          <w:szCs w:val="26"/>
        </w:rPr>
        <w:t xml:space="preserve"> Ján Hudacký</w:t>
      </w:r>
      <w:r w:rsidRPr="00BF2E75">
        <w:rPr>
          <w:rFonts w:ascii="Arial" w:hAnsi="Arial" w:cs="Arial"/>
          <w:sz w:val="26"/>
          <w:szCs w:val="26"/>
        </w:rPr>
        <w:t>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  <w:kern w:val="1"/>
        </w:rPr>
      </w:pPr>
      <w:r w:rsidRPr="00BF2E75" w:rsidR="00190F51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 w:rsidR="00190F51">
        <w:rPr>
          <w:rFonts w:ascii="Arial" w:hAnsi="Arial" w:cs="Arial"/>
          <w:kern w:val="1"/>
        </w:rPr>
        <w:t xml:space="preserve"> </w:t>
      </w:r>
      <w:r w:rsidRPr="00BD5AF7">
        <w:rPr>
          <w:rFonts w:ascii="Arial" w:hAnsi="Arial" w:cs="Arial"/>
          <w:kern w:val="1"/>
        </w:rPr>
        <w:t>Návrh zákona ktorým sa mení zákon č. 725/2004 Z. z. o podmienkach prevádzky vozidiel v premávke na pozemných komunikáciách a o zmene a doplnení niektorých zákonov.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  <w:b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Pr="00BD5AF7" w:rsidR="004E7CE3">
        <w:rPr>
          <w:rFonts w:ascii="Arial" w:hAnsi="Arial" w:cs="Arial"/>
          <w:b/>
        </w:rPr>
        <w:t>V práve Európskej únie problematika návrhu  zákona:</w:t>
      </w:r>
      <w:r w:rsidRPr="00BD5AF7" w:rsidR="004E7CE3">
        <w:rPr>
          <w:rFonts w:ascii="Arial" w:hAnsi="Arial" w:cs="Arial"/>
        </w:rPr>
        <w:t xml:space="preserve"> neupravená. 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Pr="00BD5AF7" w:rsidR="004E7CE3">
        <w:rPr>
          <w:rFonts w:ascii="Arial" w:hAnsi="Arial" w:cs="Arial"/>
          <w:b/>
        </w:rPr>
        <w:t>Návrh zákona svojou problematikou:</w:t>
      </w:r>
      <w:r w:rsidRPr="00BD5AF7" w:rsidR="004E7CE3">
        <w:rPr>
          <w:rFonts w:ascii="Arial" w:hAnsi="Arial" w:cs="Arial"/>
        </w:rPr>
        <w:t xml:space="preserve"> nepatrí medzi prioritné oblasti aproximácie práva uvedené v článku 70 Európskej dohody  o pridružení a svojou problematikou nepatrí ani medzi priority odporúčané v Bielej knihe.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Pr="00BD5AF7" w:rsidR="004E7CE3">
        <w:rPr>
          <w:rFonts w:ascii="Arial" w:hAnsi="Arial" w:cs="Arial"/>
          <w:b/>
        </w:rPr>
        <w:t>Charakteristika právnych noriem Európskej únie, ktorými je upravená         problematika návrhu  zákona:</w:t>
      </w:r>
      <w:r w:rsidRPr="00BD5AF7" w:rsidR="004E7CE3">
        <w:rPr>
          <w:rFonts w:ascii="Arial" w:hAnsi="Arial" w:cs="Arial"/>
        </w:rPr>
        <w:t xml:space="preserve"> ide o vnútroštátny charakter upravovanej problematiky. 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</w:p>
    <w:p w:rsidR="004E7CE3" w:rsidRP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 w:rsidR="00BD5AF7">
        <w:rPr>
          <w:rFonts w:ascii="Arial" w:hAnsi="Arial" w:cs="Arial"/>
          <w:b/>
        </w:rPr>
        <w:t xml:space="preserve">6. </w:t>
      </w:r>
      <w:r w:rsidRPr="00BD5AF7">
        <w:rPr>
          <w:rFonts w:ascii="Arial" w:hAnsi="Arial" w:cs="Arial"/>
          <w:b/>
        </w:rPr>
        <w:t>Vyjadrenie stupňa kompatibility s právnou normou Európskej únie:</w:t>
      </w:r>
      <w:r w:rsidRPr="00BD5AF7">
        <w:rPr>
          <w:rFonts w:ascii="Arial" w:hAnsi="Arial" w:cs="Arial"/>
        </w:rPr>
        <w:t xml:space="preserve"> bezpredmetné.</w:t>
      </w:r>
    </w:p>
    <w:p w:rsidR="004E7CE3" w:rsidRPr="00BD5AF7" w:rsidP="008F5C6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11FE4"/>
    <w:rsid w:val="00023607"/>
    <w:rsid w:val="00051D03"/>
    <w:rsid w:val="00082B88"/>
    <w:rsid w:val="000B1565"/>
    <w:rsid w:val="000D4345"/>
    <w:rsid w:val="000E6C02"/>
    <w:rsid w:val="00103F32"/>
    <w:rsid w:val="001136F7"/>
    <w:rsid w:val="00124EA0"/>
    <w:rsid w:val="001277C9"/>
    <w:rsid w:val="00154751"/>
    <w:rsid w:val="00166AD2"/>
    <w:rsid w:val="001717C1"/>
    <w:rsid w:val="00190F51"/>
    <w:rsid w:val="001D45EE"/>
    <w:rsid w:val="001D5B99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5F3C"/>
    <w:rsid w:val="00361429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E7CE3"/>
    <w:rsid w:val="004F0EAB"/>
    <w:rsid w:val="004F1F94"/>
    <w:rsid w:val="004F71C2"/>
    <w:rsid w:val="0052178B"/>
    <w:rsid w:val="00527E9D"/>
    <w:rsid w:val="00532858"/>
    <w:rsid w:val="00541C30"/>
    <w:rsid w:val="005427C1"/>
    <w:rsid w:val="0055294F"/>
    <w:rsid w:val="0056058F"/>
    <w:rsid w:val="00562D99"/>
    <w:rsid w:val="005700A8"/>
    <w:rsid w:val="005862F9"/>
    <w:rsid w:val="005945C3"/>
    <w:rsid w:val="005B770E"/>
    <w:rsid w:val="005F7AE5"/>
    <w:rsid w:val="00653651"/>
    <w:rsid w:val="00682012"/>
    <w:rsid w:val="00691D80"/>
    <w:rsid w:val="006A5B27"/>
    <w:rsid w:val="006D02CA"/>
    <w:rsid w:val="00737579"/>
    <w:rsid w:val="007540E1"/>
    <w:rsid w:val="00765617"/>
    <w:rsid w:val="00766226"/>
    <w:rsid w:val="0078176B"/>
    <w:rsid w:val="007A3F71"/>
    <w:rsid w:val="007B0F83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5C68"/>
    <w:rsid w:val="008F600E"/>
    <w:rsid w:val="009154A9"/>
    <w:rsid w:val="0095216B"/>
    <w:rsid w:val="00971F35"/>
    <w:rsid w:val="00981EA0"/>
    <w:rsid w:val="0098622F"/>
    <w:rsid w:val="009A0D22"/>
    <w:rsid w:val="009E2832"/>
    <w:rsid w:val="00A51A84"/>
    <w:rsid w:val="00A64AA9"/>
    <w:rsid w:val="00A70858"/>
    <w:rsid w:val="00A816CA"/>
    <w:rsid w:val="00A86C15"/>
    <w:rsid w:val="00AB030A"/>
    <w:rsid w:val="00AB6AF9"/>
    <w:rsid w:val="00AD6BF2"/>
    <w:rsid w:val="00B26417"/>
    <w:rsid w:val="00B40955"/>
    <w:rsid w:val="00B8204C"/>
    <w:rsid w:val="00BA32E7"/>
    <w:rsid w:val="00BB3823"/>
    <w:rsid w:val="00BC07AD"/>
    <w:rsid w:val="00BC35A3"/>
    <w:rsid w:val="00BD5AF7"/>
    <w:rsid w:val="00BE5462"/>
    <w:rsid w:val="00BF2E75"/>
    <w:rsid w:val="00BF3188"/>
    <w:rsid w:val="00BF357F"/>
    <w:rsid w:val="00BF69C5"/>
    <w:rsid w:val="00BF7F76"/>
    <w:rsid w:val="00C038E9"/>
    <w:rsid w:val="00C12D2C"/>
    <w:rsid w:val="00C1506C"/>
    <w:rsid w:val="00C51E62"/>
    <w:rsid w:val="00C56D5F"/>
    <w:rsid w:val="00C712D1"/>
    <w:rsid w:val="00C8253F"/>
    <w:rsid w:val="00C8345A"/>
    <w:rsid w:val="00C94502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24460"/>
    <w:rsid w:val="00E303BB"/>
    <w:rsid w:val="00E346D2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E7F8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5C68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7D1F-E4E2-4B5F-8935-4C5B50ED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798</Characters>
  <Application>Microsoft Office Word</Application>
  <DocSecurity>0</DocSecurity>
  <Lines>0</Lines>
  <Paragraphs>0</Paragraphs>
  <ScaleCrop>false</ScaleCrop>
  <Company>MPSVR SR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2014-04-16T11:48:00Z</dcterms:created>
  <dcterms:modified xsi:type="dcterms:W3CDTF">2014-04-16T11:48:00Z</dcterms:modified>
</cp:coreProperties>
</file>