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b/>
          <w:sz w:val="24"/>
          <w:szCs w:val="24"/>
        </w:rPr>
      </w:pPr>
    </w:p>
    <w:p w:rsidR="00075006" w:rsidRPr="00F10174" w:rsidP="007E1B9D">
      <w:pPr>
        <w:widowControl w:val="0"/>
        <w:autoSpaceDE w:val="0"/>
        <w:autoSpaceDN w:val="0"/>
        <w:bidi w:val="0"/>
        <w:adjustRightInd w:val="0"/>
        <w:spacing w:after="0" w:line="240" w:lineRule="auto"/>
        <w:rPr>
          <w:rFonts w:ascii="Times New Roman" w:hAnsi="Times New Roman"/>
          <w:b/>
          <w:sz w:val="24"/>
          <w:szCs w:val="24"/>
        </w:rPr>
      </w:pPr>
      <w:r w:rsidR="007E1B9D">
        <w:rPr>
          <w:rFonts w:ascii="Times New Roman" w:hAnsi="Times New Roman"/>
          <w:b/>
          <w:sz w:val="24"/>
          <w:szCs w:val="24"/>
        </w:rPr>
        <w:t xml:space="preserve">                                                           </w:t>
      </w:r>
      <w:r w:rsidRPr="00F10174" w:rsidR="00655432">
        <w:rPr>
          <w:rFonts w:ascii="Times New Roman" w:hAnsi="Times New Roman"/>
          <w:b/>
          <w:sz w:val="24"/>
          <w:szCs w:val="24"/>
        </w:rPr>
        <w:t>z </w:t>
      </w:r>
      <w:r w:rsidR="00B834C0">
        <w:rPr>
          <w:rFonts w:ascii="Times New Roman" w:hAnsi="Times New Roman"/>
          <w:b/>
          <w:sz w:val="24"/>
          <w:szCs w:val="24"/>
        </w:rPr>
        <w:t>3</w:t>
      </w:r>
      <w:r w:rsidRPr="00F10174" w:rsidR="00655432">
        <w:rPr>
          <w:rFonts w:ascii="Times New Roman" w:hAnsi="Times New Roman"/>
          <w:b/>
          <w:sz w:val="24"/>
          <w:szCs w:val="24"/>
        </w:rPr>
        <w:t xml:space="preserve">. </w:t>
      </w:r>
      <w:r w:rsidR="00A92081">
        <w:rPr>
          <w:rFonts w:ascii="Times New Roman" w:hAnsi="Times New Roman"/>
          <w:b/>
          <w:sz w:val="24"/>
          <w:szCs w:val="24"/>
        </w:rPr>
        <w:t>apríla</w:t>
      </w:r>
      <w:r w:rsidRPr="00F10174">
        <w:rPr>
          <w:rFonts w:ascii="Times New Roman" w:hAnsi="Times New Roman"/>
          <w:b/>
          <w:sz w:val="24"/>
          <w:szCs w:val="24"/>
        </w:rPr>
        <w:t xml:space="preserve"> 201</w:t>
      </w:r>
      <w:r w:rsidRPr="00F10174" w:rsidR="00655432">
        <w:rPr>
          <w:rFonts w:ascii="Times New Roman" w:hAnsi="Times New Roman"/>
          <w:b/>
          <w:sz w:val="24"/>
          <w:szCs w:val="24"/>
        </w:rPr>
        <w:t>4</w:t>
      </w:r>
      <w:r w:rsidR="007E1B9D">
        <w:rPr>
          <w:rFonts w:ascii="Times New Roman" w:hAnsi="Times New Roman"/>
          <w:b/>
          <w:sz w:val="24"/>
          <w:szCs w:val="24"/>
        </w:rPr>
        <w:t>,</w:t>
      </w:r>
    </w:p>
    <w:p w:rsidR="00075006" w:rsidP="00075006">
      <w:pPr>
        <w:widowControl w:val="0"/>
        <w:autoSpaceDE w:val="0"/>
        <w:autoSpaceDN w:val="0"/>
        <w:bidi w:val="0"/>
        <w:adjustRightInd w:val="0"/>
        <w:spacing w:after="0" w:line="240" w:lineRule="auto"/>
        <w:jc w:val="center"/>
        <w:rPr>
          <w:rFonts w:ascii="Times New Roman" w:hAnsi="Times New Roman"/>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sz w:val="24"/>
          <w:szCs w:val="24"/>
        </w:rPr>
      </w:pPr>
    </w:p>
    <w:p w:rsidR="00F10174" w:rsidRPr="00F10174" w:rsidP="00075006">
      <w:pPr>
        <w:widowControl w:val="0"/>
        <w:autoSpaceDE w:val="0"/>
        <w:autoSpaceDN w:val="0"/>
        <w:bidi w:val="0"/>
        <w:adjustRightInd w:val="0"/>
        <w:spacing w:after="0" w:line="240" w:lineRule="auto"/>
        <w:jc w:val="center"/>
        <w:rPr>
          <w:rFonts w:ascii="Times New Roman" w:hAnsi="Times New Roman"/>
          <w:sz w:val="24"/>
          <w:szCs w:val="24"/>
        </w:rPr>
      </w:pPr>
    </w:p>
    <w:p w:rsidR="00075006" w:rsidRPr="00F10174" w:rsidP="00075006">
      <w:pPr>
        <w:widowControl w:val="0"/>
        <w:autoSpaceDE w:val="0"/>
        <w:autoSpaceDN w:val="0"/>
        <w:bidi w:val="0"/>
        <w:adjustRightInd w:val="0"/>
        <w:spacing w:after="0" w:line="240" w:lineRule="auto"/>
        <w:jc w:val="center"/>
        <w:rPr>
          <w:rFonts w:ascii="Times New Roman" w:hAnsi="Times New Roman"/>
          <w:b/>
          <w:bCs/>
          <w:sz w:val="24"/>
          <w:szCs w:val="24"/>
        </w:rPr>
      </w:pPr>
      <w:r w:rsidRPr="00F10174" w:rsidR="00C70BE5">
        <w:rPr>
          <w:rFonts w:ascii="Times New Roman" w:hAnsi="Times New Roman"/>
          <w:b/>
          <w:bCs/>
          <w:sz w:val="24"/>
          <w:szCs w:val="24"/>
        </w:rPr>
        <w:t xml:space="preserve">ktorým sa mení a dopĺňa zákon č. 122/2013 Z. z. </w:t>
      </w:r>
      <w:r w:rsidRPr="00F10174" w:rsidR="00B45437">
        <w:rPr>
          <w:rFonts w:ascii="Times New Roman" w:hAnsi="Times New Roman"/>
          <w:b/>
          <w:bCs/>
          <w:sz w:val="24"/>
          <w:szCs w:val="24"/>
        </w:rPr>
        <w:t>o ochrane osobných údajov</w:t>
      </w:r>
      <w:r w:rsidRPr="00F10174" w:rsidR="004D7D9F">
        <w:rPr>
          <w:rFonts w:ascii="Times New Roman" w:hAnsi="Times New Roman"/>
          <w:b/>
          <w:bCs/>
          <w:sz w:val="24"/>
          <w:szCs w:val="24"/>
        </w:rPr>
        <w:t xml:space="preserve"> a o zmene a doplnení </w:t>
      </w:r>
      <w:r w:rsidRPr="00F10174" w:rsidR="00147C75">
        <w:rPr>
          <w:rFonts w:ascii="Times New Roman" w:hAnsi="Times New Roman"/>
          <w:b/>
          <w:bCs/>
          <w:sz w:val="24"/>
          <w:szCs w:val="24"/>
        </w:rPr>
        <w:t>niektorých zákonov</w:t>
      </w:r>
      <w:r w:rsidRPr="00F10174" w:rsidR="00791958">
        <w:t xml:space="preserve"> </w:t>
      </w:r>
      <w:r w:rsidRPr="00F10174" w:rsidR="00791958">
        <w:rPr>
          <w:rFonts w:ascii="Times New Roman" w:hAnsi="Times New Roman"/>
          <w:b/>
          <w:bCs/>
          <w:sz w:val="24"/>
          <w:szCs w:val="24"/>
        </w:rPr>
        <w:t>a ktorým sa mení zákon Národnej rady Slovenskej republiky č. 145/1995 Z.</w:t>
      </w:r>
      <w:r w:rsidRPr="00F10174" w:rsidR="00CD35DC">
        <w:rPr>
          <w:rFonts w:ascii="Times New Roman" w:hAnsi="Times New Roman"/>
          <w:b/>
          <w:bCs/>
          <w:sz w:val="24"/>
          <w:szCs w:val="24"/>
        </w:rPr>
        <w:t xml:space="preserve"> </w:t>
      </w:r>
      <w:r w:rsidRPr="00F10174" w:rsidR="00791958">
        <w:rPr>
          <w:rFonts w:ascii="Times New Roman" w:hAnsi="Times New Roman"/>
          <w:b/>
          <w:bCs/>
          <w:sz w:val="24"/>
          <w:szCs w:val="24"/>
        </w:rPr>
        <w:t>z. o správnych poplatkoch v znení neskorších predpisov</w:t>
      </w:r>
    </w:p>
    <w:p w:rsidR="00075006" w:rsidRPr="00F10174" w:rsidP="00075006">
      <w:pPr>
        <w:widowControl w:val="0"/>
        <w:autoSpaceDE w:val="0"/>
        <w:autoSpaceDN w:val="0"/>
        <w:bidi w:val="0"/>
        <w:adjustRightInd w:val="0"/>
        <w:spacing w:after="0" w:line="240" w:lineRule="auto"/>
        <w:rPr>
          <w:rFonts w:ascii="Times New Roman" w:hAnsi="Times New Roman"/>
          <w:sz w:val="24"/>
          <w:szCs w:val="24"/>
        </w:rPr>
      </w:pPr>
    </w:p>
    <w:p w:rsidR="00075006" w:rsidRPr="00F10174" w:rsidP="00075006">
      <w:pPr>
        <w:widowControl w:val="0"/>
        <w:autoSpaceDE w:val="0"/>
        <w:autoSpaceDN w:val="0"/>
        <w:bidi w:val="0"/>
        <w:adjustRightInd w:val="0"/>
        <w:spacing w:after="0" w:line="240" w:lineRule="auto"/>
        <w:rPr>
          <w:rFonts w:ascii="Times New Roman" w:hAnsi="Times New Roman"/>
          <w:sz w:val="24"/>
          <w:szCs w:val="24"/>
        </w:rPr>
      </w:pPr>
    </w:p>
    <w:p w:rsidR="00075006" w:rsidRPr="00F10174" w:rsidP="00075006">
      <w:pPr>
        <w:widowControl w:val="0"/>
        <w:autoSpaceDE w:val="0"/>
        <w:autoSpaceDN w:val="0"/>
        <w:bidi w:val="0"/>
        <w:adjustRightInd w:val="0"/>
        <w:spacing w:after="0" w:line="240" w:lineRule="auto"/>
        <w:rPr>
          <w:rFonts w:ascii="Times New Roman" w:hAnsi="Times New Roman"/>
          <w:sz w:val="24"/>
          <w:szCs w:val="24"/>
        </w:rPr>
      </w:pPr>
      <w:r w:rsidRPr="00F10174">
        <w:rPr>
          <w:rFonts w:ascii="Times New Roman" w:hAnsi="Times New Roman"/>
          <w:sz w:val="24"/>
          <w:szCs w:val="24"/>
        </w:rPr>
        <w:t>Národná rada Slovenskej republiky sa uzniesla na tomto zákone:</w:t>
      </w:r>
    </w:p>
    <w:p w:rsidR="00B53913" w:rsidRPr="00F10174" w:rsidP="00075006">
      <w:pPr>
        <w:widowControl w:val="0"/>
        <w:autoSpaceDE w:val="0"/>
        <w:autoSpaceDN w:val="0"/>
        <w:bidi w:val="0"/>
        <w:adjustRightInd w:val="0"/>
        <w:spacing w:after="0" w:line="240" w:lineRule="auto"/>
        <w:jc w:val="both"/>
        <w:rPr>
          <w:rFonts w:ascii="Times New Roman" w:hAnsi="Times New Roman"/>
          <w:sz w:val="24"/>
          <w:szCs w:val="24"/>
        </w:rPr>
      </w:pPr>
    </w:p>
    <w:p w:rsidR="007857CE" w:rsidRPr="00F10174" w:rsidP="00DC4195">
      <w:pPr>
        <w:widowControl w:val="0"/>
        <w:autoSpaceDE w:val="0"/>
        <w:autoSpaceDN w:val="0"/>
        <w:bidi w:val="0"/>
        <w:adjustRightInd w:val="0"/>
        <w:spacing w:after="0" w:line="240" w:lineRule="auto"/>
        <w:jc w:val="center"/>
        <w:rPr>
          <w:rFonts w:ascii="Times New Roman" w:hAnsi="Times New Roman"/>
          <w:b/>
          <w:sz w:val="24"/>
          <w:szCs w:val="24"/>
        </w:rPr>
      </w:pPr>
      <w:r w:rsidRPr="00F10174" w:rsidR="00DC4195">
        <w:rPr>
          <w:rFonts w:ascii="Times New Roman" w:hAnsi="Times New Roman"/>
          <w:b/>
          <w:sz w:val="24"/>
          <w:szCs w:val="24"/>
        </w:rPr>
        <w:t>Čl. I</w:t>
      </w:r>
    </w:p>
    <w:p w:rsidR="004C4814" w:rsidRPr="00F10174" w:rsidP="00075006">
      <w:pPr>
        <w:widowControl w:val="0"/>
        <w:autoSpaceDE w:val="0"/>
        <w:autoSpaceDN w:val="0"/>
        <w:bidi w:val="0"/>
        <w:adjustRightInd w:val="0"/>
        <w:spacing w:after="0" w:line="240" w:lineRule="auto"/>
        <w:jc w:val="both"/>
        <w:rPr>
          <w:rFonts w:ascii="Times New Roman" w:hAnsi="Times New Roman"/>
          <w:sz w:val="24"/>
          <w:szCs w:val="24"/>
        </w:rPr>
      </w:pPr>
    </w:p>
    <w:p w:rsidR="00C70BE5" w:rsidRPr="00F10174" w:rsidP="00C70BE5">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Zákon č. 122/2013 Z. z. o</w:t>
      </w:r>
      <w:r w:rsidRPr="00F10174" w:rsidR="00560CBA">
        <w:rPr>
          <w:rFonts w:ascii="Times New Roman" w:hAnsi="Times New Roman"/>
          <w:sz w:val="24"/>
          <w:szCs w:val="24"/>
        </w:rPr>
        <w:t> </w:t>
      </w:r>
      <w:r w:rsidRPr="00F10174">
        <w:rPr>
          <w:rFonts w:ascii="Times New Roman" w:hAnsi="Times New Roman"/>
          <w:sz w:val="24"/>
          <w:szCs w:val="24"/>
        </w:rPr>
        <w:t>ochrane</w:t>
      </w:r>
      <w:r w:rsidRPr="00F10174" w:rsidR="00560CBA">
        <w:rPr>
          <w:rFonts w:ascii="Times New Roman" w:hAnsi="Times New Roman"/>
          <w:sz w:val="24"/>
          <w:szCs w:val="24"/>
        </w:rPr>
        <w:t xml:space="preserve"> osobných údajov</w:t>
      </w:r>
      <w:r w:rsidRPr="00F10174">
        <w:rPr>
          <w:rFonts w:ascii="Times New Roman" w:hAnsi="Times New Roman"/>
          <w:sz w:val="24"/>
          <w:szCs w:val="24"/>
        </w:rPr>
        <w:t xml:space="preserve"> a</w:t>
      </w:r>
      <w:r w:rsidRPr="00F10174" w:rsidR="00560CBA">
        <w:rPr>
          <w:rFonts w:ascii="Times New Roman" w:hAnsi="Times New Roman"/>
          <w:sz w:val="24"/>
          <w:szCs w:val="24"/>
        </w:rPr>
        <w:t> o zmene a</w:t>
      </w:r>
      <w:r w:rsidRPr="00F10174">
        <w:rPr>
          <w:rFonts w:ascii="Times New Roman" w:hAnsi="Times New Roman"/>
          <w:sz w:val="24"/>
          <w:szCs w:val="24"/>
        </w:rPr>
        <w:t> doplnení niektorých zákonov sa mení a dopĺňa takto:</w:t>
      </w:r>
    </w:p>
    <w:p w:rsidR="00C70BE5" w:rsidRPr="00F10174" w:rsidP="00075006">
      <w:pPr>
        <w:widowControl w:val="0"/>
        <w:autoSpaceDE w:val="0"/>
        <w:autoSpaceDN w:val="0"/>
        <w:bidi w:val="0"/>
        <w:adjustRightInd w:val="0"/>
        <w:spacing w:after="0" w:line="240" w:lineRule="auto"/>
        <w:jc w:val="both"/>
        <w:rPr>
          <w:rFonts w:ascii="Times New Roman" w:hAnsi="Times New Roman"/>
          <w:sz w:val="24"/>
          <w:szCs w:val="24"/>
        </w:rPr>
      </w:pPr>
    </w:p>
    <w:p w:rsidR="00C70BE5"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601781">
        <w:rPr>
          <w:rFonts w:ascii="Times New Roman" w:hAnsi="Times New Roman"/>
          <w:sz w:val="24"/>
          <w:szCs w:val="24"/>
        </w:rPr>
        <w:t xml:space="preserve">1. </w:t>
      </w:r>
      <w:r w:rsidRPr="00F10174" w:rsidR="00573846">
        <w:rPr>
          <w:rFonts w:ascii="Times New Roman" w:hAnsi="Times New Roman"/>
          <w:sz w:val="24"/>
          <w:szCs w:val="24"/>
        </w:rPr>
        <w:t>V § 4 ods. 2 písm. e) sa slová „pracovného pomeru“ nahrádzajú slovami „pracovnoprávneho vzťahu</w:t>
      </w:r>
      <w:r w:rsidRPr="00F10174" w:rsidR="00C1739D">
        <w:rPr>
          <w:rFonts w:ascii="Times New Roman" w:hAnsi="Times New Roman"/>
          <w:sz w:val="24"/>
          <w:szCs w:val="24"/>
        </w:rPr>
        <w:t>“</w:t>
      </w:r>
      <w:r w:rsidRPr="00F10174" w:rsidR="00573846">
        <w:rPr>
          <w:rFonts w:ascii="Times New Roman" w:hAnsi="Times New Roman"/>
          <w:sz w:val="24"/>
          <w:szCs w:val="24"/>
        </w:rPr>
        <w:t xml:space="preserve">. </w:t>
      </w:r>
    </w:p>
    <w:p w:rsidR="00ED6452" w:rsidRPr="00F10174" w:rsidP="00ED6452">
      <w:pPr>
        <w:widowControl w:val="0"/>
        <w:autoSpaceDE w:val="0"/>
        <w:autoSpaceDN w:val="0"/>
        <w:bidi w:val="0"/>
        <w:adjustRightInd w:val="0"/>
        <w:spacing w:after="0" w:line="240" w:lineRule="auto"/>
        <w:ind w:left="360"/>
        <w:jc w:val="both"/>
        <w:rPr>
          <w:rFonts w:ascii="Times New Roman" w:hAnsi="Times New Roman"/>
          <w:sz w:val="24"/>
          <w:szCs w:val="24"/>
        </w:rPr>
      </w:pPr>
    </w:p>
    <w:p w:rsidR="00BF1647"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601781">
        <w:rPr>
          <w:rFonts w:ascii="Times New Roman" w:hAnsi="Times New Roman"/>
          <w:sz w:val="24"/>
          <w:szCs w:val="24"/>
        </w:rPr>
        <w:t xml:space="preserve">2.   </w:t>
      </w:r>
      <w:r w:rsidRPr="00F10174" w:rsidR="00ED6452">
        <w:rPr>
          <w:rFonts w:ascii="Times New Roman" w:hAnsi="Times New Roman"/>
          <w:sz w:val="24"/>
          <w:szCs w:val="24"/>
        </w:rPr>
        <w:t xml:space="preserve">V § 8 sa vypúšťajú odseky 8 a 9. </w:t>
      </w:r>
    </w:p>
    <w:p w:rsidR="00ED6452" w:rsidRPr="00F10174" w:rsidP="00D95C77">
      <w:pPr>
        <w:widowControl w:val="0"/>
        <w:autoSpaceDE w:val="0"/>
        <w:autoSpaceDN w:val="0"/>
        <w:bidi w:val="0"/>
        <w:adjustRightInd w:val="0"/>
        <w:spacing w:after="0" w:line="240" w:lineRule="auto"/>
        <w:jc w:val="both"/>
        <w:rPr>
          <w:rFonts w:ascii="Times New Roman" w:hAnsi="Times New Roman"/>
          <w:sz w:val="24"/>
          <w:szCs w:val="24"/>
        </w:rPr>
      </w:pPr>
      <w:r w:rsidRPr="00F10174" w:rsidR="00BF1647">
        <w:rPr>
          <w:rFonts w:ascii="Times New Roman" w:hAnsi="Times New Roman"/>
          <w:sz w:val="24"/>
          <w:szCs w:val="24"/>
        </w:rPr>
        <w:t>Doterajšie odseky 10 až 12 sa označujú ako odseky 8 až 10.</w:t>
      </w:r>
    </w:p>
    <w:p w:rsidR="00872543" w:rsidRPr="00F10174" w:rsidP="000B2A45">
      <w:pPr>
        <w:pStyle w:val="ListParagraph"/>
        <w:bidi w:val="0"/>
        <w:ind w:left="0"/>
        <w:rPr>
          <w:rFonts w:ascii="Times New Roman" w:hAnsi="Times New Roman"/>
          <w:lang w:val="sk-SK"/>
        </w:rPr>
      </w:pPr>
    </w:p>
    <w:p w:rsidR="002C7886" w:rsidRPr="00F10174" w:rsidP="00601781">
      <w:pPr>
        <w:pStyle w:val="ListParagraph"/>
        <w:bidi w:val="0"/>
        <w:ind w:left="0"/>
        <w:jc w:val="both"/>
        <w:rPr>
          <w:rFonts w:ascii="Times New Roman" w:hAnsi="Times New Roman"/>
          <w:lang w:val="sk-SK"/>
        </w:rPr>
      </w:pPr>
      <w:r w:rsidRPr="00F10174" w:rsidR="00601781">
        <w:rPr>
          <w:rFonts w:ascii="Times New Roman" w:hAnsi="Times New Roman"/>
          <w:lang w:val="sk-SK"/>
        </w:rPr>
        <w:t xml:space="preserve">3.   </w:t>
      </w:r>
      <w:r w:rsidRPr="00F10174">
        <w:rPr>
          <w:rFonts w:ascii="Times New Roman" w:hAnsi="Times New Roman"/>
          <w:lang w:val="sk-SK"/>
        </w:rPr>
        <w:t>V § 8 ods. 10 sa slová „odseku 11“</w:t>
      </w:r>
      <w:r w:rsidRPr="00F10174" w:rsidR="00D97F82">
        <w:rPr>
          <w:rFonts w:ascii="Times New Roman" w:hAnsi="Times New Roman"/>
          <w:lang w:val="sk-SK"/>
        </w:rPr>
        <w:t xml:space="preserve"> nahr</w:t>
      </w:r>
      <w:r w:rsidRPr="00F10174">
        <w:rPr>
          <w:rFonts w:ascii="Times New Roman" w:hAnsi="Times New Roman"/>
          <w:lang w:val="sk-SK"/>
        </w:rPr>
        <w:t>á</w:t>
      </w:r>
      <w:r w:rsidRPr="00F10174" w:rsidR="00D97F82">
        <w:rPr>
          <w:rFonts w:ascii="Times New Roman" w:hAnsi="Times New Roman"/>
          <w:lang w:val="sk-SK"/>
        </w:rPr>
        <w:t>d</w:t>
      </w:r>
      <w:r w:rsidRPr="00F10174">
        <w:rPr>
          <w:rFonts w:ascii="Times New Roman" w:hAnsi="Times New Roman"/>
          <w:lang w:val="sk-SK"/>
        </w:rPr>
        <w:t>zajú slovami „odseku 9“.</w:t>
      </w:r>
    </w:p>
    <w:p w:rsidR="002C7886" w:rsidRPr="00F10174" w:rsidP="002C7886">
      <w:pPr>
        <w:pStyle w:val="ListParagraph"/>
        <w:bidi w:val="0"/>
        <w:ind w:left="0"/>
        <w:jc w:val="both"/>
        <w:rPr>
          <w:rFonts w:ascii="Times New Roman" w:hAnsi="Times New Roman"/>
          <w:lang w:val="sk-SK"/>
        </w:rPr>
      </w:pPr>
    </w:p>
    <w:p w:rsidR="00791958" w:rsidRPr="00F10174" w:rsidP="002C7886">
      <w:pPr>
        <w:pStyle w:val="ListParagraph"/>
        <w:bidi w:val="0"/>
        <w:ind w:left="0"/>
        <w:jc w:val="both"/>
        <w:rPr>
          <w:rFonts w:ascii="Times New Roman" w:hAnsi="Times New Roman"/>
          <w:lang w:val="sk-SK"/>
        </w:rPr>
      </w:pPr>
      <w:r w:rsidRPr="00F10174">
        <w:rPr>
          <w:rFonts w:ascii="Times New Roman" w:hAnsi="Times New Roman"/>
          <w:lang w:val="sk-SK"/>
        </w:rPr>
        <w:t xml:space="preserve">4. </w:t>
      </w:r>
      <w:r w:rsidRPr="00F10174" w:rsidR="00D95C77">
        <w:rPr>
          <w:rFonts w:ascii="Times New Roman" w:hAnsi="Times New Roman"/>
          <w:lang w:val="sk-SK"/>
        </w:rPr>
        <w:t xml:space="preserve"> </w:t>
      </w:r>
      <w:r w:rsidRPr="00F10174">
        <w:rPr>
          <w:rFonts w:ascii="Times New Roman" w:hAnsi="Times New Roman"/>
          <w:lang w:val="sk-SK"/>
        </w:rPr>
        <w:t>V § 10 ods. 3 písm. g) sa za slová „tretej strany“ vkladá čiarka a slová: „najmä osobné údaje spracúvané v rámci ochrany majetku, finančných aleb</w:t>
      </w:r>
      <w:r w:rsidR="00A2447C">
        <w:rPr>
          <w:rFonts w:ascii="Times New Roman" w:hAnsi="Times New Roman"/>
          <w:lang w:val="sk-SK"/>
        </w:rPr>
        <w:t>o iných záujmov prevádzkovateľa a</w:t>
      </w:r>
      <w:r w:rsidRPr="00F10174">
        <w:rPr>
          <w:rFonts w:ascii="Times New Roman" w:hAnsi="Times New Roman"/>
          <w:lang w:val="sk-SK"/>
        </w:rPr>
        <w:t xml:space="preserve"> osobné údaje spracúvané na zabezpečenie bezpečnosti prevádzkovateľa prostredníctvom </w:t>
      </w:r>
      <w:r w:rsidR="00A2447C">
        <w:rPr>
          <w:rFonts w:ascii="Times New Roman" w:hAnsi="Times New Roman"/>
          <w:lang w:val="sk-SK"/>
        </w:rPr>
        <w:t>kamier alebo obdobných systémov</w:t>
      </w:r>
      <w:r w:rsidRPr="00F10174">
        <w:rPr>
          <w:rFonts w:ascii="Times New Roman" w:hAnsi="Times New Roman"/>
          <w:lang w:val="sk-SK"/>
        </w:rPr>
        <w:t>“.</w:t>
      </w:r>
    </w:p>
    <w:p w:rsidR="00791958" w:rsidRPr="00F10174" w:rsidP="002C7886">
      <w:pPr>
        <w:pStyle w:val="ListParagraph"/>
        <w:bidi w:val="0"/>
        <w:ind w:left="0"/>
        <w:jc w:val="both"/>
        <w:rPr>
          <w:rFonts w:ascii="Times New Roman" w:hAnsi="Times New Roman"/>
          <w:lang w:val="sk-SK"/>
        </w:rPr>
      </w:pPr>
    </w:p>
    <w:p w:rsidR="00480A9E" w:rsidRPr="00F10174" w:rsidP="00601781">
      <w:pPr>
        <w:pStyle w:val="ListParagraph"/>
        <w:bidi w:val="0"/>
        <w:ind w:left="0"/>
        <w:jc w:val="both"/>
        <w:rPr>
          <w:rFonts w:ascii="Times New Roman" w:hAnsi="Times New Roman"/>
          <w:lang w:val="sk-SK"/>
        </w:rPr>
      </w:pPr>
      <w:r w:rsidRPr="00F10174" w:rsidR="007A2126">
        <w:rPr>
          <w:rFonts w:ascii="Times New Roman" w:hAnsi="Times New Roman"/>
          <w:lang w:val="sk-SK"/>
        </w:rPr>
        <w:t>5.</w:t>
      </w:r>
      <w:r w:rsidRPr="00F10174" w:rsidR="00601781">
        <w:rPr>
          <w:rFonts w:ascii="Times New Roman" w:hAnsi="Times New Roman"/>
          <w:lang w:val="sk-SK"/>
        </w:rPr>
        <w:t xml:space="preserve">  </w:t>
      </w:r>
      <w:r w:rsidRPr="00F10174">
        <w:rPr>
          <w:rFonts w:ascii="Times New Roman" w:hAnsi="Times New Roman"/>
          <w:lang w:val="sk-SK"/>
        </w:rPr>
        <w:t xml:space="preserve">V § 12 ods. 3 sa za slovo „sprístupniť“ vkladá čiarka a slovo „poskytovať“ a za slovo  </w:t>
      </w:r>
      <w:r w:rsidRPr="00F10174" w:rsidR="00D97F82">
        <w:rPr>
          <w:rFonts w:ascii="Times New Roman" w:hAnsi="Times New Roman"/>
          <w:lang w:val="sk-SK"/>
        </w:rPr>
        <w:t xml:space="preserve"> </w:t>
      </w:r>
      <w:r w:rsidRPr="00F10174">
        <w:rPr>
          <w:rFonts w:ascii="Times New Roman" w:hAnsi="Times New Roman"/>
          <w:lang w:val="sk-SK"/>
        </w:rPr>
        <w:t>„Sprístupnenie“ sa vkladá čiarka a slovo „poskytovanie“.</w:t>
      </w:r>
    </w:p>
    <w:p w:rsidR="00872543" w:rsidRPr="00F10174" w:rsidP="002C7886">
      <w:pPr>
        <w:pStyle w:val="ListParagraph"/>
        <w:bidi w:val="0"/>
        <w:jc w:val="both"/>
        <w:rPr>
          <w:rFonts w:ascii="Times New Roman" w:hAnsi="Times New Roman"/>
          <w:lang w:val="sk-SK"/>
        </w:rPr>
      </w:pPr>
    </w:p>
    <w:p w:rsidR="007C653C"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6.</w:t>
      </w:r>
      <w:r w:rsidRPr="00F10174" w:rsidR="00601781">
        <w:rPr>
          <w:rFonts w:ascii="Times New Roman" w:hAnsi="Times New Roman"/>
          <w:sz w:val="24"/>
          <w:szCs w:val="24"/>
        </w:rPr>
        <w:t xml:space="preserve">  </w:t>
      </w:r>
      <w:r w:rsidRPr="00F10174">
        <w:rPr>
          <w:rFonts w:ascii="Times New Roman" w:hAnsi="Times New Roman"/>
          <w:sz w:val="24"/>
          <w:szCs w:val="24"/>
        </w:rPr>
        <w:t>V § 15 ods. 3 prvej vete sa na konci pripájajú</w:t>
      </w:r>
      <w:r w:rsidRPr="00F10174" w:rsidR="009D61FF">
        <w:rPr>
          <w:rFonts w:ascii="Times New Roman" w:hAnsi="Times New Roman"/>
          <w:sz w:val="24"/>
          <w:szCs w:val="24"/>
        </w:rPr>
        <w:t xml:space="preserve"> tieto</w:t>
      </w:r>
      <w:r w:rsidRPr="00F10174">
        <w:rPr>
          <w:rFonts w:ascii="Times New Roman" w:hAnsi="Times New Roman"/>
          <w:sz w:val="24"/>
          <w:szCs w:val="24"/>
        </w:rPr>
        <w:t xml:space="preserve"> slová</w:t>
      </w:r>
      <w:r w:rsidRPr="00F10174" w:rsidR="009D61FF">
        <w:rPr>
          <w:rFonts w:ascii="Times New Roman" w:hAnsi="Times New Roman"/>
          <w:sz w:val="24"/>
          <w:szCs w:val="24"/>
        </w:rPr>
        <w:t>:</w:t>
      </w:r>
      <w:r w:rsidRPr="00F10174">
        <w:rPr>
          <w:rFonts w:ascii="Times New Roman" w:hAnsi="Times New Roman"/>
          <w:sz w:val="24"/>
          <w:szCs w:val="24"/>
        </w:rPr>
        <w:t xml:space="preserve"> „alebo ak prevádzkovateľ spracúva oso</w:t>
      </w:r>
      <w:r w:rsidRPr="00F10174" w:rsidR="009A6C7D">
        <w:rPr>
          <w:rFonts w:ascii="Times New Roman" w:hAnsi="Times New Roman"/>
          <w:sz w:val="24"/>
          <w:szCs w:val="24"/>
        </w:rPr>
        <w:t>bné údaje podľa § 10 ods. 1 a 2</w:t>
      </w:r>
      <w:r w:rsidRPr="00F10174">
        <w:rPr>
          <w:rFonts w:ascii="Times New Roman" w:hAnsi="Times New Roman"/>
          <w:sz w:val="24"/>
          <w:szCs w:val="24"/>
        </w:rPr>
        <w:t>“</w:t>
      </w:r>
      <w:r w:rsidRPr="00F10174" w:rsidR="009A6C7D">
        <w:rPr>
          <w:rFonts w:ascii="Times New Roman" w:hAnsi="Times New Roman"/>
          <w:sz w:val="24"/>
          <w:szCs w:val="24"/>
        </w:rPr>
        <w:t>.</w:t>
      </w:r>
    </w:p>
    <w:p w:rsidR="00872543" w:rsidRPr="00F10174" w:rsidP="002C7886">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7. </w:t>
      </w:r>
      <w:r w:rsidRPr="00F10174" w:rsidR="009F6EF8">
        <w:rPr>
          <w:rFonts w:ascii="Times New Roman" w:hAnsi="Times New Roman"/>
          <w:lang w:val="sk-SK"/>
        </w:rPr>
        <w:t xml:space="preserve"> </w:t>
      </w:r>
      <w:r w:rsidRPr="00F10174">
        <w:rPr>
          <w:rFonts w:ascii="Times New Roman" w:hAnsi="Times New Roman"/>
          <w:lang w:val="sk-SK"/>
        </w:rPr>
        <w:t xml:space="preserve"> V § 15 ods. 6 sa na konci pripájajú tieto slová: „a o získavanie osobných údajov na účely uzatvorenia pracovnoprá</w:t>
      </w:r>
      <w:r w:rsidRPr="00F10174" w:rsidR="00ED6D72">
        <w:rPr>
          <w:rFonts w:ascii="Times New Roman" w:hAnsi="Times New Roman"/>
          <w:lang w:val="sk-SK"/>
        </w:rPr>
        <w:t>vneho alebo obdobného vzťahu.“.</w:t>
      </w:r>
      <w:r w:rsidRPr="00F10174">
        <w:rPr>
          <w:rFonts w:ascii="Times New Roman" w:hAnsi="Times New Roman"/>
          <w:lang w:val="sk-SK"/>
        </w:rPr>
        <w:tab/>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8. </w:t>
      </w:r>
      <w:r w:rsidRPr="00F10174" w:rsidR="009F6EF8">
        <w:rPr>
          <w:rFonts w:ascii="Times New Roman" w:hAnsi="Times New Roman"/>
          <w:lang w:val="sk-SK"/>
        </w:rPr>
        <w:t xml:space="preserve">  </w:t>
      </w:r>
      <w:r w:rsidRPr="00F10174">
        <w:rPr>
          <w:rFonts w:ascii="Times New Roman" w:hAnsi="Times New Roman"/>
          <w:lang w:val="sk-SK"/>
        </w:rPr>
        <w:t>V § 19 sa vypúšťa odsek 2.</w:t>
      </w:r>
    </w:p>
    <w:p w:rsidR="00445D62" w:rsidRPr="00F10174" w:rsidP="00D95C77">
      <w:pPr>
        <w:pStyle w:val="ListParagraph"/>
        <w:bidi w:val="0"/>
        <w:ind w:left="0"/>
        <w:jc w:val="both"/>
        <w:rPr>
          <w:rFonts w:ascii="Times New Roman" w:hAnsi="Times New Roman"/>
          <w:lang w:val="sk-SK"/>
        </w:rPr>
      </w:pPr>
      <w:r w:rsidRPr="00F10174">
        <w:rPr>
          <w:rFonts w:ascii="Times New Roman" w:hAnsi="Times New Roman"/>
          <w:lang w:val="sk-SK"/>
        </w:rPr>
        <w:t>Doterajšie odseky 3 až 6</w:t>
      </w:r>
      <w:r w:rsidRPr="00F10174" w:rsidR="00ED6D72">
        <w:rPr>
          <w:rFonts w:ascii="Times New Roman" w:hAnsi="Times New Roman"/>
          <w:lang w:val="sk-SK"/>
        </w:rPr>
        <w:t xml:space="preserve"> sa označujú ako odseky 2 až 5.</w:t>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9. </w:t>
      </w:r>
      <w:r w:rsidRPr="00F10174" w:rsidR="00BF7065">
        <w:rPr>
          <w:rFonts w:ascii="Times New Roman" w:hAnsi="Times New Roman"/>
          <w:lang w:val="sk-SK"/>
        </w:rPr>
        <w:t xml:space="preserve">  </w:t>
      </w:r>
      <w:r w:rsidRPr="00F10174">
        <w:rPr>
          <w:rFonts w:ascii="Times New Roman" w:hAnsi="Times New Roman"/>
          <w:lang w:val="sk-SK"/>
        </w:rPr>
        <w:t>V § 19 ods. 3 sa slová „odsekov 1 až 3“ nahr</w:t>
      </w:r>
      <w:r w:rsidRPr="00F10174" w:rsidR="00ED6D72">
        <w:rPr>
          <w:rFonts w:ascii="Times New Roman" w:hAnsi="Times New Roman"/>
          <w:lang w:val="sk-SK"/>
        </w:rPr>
        <w:t>ádzajú slovami „odsekov 1 a 2“.</w:t>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10. </w:t>
      </w:r>
      <w:r w:rsidRPr="00F10174">
        <w:rPr>
          <w:rFonts w:ascii="Times New Roman" w:hAnsi="Times New Roman"/>
          <w:lang w:val="sk-SK"/>
        </w:rPr>
        <w:t>V § 19 sa vypúšťa odsek 4.</w:t>
      </w:r>
    </w:p>
    <w:p w:rsidR="00BF7065" w:rsidRPr="00F10174" w:rsidP="001057B7">
      <w:pPr>
        <w:pStyle w:val="ListParagraph"/>
        <w:bidi w:val="0"/>
        <w:ind w:left="0"/>
        <w:jc w:val="both"/>
        <w:rPr>
          <w:rFonts w:ascii="Times New Roman" w:hAnsi="Times New Roman"/>
          <w:lang w:val="sk-SK"/>
        </w:rPr>
      </w:pPr>
    </w:p>
    <w:p w:rsidR="00445D62" w:rsidRPr="00F10174" w:rsidP="001057B7">
      <w:pPr>
        <w:pStyle w:val="ListParagraph"/>
        <w:bidi w:val="0"/>
        <w:ind w:left="0"/>
        <w:jc w:val="both"/>
        <w:rPr>
          <w:rFonts w:ascii="Times New Roman" w:hAnsi="Times New Roman"/>
          <w:lang w:val="sk-SK"/>
        </w:rPr>
      </w:pPr>
      <w:r w:rsidRPr="00F10174">
        <w:rPr>
          <w:rFonts w:ascii="Times New Roman" w:hAnsi="Times New Roman"/>
          <w:lang w:val="sk-SK"/>
        </w:rPr>
        <w:t>Doterajší odsek 5 sa označuje ako odsek 4.</w:t>
      </w:r>
    </w:p>
    <w:p w:rsidR="00445D62" w:rsidRPr="00F10174" w:rsidP="00445D62">
      <w:pPr>
        <w:pStyle w:val="ListParagraph"/>
        <w:bidi w:val="0"/>
        <w:jc w:val="both"/>
        <w:rPr>
          <w:rFonts w:ascii="Times New Roman" w:hAnsi="Times New Roman"/>
          <w:lang w:val="sk-SK"/>
        </w:rPr>
      </w:pPr>
    </w:p>
    <w:p w:rsidR="00445D62" w:rsidRPr="00F10174" w:rsidP="003D36F7">
      <w:pPr>
        <w:pStyle w:val="ListParagraph"/>
        <w:bidi w:val="0"/>
        <w:ind w:left="0"/>
        <w:jc w:val="both"/>
        <w:rPr>
          <w:rFonts w:ascii="Times New Roman" w:hAnsi="Times New Roman"/>
          <w:lang w:val="sk-SK"/>
        </w:rPr>
      </w:pPr>
      <w:r w:rsidRPr="00F10174" w:rsidR="007A2126">
        <w:rPr>
          <w:rFonts w:ascii="Times New Roman" w:hAnsi="Times New Roman"/>
          <w:lang w:val="sk-SK"/>
        </w:rPr>
        <w:t xml:space="preserve">11. </w:t>
      </w:r>
      <w:r w:rsidRPr="00F10174">
        <w:rPr>
          <w:rFonts w:ascii="Times New Roman" w:hAnsi="Times New Roman"/>
          <w:lang w:val="sk-SK"/>
        </w:rPr>
        <w:t>V § 19 ods. 4 sa slová „odsekov 1 až 3“ nahrádzajú slovami „odsekov 1 a 2“.</w:t>
      </w:r>
    </w:p>
    <w:p w:rsidR="00445D62" w:rsidRPr="00F10174" w:rsidP="002C7886">
      <w:pPr>
        <w:pStyle w:val="ListParagraph"/>
        <w:bidi w:val="0"/>
        <w:jc w:val="both"/>
        <w:rPr>
          <w:rFonts w:ascii="Times New Roman" w:hAnsi="Times New Roman"/>
          <w:lang w:val="sk-SK"/>
        </w:rPr>
      </w:pPr>
    </w:p>
    <w:p w:rsidR="001E635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12. </w:t>
      </w:r>
      <w:r w:rsidRPr="00F10174" w:rsidR="00DC0571">
        <w:rPr>
          <w:rFonts w:ascii="Times New Roman" w:hAnsi="Times New Roman"/>
          <w:sz w:val="24"/>
          <w:szCs w:val="24"/>
        </w:rPr>
        <w:t>V § 21 odsek</w:t>
      </w:r>
      <w:r w:rsidRPr="00F10174" w:rsidR="00872543">
        <w:rPr>
          <w:rFonts w:ascii="Times New Roman" w:hAnsi="Times New Roman"/>
          <w:sz w:val="24"/>
          <w:szCs w:val="24"/>
        </w:rPr>
        <w:t xml:space="preserve"> 2 znie: </w:t>
      </w:r>
    </w:p>
    <w:p w:rsidR="00872543"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sidR="001E6350">
        <w:rPr>
          <w:rFonts w:ascii="Times New Roman" w:hAnsi="Times New Roman"/>
          <w:sz w:val="24"/>
          <w:szCs w:val="24"/>
        </w:rPr>
        <w:t>„</w:t>
      </w:r>
      <w:r w:rsidRPr="00F10174" w:rsidR="001C65C9">
        <w:rPr>
          <w:rFonts w:ascii="Times New Roman" w:hAnsi="Times New Roman"/>
          <w:sz w:val="24"/>
          <w:szCs w:val="24"/>
        </w:rPr>
        <w:t xml:space="preserve">(2) </w:t>
      </w:r>
      <w:r w:rsidRPr="00F10174" w:rsidR="001E6350">
        <w:rPr>
          <w:rFonts w:ascii="Times New Roman" w:hAnsi="Times New Roman"/>
          <w:sz w:val="24"/>
          <w:szCs w:val="24"/>
        </w:rPr>
        <w:t xml:space="preserve">Prevádzkovateľ je povinný poučiť osobu podľa odseku 1 o jej právach a povinnostiach pri spracúvaní osobných údajov; poučenie obsahuje najmä </w:t>
      </w:r>
      <w:r w:rsidRPr="00F10174" w:rsidR="00A81178">
        <w:rPr>
          <w:rFonts w:ascii="Times New Roman" w:hAnsi="Times New Roman"/>
          <w:sz w:val="24"/>
          <w:szCs w:val="24"/>
        </w:rPr>
        <w:t xml:space="preserve">vymedzenie </w:t>
      </w:r>
      <w:r w:rsidRPr="00F10174" w:rsidR="001E6350">
        <w:rPr>
          <w:rFonts w:ascii="Times New Roman" w:hAnsi="Times New Roman"/>
          <w:sz w:val="24"/>
          <w:szCs w:val="24"/>
        </w:rPr>
        <w:t>rozsah</w:t>
      </w:r>
      <w:r w:rsidRPr="00F10174" w:rsidR="00A81178">
        <w:rPr>
          <w:rFonts w:ascii="Times New Roman" w:hAnsi="Times New Roman"/>
          <w:sz w:val="24"/>
          <w:szCs w:val="24"/>
        </w:rPr>
        <w:t>u jej</w:t>
      </w:r>
      <w:r w:rsidRPr="00F10174" w:rsidR="001E6350">
        <w:rPr>
          <w:rFonts w:ascii="Times New Roman" w:hAnsi="Times New Roman"/>
          <w:sz w:val="24"/>
          <w:szCs w:val="24"/>
        </w:rPr>
        <w:t xml:space="preserve"> oprávnení</w:t>
      </w:r>
      <w:r w:rsidRPr="00F10174" w:rsidR="001F7728">
        <w:rPr>
          <w:rFonts w:ascii="Times New Roman" w:hAnsi="Times New Roman"/>
          <w:sz w:val="24"/>
          <w:szCs w:val="24"/>
        </w:rPr>
        <w:t>,</w:t>
      </w:r>
      <w:r w:rsidRPr="00F10174" w:rsidR="001E6350">
        <w:rPr>
          <w:rFonts w:ascii="Times New Roman" w:hAnsi="Times New Roman"/>
          <w:sz w:val="24"/>
          <w:szCs w:val="24"/>
        </w:rPr>
        <w:t xml:space="preserve"> povolených činností a podmien</w:t>
      </w:r>
      <w:r w:rsidRPr="00F10174" w:rsidR="00A81178">
        <w:rPr>
          <w:rFonts w:ascii="Times New Roman" w:hAnsi="Times New Roman"/>
          <w:sz w:val="24"/>
          <w:szCs w:val="24"/>
        </w:rPr>
        <w:t>ok</w:t>
      </w:r>
      <w:r w:rsidRPr="00F10174" w:rsidR="001E6350">
        <w:rPr>
          <w:rFonts w:ascii="Times New Roman" w:hAnsi="Times New Roman"/>
          <w:sz w:val="24"/>
          <w:szCs w:val="24"/>
        </w:rPr>
        <w:t xml:space="preserve"> spracúvania</w:t>
      </w:r>
      <w:r w:rsidRPr="00F10174" w:rsidR="00A81178">
        <w:rPr>
          <w:rFonts w:ascii="Times New Roman" w:hAnsi="Times New Roman"/>
          <w:sz w:val="24"/>
          <w:szCs w:val="24"/>
        </w:rPr>
        <w:t xml:space="preserve"> osobných údajov</w:t>
      </w:r>
      <w:r w:rsidRPr="00F10174" w:rsidR="001E6350">
        <w:rPr>
          <w:rFonts w:ascii="Times New Roman" w:hAnsi="Times New Roman"/>
          <w:sz w:val="24"/>
          <w:szCs w:val="24"/>
        </w:rPr>
        <w:t>. Prevádzkovateľ vykoná poučenie pred uskutočnením prvej operácie s osobnými údajmi</w:t>
      </w:r>
      <w:r w:rsidRPr="00F10174" w:rsidR="001F7728">
        <w:rPr>
          <w:rFonts w:ascii="Times New Roman" w:hAnsi="Times New Roman"/>
          <w:sz w:val="24"/>
          <w:szCs w:val="24"/>
        </w:rPr>
        <w:t xml:space="preserve"> oprávnenou osobou</w:t>
      </w:r>
      <w:r w:rsidRPr="00F10174" w:rsidR="001E6350">
        <w:rPr>
          <w:rFonts w:ascii="Times New Roman" w:hAnsi="Times New Roman"/>
          <w:sz w:val="24"/>
          <w:szCs w:val="24"/>
        </w:rPr>
        <w:t>.“</w:t>
      </w:r>
      <w:r w:rsidRPr="00F10174" w:rsidR="00B64B84">
        <w:rPr>
          <w:rFonts w:ascii="Times New Roman" w:hAnsi="Times New Roman"/>
          <w:sz w:val="24"/>
          <w:szCs w:val="24"/>
        </w:rPr>
        <w:t>.</w:t>
      </w:r>
    </w:p>
    <w:p w:rsidR="00ED6D72" w:rsidRPr="00F10174" w:rsidP="002C7886">
      <w:pPr>
        <w:widowControl w:val="0"/>
        <w:autoSpaceDE w:val="0"/>
        <w:autoSpaceDN w:val="0"/>
        <w:bidi w:val="0"/>
        <w:adjustRightInd w:val="0"/>
        <w:spacing w:after="0" w:line="240" w:lineRule="auto"/>
        <w:ind w:left="360"/>
        <w:jc w:val="both"/>
        <w:rPr>
          <w:rFonts w:ascii="Times New Roman" w:hAnsi="Times New Roman"/>
          <w:sz w:val="24"/>
          <w:szCs w:val="24"/>
        </w:rPr>
      </w:pPr>
    </w:p>
    <w:p w:rsidR="009F6EF8" w:rsidRPr="00F10174" w:rsidP="009F6EF8">
      <w:pPr>
        <w:bidi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13. </w:t>
      </w:r>
      <w:r w:rsidRPr="00F10174" w:rsidR="00ED6D72">
        <w:rPr>
          <w:rFonts w:ascii="Times New Roman" w:hAnsi="Times New Roman"/>
          <w:sz w:val="24"/>
          <w:szCs w:val="24"/>
        </w:rPr>
        <w:t>V § 21 odsek 3 znie:</w:t>
      </w:r>
    </w:p>
    <w:p w:rsidR="00ED6D72"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„(3) Prevádzkovateľ je povinný o poučení oprávnenej osoby vyhotoviť záznam, ktorý je povinný na požiadanie úradu hodnoverne preukázať.“.</w:t>
      </w:r>
    </w:p>
    <w:p w:rsidR="00ED6D72" w:rsidRPr="00F10174" w:rsidP="00ED6D72">
      <w:pPr>
        <w:bidi w:val="0"/>
        <w:spacing w:after="0" w:line="240" w:lineRule="auto"/>
        <w:ind w:firstLine="708"/>
        <w:jc w:val="both"/>
        <w:rPr>
          <w:rFonts w:ascii="Times New Roman" w:hAnsi="Times New Roman"/>
          <w:sz w:val="24"/>
          <w:szCs w:val="24"/>
        </w:rPr>
      </w:pPr>
    </w:p>
    <w:p w:rsidR="00ED6D72" w:rsidRPr="00F10174" w:rsidP="003D36F7">
      <w:pPr>
        <w:bidi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14. </w:t>
      </w:r>
      <w:r w:rsidRPr="00F10174">
        <w:rPr>
          <w:rFonts w:ascii="Times New Roman" w:hAnsi="Times New Roman"/>
          <w:sz w:val="24"/>
          <w:szCs w:val="24"/>
        </w:rPr>
        <w:t xml:space="preserve">V § 23 odseky 2 a 3 znejú:  </w:t>
      </w:r>
    </w:p>
    <w:p w:rsidR="00ED6D72" w:rsidRPr="00F10174" w:rsidP="0007584E">
      <w:pPr>
        <w:bidi w:val="0"/>
        <w:spacing w:after="0" w:line="240" w:lineRule="auto"/>
        <w:jc w:val="both"/>
        <w:rPr>
          <w:rFonts w:ascii="Times New Roman" w:hAnsi="Times New Roman"/>
          <w:sz w:val="24"/>
          <w:szCs w:val="24"/>
        </w:rPr>
      </w:pPr>
      <w:r w:rsidRPr="00F10174">
        <w:rPr>
          <w:rFonts w:ascii="Times New Roman" w:hAnsi="Times New Roman"/>
          <w:sz w:val="24"/>
          <w:szCs w:val="24"/>
        </w:rPr>
        <w:t>„(2) Prevádzkovateľ, ktorý spracúva osobné údaje prostredníctvom oprávnených osôb môže výkonom dohľadu písomne poveriť zodpovednú osobu alebo viaceré zodpovedné osoby, ktoré dozerajú na dodržiavanie zákonných ustanovení pri spracúvaní osobných údajov. Týmto nie je dotknutá zodpovednosť prevádzkovateľa podľa odseku 1.</w:t>
      </w:r>
    </w:p>
    <w:p w:rsidR="0007584E" w:rsidRPr="00F10174" w:rsidP="0007584E">
      <w:pPr>
        <w:bidi w:val="0"/>
        <w:spacing w:after="0" w:line="240" w:lineRule="auto"/>
        <w:jc w:val="both"/>
        <w:rPr>
          <w:rFonts w:ascii="Times New Roman" w:hAnsi="Times New Roman"/>
          <w:sz w:val="24"/>
          <w:szCs w:val="24"/>
        </w:rPr>
      </w:pP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(3) Ak prevádzkovateľ nepoverí zodpovednú osobu podľa odseku 2 je povinný oznámiť úradu tie informačné systémy, ktoré podľa tohto zákona podliehajú oznamovacej povinnosti podľa § 34. Povinnosť ustanovená prevádzkovateľovi podľa prvej vety sa nevzťahuje na sprostredkovateľa.“.</w:t>
      </w: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15. </w:t>
      </w:r>
      <w:r w:rsidRPr="00F10174">
        <w:rPr>
          <w:rFonts w:ascii="Times New Roman" w:hAnsi="Times New Roman"/>
          <w:sz w:val="24"/>
          <w:szCs w:val="24"/>
        </w:rPr>
        <w:t>V § 23 sa vypúšťajú odseky 6 a 7.</w:t>
      </w: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p>
    <w:p w:rsidR="00ED6D72"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F6EF8">
        <w:rPr>
          <w:rFonts w:ascii="Times New Roman" w:hAnsi="Times New Roman"/>
          <w:sz w:val="24"/>
          <w:szCs w:val="24"/>
        </w:rPr>
        <w:t xml:space="preserve"> </w:t>
      </w:r>
      <w:r w:rsidRPr="00F10174">
        <w:rPr>
          <w:rFonts w:ascii="Times New Roman" w:hAnsi="Times New Roman"/>
          <w:sz w:val="24"/>
          <w:szCs w:val="24"/>
        </w:rPr>
        <w:t>Doterajšie odseky 8 až 11 sa označujú ako odseky 6 až 9.</w:t>
      </w:r>
    </w:p>
    <w:p w:rsidR="001860CC" w:rsidRPr="00F10174" w:rsidP="002C7886">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2C7886">
      <w:pPr>
        <w:widowControl w:val="0"/>
        <w:autoSpaceDE w:val="0"/>
        <w:autoSpaceDN w:val="0"/>
        <w:bidi w:val="0"/>
        <w:adjustRightInd w:val="0"/>
        <w:spacing w:after="0" w:line="240" w:lineRule="auto"/>
        <w:jc w:val="both"/>
        <w:rPr>
          <w:rFonts w:ascii="Times New Roman" w:hAnsi="Times New Roman"/>
          <w:sz w:val="24"/>
          <w:szCs w:val="24"/>
        </w:rPr>
      </w:pPr>
      <w:r w:rsidRPr="00F10174" w:rsidR="007A2126">
        <w:rPr>
          <w:rFonts w:ascii="Times New Roman" w:hAnsi="Times New Roman"/>
          <w:sz w:val="24"/>
          <w:szCs w:val="24"/>
        </w:rPr>
        <w:t xml:space="preserve">16. </w:t>
      </w:r>
      <w:r w:rsidRPr="00F10174">
        <w:rPr>
          <w:rFonts w:ascii="Times New Roman" w:hAnsi="Times New Roman"/>
          <w:sz w:val="24"/>
          <w:szCs w:val="24"/>
        </w:rPr>
        <w:t>V § 23 ods. 6 sa slová „odseku 10“ nahrádzajú slovami „odseku 8“.</w:t>
      </w:r>
    </w:p>
    <w:p w:rsidR="006601B8" w:rsidRPr="00F10174" w:rsidP="006601B8">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6601B8">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17. </w:t>
      </w:r>
      <w:r w:rsidRPr="00F10174">
        <w:rPr>
          <w:rFonts w:ascii="Times New Roman" w:hAnsi="Times New Roman"/>
          <w:sz w:val="24"/>
          <w:szCs w:val="24"/>
        </w:rPr>
        <w:t>V § 23 ods. 7 sa slová „odseku 8“ nahrádzajú slovami „odseku 6“.</w:t>
      </w:r>
    </w:p>
    <w:p w:rsidR="001057B7" w:rsidRPr="00F10174" w:rsidP="006601B8">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18. </w:t>
      </w:r>
      <w:r w:rsidRPr="00F10174">
        <w:rPr>
          <w:rFonts w:ascii="Times New Roman" w:hAnsi="Times New Roman"/>
          <w:sz w:val="24"/>
          <w:szCs w:val="24"/>
        </w:rPr>
        <w:t>V § 23 sa vypúšťa odsek 9.</w:t>
      </w:r>
    </w:p>
    <w:p w:rsidR="001057B7"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19. </w:t>
      </w:r>
      <w:r w:rsidRPr="00F10174">
        <w:rPr>
          <w:rFonts w:ascii="Times New Roman" w:hAnsi="Times New Roman"/>
          <w:sz w:val="24"/>
          <w:szCs w:val="24"/>
        </w:rPr>
        <w:t>V § 26 ods. 2 písm. c) sa slová „ods. 5 až 7“ nahrádzajú slovami „ods. 5“.</w:t>
      </w:r>
    </w:p>
    <w:p w:rsidR="00EA50EA" w:rsidRPr="00F10174" w:rsidP="006601B8">
      <w:pPr>
        <w:pStyle w:val="ListParagraph"/>
        <w:bidi w:val="0"/>
        <w:ind w:left="0"/>
        <w:jc w:val="both"/>
        <w:rPr>
          <w:rFonts w:ascii="Times New Roman" w:hAnsi="Times New Roman"/>
          <w:lang w:val="sk-SK"/>
        </w:rPr>
      </w:pPr>
    </w:p>
    <w:p w:rsidR="00E7108A"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20. </w:t>
      </w:r>
      <w:r w:rsidRPr="00F10174">
        <w:rPr>
          <w:rFonts w:ascii="Times New Roman" w:hAnsi="Times New Roman"/>
          <w:sz w:val="24"/>
          <w:szCs w:val="24"/>
        </w:rPr>
        <w:t>V § 26 ods. 3 sa slová „je povinný“ nahrádzajú slovom „môže“.</w:t>
      </w:r>
    </w:p>
    <w:p w:rsidR="00E724A0" w:rsidRPr="00F10174" w:rsidP="002C7886">
      <w:pPr>
        <w:pStyle w:val="ListParagraph"/>
        <w:bidi w:val="0"/>
        <w:ind w:left="0"/>
        <w:jc w:val="both"/>
        <w:rPr>
          <w:rFonts w:ascii="Times New Roman" w:hAnsi="Times New Roman"/>
          <w:lang w:val="sk-SK"/>
        </w:rPr>
      </w:pPr>
    </w:p>
    <w:p w:rsidR="000E17AF" w:rsidRPr="00F10174" w:rsidP="00601781">
      <w:pPr>
        <w:bidi w:val="0"/>
        <w:jc w:val="both"/>
        <w:rPr>
          <w:rFonts w:ascii="Times New Roman" w:hAnsi="Times New Roman"/>
          <w:sz w:val="24"/>
          <w:szCs w:val="24"/>
        </w:rPr>
      </w:pPr>
      <w:r w:rsidRPr="00F10174" w:rsidR="009B5AD5">
        <w:rPr>
          <w:rFonts w:ascii="Times New Roman" w:hAnsi="Times New Roman"/>
          <w:sz w:val="24"/>
          <w:szCs w:val="24"/>
        </w:rPr>
        <w:t xml:space="preserve">21. </w:t>
      </w:r>
      <w:r w:rsidRPr="00F10174">
        <w:rPr>
          <w:rFonts w:ascii="Times New Roman" w:hAnsi="Times New Roman"/>
          <w:sz w:val="24"/>
          <w:szCs w:val="24"/>
        </w:rPr>
        <w:t>V § 27 ods. 1 druhej vete sa vypúšťa bodkočiarka a text za bodkočiarkou.</w:t>
      </w:r>
    </w:p>
    <w:p w:rsidR="00E7108A" w:rsidRPr="00F10174" w:rsidP="00601781">
      <w:pPr>
        <w:bidi w:val="0"/>
        <w:jc w:val="both"/>
        <w:rPr>
          <w:rFonts w:ascii="Times New Roman" w:hAnsi="Times New Roman"/>
          <w:sz w:val="24"/>
          <w:szCs w:val="24"/>
        </w:rPr>
      </w:pPr>
      <w:r w:rsidRPr="00F10174" w:rsidR="009B5AD5">
        <w:rPr>
          <w:rFonts w:ascii="Times New Roman" w:hAnsi="Times New Roman"/>
          <w:sz w:val="24"/>
          <w:szCs w:val="24"/>
        </w:rPr>
        <w:t xml:space="preserve">22. </w:t>
      </w:r>
      <w:r w:rsidRPr="00F10174">
        <w:rPr>
          <w:rFonts w:ascii="Times New Roman" w:hAnsi="Times New Roman"/>
          <w:sz w:val="24"/>
          <w:szCs w:val="24"/>
        </w:rPr>
        <w:t>V § 27 ods. 2 písm. f) sa slová „§ 19 ods. 1 až 3“ nahrádzajú slovami „§ 19 ods. 1 a 2“ a slová „§ 19 ods. 4“sa nahrádzajú slovami „§ 19 ods. 3“.</w:t>
      </w:r>
    </w:p>
    <w:p w:rsidR="00E7108A" w:rsidRPr="00F10174" w:rsidP="00601781">
      <w:pPr>
        <w:bidi w:val="0"/>
        <w:jc w:val="both"/>
        <w:rPr>
          <w:rFonts w:ascii="Times New Roman" w:hAnsi="Times New Roman"/>
          <w:sz w:val="24"/>
          <w:szCs w:val="24"/>
        </w:rPr>
      </w:pPr>
      <w:r w:rsidRPr="00F10174" w:rsidR="009B5AD5">
        <w:rPr>
          <w:rFonts w:ascii="Times New Roman" w:hAnsi="Times New Roman"/>
          <w:sz w:val="24"/>
          <w:szCs w:val="24"/>
        </w:rPr>
        <w:t xml:space="preserve">23. </w:t>
      </w:r>
      <w:r w:rsidRPr="00F10174">
        <w:rPr>
          <w:rFonts w:ascii="Times New Roman" w:hAnsi="Times New Roman"/>
          <w:sz w:val="24"/>
          <w:szCs w:val="24"/>
        </w:rPr>
        <w:t>V § 27 ods. 3 sa slová „ods. 5, 6 alebo 7“ nahrádzajú slovami „ods. 5“.</w:t>
      </w:r>
    </w:p>
    <w:p w:rsidR="00E7108A" w:rsidRPr="00F10174" w:rsidP="003D36F7">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24</w:t>
      </w:r>
      <w:r w:rsidRPr="00F10174" w:rsidR="009F6EF8">
        <w:rPr>
          <w:rFonts w:ascii="Times New Roman" w:hAnsi="Times New Roman"/>
          <w:sz w:val="24"/>
          <w:szCs w:val="24"/>
        </w:rPr>
        <w:t xml:space="preserve">. </w:t>
      </w:r>
      <w:r w:rsidRPr="00F10174">
        <w:rPr>
          <w:rFonts w:ascii="Times New Roman" w:hAnsi="Times New Roman"/>
          <w:sz w:val="24"/>
          <w:szCs w:val="24"/>
        </w:rPr>
        <w:t>Nadpis šiestej hlavy znie: „OZNAMOVACIA POVINNOSŤ, OSOBITNÁ REGISTRÁCIA A EVIDENCIA INFORMAČNÝCH SYSTÉMO</w:t>
      </w:r>
      <w:r w:rsidR="00BE0311">
        <w:rPr>
          <w:rFonts w:ascii="Times New Roman" w:hAnsi="Times New Roman"/>
          <w:sz w:val="24"/>
          <w:szCs w:val="24"/>
        </w:rPr>
        <w:t>V“.</w:t>
      </w:r>
    </w:p>
    <w:p w:rsidR="00E7108A" w:rsidRPr="00F10174" w:rsidP="009F6EF8">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25. </w:t>
      </w:r>
      <w:r w:rsidRPr="00F10174">
        <w:rPr>
          <w:rFonts w:ascii="Times New Roman" w:hAnsi="Times New Roman"/>
          <w:sz w:val="24"/>
          <w:szCs w:val="24"/>
        </w:rPr>
        <w:t>§ 33 znie:</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33</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t>Prevádzkovateľ je povinný oznámiť úradu informačné systémy, požiadať úrad o osobitnú registráciu informačných systémov alebo viesť o informačných systémoch evidenciu v rozsahu a za podmienok ustanovených týmto zákonom.“.</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26. </w:t>
      </w:r>
      <w:r w:rsidRPr="00F10174">
        <w:rPr>
          <w:rFonts w:ascii="Times New Roman" w:hAnsi="Times New Roman"/>
          <w:sz w:val="24"/>
          <w:szCs w:val="24"/>
        </w:rPr>
        <w:t>Nadpis nad § 34 znie: „Oznamovacia povinnosť“.</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27.</w:t>
      </w:r>
      <w:r w:rsidRPr="00F10174">
        <w:rPr>
          <w:rFonts w:ascii="Times New Roman" w:hAnsi="Times New Roman"/>
          <w:sz w:val="24"/>
          <w:szCs w:val="24"/>
        </w:rPr>
        <w:t xml:space="preserve"> Nadpis pod § 34 sa vypúšťa.</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28. </w:t>
      </w:r>
      <w:r w:rsidRPr="00F10174">
        <w:rPr>
          <w:rFonts w:ascii="Times New Roman" w:hAnsi="Times New Roman"/>
          <w:sz w:val="24"/>
          <w:szCs w:val="24"/>
        </w:rPr>
        <w:t>V 34 ods. 1 a 2 sa slová „Povinnosť registrácie“ nahrádzajú slovami „Oznamovacia povinnosť“.</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29. </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34 ods. 2 písmeno b) znie: </w:t>
      </w: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„b) podliehajú dohľadu zodpovednej osoby, ktorú písomne poveril prevádzkovateľ podľa § 23 a ktorá vykonáva dohľad nad ochranou osobných údajov podľa tohto zákona, okrem informačného systému, v ktorom sa spracúvajú osobné údaje na základe § 10 ods. 3 písm. g), ktorý vždy podlieha oznamovacej povinnosti; úrad môže rozhodnúť, že informačný systém, v ktorom sa spracúvajú osobné údaje na základe § 10 ods. 3 písm. g) podlieha osobitnej registrácii,“.</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30. </w:t>
      </w:r>
      <w:r w:rsidRPr="00F10174" w:rsidR="009F6EF8">
        <w:rPr>
          <w:rFonts w:ascii="Times New Roman" w:hAnsi="Times New Roman"/>
          <w:sz w:val="24"/>
          <w:szCs w:val="24"/>
        </w:rPr>
        <w:t xml:space="preserve"> </w:t>
      </w:r>
      <w:r w:rsidRPr="00F10174">
        <w:rPr>
          <w:rFonts w:ascii="Times New Roman" w:hAnsi="Times New Roman"/>
          <w:sz w:val="24"/>
          <w:szCs w:val="24"/>
        </w:rPr>
        <w:t>Nadpis § 35 sa vypúšťa.</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31. </w:t>
      </w:r>
      <w:r w:rsidRPr="00F10174" w:rsidR="009F6EF8">
        <w:rPr>
          <w:rFonts w:ascii="Times New Roman" w:hAnsi="Times New Roman"/>
          <w:sz w:val="24"/>
          <w:szCs w:val="24"/>
        </w:rPr>
        <w:t xml:space="preserve"> </w:t>
      </w:r>
      <w:r w:rsidRPr="00F10174">
        <w:rPr>
          <w:rFonts w:ascii="Times New Roman" w:hAnsi="Times New Roman"/>
          <w:sz w:val="24"/>
          <w:szCs w:val="24"/>
        </w:rPr>
        <w:t>V § 35 ods. 1 prvá veta a predvetie druhej vety znejú:</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„Prevádzkovateľ je povinný oznámiť informačný systém podľa § 34 pred začatím spracúvania osobných údajov; oznámenie možno vykonať aj prostredníctvom elektronického formulára. Oznámenie musí obsahovať“.</w:t>
      </w:r>
    </w:p>
    <w:p w:rsidR="00E7108A" w:rsidRPr="00F10174" w:rsidP="00E7108A">
      <w:pPr>
        <w:bidi w:val="0"/>
        <w:spacing w:after="0" w:line="240" w:lineRule="auto"/>
        <w:jc w:val="both"/>
        <w:rPr>
          <w:rFonts w:ascii="Times New Roman" w:hAnsi="Times New Roman"/>
          <w:sz w:val="24"/>
          <w:szCs w:val="24"/>
        </w:rPr>
      </w:pPr>
    </w:p>
    <w:p w:rsidR="00E7108A"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 xml:space="preserve">32. </w:t>
      </w:r>
      <w:r w:rsidRPr="00F10174" w:rsidR="009F6EF8">
        <w:rPr>
          <w:rFonts w:ascii="Times New Roman" w:hAnsi="Times New Roman"/>
          <w:sz w:val="24"/>
          <w:szCs w:val="24"/>
        </w:rPr>
        <w:t xml:space="preserve"> </w:t>
      </w:r>
      <w:r w:rsidRPr="00F10174">
        <w:rPr>
          <w:rFonts w:ascii="Times New Roman" w:hAnsi="Times New Roman"/>
          <w:sz w:val="24"/>
          <w:szCs w:val="24"/>
        </w:rPr>
        <w:t>V § 35 ods. 1 písm. n) sa slová „ods. 1 až 3“ nahrádzajú slovami „ods. 1 a 2“.</w:t>
      </w:r>
    </w:p>
    <w:p w:rsidR="00E7108A" w:rsidRPr="00F10174" w:rsidP="00E7108A">
      <w:pPr>
        <w:bidi w:val="0"/>
        <w:spacing w:after="0" w:line="240" w:lineRule="auto"/>
        <w:jc w:val="both"/>
        <w:rPr>
          <w:rFonts w:ascii="Times New Roman" w:hAnsi="Times New Roman"/>
          <w:sz w:val="24"/>
          <w:szCs w:val="24"/>
        </w:rPr>
      </w:pPr>
    </w:p>
    <w:p w:rsidR="00E7108A" w:rsidRPr="00F10174" w:rsidP="003D36F7">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33. </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35 odsek 2 znie: </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„(2) Vzor oznámenia informačného systému a príkladmý zoznam informačných systémov podľa odseku 1 zverejní úrad na svojom webovom sídle.“.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34.</w:t>
      </w:r>
      <w:r w:rsidRPr="00F10174" w:rsidR="009F6EF8">
        <w:rPr>
          <w:rFonts w:ascii="Times New Roman" w:hAnsi="Times New Roman"/>
          <w:sz w:val="24"/>
          <w:szCs w:val="24"/>
        </w:rPr>
        <w:t xml:space="preserve"> </w:t>
      </w:r>
      <w:r w:rsidRPr="00F10174">
        <w:rPr>
          <w:rFonts w:ascii="Times New Roman" w:hAnsi="Times New Roman"/>
          <w:sz w:val="24"/>
          <w:szCs w:val="24"/>
        </w:rPr>
        <w:t>V § 35 sa vypúšťa odsek 3.</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35. </w:t>
      </w:r>
      <w:r w:rsidRPr="00F10174">
        <w:rPr>
          <w:rFonts w:ascii="Times New Roman" w:hAnsi="Times New Roman"/>
          <w:sz w:val="24"/>
          <w:szCs w:val="24"/>
        </w:rPr>
        <w:t>Nadpis § 36 sa vypúšťa.</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36. </w:t>
      </w:r>
      <w:r w:rsidRPr="00F10174" w:rsidR="009F6EF8">
        <w:rPr>
          <w:rFonts w:ascii="Times New Roman" w:hAnsi="Times New Roman"/>
          <w:sz w:val="24"/>
          <w:szCs w:val="24"/>
        </w:rPr>
        <w:t xml:space="preserve"> </w:t>
      </w:r>
      <w:r w:rsidRPr="00F10174">
        <w:rPr>
          <w:rFonts w:ascii="Times New Roman" w:hAnsi="Times New Roman"/>
          <w:sz w:val="24"/>
          <w:szCs w:val="24"/>
        </w:rPr>
        <w:t>V § 36 ods. 1 predvetie znie: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„Ak ide o informačný systém, ktorý podľa § 34 podlieha oznamovacej povinnosti a oznámenie spĺňa náležitosti podľa § 35 ods. 1, úrad informačnému systému pridelí identifikačné číslo. O splnení oznamovacej povinnosti vydá úrad na žiadosť prevádzkovateľa  potvrdenie, ktoré obsahuje“.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37. </w:t>
      </w:r>
      <w:r w:rsidRPr="00F10174" w:rsidR="009F6EF8">
        <w:rPr>
          <w:rFonts w:ascii="Times New Roman" w:hAnsi="Times New Roman"/>
          <w:sz w:val="24"/>
          <w:szCs w:val="24"/>
        </w:rPr>
        <w:t xml:space="preserve"> </w:t>
      </w:r>
      <w:r w:rsidRPr="00F10174">
        <w:rPr>
          <w:rFonts w:ascii="Times New Roman" w:hAnsi="Times New Roman"/>
          <w:sz w:val="24"/>
          <w:szCs w:val="24"/>
        </w:rPr>
        <w:t>V § 36 ods. 1 písm. d) sa slovo „registračné“ nahrádza slovom „identifikačné“.</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38.</w:t>
      </w:r>
      <w:r w:rsidRPr="00F10174" w:rsidR="009F6EF8">
        <w:rPr>
          <w:rFonts w:ascii="Times New Roman" w:hAnsi="Times New Roman"/>
          <w:sz w:val="24"/>
          <w:szCs w:val="24"/>
        </w:rPr>
        <w:t xml:space="preserve">  </w:t>
      </w:r>
      <w:r w:rsidRPr="00F10174">
        <w:rPr>
          <w:rFonts w:ascii="Times New Roman" w:hAnsi="Times New Roman"/>
          <w:sz w:val="24"/>
          <w:szCs w:val="24"/>
        </w:rPr>
        <w:t>V § 36 ods. 1 písmeno f) znie:</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„f) dátum splnenia oznamovacej povinnosti, a“.</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39.</w:t>
      </w:r>
      <w:r w:rsidRPr="00F10174" w:rsidR="009F6EF8">
        <w:rPr>
          <w:rFonts w:ascii="Times New Roman" w:hAnsi="Times New Roman"/>
          <w:sz w:val="24"/>
          <w:szCs w:val="24"/>
        </w:rPr>
        <w:t xml:space="preserve"> </w:t>
      </w:r>
      <w:r w:rsidRPr="00F10174">
        <w:rPr>
          <w:rFonts w:ascii="Times New Roman" w:hAnsi="Times New Roman"/>
          <w:sz w:val="24"/>
          <w:szCs w:val="24"/>
        </w:rPr>
        <w:t>V § 36 sa vypúšťa odsek 2.</w:t>
      </w:r>
    </w:p>
    <w:p w:rsidR="009F6EF8"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Doterajšie odseky 3 až 7 sa označujú ako odseky 2 až 6.</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40.</w:t>
      </w:r>
      <w:r w:rsidRPr="00F10174" w:rsidR="009F6EF8">
        <w:rPr>
          <w:rFonts w:ascii="Times New Roman" w:hAnsi="Times New Roman"/>
          <w:sz w:val="24"/>
          <w:szCs w:val="24"/>
        </w:rPr>
        <w:t xml:space="preserve"> </w:t>
      </w:r>
      <w:r w:rsidRPr="00F10174">
        <w:rPr>
          <w:rFonts w:ascii="Times New Roman" w:hAnsi="Times New Roman"/>
          <w:sz w:val="24"/>
          <w:szCs w:val="24"/>
        </w:rPr>
        <w:t>V § 36 odseky 2 a 3 znejú:</w:t>
      </w: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„(2) Ak oznámenie nespĺňa náležitosti podľa § 35 ods. 1, úrad vyzve prevádzkovateľa na odstránenie nedostatkov v lehote, ktorú určí a ktorá nemôže byť kratšia ako sedem dní. Ak prevádzkovateľ neodstráni nedostatky v určenej lehote, úrad identifikačné číslo nepridelí a na oznámenie sa neprihliada.</w:t>
      </w:r>
    </w:p>
    <w:p w:rsidR="009F6EF8" w:rsidRPr="00F10174" w:rsidP="009F6EF8">
      <w:pPr>
        <w:bidi w:val="0"/>
        <w:spacing w:after="0" w:line="240" w:lineRule="auto"/>
        <w:jc w:val="both"/>
        <w:rPr>
          <w:rFonts w:ascii="Times New Roman" w:hAnsi="Times New Roman"/>
          <w:sz w:val="24"/>
          <w:szCs w:val="24"/>
        </w:rPr>
      </w:pP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(3) Ak informačný systém podlieha oznamovacej povinnosti a prevádzkovateľ si splnil oznamovaciu povinnosť podľa § 35 ods. 1, je oprávnený začať so spracúvaním osobných údajov odo dňa oznámenia.“.</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41.</w:t>
      </w:r>
      <w:r w:rsidRPr="00F10174" w:rsidR="009F6EF8">
        <w:rPr>
          <w:rFonts w:ascii="Times New Roman" w:hAnsi="Times New Roman"/>
          <w:sz w:val="24"/>
          <w:szCs w:val="24"/>
        </w:rPr>
        <w:t xml:space="preserve"> </w:t>
      </w:r>
      <w:r w:rsidRPr="00F10174">
        <w:rPr>
          <w:rFonts w:ascii="Times New Roman" w:hAnsi="Times New Roman"/>
          <w:sz w:val="24"/>
          <w:szCs w:val="24"/>
        </w:rPr>
        <w:t>V § 36 sa vypúšťajú odseky 4 a 5.</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rPr>
          <w:rFonts w:ascii="Times New Roman" w:hAnsi="Times New Roman"/>
          <w:sz w:val="24"/>
          <w:szCs w:val="24"/>
        </w:rPr>
      </w:pPr>
      <w:r w:rsidRPr="00F10174">
        <w:rPr>
          <w:rFonts w:ascii="Times New Roman" w:hAnsi="Times New Roman"/>
          <w:sz w:val="24"/>
          <w:szCs w:val="24"/>
        </w:rPr>
        <w:t>Doterajší odsek 5 sa označuje ako odsek 4.</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rPr>
          <w:rFonts w:ascii="Times New Roman" w:hAnsi="Times New Roman"/>
          <w:sz w:val="24"/>
          <w:szCs w:val="24"/>
        </w:rPr>
      </w:pPr>
      <w:r w:rsidRPr="00F10174" w:rsidR="009B5AD5">
        <w:rPr>
          <w:rFonts w:ascii="Times New Roman" w:hAnsi="Times New Roman"/>
          <w:sz w:val="24"/>
          <w:szCs w:val="24"/>
        </w:rPr>
        <w:t>42.</w:t>
      </w:r>
      <w:r w:rsidRPr="00F10174" w:rsidR="009F6EF8">
        <w:rPr>
          <w:rFonts w:ascii="Times New Roman" w:hAnsi="Times New Roman"/>
          <w:sz w:val="24"/>
          <w:szCs w:val="24"/>
        </w:rPr>
        <w:t xml:space="preserve"> </w:t>
      </w:r>
      <w:r w:rsidRPr="00F10174">
        <w:rPr>
          <w:rFonts w:ascii="Times New Roman" w:hAnsi="Times New Roman"/>
          <w:sz w:val="24"/>
          <w:szCs w:val="24"/>
        </w:rPr>
        <w:t>V § 36 odsek 4 znie:</w:t>
      </w:r>
    </w:p>
    <w:p w:rsidR="00E7108A" w:rsidRPr="00F10174" w:rsidP="00BF7065">
      <w:pPr>
        <w:bidi w:val="0"/>
        <w:spacing w:after="0" w:line="240" w:lineRule="auto"/>
        <w:jc w:val="both"/>
        <w:rPr>
          <w:rFonts w:ascii="Times New Roman" w:hAnsi="Times New Roman"/>
          <w:sz w:val="24"/>
          <w:szCs w:val="24"/>
        </w:rPr>
      </w:pPr>
      <w:r w:rsidRPr="00F10174">
        <w:rPr>
          <w:rFonts w:ascii="Times New Roman" w:hAnsi="Times New Roman"/>
          <w:sz w:val="24"/>
          <w:szCs w:val="24"/>
        </w:rPr>
        <w:t>„(4) Ak informačný systém prevádzkovateľa po jeho oznámení začne spĺňať podmienky uvedené v § 34 ods. 2, prevádzkovateľ je povinný o tom bez zbytočného odkladu informovať úrad; úrad odníme identifikačné číslo, o čom bez zbytočného odkladu informuje prevádzkovateľa. Ak úrad zistí túto skutočnosť pri plnení úloh podľa tohto zákona z vlastnej iniciatívy, odníme identifikačné číslo, o čom bez zbytočného odkladu informuje prevádzkovateľa. Proti rozhodnutiu o odňatí identifikačného čísla nie je prípustný opravný prostriedok.“.</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43. </w:t>
      </w:r>
      <w:r w:rsidRPr="00F10174">
        <w:rPr>
          <w:rFonts w:ascii="Times New Roman" w:hAnsi="Times New Roman"/>
          <w:sz w:val="24"/>
          <w:szCs w:val="24"/>
        </w:rPr>
        <w:t>V § 37 písm. a) sa na konci pripájajú tieto slová: „ak o tom rozhodne úrad podľa § 34 ods. 2 písm. b),“.</w:t>
      </w:r>
    </w:p>
    <w:p w:rsidR="00E7108A" w:rsidRPr="00F10174" w:rsidP="00E7108A">
      <w:pPr>
        <w:bidi w:val="0"/>
        <w:spacing w:after="0" w:line="240" w:lineRule="auto"/>
        <w:rPr>
          <w:rFonts w:ascii="Times New Roman" w:hAnsi="Times New Roman"/>
          <w:sz w:val="24"/>
          <w:szCs w:val="24"/>
        </w:rPr>
      </w:pPr>
    </w:p>
    <w:p w:rsidR="00E7108A"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 xml:space="preserve">44. </w:t>
      </w:r>
      <w:r w:rsidRPr="00F10174">
        <w:rPr>
          <w:rFonts w:ascii="Times New Roman" w:hAnsi="Times New Roman"/>
          <w:sz w:val="24"/>
          <w:szCs w:val="24"/>
        </w:rPr>
        <w:t>§ 40 až 42 vrátane nadpisov znejú:</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40</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Oznámenie zmien a odhlásenie osobitnej registrácie</w:t>
      </w:r>
    </w:p>
    <w:p w:rsidR="00E7108A" w:rsidRPr="00F10174" w:rsidP="00E7108A">
      <w:pPr>
        <w:bidi w:val="0"/>
        <w:spacing w:after="0" w:line="240" w:lineRule="auto"/>
        <w:ind w:firstLine="708"/>
        <w:jc w:val="both"/>
        <w:rPr>
          <w:rFonts w:ascii="Times New Roman" w:hAnsi="Times New Roman"/>
          <w:sz w:val="24"/>
          <w:szCs w:val="24"/>
        </w:rPr>
      </w:pP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(1) Prevádzkovateľ je povinný do 15 dní písomne oznámiť úradu akékoľvek zmeny oznámených údajov a údajov prihlásených na osobitnú registráciu, ktoré nastanú v priebehu spracúvania; povinnosť oznámenia zmien sa nevzťahuje na počet oprávnených osôb podľa § 35 ods. 1 písm. d). Vzor žiadosti o oznámení zmien zverejní úrad na svojom webovom sídle. </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(2) Prevádzkovateľ je povinný do 15 dní odo dňa skončenia spracúvania osobných údajov písomne oznámiť ukončenie používania informačného systému podľa § 35 ods. 1 a písomne odhlásiť informačný systém z osobitnej registrácie. Pri písomnom oznámení podľa prvej vety je prevádzkovateľ povinný uviesť najmä svoje identifikačné údaje, názov odhlasovaného informačného systému, identifikačné alebo registračné číslo a dátum skončenia spracúvania osobných údajov. Vzor písomného oznámenia podľa prvej vety zverejní úrad na svojom webovom sídle.</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(3) Zmenu oznámených údajov podľa odseku 1 a oznámenie ukončenia používania informačného systému podľa odseku 2 možno vykonať aj prostredníctvom elektronického formulára.</w:t>
      </w:r>
    </w:p>
    <w:p w:rsidR="00E7108A" w:rsidRPr="00F10174" w:rsidP="00E7108A">
      <w:pPr>
        <w:bidi w:val="0"/>
        <w:spacing w:after="0" w:line="240" w:lineRule="auto"/>
        <w:jc w:val="center"/>
        <w:rPr>
          <w:rFonts w:ascii="Times New Roman" w:hAnsi="Times New Roman"/>
          <w:sz w:val="24"/>
          <w:szCs w:val="24"/>
        </w:rPr>
      </w:pP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41</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Poplatok za osobitnú registráciu</w:t>
      </w:r>
    </w:p>
    <w:p w:rsidR="00E7108A" w:rsidRPr="00F10174" w:rsidP="00E7108A">
      <w:pPr>
        <w:bidi w:val="0"/>
        <w:spacing w:after="0" w:line="240" w:lineRule="auto"/>
        <w:rPr>
          <w:rFonts w:ascii="Times New Roman" w:hAnsi="Times New Roman"/>
          <w:sz w:val="24"/>
          <w:szCs w:val="24"/>
        </w:rPr>
      </w:pPr>
    </w:p>
    <w:p w:rsidR="00E7108A" w:rsidRPr="00F10174" w:rsidP="00E7108A">
      <w:pPr>
        <w:bidi w:val="0"/>
        <w:spacing w:after="0" w:line="240" w:lineRule="auto"/>
        <w:rPr>
          <w:rFonts w:ascii="Times New Roman" w:hAnsi="Times New Roman"/>
          <w:sz w:val="24"/>
          <w:szCs w:val="24"/>
        </w:rPr>
      </w:pPr>
      <w:r w:rsidRPr="00F10174">
        <w:rPr>
          <w:rFonts w:ascii="Times New Roman" w:hAnsi="Times New Roman"/>
          <w:sz w:val="24"/>
          <w:szCs w:val="24"/>
        </w:rPr>
        <w:tab/>
        <w:t>Za osobitnú registráciu a za zmenu osobitnej registrácie sa vyberá správny poplatok podľa osobitného predpisu.</w:t>
      </w:r>
      <w:r w:rsidRPr="00F10174">
        <w:rPr>
          <w:rFonts w:ascii="Times New Roman" w:hAnsi="Times New Roman"/>
          <w:sz w:val="24"/>
          <w:szCs w:val="24"/>
          <w:vertAlign w:val="superscript"/>
        </w:rPr>
        <w:t>35</w:t>
      </w:r>
      <w:r w:rsidRPr="00F10174">
        <w:rPr>
          <w:rFonts w:ascii="Times New Roman" w:hAnsi="Times New Roman"/>
          <w:sz w:val="24"/>
          <w:szCs w:val="24"/>
        </w:rPr>
        <w:t>)</w:t>
      </w:r>
    </w:p>
    <w:p w:rsidR="00E7108A" w:rsidRPr="00F10174" w:rsidP="00E7108A">
      <w:pPr>
        <w:bidi w:val="0"/>
        <w:spacing w:after="0" w:line="240" w:lineRule="auto"/>
        <w:jc w:val="both"/>
        <w:rPr>
          <w:rFonts w:ascii="Times New Roman" w:hAnsi="Times New Roman"/>
          <w:sz w:val="24"/>
          <w:szCs w:val="24"/>
        </w:rPr>
      </w:pP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 xml:space="preserve"> § 42</w:t>
      </w:r>
    </w:p>
    <w:p w:rsidR="00E7108A" w:rsidRPr="00F10174" w:rsidP="00E7108A">
      <w:pPr>
        <w:bidi w:val="0"/>
        <w:spacing w:after="0" w:line="240" w:lineRule="auto"/>
        <w:jc w:val="center"/>
        <w:rPr>
          <w:rFonts w:ascii="Times New Roman" w:hAnsi="Times New Roman"/>
          <w:sz w:val="24"/>
          <w:szCs w:val="24"/>
        </w:rPr>
      </w:pPr>
      <w:r w:rsidRPr="00F10174">
        <w:rPr>
          <w:rFonts w:ascii="Times New Roman" w:hAnsi="Times New Roman"/>
          <w:sz w:val="24"/>
          <w:szCs w:val="24"/>
        </w:rPr>
        <w:t>Sprístupnenie a zverejnenie oznámení a osobitnej registrácie</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(1) Údaje z oznámení v rozsahu podľa § 35 ods. 1 a osobitnej registrácie v rozsahu podľa § 38 ods. 1 je úrad povinný sprístupniť bezplatne komukoľvek, kto o to požiada. </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E7108A">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(2) Úrad prostredníctvom svojho webového sídla zverejňuje zoznam oznámení a osobitných registrácií v rozsahu </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 xml:space="preserve">a) názov a identifikačné číslo prevádzkovateľa informačného systému; titul, meno a priezvisko, ak je prevádzkovateľom fyzická osoba a </w:t>
      </w:r>
    </w:p>
    <w:p w:rsidR="00E7108A" w:rsidRPr="00F10174" w:rsidP="00E7108A">
      <w:pPr>
        <w:bidi w:val="0"/>
        <w:spacing w:after="0" w:line="240" w:lineRule="auto"/>
        <w:jc w:val="both"/>
        <w:rPr>
          <w:rFonts w:ascii="Times New Roman" w:hAnsi="Times New Roman"/>
          <w:sz w:val="24"/>
          <w:szCs w:val="24"/>
        </w:rPr>
      </w:pPr>
      <w:r w:rsidRPr="00F10174">
        <w:rPr>
          <w:rFonts w:ascii="Times New Roman" w:hAnsi="Times New Roman"/>
          <w:sz w:val="24"/>
          <w:szCs w:val="24"/>
        </w:rPr>
        <w:t xml:space="preserve"> b) identifikačné alebo registračné číslo informačného systému.“.</w:t>
      </w: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b/>
      </w: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45.</w:t>
      </w:r>
      <w:r w:rsidRPr="00F10174" w:rsidR="001057B7">
        <w:rPr>
          <w:rFonts w:ascii="Times New Roman" w:hAnsi="Times New Roman"/>
          <w:sz w:val="24"/>
          <w:szCs w:val="24"/>
        </w:rPr>
        <w:t xml:space="preserve"> </w:t>
      </w:r>
      <w:r w:rsidRPr="00F10174">
        <w:rPr>
          <w:rFonts w:ascii="Times New Roman" w:hAnsi="Times New Roman"/>
          <w:sz w:val="24"/>
          <w:szCs w:val="24"/>
        </w:rPr>
        <w:t>V § 43 ods. 1 sa slová „nepodliehajú registrácii“ nahrádzajú slovami „nepodliehajú oznamovacej povinnosti“.</w:t>
      </w:r>
    </w:p>
    <w:p w:rsidR="00E7108A" w:rsidRPr="00F10174" w:rsidP="00E7108A">
      <w:pPr>
        <w:bidi w:val="0"/>
        <w:spacing w:after="0" w:line="240" w:lineRule="auto"/>
        <w:rPr>
          <w:rFonts w:ascii="Times New Roman" w:hAnsi="Times New Roman"/>
          <w:sz w:val="24"/>
          <w:szCs w:val="24"/>
        </w:rPr>
      </w:pP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46.</w:t>
      </w:r>
      <w:r w:rsidRPr="00F10174" w:rsidR="001057B7">
        <w:rPr>
          <w:rFonts w:ascii="Times New Roman" w:hAnsi="Times New Roman"/>
          <w:sz w:val="24"/>
          <w:szCs w:val="24"/>
        </w:rPr>
        <w:t xml:space="preserve"> </w:t>
      </w:r>
      <w:r w:rsidRPr="00F10174">
        <w:rPr>
          <w:rFonts w:ascii="Times New Roman" w:hAnsi="Times New Roman"/>
          <w:sz w:val="24"/>
          <w:szCs w:val="24"/>
        </w:rPr>
        <w:t>V § 46 ods. 1 písm. b) sa slovo „registráciu“ nahrádza slovami „plnenie oznamovacej povinnosti“.</w:t>
      </w: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p>
    <w:p w:rsidR="00E7108A" w:rsidRPr="00F10174" w:rsidP="00E7108A">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47.</w:t>
      </w:r>
      <w:r w:rsidRPr="00F10174" w:rsidR="001057B7">
        <w:rPr>
          <w:rFonts w:ascii="Times New Roman" w:hAnsi="Times New Roman"/>
          <w:sz w:val="24"/>
          <w:szCs w:val="24"/>
        </w:rPr>
        <w:t xml:space="preserve"> </w:t>
      </w:r>
      <w:r w:rsidRPr="00F10174">
        <w:rPr>
          <w:rFonts w:ascii="Times New Roman" w:hAnsi="Times New Roman"/>
          <w:sz w:val="24"/>
          <w:szCs w:val="24"/>
        </w:rPr>
        <w:t>V § 46 ods. 1 písmeno i) znie:</w:t>
      </w:r>
    </w:p>
    <w:p w:rsidR="00E7108A"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„i) umožňuje splnenie oznamovacej povinnosti a vykonáva osobitnú registráciu informačných systémov a zabezpečuje zverejnenie ich stavu,“.</w:t>
      </w:r>
    </w:p>
    <w:p w:rsidR="00E7108A" w:rsidRPr="00F10174" w:rsidP="00E7108A">
      <w:pPr>
        <w:widowControl w:val="0"/>
        <w:autoSpaceDE w:val="0"/>
        <w:autoSpaceDN w:val="0"/>
        <w:bidi w:val="0"/>
        <w:adjustRightInd w:val="0"/>
        <w:spacing w:after="0" w:line="240" w:lineRule="auto"/>
        <w:ind w:firstLine="708"/>
        <w:jc w:val="both"/>
        <w:rPr>
          <w:rFonts w:ascii="Times New Roman" w:hAnsi="Times New Roman"/>
          <w:sz w:val="24"/>
          <w:szCs w:val="24"/>
        </w:rPr>
      </w:pP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48.</w:t>
      </w:r>
      <w:r w:rsidRPr="00F10174" w:rsidR="009F6EF8">
        <w:rPr>
          <w:rFonts w:ascii="Times New Roman" w:hAnsi="Times New Roman"/>
          <w:sz w:val="24"/>
          <w:szCs w:val="24"/>
        </w:rPr>
        <w:t xml:space="preserve"> </w:t>
      </w:r>
      <w:r w:rsidRPr="00F10174">
        <w:rPr>
          <w:rFonts w:ascii="Times New Roman" w:hAnsi="Times New Roman"/>
          <w:sz w:val="24"/>
          <w:szCs w:val="24"/>
        </w:rPr>
        <w:t>V § 46 sa odsek 1 dopĺňa písmenom u), ktoré znie:</w:t>
      </w:r>
    </w:p>
    <w:p w:rsidR="00E7108A" w:rsidRPr="00F10174" w:rsidP="003D36F7">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„u) zverejňuje na svojom webovom sídle vzory poučení oprávnenej osoby podľa § 21.“.</w:t>
      </w:r>
    </w:p>
    <w:p w:rsidR="001057B7" w:rsidRPr="00F10174" w:rsidP="00601781">
      <w:pPr>
        <w:bidi w:val="0"/>
        <w:jc w:val="both"/>
        <w:rPr>
          <w:rFonts w:ascii="Times New Roman" w:hAnsi="Times New Roman"/>
          <w:sz w:val="24"/>
          <w:szCs w:val="24"/>
        </w:rPr>
      </w:pPr>
    </w:p>
    <w:p w:rsidR="00241F57" w:rsidRPr="00F10174" w:rsidP="00601781">
      <w:pPr>
        <w:bidi w:val="0"/>
        <w:jc w:val="both"/>
        <w:rPr>
          <w:rFonts w:ascii="Times New Roman" w:hAnsi="Times New Roman"/>
          <w:sz w:val="24"/>
          <w:szCs w:val="24"/>
        </w:rPr>
      </w:pPr>
      <w:r w:rsidRPr="00F10174" w:rsidR="009B5AD5">
        <w:rPr>
          <w:rFonts w:ascii="Times New Roman" w:hAnsi="Times New Roman"/>
          <w:sz w:val="24"/>
          <w:szCs w:val="24"/>
        </w:rPr>
        <w:t>49.</w:t>
      </w:r>
      <w:r w:rsidRPr="00F10174" w:rsidR="009F6EF8">
        <w:rPr>
          <w:rFonts w:ascii="Times New Roman" w:hAnsi="Times New Roman"/>
          <w:sz w:val="24"/>
          <w:szCs w:val="24"/>
        </w:rPr>
        <w:t xml:space="preserve"> </w:t>
      </w:r>
      <w:r w:rsidRPr="00F10174">
        <w:rPr>
          <w:rFonts w:ascii="Times New Roman" w:hAnsi="Times New Roman"/>
          <w:sz w:val="24"/>
          <w:szCs w:val="24"/>
        </w:rPr>
        <w:t>V § 47 ods. 3 sa slová „ods. 8“ nahrádzajú slovami „ods. 6“.</w:t>
      </w:r>
    </w:p>
    <w:p w:rsidR="008D0B38" w:rsidRPr="00F10174" w:rsidP="003D36F7">
      <w:pPr>
        <w:widowControl w:val="0"/>
        <w:autoSpaceDE w:val="0"/>
        <w:autoSpaceDN w:val="0"/>
        <w:bidi w:val="0"/>
        <w:adjustRightInd w:val="0"/>
        <w:spacing w:after="0" w:line="240" w:lineRule="auto"/>
        <w:contextualSpacing/>
        <w:jc w:val="both"/>
        <w:rPr>
          <w:rFonts w:ascii="Times New Roman" w:hAnsi="Times New Roman"/>
          <w:sz w:val="24"/>
          <w:szCs w:val="24"/>
        </w:rPr>
      </w:pPr>
      <w:r w:rsidRPr="00F10174" w:rsidR="009B5AD5">
        <w:rPr>
          <w:rFonts w:ascii="Times New Roman" w:hAnsi="Times New Roman"/>
          <w:sz w:val="24"/>
          <w:szCs w:val="24"/>
        </w:rPr>
        <w:t>50.</w:t>
      </w:r>
      <w:r w:rsidRPr="00F10174" w:rsidR="009F6EF8">
        <w:rPr>
          <w:rFonts w:ascii="Times New Roman" w:hAnsi="Times New Roman"/>
          <w:sz w:val="24"/>
          <w:szCs w:val="24"/>
        </w:rPr>
        <w:t xml:space="preserve"> </w:t>
      </w:r>
      <w:r w:rsidRPr="00F10174">
        <w:rPr>
          <w:rFonts w:ascii="Times New Roman" w:hAnsi="Times New Roman"/>
          <w:sz w:val="24"/>
          <w:szCs w:val="24"/>
        </w:rPr>
        <w:t>§ 47 sa dopĺňa odsekom 9, ktorý znie:</w:t>
      </w:r>
    </w:p>
    <w:p w:rsidR="008D0B38" w:rsidRPr="00F10174" w:rsidP="00BF7065">
      <w:pPr>
        <w:bidi w:val="0"/>
        <w:jc w:val="both"/>
        <w:rPr>
          <w:rFonts w:ascii="Times New Roman" w:hAnsi="Times New Roman"/>
          <w:sz w:val="24"/>
          <w:szCs w:val="24"/>
        </w:rPr>
      </w:pPr>
      <w:r w:rsidRPr="00F10174">
        <w:rPr>
          <w:rFonts w:ascii="Times New Roman" w:hAnsi="Times New Roman"/>
          <w:sz w:val="24"/>
          <w:szCs w:val="24"/>
        </w:rPr>
        <w:t>„(9) Platové a ďalšie náležitosti predsedu úradu určuje vláda Slovenskej republiky podľa osobitného predpisu.</w:t>
      </w:r>
      <w:r w:rsidRPr="004931C5">
        <w:rPr>
          <w:rFonts w:ascii="Times New Roman" w:hAnsi="Times New Roman"/>
          <w:sz w:val="24"/>
          <w:szCs w:val="24"/>
          <w:vertAlign w:val="superscript"/>
        </w:rPr>
        <w:t>38)</w:t>
      </w:r>
      <w:r w:rsidRPr="00F10174">
        <w:rPr>
          <w:rFonts w:ascii="Times New Roman" w:hAnsi="Times New Roman"/>
          <w:sz w:val="24"/>
          <w:szCs w:val="24"/>
        </w:rPr>
        <w:t>“.</w:t>
      </w:r>
    </w:p>
    <w:p w:rsidR="00E724A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51. </w:t>
      </w:r>
      <w:r w:rsidRPr="00F10174">
        <w:rPr>
          <w:rFonts w:ascii="Times New Roman" w:hAnsi="Times New Roman"/>
          <w:sz w:val="24"/>
          <w:szCs w:val="24"/>
        </w:rPr>
        <w:t>V § 49 ods. 4 písm. c) sa slová „</w:t>
      </w:r>
      <w:r w:rsidRPr="00F10174" w:rsidR="00EF3A4F">
        <w:rPr>
          <w:rFonts w:ascii="Times New Roman" w:hAnsi="Times New Roman"/>
          <w:sz w:val="24"/>
          <w:szCs w:val="24"/>
        </w:rPr>
        <w:t xml:space="preserve">d), </w:t>
      </w:r>
      <w:r w:rsidRPr="00F10174">
        <w:rPr>
          <w:rFonts w:ascii="Times New Roman" w:hAnsi="Times New Roman"/>
          <w:sz w:val="24"/>
          <w:szCs w:val="24"/>
        </w:rPr>
        <w:t>f) a g)“</w:t>
      </w:r>
      <w:r w:rsidRPr="00F10174" w:rsidR="00EF3A4F">
        <w:rPr>
          <w:rFonts w:ascii="Times New Roman" w:hAnsi="Times New Roman"/>
          <w:sz w:val="24"/>
          <w:szCs w:val="24"/>
        </w:rPr>
        <w:t xml:space="preserve"> nahrádzajú slovami „a) a d)“</w:t>
      </w:r>
      <w:r w:rsidRPr="00F10174">
        <w:rPr>
          <w:rFonts w:ascii="Times New Roman" w:hAnsi="Times New Roman"/>
          <w:sz w:val="24"/>
          <w:szCs w:val="24"/>
        </w:rPr>
        <w:t>.</w:t>
      </w:r>
    </w:p>
    <w:p w:rsidR="003F654A" w:rsidP="002C7886">
      <w:pPr>
        <w:pStyle w:val="ListParagraph"/>
        <w:bidi w:val="0"/>
        <w:ind w:left="0"/>
        <w:jc w:val="both"/>
        <w:rPr>
          <w:rFonts w:ascii="Times New Roman" w:hAnsi="Times New Roman"/>
          <w:lang w:val="sk-SK"/>
        </w:rPr>
      </w:pPr>
    </w:p>
    <w:p w:rsidR="00F10174" w:rsidP="002C7886">
      <w:pPr>
        <w:pStyle w:val="ListParagraph"/>
        <w:bidi w:val="0"/>
        <w:ind w:left="0"/>
        <w:jc w:val="both"/>
        <w:rPr>
          <w:rFonts w:ascii="Times New Roman" w:hAnsi="Times New Roman"/>
          <w:lang w:val="sk-SK"/>
        </w:rPr>
      </w:pPr>
    </w:p>
    <w:p w:rsidR="00B71341" w:rsidP="002C7886">
      <w:pPr>
        <w:pStyle w:val="ListParagraph"/>
        <w:bidi w:val="0"/>
        <w:ind w:left="0"/>
        <w:jc w:val="both"/>
        <w:rPr>
          <w:rFonts w:ascii="Times New Roman" w:hAnsi="Times New Roman"/>
          <w:lang w:val="sk-SK"/>
        </w:rPr>
      </w:pPr>
    </w:p>
    <w:p w:rsidR="00B71341" w:rsidRPr="00F10174" w:rsidP="002C7886">
      <w:pPr>
        <w:pStyle w:val="ListParagraph"/>
        <w:bidi w:val="0"/>
        <w:ind w:left="0"/>
        <w:jc w:val="both"/>
        <w:rPr>
          <w:rFonts w:ascii="Times New Roman" w:hAnsi="Times New Roman"/>
          <w:lang w:val="sk-SK"/>
        </w:rPr>
      </w:pPr>
    </w:p>
    <w:p w:rsidR="00A90244"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52. </w:t>
      </w:r>
      <w:r w:rsidRPr="00F10174">
        <w:rPr>
          <w:rFonts w:ascii="Times New Roman" w:hAnsi="Times New Roman"/>
          <w:sz w:val="24"/>
          <w:szCs w:val="24"/>
        </w:rPr>
        <w:t>§ 6</w:t>
      </w:r>
      <w:r w:rsidRPr="00F10174" w:rsidR="00384BDD">
        <w:rPr>
          <w:rFonts w:ascii="Times New Roman" w:hAnsi="Times New Roman"/>
          <w:sz w:val="24"/>
          <w:szCs w:val="24"/>
        </w:rPr>
        <w:t>1</w:t>
      </w:r>
      <w:r w:rsidRPr="00F10174">
        <w:rPr>
          <w:rFonts w:ascii="Times New Roman" w:hAnsi="Times New Roman"/>
          <w:sz w:val="24"/>
          <w:szCs w:val="24"/>
        </w:rPr>
        <w:t xml:space="preserve"> sa </w:t>
      </w:r>
      <w:r w:rsidRPr="00F10174" w:rsidR="00384BDD">
        <w:rPr>
          <w:rFonts w:ascii="Times New Roman" w:hAnsi="Times New Roman"/>
          <w:sz w:val="24"/>
          <w:szCs w:val="24"/>
        </w:rPr>
        <w:t>dopĺňa</w:t>
      </w:r>
      <w:r w:rsidRPr="00F10174">
        <w:rPr>
          <w:rFonts w:ascii="Times New Roman" w:hAnsi="Times New Roman"/>
          <w:sz w:val="24"/>
          <w:szCs w:val="24"/>
        </w:rPr>
        <w:t xml:space="preserve"> </w:t>
      </w:r>
      <w:r w:rsidRPr="00F10174" w:rsidR="00384BDD">
        <w:rPr>
          <w:rFonts w:ascii="Times New Roman" w:hAnsi="Times New Roman"/>
          <w:sz w:val="24"/>
          <w:szCs w:val="24"/>
        </w:rPr>
        <w:t>odsekom 3</w:t>
      </w:r>
      <w:r w:rsidRPr="00F10174" w:rsidR="009F6EF8">
        <w:rPr>
          <w:rFonts w:ascii="Times New Roman" w:hAnsi="Times New Roman"/>
          <w:sz w:val="24"/>
          <w:szCs w:val="24"/>
        </w:rPr>
        <w:t>, ktorý znie:</w:t>
      </w:r>
    </w:p>
    <w:p w:rsidR="00A90244" w:rsidRPr="00F10174" w:rsidP="00BF7065">
      <w:pPr>
        <w:pStyle w:val="ListParagraph"/>
        <w:bidi w:val="0"/>
        <w:ind w:left="0"/>
        <w:jc w:val="both"/>
        <w:rPr>
          <w:rFonts w:ascii="Times New Roman" w:hAnsi="Times New Roman"/>
          <w:lang w:val="sk-SK"/>
        </w:rPr>
      </w:pPr>
      <w:r w:rsidRPr="00F10174" w:rsidR="00384BDD">
        <w:rPr>
          <w:rFonts w:ascii="Times New Roman" w:hAnsi="Times New Roman"/>
          <w:lang w:val="sk-SK"/>
        </w:rPr>
        <w:t>„(3</w:t>
      </w:r>
      <w:r w:rsidRPr="00F10174">
        <w:rPr>
          <w:rFonts w:ascii="Times New Roman" w:hAnsi="Times New Roman"/>
          <w:lang w:val="sk-SK"/>
        </w:rPr>
        <w:t xml:space="preserve">) </w:t>
      </w:r>
      <w:r w:rsidRPr="00F10174" w:rsidR="00384BDD">
        <w:rPr>
          <w:rFonts w:ascii="Times New Roman" w:hAnsi="Times New Roman"/>
          <w:lang w:val="sk-SK"/>
        </w:rPr>
        <w:t>Na doručovanie písomností pri výkone kontroly sa vzťahuje všeobecný predpis o správnom konaní.</w:t>
      </w:r>
      <w:r w:rsidRPr="00F10174" w:rsidR="00384BDD">
        <w:rPr>
          <w:rFonts w:ascii="Times New Roman" w:hAnsi="Times New Roman"/>
          <w:vertAlign w:val="superscript"/>
          <w:lang w:val="sk-SK"/>
        </w:rPr>
        <w:t>43a</w:t>
      </w:r>
      <w:r w:rsidRPr="00F10174" w:rsidR="00384BDD">
        <w:rPr>
          <w:rFonts w:ascii="Times New Roman" w:hAnsi="Times New Roman"/>
          <w:lang w:val="sk-SK"/>
        </w:rPr>
        <w:t>)“</w:t>
      </w:r>
      <w:r w:rsidRPr="00F10174" w:rsidR="00C518BB">
        <w:rPr>
          <w:rFonts w:ascii="Times New Roman" w:hAnsi="Times New Roman"/>
          <w:lang w:val="sk-SK"/>
        </w:rPr>
        <w:t>.</w:t>
      </w:r>
    </w:p>
    <w:p w:rsidR="009F6EF8" w:rsidRPr="00F10174" w:rsidP="009F6EF8">
      <w:pPr>
        <w:pStyle w:val="ListParagraph"/>
        <w:bidi w:val="0"/>
        <w:ind w:left="0"/>
        <w:jc w:val="both"/>
        <w:rPr>
          <w:rFonts w:ascii="Times New Roman" w:hAnsi="Times New Roman"/>
          <w:lang w:val="sk-SK"/>
        </w:rPr>
      </w:pPr>
    </w:p>
    <w:p w:rsidR="00384BDD" w:rsidRPr="00F10174" w:rsidP="009F6EF8">
      <w:pPr>
        <w:pStyle w:val="ListParagraph"/>
        <w:bidi w:val="0"/>
        <w:ind w:left="0"/>
        <w:jc w:val="both"/>
        <w:rPr>
          <w:rFonts w:ascii="Times New Roman" w:hAnsi="Times New Roman"/>
          <w:lang w:val="sk-SK"/>
        </w:rPr>
      </w:pPr>
      <w:r w:rsidRPr="00F10174">
        <w:rPr>
          <w:rFonts w:ascii="Times New Roman" w:hAnsi="Times New Roman"/>
          <w:lang w:val="sk-SK"/>
        </w:rPr>
        <w:t>Pozn</w:t>
      </w:r>
      <w:r w:rsidRPr="00F10174" w:rsidR="002F4BD2">
        <w:rPr>
          <w:rFonts w:ascii="Times New Roman" w:hAnsi="Times New Roman"/>
          <w:lang w:val="sk-SK"/>
        </w:rPr>
        <w:t>ámka pod čiarou k odkazu 43a</w:t>
      </w:r>
      <w:r w:rsidRPr="00F10174">
        <w:rPr>
          <w:rFonts w:ascii="Times New Roman" w:hAnsi="Times New Roman"/>
          <w:lang w:val="sk-SK"/>
        </w:rPr>
        <w:t xml:space="preserve"> znie:</w:t>
      </w:r>
    </w:p>
    <w:p w:rsidR="00384BDD" w:rsidRPr="00F10174" w:rsidP="009F6EF8">
      <w:pPr>
        <w:pStyle w:val="ListParagraph"/>
        <w:bidi w:val="0"/>
        <w:ind w:left="0"/>
        <w:jc w:val="both"/>
        <w:rPr>
          <w:rFonts w:ascii="Times New Roman" w:hAnsi="Times New Roman"/>
          <w:lang w:val="sk-SK"/>
        </w:rPr>
      </w:pPr>
      <w:r w:rsidRPr="00F10174">
        <w:rPr>
          <w:rFonts w:ascii="Times New Roman" w:hAnsi="Times New Roman"/>
          <w:lang w:val="sk-SK"/>
        </w:rPr>
        <w:t>„43a) § 25 a 26 zákona č. 71/1967 Zb. o správnom konaní (správny poriadok) v znení zákona č. 527/2003 Z. z.“</w:t>
      </w:r>
      <w:r w:rsidRPr="00F10174" w:rsidR="002F4BD2">
        <w:rPr>
          <w:rFonts w:ascii="Times New Roman" w:hAnsi="Times New Roman"/>
          <w:lang w:val="sk-SK"/>
        </w:rPr>
        <w:t>.</w:t>
      </w:r>
    </w:p>
    <w:p w:rsidR="00AC5589" w:rsidRPr="00F10174" w:rsidP="002C7886">
      <w:pPr>
        <w:pStyle w:val="ListParagraph"/>
        <w:bidi w:val="0"/>
        <w:jc w:val="both"/>
        <w:rPr>
          <w:rFonts w:ascii="Times New Roman" w:hAnsi="Times New Roman"/>
          <w:lang w:val="sk-SK"/>
        </w:rPr>
      </w:pPr>
    </w:p>
    <w:p w:rsidR="00AC5589"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53. </w:t>
      </w:r>
      <w:r w:rsidRPr="00F10174">
        <w:rPr>
          <w:rFonts w:ascii="Times New Roman" w:hAnsi="Times New Roman"/>
          <w:sz w:val="24"/>
          <w:szCs w:val="24"/>
        </w:rPr>
        <w:t xml:space="preserve">V § </w:t>
      </w:r>
      <w:r w:rsidRPr="00F10174" w:rsidR="003C6302">
        <w:rPr>
          <w:rFonts w:ascii="Times New Roman" w:hAnsi="Times New Roman"/>
          <w:sz w:val="24"/>
          <w:szCs w:val="24"/>
        </w:rPr>
        <w:t>64 ods. 2</w:t>
      </w:r>
      <w:r w:rsidRPr="00F10174" w:rsidR="00D77FC3">
        <w:rPr>
          <w:rFonts w:ascii="Times New Roman" w:hAnsi="Times New Roman"/>
          <w:sz w:val="24"/>
          <w:szCs w:val="24"/>
        </w:rPr>
        <w:t xml:space="preserve"> druhej vete</w:t>
      </w:r>
      <w:r w:rsidRPr="00F10174" w:rsidR="003C6302">
        <w:rPr>
          <w:rFonts w:ascii="Times New Roman" w:hAnsi="Times New Roman"/>
          <w:sz w:val="24"/>
          <w:szCs w:val="24"/>
        </w:rPr>
        <w:t xml:space="preserve"> s</w:t>
      </w:r>
      <w:r w:rsidRPr="00F10174" w:rsidR="00C518BB">
        <w:rPr>
          <w:rFonts w:ascii="Times New Roman" w:hAnsi="Times New Roman"/>
          <w:sz w:val="24"/>
          <w:szCs w:val="24"/>
        </w:rPr>
        <w:t>a</w:t>
      </w:r>
      <w:r w:rsidRPr="00F10174" w:rsidR="003C6302">
        <w:rPr>
          <w:rFonts w:ascii="Times New Roman" w:hAnsi="Times New Roman"/>
          <w:sz w:val="24"/>
          <w:szCs w:val="24"/>
        </w:rPr>
        <w:t xml:space="preserve"> vypúšťajú slová „prvej vety“. </w:t>
      </w:r>
    </w:p>
    <w:p w:rsidR="003C6302" w:rsidRPr="00F10174" w:rsidP="002C7886">
      <w:pPr>
        <w:pStyle w:val="ListParagraph"/>
        <w:bidi w:val="0"/>
        <w:jc w:val="both"/>
        <w:rPr>
          <w:rFonts w:ascii="Times New Roman" w:hAnsi="Times New Roman"/>
          <w:lang w:val="sk-SK"/>
        </w:rPr>
      </w:pPr>
    </w:p>
    <w:p w:rsidR="003C6302"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54. </w:t>
      </w:r>
      <w:r w:rsidRPr="00F10174">
        <w:rPr>
          <w:rFonts w:ascii="Times New Roman" w:hAnsi="Times New Roman"/>
          <w:sz w:val="24"/>
          <w:szCs w:val="24"/>
        </w:rPr>
        <w:t>§ 66</w:t>
      </w:r>
      <w:r w:rsidRPr="00F10174" w:rsidR="00BC00CE">
        <w:rPr>
          <w:rFonts w:ascii="Times New Roman" w:hAnsi="Times New Roman"/>
          <w:sz w:val="24"/>
          <w:szCs w:val="24"/>
        </w:rPr>
        <w:t xml:space="preserve"> znie: </w:t>
      </w:r>
    </w:p>
    <w:p w:rsidR="002F4BD2" w:rsidRPr="00F10174" w:rsidP="002F4BD2">
      <w:pPr>
        <w:pStyle w:val="ListParagraph"/>
        <w:bidi w:val="0"/>
        <w:ind w:left="0" w:firstLine="360"/>
        <w:jc w:val="center"/>
        <w:rPr>
          <w:rFonts w:ascii="Times New Roman" w:hAnsi="Times New Roman"/>
          <w:lang w:val="sk-SK"/>
        </w:rPr>
      </w:pPr>
      <w:r w:rsidRPr="00F10174">
        <w:rPr>
          <w:rFonts w:ascii="Times New Roman" w:hAnsi="Times New Roman"/>
          <w:lang w:val="sk-SK"/>
        </w:rPr>
        <w:t>„§ 66</w:t>
      </w:r>
    </w:p>
    <w:p w:rsidR="007D4CE5" w:rsidRPr="00F10174" w:rsidP="002F4BD2">
      <w:pPr>
        <w:pStyle w:val="ListParagraph"/>
        <w:bidi w:val="0"/>
        <w:ind w:left="0" w:firstLine="708"/>
        <w:jc w:val="both"/>
        <w:rPr>
          <w:rFonts w:ascii="Times New Roman" w:hAnsi="Times New Roman"/>
          <w:lang w:val="sk-SK"/>
        </w:rPr>
      </w:pPr>
      <w:r w:rsidRPr="00F10174">
        <w:rPr>
          <w:rFonts w:ascii="Times New Roman" w:hAnsi="Times New Roman"/>
          <w:lang w:val="sk-SK"/>
        </w:rPr>
        <w:t>O rozklade podanom</w:t>
      </w:r>
      <w:r w:rsidRPr="00F10174" w:rsidR="00FE4F39">
        <w:rPr>
          <w:rFonts w:ascii="Times New Roman" w:hAnsi="Times New Roman"/>
          <w:lang w:val="sk-SK"/>
        </w:rPr>
        <w:t xml:space="preserve"> proti rozhodnutiu</w:t>
      </w:r>
      <w:r w:rsidRPr="00F10174" w:rsidR="00557EC7">
        <w:rPr>
          <w:rFonts w:ascii="Times New Roman" w:hAnsi="Times New Roman"/>
          <w:lang w:val="sk-SK"/>
        </w:rPr>
        <w:t xml:space="preserve"> </w:t>
      </w:r>
      <w:r w:rsidRPr="00F10174">
        <w:rPr>
          <w:rFonts w:ascii="Times New Roman" w:hAnsi="Times New Roman"/>
          <w:lang w:val="sk-SK"/>
        </w:rPr>
        <w:t xml:space="preserve">podľa </w:t>
      </w:r>
      <w:r w:rsidRPr="00F10174" w:rsidR="00BC00CE">
        <w:rPr>
          <w:rFonts w:ascii="Times New Roman" w:hAnsi="Times New Roman"/>
          <w:lang w:val="sk-SK"/>
        </w:rPr>
        <w:t xml:space="preserve">§ 65 </w:t>
      </w:r>
      <w:r w:rsidRPr="00F10174">
        <w:rPr>
          <w:rFonts w:ascii="Times New Roman" w:hAnsi="Times New Roman"/>
          <w:lang w:val="sk-SK"/>
        </w:rPr>
        <w:t>rozhodne predseda úradu.“</w:t>
      </w:r>
      <w:r w:rsidRPr="00F10174" w:rsidR="002F4BD2">
        <w:rPr>
          <w:rFonts w:ascii="Times New Roman" w:hAnsi="Times New Roman"/>
          <w:lang w:val="sk-SK"/>
        </w:rPr>
        <w:t>.</w:t>
      </w:r>
    </w:p>
    <w:p w:rsidR="00557EC7" w:rsidRPr="00F10174" w:rsidP="002C7886">
      <w:pPr>
        <w:pStyle w:val="ListParagraph"/>
        <w:bidi w:val="0"/>
        <w:jc w:val="both"/>
        <w:rPr>
          <w:rFonts w:ascii="Times New Roman" w:hAnsi="Times New Roman"/>
          <w:lang w:val="sk-SK"/>
        </w:rPr>
      </w:pPr>
    </w:p>
    <w:p w:rsidR="00871D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55.</w:t>
      </w:r>
      <w:r w:rsidRPr="00F10174" w:rsidR="009F6EF8">
        <w:rPr>
          <w:rFonts w:ascii="Times New Roman" w:hAnsi="Times New Roman"/>
          <w:sz w:val="24"/>
          <w:szCs w:val="24"/>
        </w:rPr>
        <w:t xml:space="preserve"> </w:t>
      </w:r>
      <w:r w:rsidRPr="00F10174" w:rsidR="003C6302">
        <w:rPr>
          <w:rFonts w:ascii="Times New Roman" w:hAnsi="Times New Roman"/>
          <w:sz w:val="24"/>
          <w:szCs w:val="24"/>
        </w:rPr>
        <w:t xml:space="preserve">V </w:t>
      </w:r>
      <w:r w:rsidRPr="00F10174" w:rsidR="00557EC7">
        <w:rPr>
          <w:rFonts w:ascii="Times New Roman" w:hAnsi="Times New Roman"/>
          <w:sz w:val="24"/>
          <w:szCs w:val="24"/>
        </w:rPr>
        <w:t>§ 68 ods. 1 uvádzacej vete sa slovo „uloží“ nahrádza slovami „môže uložiť“ a suma  „5000 eur“ sa nahrádza sumou „3000 eur“.</w:t>
      </w:r>
    </w:p>
    <w:p w:rsidR="00141811"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141811"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56.</w:t>
      </w:r>
      <w:r w:rsidRPr="00F10174" w:rsidR="009F6EF8">
        <w:rPr>
          <w:rFonts w:ascii="Times New Roman" w:hAnsi="Times New Roman"/>
          <w:sz w:val="24"/>
          <w:szCs w:val="24"/>
        </w:rPr>
        <w:t xml:space="preserve"> </w:t>
      </w:r>
      <w:r w:rsidRPr="00F10174">
        <w:rPr>
          <w:rFonts w:ascii="Times New Roman" w:hAnsi="Times New Roman"/>
          <w:sz w:val="24"/>
          <w:szCs w:val="24"/>
        </w:rPr>
        <w:t>V § 68 ods. 1 písmeno c) znie:</w:t>
      </w:r>
    </w:p>
    <w:p w:rsidR="00141811"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„c) nesplnil alebo porušil povinnosť hodnoverne preukázať vyhotovenie záznamu poučenia oprávnených osôb podľa § 21 ods. 3,“.</w:t>
      </w:r>
    </w:p>
    <w:p w:rsidR="00141811" w:rsidRPr="00F10174" w:rsidP="00141811">
      <w:pPr>
        <w:widowControl w:val="0"/>
        <w:autoSpaceDE w:val="0"/>
        <w:autoSpaceDN w:val="0"/>
        <w:bidi w:val="0"/>
        <w:adjustRightInd w:val="0"/>
        <w:spacing w:after="0" w:line="240" w:lineRule="auto"/>
        <w:jc w:val="both"/>
        <w:rPr>
          <w:rFonts w:ascii="Times New Roman" w:hAnsi="Times New Roman"/>
          <w:sz w:val="24"/>
          <w:szCs w:val="24"/>
        </w:rPr>
      </w:pPr>
    </w:p>
    <w:p w:rsidR="00141811" w:rsidRPr="00F10174" w:rsidP="0014181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57.</w:t>
      </w:r>
      <w:r w:rsidRPr="00F10174" w:rsidR="009F6EF8">
        <w:rPr>
          <w:rFonts w:ascii="Times New Roman" w:hAnsi="Times New Roman"/>
          <w:sz w:val="24"/>
          <w:szCs w:val="24"/>
        </w:rPr>
        <w:t xml:space="preserve"> </w:t>
      </w:r>
      <w:r w:rsidRPr="00F10174">
        <w:rPr>
          <w:rFonts w:ascii="Times New Roman" w:hAnsi="Times New Roman"/>
          <w:sz w:val="24"/>
          <w:szCs w:val="24"/>
        </w:rPr>
        <w:t>V § 68 ods. 1 písm. d) sa slová „ods. 10 a 11“ nahrádzajú slovami „ods.8“.</w:t>
      </w:r>
    </w:p>
    <w:p w:rsidR="003210E1" w:rsidRPr="00F10174" w:rsidP="002C7886">
      <w:pPr>
        <w:widowControl w:val="0"/>
        <w:autoSpaceDE w:val="0"/>
        <w:autoSpaceDN w:val="0"/>
        <w:bidi w:val="0"/>
        <w:adjustRightInd w:val="0"/>
        <w:spacing w:after="0" w:line="240" w:lineRule="auto"/>
        <w:ind w:left="360"/>
        <w:jc w:val="both"/>
        <w:rPr>
          <w:rFonts w:ascii="Times New Roman" w:hAnsi="Times New Roman"/>
          <w:sz w:val="24"/>
          <w:szCs w:val="24"/>
        </w:rPr>
      </w:pPr>
    </w:p>
    <w:p w:rsidR="002B19C0"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58.</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68 ods. 1 písmeno h) znie:  </w:t>
      </w:r>
    </w:p>
    <w:p w:rsidR="002B19C0" w:rsidRPr="00F10174" w:rsidP="003D36F7">
      <w:pPr>
        <w:bidi w:val="0"/>
        <w:spacing w:after="0" w:line="240" w:lineRule="auto"/>
        <w:rPr>
          <w:rFonts w:ascii="Times New Roman" w:hAnsi="Times New Roman"/>
          <w:sz w:val="24"/>
          <w:szCs w:val="24"/>
        </w:rPr>
      </w:pPr>
      <w:r w:rsidRPr="00F10174">
        <w:rPr>
          <w:rFonts w:ascii="Times New Roman" w:hAnsi="Times New Roman"/>
          <w:sz w:val="24"/>
          <w:szCs w:val="24"/>
        </w:rPr>
        <w:t>„h) nesplnil alebo porušil povinnosť podľa § 35 ods. 1 a § 36 ods. 3 prvej vety,“.</w:t>
      </w:r>
    </w:p>
    <w:p w:rsidR="002B19C0" w:rsidRPr="00F10174" w:rsidP="002B19C0">
      <w:pPr>
        <w:bidi w:val="0"/>
        <w:spacing w:after="0" w:line="240" w:lineRule="auto"/>
        <w:rPr>
          <w:rFonts w:ascii="Times New Roman" w:hAnsi="Times New Roman"/>
          <w:sz w:val="24"/>
          <w:szCs w:val="24"/>
        </w:rPr>
      </w:pPr>
    </w:p>
    <w:p w:rsidR="002B19C0"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59.</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68 ods. 1 písmeno i) znie: </w:t>
      </w:r>
    </w:p>
    <w:p w:rsidR="002B19C0"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„i) nesplnil alebo porušil povinnosť oznámenia zmien podľa § 40,“.</w:t>
      </w:r>
    </w:p>
    <w:p w:rsidR="00B37029" w:rsidRPr="00F10174" w:rsidP="002C7886">
      <w:pPr>
        <w:widowControl w:val="0"/>
        <w:autoSpaceDE w:val="0"/>
        <w:autoSpaceDN w:val="0"/>
        <w:bidi w:val="0"/>
        <w:adjustRightInd w:val="0"/>
        <w:spacing w:after="0" w:line="240" w:lineRule="auto"/>
        <w:ind w:left="360"/>
        <w:jc w:val="both"/>
        <w:rPr>
          <w:rFonts w:ascii="Times New Roman" w:hAnsi="Times New Roman"/>
          <w:sz w:val="24"/>
          <w:szCs w:val="24"/>
        </w:rPr>
      </w:pPr>
    </w:p>
    <w:p w:rsidR="00B37029"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60. </w:t>
      </w:r>
      <w:r w:rsidRPr="00F10174">
        <w:rPr>
          <w:rFonts w:ascii="Times New Roman" w:hAnsi="Times New Roman"/>
          <w:sz w:val="24"/>
          <w:szCs w:val="24"/>
        </w:rPr>
        <w:t xml:space="preserve">V § 68 ods. 2 uvádzacej vete sa slovo „uloží“ nahrádza slovami „môže uložiť“ a suma „80 000 eur“ sa nahrádza sumou „50 </w:t>
      </w:r>
      <w:r w:rsidRPr="00F10174" w:rsidR="00160F8D">
        <w:rPr>
          <w:rFonts w:ascii="Times New Roman" w:hAnsi="Times New Roman"/>
          <w:sz w:val="24"/>
          <w:szCs w:val="24"/>
        </w:rPr>
        <w:t>000 eur“.</w:t>
      </w:r>
    </w:p>
    <w:p w:rsidR="006C139E" w:rsidRPr="00F10174" w:rsidP="002C7886">
      <w:pPr>
        <w:pStyle w:val="ListParagraph"/>
        <w:bidi w:val="0"/>
        <w:jc w:val="both"/>
        <w:rPr>
          <w:rFonts w:ascii="Times New Roman" w:hAnsi="Times New Roman"/>
          <w:lang w:val="sk-SK"/>
        </w:rPr>
      </w:pPr>
    </w:p>
    <w:p w:rsidR="002C78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61. </w:t>
      </w:r>
      <w:r w:rsidRPr="00F10174">
        <w:rPr>
          <w:rFonts w:ascii="Times New Roman" w:hAnsi="Times New Roman"/>
          <w:sz w:val="24"/>
          <w:szCs w:val="24"/>
        </w:rPr>
        <w:t>V § 68 ods. 2 písm. b) sa vypúšťajú slová „a 8 druhej vety pred bodkočiarkou“.</w:t>
      </w: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62.</w:t>
      </w:r>
      <w:r w:rsidRPr="00F10174" w:rsidR="009F6EF8">
        <w:rPr>
          <w:rFonts w:ascii="Times New Roman" w:hAnsi="Times New Roman"/>
          <w:sz w:val="24"/>
          <w:szCs w:val="24"/>
        </w:rPr>
        <w:t xml:space="preserve"> </w:t>
      </w:r>
      <w:r w:rsidRPr="00F10174">
        <w:rPr>
          <w:rFonts w:ascii="Times New Roman" w:hAnsi="Times New Roman"/>
          <w:sz w:val="24"/>
          <w:szCs w:val="24"/>
        </w:rPr>
        <w:t>V § 68 ods. 2 písm. e) sa slová „ods. 1, 2, 4 a 5“ nahrádzajú slovami „ods. 1 a 3“.</w:t>
      </w: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2B19C0"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63.</w:t>
      </w:r>
      <w:r w:rsidRPr="00F10174" w:rsidR="009F6EF8">
        <w:rPr>
          <w:rFonts w:ascii="Times New Roman" w:hAnsi="Times New Roman"/>
          <w:sz w:val="24"/>
          <w:szCs w:val="24"/>
        </w:rPr>
        <w:t xml:space="preserve"> </w:t>
      </w:r>
      <w:r w:rsidRPr="00F10174">
        <w:rPr>
          <w:rFonts w:ascii="Times New Roman" w:hAnsi="Times New Roman"/>
          <w:sz w:val="24"/>
          <w:szCs w:val="24"/>
        </w:rPr>
        <w:t>V § 68 ods. 2 písm. g) sa slová „ods. 2 a 5 až 9“ nahrádzajú slovami „ods. 2 a 5 až 7 “.</w:t>
      </w:r>
    </w:p>
    <w:p w:rsidR="00871D86" w:rsidRPr="00F10174" w:rsidP="002C7886">
      <w:pPr>
        <w:widowControl w:val="0"/>
        <w:autoSpaceDE w:val="0"/>
        <w:autoSpaceDN w:val="0"/>
        <w:bidi w:val="0"/>
        <w:adjustRightInd w:val="0"/>
        <w:spacing w:after="0" w:line="240" w:lineRule="auto"/>
        <w:jc w:val="both"/>
        <w:rPr>
          <w:rFonts w:ascii="Times New Roman" w:hAnsi="Times New Roman"/>
          <w:sz w:val="24"/>
          <w:szCs w:val="24"/>
        </w:rPr>
      </w:pPr>
    </w:p>
    <w:p w:rsidR="00D97C49"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64. </w:t>
      </w:r>
      <w:r w:rsidRPr="00F10174">
        <w:rPr>
          <w:rFonts w:ascii="Times New Roman" w:hAnsi="Times New Roman"/>
          <w:sz w:val="24"/>
          <w:szCs w:val="24"/>
        </w:rPr>
        <w:t>V § 68 ods. 3 uvádzacej vete sa suma „300 000 eur“ nahrádza sumou „200 000 eur“.</w:t>
      </w:r>
    </w:p>
    <w:p w:rsidR="004247AD" w:rsidRPr="00F10174" w:rsidP="00601781">
      <w:pPr>
        <w:pStyle w:val="Odsekzoznamu1"/>
        <w:bidi w:val="0"/>
        <w:spacing w:after="0" w:line="240" w:lineRule="auto"/>
        <w:ind w:left="0"/>
        <w:contextualSpacing/>
        <w:jc w:val="both"/>
        <w:rPr>
          <w:rFonts w:ascii="Times New Roman" w:hAnsi="Times New Roman"/>
          <w:sz w:val="24"/>
          <w:szCs w:val="24"/>
        </w:rPr>
      </w:pPr>
    </w:p>
    <w:p w:rsidR="004247AD"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65.</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3 písm. c) sa slová „ods.3“ nahrádzajú slovami „ods. 2“.</w:t>
      </w:r>
    </w:p>
    <w:p w:rsidR="00D97C49" w:rsidRPr="00F10174" w:rsidP="002C7886">
      <w:pPr>
        <w:pStyle w:val="Odsekzoznamu1"/>
        <w:bidi w:val="0"/>
        <w:spacing w:after="0" w:line="240" w:lineRule="auto"/>
        <w:contextualSpacing/>
        <w:jc w:val="both"/>
        <w:rPr>
          <w:rFonts w:ascii="Times New Roman" w:hAnsi="Times New Roman"/>
          <w:sz w:val="24"/>
          <w:szCs w:val="24"/>
        </w:rPr>
      </w:pPr>
    </w:p>
    <w:p w:rsidR="00D97C49"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66. </w:t>
      </w:r>
      <w:r w:rsidRPr="00F10174" w:rsidR="002F4BD2">
        <w:rPr>
          <w:rFonts w:ascii="Times New Roman" w:hAnsi="Times New Roman"/>
          <w:sz w:val="24"/>
          <w:szCs w:val="24"/>
        </w:rPr>
        <w:t xml:space="preserve">V </w:t>
      </w:r>
      <w:r w:rsidRPr="00F10174">
        <w:rPr>
          <w:rFonts w:ascii="Times New Roman" w:hAnsi="Times New Roman"/>
          <w:sz w:val="24"/>
          <w:szCs w:val="24"/>
        </w:rPr>
        <w:t>§ 68 ods. 4 uvádzacej vete sa slovo „uloží“ nahrádza slovami „môže uložiť“ a suma  „5000 eur“ sa nahrádza sumou „3000 eur“.</w:t>
      </w:r>
    </w:p>
    <w:p w:rsidR="004247AD" w:rsidRPr="00F10174" w:rsidP="00601781">
      <w:pPr>
        <w:pStyle w:val="Odsekzoznamu1"/>
        <w:bidi w:val="0"/>
        <w:spacing w:after="0" w:line="240" w:lineRule="auto"/>
        <w:ind w:left="0"/>
        <w:contextualSpacing/>
        <w:jc w:val="both"/>
        <w:rPr>
          <w:rFonts w:ascii="Times New Roman" w:hAnsi="Times New Roman"/>
          <w:sz w:val="24"/>
          <w:szCs w:val="24"/>
        </w:rPr>
      </w:pPr>
    </w:p>
    <w:p w:rsidR="004247AD" w:rsidRPr="00F10174" w:rsidP="003D36F7">
      <w:pPr>
        <w:bidi w:val="0"/>
        <w:spacing w:after="0" w:line="240" w:lineRule="auto"/>
        <w:rPr>
          <w:rFonts w:ascii="Times New Roman" w:hAnsi="Times New Roman"/>
          <w:sz w:val="24"/>
          <w:szCs w:val="24"/>
        </w:rPr>
      </w:pPr>
      <w:r w:rsidRPr="00F10174" w:rsidR="009B5AD5">
        <w:rPr>
          <w:rFonts w:ascii="Times New Roman" w:hAnsi="Times New Roman"/>
          <w:sz w:val="24"/>
          <w:szCs w:val="24"/>
        </w:rPr>
        <w:t>67.</w:t>
      </w:r>
      <w:r w:rsidRPr="00F10174" w:rsidR="009F6EF8">
        <w:rPr>
          <w:rFonts w:ascii="Times New Roman" w:hAnsi="Times New Roman"/>
          <w:sz w:val="24"/>
          <w:szCs w:val="24"/>
        </w:rPr>
        <w:t xml:space="preserve"> </w:t>
      </w:r>
      <w:r w:rsidRPr="00F10174">
        <w:rPr>
          <w:rFonts w:ascii="Times New Roman" w:hAnsi="Times New Roman"/>
          <w:sz w:val="24"/>
          <w:szCs w:val="24"/>
        </w:rPr>
        <w:t xml:space="preserve">V § 68 ods. 4 písmeno c) znie: </w:t>
      </w:r>
    </w:p>
    <w:p w:rsidR="004247AD" w:rsidRPr="00F10174" w:rsidP="00BF7065">
      <w:pPr>
        <w:pStyle w:val="Odsekzoznamu1"/>
        <w:bidi w:val="0"/>
        <w:spacing w:after="0" w:line="240" w:lineRule="auto"/>
        <w:ind w:left="0"/>
        <w:contextualSpacing/>
        <w:jc w:val="both"/>
        <w:rPr>
          <w:rFonts w:ascii="Times New Roman" w:hAnsi="Times New Roman"/>
          <w:sz w:val="24"/>
          <w:szCs w:val="24"/>
          <w:lang w:eastAsia="sk-SK"/>
        </w:rPr>
      </w:pPr>
      <w:r w:rsidRPr="00F10174">
        <w:rPr>
          <w:rFonts w:ascii="Times New Roman" w:hAnsi="Times New Roman"/>
          <w:sz w:val="24"/>
          <w:szCs w:val="24"/>
          <w:lang w:eastAsia="sk-SK"/>
        </w:rPr>
        <w:t>„c) nesplnil alebo porušil povinnosť hodnoverne preukázať vyhotovenie záznamu poučenia oprávnených osôb podľa § 21 ods. 3,“.</w:t>
      </w:r>
    </w:p>
    <w:p w:rsidR="006F3B48" w:rsidRPr="00F10174" w:rsidP="004247AD">
      <w:pPr>
        <w:pStyle w:val="Odsekzoznamu1"/>
        <w:bidi w:val="0"/>
        <w:spacing w:after="0" w:line="240" w:lineRule="auto"/>
        <w:ind w:left="0"/>
        <w:contextualSpacing/>
        <w:jc w:val="both"/>
        <w:rPr>
          <w:rFonts w:ascii="Times New Roman" w:hAnsi="Times New Roman"/>
          <w:sz w:val="24"/>
          <w:szCs w:val="24"/>
          <w:lang w:eastAsia="sk-SK"/>
        </w:rPr>
      </w:pPr>
    </w:p>
    <w:p w:rsidR="006F3B48" w:rsidRPr="00F10174" w:rsidP="004247AD">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68.</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4 písm. d) sa slová „ods. 10 a 11“ nahrádzajú slovami „ods. 8“.</w:t>
      </w:r>
    </w:p>
    <w:p w:rsidR="002F4BD2" w:rsidRPr="00F10174" w:rsidP="002F4BD2">
      <w:pPr>
        <w:widowControl w:val="0"/>
        <w:autoSpaceDE w:val="0"/>
        <w:autoSpaceDN w:val="0"/>
        <w:bidi w:val="0"/>
        <w:adjustRightInd w:val="0"/>
        <w:spacing w:after="0" w:line="240" w:lineRule="auto"/>
        <w:jc w:val="both"/>
        <w:rPr>
          <w:rFonts w:ascii="Times New Roman" w:hAnsi="Times New Roman"/>
          <w:sz w:val="24"/>
          <w:szCs w:val="24"/>
        </w:rPr>
      </w:pPr>
    </w:p>
    <w:p w:rsidR="00871D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69. </w:t>
      </w:r>
      <w:r w:rsidRPr="00F10174" w:rsidR="0067730B">
        <w:rPr>
          <w:rFonts w:ascii="Times New Roman" w:hAnsi="Times New Roman"/>
          <w:sz w:val="24"/>
          <w:szCs w:val="24"/>
        </w:rPr>
        <w:t xml:space="preserve">V </w:t>
      </w:r>
      <w:r w:rsidR="00B71341">
        <w:rPr>
          <w:rFonts w:ascii="Times New Roman" w:hAnsi="Times New Roman"/>
          <w:sz w:val="24"/>
          <w:szCs w:val="24"/>
        </w:rPr>
        <w:t xml:space="preserve"> </w:t>
      </w:r>
      <w:r w:rsidRPr="00F10174" w:rsidR="00F272AC">
        <w:rPr>
          <w:rFonts w:ascii="Times New Roman" w:hAnsi="Times New Roman"/>
          <w:sz w:val="24"/>
          <w:szCs w:val="24"/>
        </w:rPr>
        <w:t xml:space="preserve">§ </w:t>
      </w:r>
      <w:r w:rsidR="00B71341">
        <w:rPr>
          <w:rFonts w:ascii="Times New Roman" w:hAnsi="Times New Roman"/>
          <w:sz w:val="24"/>
          <w:szCs w:val="24"/>
        </w:rPr>
        <w:t xml:space="preserve"> </w:t>
      </w:r>
      <w:r w:rsidRPr="00F10174" w:rsidR="00F272AC">
        <w:rPr>
          <w:rFonts w:ascii="Times New Roman" w:hAnsi="Times New Roman"/>
          <w:sz w:val="24"/>
          <w:szCs w:val="24"/>
        </w:rPr>
        <w:t>68 ods. 5</w:t>
      </w:r>
      <w:r w:rsidRPr="00F10174" w:rsidR="0067730B">
        <w:rPr>
          <w:rFonts w:ascii="Times New Roman" w:hAnsi="Times New Roman"/>
          <w:sz w:val="24"/>
          <w:szCs w:val="24"/>
        </w:rPr>
        <w:t xml:space="preserve"> uvádzacej vete sa</w:t>
      </w:r>
      <w:r w:rsidR="00B71341">
        <w:rPr>
          <w:rFonts w:ascii="Times New Roman" w:hAnsi="Times New Roman"/>
          <w:sz w:val="24"/>
          <w:szCs w:val="24"/>
        </w:rPr>
        <w:t xml:space="preserve"> </w:t>
      </w:r>
      <w:r w:rsidRPr="00F10174" w:rsidR="0067730B">
        <w:rPr>
          <w:rFonts w:ascii="Times New Roman" w:hAnsi="Times New Roman"/>
          <w:sz w:val="24"/>
          <w:szCs w:val="24"/>
        </w:rPr>
        <w:t xml:space="preserve"> slovo „uloží“ nahrádza </w:t>
      </w:r>
      <w:r w:rsidR="00B71341">
        <w:rPr>
          <w:rFonts w:ascii="Times New Roman" w:hAnsi="Times New Roman"/>
          <w:sz w:val="24"/>
          <w:szCs w:val="24"/>
        </w:rPr>
        <w:t xml:space="preserve"> </w:t>
      </w:r>
      <w:r w:rsidRPr="00F10174" w:rsidR="0067730B">
        <w:rPr>
          <w:rFonts w:ascii="Times New Roman" w:hAnsi="Times New Roman"/>
          <w:sz w:val="24"/>
          <w:szCs w:val="24"/>
        </w:rPr>
        <w:t>sl</w:t>
      </w:r>
      <w:r w:rsidR="00B71341">
        <w:rPr>
          <w:rFonts w:ascii="Times New Roman" w:hAnsi="Times New Roman"/>
          <w:sz w:val="24"/>
          <w:szCs w:val="24"/>
        </w:rPr>
        <w:t xml:space="preserve">ovami „môže  uložiť“ a  suma  „80 </w:t>
      </w:r>
      <w:r w:rsidRPr="00F10174" w:rsidR="0067730B">
        <w:rPr>
          <w:rFonts w:ascii="Times New Roman" w:hAnsi="Times New Roman"/>
          <w:sz w:val="24"/>
          <w:szCs w:val="24"/>
        </w:rPr>
        <w:t>000 eur“ sa nahrádza sumou „50 000 eur“.</w:t>
      </w:r>
    </w:p>
    <w:p w:rsidR="00D97F82" w:rsidRPr="00F10174" w:rsidP="00D97F82">
      <w:pPr>
        <w:widowControl w:val="0"/>
        <w:autoSpaceDE w:val="0"/>
        <w:autoSpaceDN w:val="0"/>
        <w:bidi w:val="0"/>
        <w:adjustRightInd w:val="0"/>
        <w:spacing w:after="0" w:line="240" w:lineRule="auto"/>
        <w:jc w:val="both"/>
        <w:rPr>
          <w:rFonts w:ascii="Times New Roman" w:hAnsi="Times New Roman"/>
          <w:sz w:val="24"/>
          <w:szCs w:val="24"/>
        </w:rPr>
      </w:pPr>
    </w:p>
    <w:p w:rsidR="002C7886"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70. </w:t>
      </w:r>
      <w:r w:rsidRPr="00F10174">
        <w:rPr>
          <w:rFonts w:ascii="Times New Roman" w:hAnsi="Times New Roman"/>
          <w:sz w:val="24"/>
          <w:szCs w:val="24"/>
        </w:rPr>
        <w:t>V § 68 ods. 5</w:t>
      </w:r>
      <w:r w:rsidRPr="00F10174" w:rsidR="00D97F82">
        <w:rPr>
          <w:rFonts w:ascii="Times New Roman" w:hAnsi="Times New Roman"/>
          <w:sz w:val="24"/>
          <w:szCs w:val="24"/>
        </w:rPr>
        <w:t xml:space="preserve"> písm. b) sa slová „ods. 6 až 8“ nahrádzajú slovami „ods. 6 a 7“.</w:t>
      </w:r>
      <w:r w:rsidRPr="00F10174">
        <w:rPr>
          <w:rFonts w:ascii="Times New Roman" w:hAnsi="Times New Roman"/>
          <w:sz w:val="24"/>
          <w:szCs w:val="24"/>
        </w:rPr>
        <w:t xml:space="preserve"> </w:t>
      </w: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71.</w:t>
      </w:r>
      <w:r w:rsidRPr="00F10174" w:rsidR="009F6EF8">
        <w:rPr>
          <w:rFonts w:ascii="Times New Roman" w:hAnsi="Times New Roman"/>
          <w:sz w:val="24"/>
          <w:szCs w:val="24"/>
        </w:rPr>
        <w:t xml:space="preserve"> </w:t>
      </w:r>
      <w:r w:rsidRPr="00F10174">
        <w:rPr>
          <w:rFonts w:ascii="Times New Roman" w:hAnsi="Times New Roman"/>
          <w:sz w:val="24"/>
          <w:szCs w:val="24"/>
        </w:rPr>
        <w:t>V § 68 ods. 5 písm. e) sa slová „ods. 1, 2, 4 a 5“ nahrádzajú slovami „ods. 1 a 3“.</w:t>
      </w: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6F3B48"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72.</w:t>
      </w:r>
      <w:r w:rsidRPr="00F10174" w:rsidR="009F6EF8">
        <w:rPr>
          <w:rFonts w:ascii="Times New Roman" w:hAnsi="Times New Roman"/>
          <w:sz w:val="24"/>
          <w:szCs w:val="24"/>
        </w:rPr>
        <w:t xml:space="preserve"> </w:t>
      </w:r>
      <w:r w:rsidRPr="00F10174">
        <w:rPr>
          <w:rFonts w:ascii="Times New Roman" w:hAnsi="Times New Roman"/>
          <w:sz w:val="24"/>
          <w:szCs w:val="24"/>
        </w:rPr>
        <w:t>V § 68 ods. 5 písm. g) sa slová „ods. 2 a 5 až 9“ nahrádzajú slovami „ods. 2 a 5 až 7“.</w:t>
      </w:r>
    </w:p>
    <w:p w:rsidR="002C7886" w:rsidRPr="00F10174" w:rsidP="002C7886">
      <w:pPr>
        <w:pStyle w:val="ListParagraph"/>
        <w:bidi w:val="0"/>
        <w:ind w:left="0"/>
        <w:jc w:val="both"/>
        <w:rPr>
          <w:rFonts w:ascii="Times New Roman" w:hAnsi="Times New Roman"/>
          <w:lang w:val="sk-SK"/>
        </w:rPr>
      </w:pPr>
    </w:p>
    <w:p w:rsidR="0067730B"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73. </w:t>
      </w:r>
      <w:r w:rsidRPr="00F10174">
        <w:rPr>
          <w:rFonts w:ascii="Times New Roman" w:hAnsi="Times New Roman"/>
          <w:sz w:val="24"/>
          <w:szCs w:val="24"/>
        </w:rPr>
        <w:t>V § 68 ods. 6 uvádzacej vete sa suma „300 000 eur“ nahrádza sumou „200 000 eur“.</w:t>
      </w:r>
    </w:p>
    <w:p w:rsidR="006F3B48" w:rsidRPr="00F10174" w:rsidP="00601781">
      <w:pPr>
        <w:pStyle w:val="Odsekzoznamu1"/>
        <w:bidi w:val="0"/>
        <w:spacing w:after="0" w:line="240" w:lineRule="auto"/>
        <w:ind w:left="0"/>
        <w:contextualSpacing/>
        <w:jc w:val="both"/>
        <w:rPr>
          <w:rFonts w:ascii="Times New Roman" w:hAnsi="Times New Roman"/>
          <w:sz w:val="24"/>
          <w:szCs w:val="24"/>
        </w:rPr>
      </w:pPr>
    </w:p>
    <w:p w:rsidR="006F3B48"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74.</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6 písm. a) sa slová „ods. 3“ nahrádzajú slovami „ods. 2“.</w:t>
      </w:r>
    </w:p>
    <w:p w:rsidR="0067730B" w:rsidRPr="00F10174" w:rsidP="002C7886">
      <w:pPr>
        <w:pStyle w:val="Odsekzoznamu1"/>
        <w:bidi w:val="0"/>
        <w:spacing w:after="0" w:line="240" w:lineRule="auto"/>
        <w:ind w:left="360"/>
        <w:contextualSpacing/>
        <w:jc w:val="both"/>
        <w:rPr>
          <w:rFonts w:ascii="Times New Roman" w:hAnsi="Times New Roman"/>
          <w:sz w:val="24"/>
          <w:szCs w:val="24"/>
        </w:rPr>
      </w:pPr>
    </w:p>
    <w:p w:rsidR="0067730B" w:rsidRPr="00F10174" w:rsidP="00601781">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rPr>
        <w:t xml:space="preserve">75. </w:t>
      </w:r>
      <w:r w:rsidRPr="00F10174">
        <w:rPr>
          <w:rFonts w:ascii="Times New Roman" w:hAnsi="Times New Roman"/>
          <w:sz w:val="24"/>
          <w:szCs w:val="24"/>
        </w:rPr>
        <w:t xml:space="preserve">V </w:t>
      </w:r>
      <w:r w:rsidRPr="00F10174" w:rsidR="00AB555E">
        <w:rPr>
          <w:rFonts w:ascii="Times New Roman" w:hAnsi="Times New Roman"/>
          <w:sz w:val="24"/>
          <w:szCs w:val="24"/>
        </w:rPr>
        <w:t>§ 68 ods. 7</w:t>
      </w:r>
      <w:r w:rsidRPr="00F10174">
        <w:rPr>
          <w:rFonts w:ascii="Times New Roman" w:hAnsi="Times New Roman"/>
          <w:sz w:val="24"/>
          <w:szCs w:val="24"/>
        </w:rPr>
        <w:t xml:space="preserve"> uvádzacej vete sa slovo „uloží“ nahrádza slovami „môže uložiť“ a suma  „3000 eur“ sa nahrádza sumou „2000 eur“.</w:t>
      </w:r>
    </w:p>
    <w:p w:rsidR="0067730B" w:rsidRPr="00F10174" w:rsidP="009D61FF">
      <w:pPr>
        <w:pStyle w:val="Odsekzoznamu1"/>
        <w:bidi w:val="0"/>
        <w:spacing w:after="0" w:line="240" w:lineRule="auto"/>
        <w:ind w:left="0"/>
        <w:contextualSpacing/>
        <w:jc w:val="both"/>
        <w:rPr>
          <w:rFonts w:ascii="Times New Roman" w:hAnsi="Times New Roman"/>
          <w:sz w:val="24"/>
          <w:szCs w:val="24"/>
        </w:rPr>
      </w:pPr>
    </w:p>
    <w:p w:rsidR="002804A8"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76. </w:t>
      </w:r>
      <w:r w:rsidRPr="00F10174">
        <w:rPr>
          <w:rFonts w:ascii="Times New Roman" w:hAnsi="Times New Roman"/>
          <w:sz w:val="24"/>
          <w:szCs w:val="24"/>
        </w:rPr>
        <w:t>V § 68 ods. 7 sa vypúšťajú písmená d) a f).</w:t>
      </w:r>
      <w:r w:rsidRPr="00F10174" w:rsidR="00B00559">
        <w:rPr>
          <w:rFonts w:ascii="Times New Roman" w:hAnsi="Times New Roman"/>
          <w:sz w:val="24"/>
          <w:szCs w:val="24"/>
        </w:rPr>
        <w:t xml:space="preserve"> </w:t>
      </w:r>
    </w:p>
    <w:p w:rsidR="00B00559" w:rsidRPr="00F10174" w:rsidP="001057B7">
      <w:pPr>
        <w:pStyle w:val="Odsekzoznamu1"/>
        <w:bidi w:val="0"/>
        <w:spacing w:after="0" w:line="240" w:lineRule="auto"/>
        <w:ind w:left="0"/>
        <w:contextualSpacing/>
        <w:jc w:val="both"/>
        <w:rPr>
          <w:rFonts w:ascii="Times New Roman" w:hAnsi="Times New Roman"/>
          <w:sz w:val="24"/>
          <w:szCs w:val="24"/>
        </w:rPr>
      </w:pPr>
      <w:r w:rsidRPr="00F10174">
        <w:rPr>
          <w:rFonts w:ascii="Times New Roman" w:hAnsi="Times New Roman"/>
          <w:sz w:val="24"/>
          <w:szCs w:val="24"/>
        </w:rPr>
        <w:t xml:space="preserve">Doterajšie písmená e) a g) sa označujú ako písmená d) a e). </w:t>
      </w:r>
    </w:p>
    <w:p w:rsidR="00B41B7B" w:rsidRPr="00F10174" w:rsidP="003D36F7">
      <w:pPr>
        <w:pStyle w:val="Odsekzoznamu1"/>
        <w:bidi w:val="0"/>
        <w:spacing w:after="0" w:line="240" w:lineRule="auto"/>
        <w:ind w:left="0"/>
        <w:contextualSpacing/>
        <w:jc w:val="both"/>
        <w:rPr>
          <w:rFonts w:ascii="Times New Roman" w:hAnsi="Times New Roman"/>
          <w:sz w:val="24"/>
          <w:szCs w:val="24"/>
        </w:rPr>
      </w:pPr>
    </w:p>
    <w:p w:rsidR="00B41B7B" w:rsidRPr="00F10174" w:rsidP="003D36F7">
      <w:pPr>
        <w:pStyle w:val="Odsekzoznamu1"/>
        <w:bidi w:val="0"/>
        <w:spacing w:after="0" w:line="240" w:lineRule="auto"/>
        <w:ind w:left="0"/>
        <w:contextualSpacing/>
        <w:jc w:val="both"/>
        <w:rPr>
          <w:rFonts w:ascii="Times New Roman" w:hAnsi="Times New Roman"/>
          <w:sz w:val="24"/>
          <w:szCs w:val="24"/>
        </w:rPr>
      </w:pPr>
      <w:r w:rsidRPr="00F10174" w:rsidR="009B5AD5">
        <w:rPr>
          <w:rFonts w:ascii="Times New Roman" w:hAnsi="Times New Roman"/>
          <w:sz w:val="24"/>
          <w:szCs w:val="24"/>
          <w:lang w:eastAsia="sk-SK"/>
        </w:rPr>
        <w:t>77.</w:t>
      </w:r>
      <w:r w:rsidRPr="00F10174" w:rsidR="009F6EF8">
        <w:rPr>
          <w:rFonts w:ascii="Times New Roman" w:hAnsi="Times New Roman"/>
          <w:sz w:val="24"/>
          <w:szCs w:val="24"/>
          <w:lang w:eastAsia="sk-SK"/>
        </w:rPr>
        <w:t xml:space="preserve"> </w:t>
      </w:r>
      <w:r w:rsidRPr="00F10174">
        <w:rPr>
          <w:rFonts w:ascii="Times New Roman" w:hAnsi="Times New Roman"/>
          <w:sz w:val="24"/>
          <w:szCs w:val="24"/>
          <w:lang w:eastAsia="sk-SK"/>
        </w:rPr>
        <w:t>V § 68 ods. 7 písm. d) sa na konci pripája slovo „alebo“.</w:t>
      </w:r>
    </w:p>
    <w:p w:rsidR="00364F72" w:rsidRPr="00F10174" w:rsidP="00364F72">
      <w:pPr>
        <w:widowControl w:val="0"/>
        <w:autoSpaceDE w:val="0"/>
        <w:autoSpaceDN w:val="0"/>
        <w:bidi w:val="0"/>
        <w:adjustRightInd w:val="0"/>
        <w:spacing w:after="0" w:line="240" w:lineRule="auto"/>
        <w:jc w:val="both"/>
        <w:rPr>
          <w:rFonts w:ascii="Times New Roman" w:hAnsi="Times New Roman"/>
          <w:sz w:val="24"/>
          <w:szCs w:val="24"/>
        </w:rPr>
      </w:pPr>
    </w:p>
    <w:p w:rsidR="00AF414E" w:rsidRPr="00F10174" w:rsidP="00601781">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 xml:space="preserve">78. </w:t>
      </w:r>
      <w:r w:rsidRPr="00F10174" w:rsidR="009D61FF">
        <w:rPr>
          <w:rFonts w:ascii="Times New Roman" w:hAnsi="Times New Roman"/>
          <w:sz w:val="24"/>
          <w:szCs w:val="24"/>
        </w:rPr>
        <w:t xml:space="preserve">V § 69 uvádzacej </w:t>
      </w:r>
      <w:r w:rsidRPr="00F10174">
        <w:rPr>
          <w:rFonts w:ascii="Times New Roman" w:hAnsi="Times New Roman"/>
          <w:sz w:val="24"/>
          <w:szCs w:val="24"/>
        </w:rPr>
        <w:t xml:space="preserve">vete </w:t>
      </w:r>
      <w:r w:rsidRPr="00F10174" w:rsidR="009D61FF">
        <w:rPr>
          <w:rFonts w:ascii="Times New Roman" w:hAnsi="Times New Roman"/>
          <w:sz w:val="24"/>
          <w:szCs w:val="24"/>
        </w:rPr>
        <w:t>sa slovo „uloží“ nahrádza slovami</w:t>
      </w:r>
      <w:r w:rsidRPr="00F10174">
        <w:rPr>
          <w:rFonts w:ascii="Times New Roman" w:hAnsi="Times New Roman"/>
          <w:sz w:val="24"/>
          <w:szCs w:val="24"/>
        </w:rPr>
        <w:t xml:space="preserve"> „môže uložiť“.</w:t>
      </w:r>
    </w:p>
    <w:p w:rsidR="00B41B7B"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79.</w:t>
      </w:r>
      <w:r w:rsidRPr="00F10174" w:rsidR="009F6EF8">
        <w:rPr>
          <w:rFonts w:ascii="Times New Roman" w:hAnsi="Times New Roman"/>
          <w:sz w:val="24"/>
          <w:szCs w:val="24"/>
        </w:rPr>
        <w:t xml:space="preserve"> </w:t>
      </w:r>
      <w:r w:rsidRPr="00F10174">
        <w:rPr>
          <w:rFonts w:ascii="Times New Roman" w:hAnsi="Times New Roman"/>
          <w:sz w:val="24"/>
          <w:szCs w:val="24"/>
        </w:rPr>
        <w:t>V § 72 odsek 2 znie:</w:t>
      </w:r>
    </w:p>
    <w:p w:rsidR="00B41B7B" w:rsidRPr="00F10174" w:rsidP="00BF7065">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w:t>
      </w:r>
      <w:r w:rsidRPr="00F10174">
        <w:rPr>
          <w:rFonts w:ascii="Times New Roman" w:hAnsi="Times New Roman"/>
          <w:sz w:val="24"/>
          <w:szCs w:val="24"/>
        </w:rPr>
        <w:t>(2) Všeobecný predpis o správnom konaní</w:t>
      </w:r>
      <w:r w:rsidRPr="00F10174">
        <w:rPr>
          <w:rFonts w:ascii="Times New Roman" w:hAnsi="Times New Roman"/>
          <w:sz w:val="24"/>
          <w:szCs w:val="24"/>
          <w:vertAlign w:val="superscript"/>
        </w:rPr>
        <w:t>41</w:t>
      </w:r>
      <w:r w:rsidRPr="00F10174">
        <w:rPr>
          <w:rFonts w:ascii="Times New Roman" w:hAnsi="Times New Roman"/>
          <w:sz w:val="24"/>
          <w:szCs w:val="24"/>
        </w:rPr>
        <w:t xml:space="preserve">) sa nevzťahuje na </w:t>
      </w: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 vykonávanie a absolvovanie skúšky fyzickej osoby na výkon funkcie zodpovednej osoby podľa § 24,</w:t>
      </w: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b) oznamovaciu povinnosť podľa § 34 až 36 a</w:t>
      </w:r>
    </w:p>
    <w:p w:rsidR="00B41B7B" w:rsidRPr="00F10174" w:rsidP="00B41B7B">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c) výkon kontroly podľa § 52 až 61, okrem doručovania písomností pri výkone </w:t>
      </w:r>
      <w:r w:rsidRPr="00F10174" w:rsidR="0063480F">
        <w:rPr>
          <w:rFonts w:ascii="Times New Roman" w:hAnsi="Times New Roman"/>
          <w:sz w:val="24"/>
          <w:szCs w:val="24"/>
        </w:rPr>
        <w:t>kontroly.“.</w:t>
      </w:r>
    </w:p>
    <w:p w:rsidR="00B41B7B" w:rsidRPr="00F10174" w:rsidP="00601781">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01781">
      <w:pPr>
        <w:pStyle w:val="ListParagraph"/>
        <w:bidi w:val="0"/>
        <w:ind w:left="0"/>
        <w:jc w:val="both"/>
        <w:rPr>
          <w:rFonts w:ascii="Times New Roman" w:hAnsi="Times New Roman"/>
          <w:lang w:val="sk-SK" w:eastAsia="sk-SK"/>
        </w:rPr>
      </w:pPr>
      <w:r w:rsidRPr="00F10174" w:rsidR="009B5AD5">
        <w:rPr>
          <w:rFonts w:ascii="Times New Roman" w:hAnsi="Times New Roman"/>
          <w:lang w:val="sk-SK" w:eastAsia="sk-SK"/>
        </w:rPr>
        <w:t>80.</w:t>
      </w:r>
      <w:r w:rsidRPr="00F10174" w:rsidR="009F6EF8">
        <w:rPr>
          <w:rFonts w:ascii="Times New Roman" w:hAnsi="Times New Roman"/>
          <w:lang w:val="sk-SK" w:eastAsia="sk-SK"/>
        </w:rPr>
        <w:t xml:space="preserve"> </w:t>
      </w:r>
      <w:r w:rsidRPr="00F10174">
        <w:rPr>
          <w:rFonts w:ascii="Times New Roman" w:hAnsi="Times New Roman"/>
          <w:lang w:val="sk-SK" w:eastAsia="sk-SK"/>
        </w:rPr>
        <w:t>V § 76 ods. 2 sa slová „jedného roka“ nahrádzajú slovami „dvoch rokov“.</w:t>
      </w:r>
    </w:p>
    <w:p w:rsidR="0063480F" w:rsidRPr="00F10174" w:rsidP="00601781">
      <w:pPr>
        <w:pStyle w:val="ListParagraph"/>
        <w:bidi w:val="0"/>
        <w:ind w:left="0"/>
        <w:jc w:val="both"/>
        <w:rPr>
          <w:rFonts w:ascii="Times New Roman" w:hAnsi="Times New Roman"/>
          <w:lang w:val="sk-SK" w:eastAsia="sk-SK"/>
        </w:rPr>
      </w:pP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sidR="009B5AD5">
        <w:rPr>
          <w:rFonts w:ascii="Times New Roman" w:hAnsi="Times New Roman"/>
          <w:sz w:val="24"/>
          <w:szCs w:val="24"/>
        </w:rPr>
        <w:t>81.</w:t>
      </w:r>
      <w:r w:rsidRPr="00F10174" w:rsidR="009F6EF8">
        <w:rPr>
          <w:rFonts w:ascii="Times New Roman" w:hAnsi="Times New Roman"/>
          <w:sz w:val="24"/>
          <w:szCs w:val="24"/>
        </w:rPr>
        <w:t xml:space="preserve"> </w:t>
      </w:r>
      <w:r w:rsidRPr="00F10174">
        <w:rPr>
          <w:rFonts w:ascii="Times New Roman" w:hAnsi="Times New Roman"/>
          <w:sz w:val="24"/>
          <w:szCs w:val="24"/>
        </w:rPr>
        <w:t>Za § 77 sa vkladá § 77a, ktorý vrátane nadpisu znie:</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 77a</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b/>
          <w:sz w:val="24"/>
          <w:szCs w:val="24"/>
        </w:rPr>
        <w:t>Prechodné ustanovenia k úpravám účinným od 1</w:t>
      </w:r>
      <w:r w:rsidRPr="00F10174" w:rsidR="00676189">
        <w:rPr>
          <w:rFonts w:ascii="Times New Roman" w:hAnsi="Times New Roman"/>
          <w:b/>
          <w:sz w:val="24"/>
          <w:szCs w:val="24"/>
        </w:rPr>
        <w:t>5</w:t>
      </w:r>
      <w:r w:rsidRPr="00F10174">
        <w:rPr>
          <w:rFonts w:ascii="Times New Roman" w:hAnsi="Times New Roman"/>
          <w:b/>
          <w:sz w:val="24"/>
          <w:szCs w:val="24"/>
        </w:rPr>
        <w:t>. apríla 2014</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 (1) Registrácie informačných systémov vykonané do </w:t>
      </w:r>
      <w:r w:rsidRPr="00F10174" w:rsidR="00676189">
        <w:rPr>
          <w:rFonts w:ascii="Times New Roman" w:hAnsi="Times New Roman"/>
          <w:sz w:val="24"/>
          <w:szCs w:val="24"/>
        </w:rPr>
        <w:t xml:space="preserve">14. apríla </w:t>
      </w:r>
      <w:r w:rsidRPr="00F10174">
        <w:rPr>
          <w:rFonts w:ascii="Times New Roman" w:hAnsi="Times New Roman"/>
          <w:sz w:val="24"/>
          <w:szCs w:val="24"/>
        </w:rPr>
        <w:t>2014 sa považujú za oznámenia informačných systémov podľa § 34 v znení účinnom od 1</w:t>
      </w:r>
      <w:r w:rsidRPr="00F10174" w:rsidR="00676189">
        <w:rPr>
          <w:rFonts w:ascii="Times New Roman" w:hAnsi="Times New Roman"/>
          <w:sz w:val="24"/>
          <w:szCs w:val="24"/>
        </w:rPr>
        <w:t>5</w:t>
      </w:r>
      <w:r w:rsidRPr="00F10174">
        <w:rPr>
          <w:rFonts w:ascii="Times New Roman" w:hAnsi="Times New Roman"/>
          <w:sz w:val="24"/>
          <w:szCs w:val="24"/>
        </w:rPr>
        <w:t>. apríla 2014.</w:t>
      </w: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(2) Konania o registrácii informačných systémov a konania o osobitnej registrácii informačných systémov, ktoré neboli ukončené do </w:t>
      </w:r>
      <w:r w:rsidRPr="00F10174" w:rsidR="00676189">
        <w:rPr>
          <w:rFonts w:ascii="Times New Roman" w:hAnsi="Times New Roman"/>
          <w:sz w:val="24"/>
          <w:szCs w:val="24"/>
        </w:rPr>
        <w:t xml:space="preserve">14. apríla </w:t>
      </w:r>
      <w:r w:rsidRPr="00F10174">
        <w:rPr>
          <w:rFonts w:ascii="Times New Roman" w:hAnsi="Times New Roman"/>
          <w:sz w:val="24"/>
          <w:szCs w:val="24"/>
        </w:rPr>
        <w:t xml:space="preserve">2014 sa dokončia podľa zákona účinného do </w:t>
      </w:r>
      <w:r w:rsidRPr="00F10174" w:rsidR="00676189">
        <w:rPr>
          <w:rFonts w:ascii="Times New Roman" w:hAnsi="Times New Roman"/>
          <w:sz w:val="24"/>
          <w:szCs w:val="24"/>
        </w:rPr>
        <w:t>14. apríla</w:t>
      </w:r>
      <w:r w:rsidRPr="00F10174">
        <w:rPr>
          <w:rFonts w:ascii="Times New Roman" w:hAnsi="Times New Roman"/>
          <w:sz w:val="24"/>
          <w:szCs w:val="24"/>
        </w:rPr>
        <w:t xml:space="preserve"> 2014.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(3) Pri vyhotovovaní oznámenia podľa § 35 ods. 1, oznámení zmeny oznámených údajov a oznámení ukončenia používania informačného systému elektronickou formou sa od 1</w:t>
      </w:r>
      <w:r w:rsidRPr="00F10174" w:rsidR="00676189">
        <w:rPr>
          <w:rFonts w:ascii="Times New Roman" w:hAnsi="Times New Roman"/>
          <w:sz w:val="24"/>
          <w:szCs w:val="24"/>
        </w:rPr>
        <w:t>5</w:t>
      </w:r>
      <w:r w:rsidRPr="00F10174">
        <w:rPr>
          <w:rFonts w:ascii="Times New Roman" w:hAnsi="Times New Roman"/>
          <w:sz w:val="24"/>
          <w:szCs w:val="24"/>
        </w:rPr>
        <w:t xml:space="preserve">. apríla 2014 nevyžaduje zaručený elektronický podpis; od 1. septembra 2014 možno oznámenie podľa § 35 ods. 1, </w:t>
      </w:r>
      <w:r w:rsidRPr="00F10174" w:rsidR="00C23571">
        <w:rPr>
          <w:rFonts w:ascii="Times New Roman" w:hAnsi="Times New Roman"/>
          <w:sz w:val="24"/>
          <w:szCs w:val="24"/>
        </w:rPr>
        <w:t>oznámenie zmeny</w:t>
      </w:r>
      <w:r w:rsidRPr="00F10174">
        <w:rPr>
          <w:rFonts w:ascii="Times New Roman" w:hAnsi="Times New Roman"/>
          <w:sz w:val="24"/>
          <w:szCs w:val="24"/>
        </w:rPr>
        <w:t xml:space="preserve"> oznámených údajov a oznámenie ukončenia používania informačného systému vykonať aj prostredníctvom elektronického formulára. Úrad zverejní elektronický formulár na svojom webovom sídle.</w:t>
      </w: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p>
    <w:p w:rsidR="0063480F" w:rsidRPr="00F10174" w:rsidP="009F6EF8">
      <w:pPr>
        <w:pStyle w:val="ListParagraph"/>
        <w:bidi w:val="0"/>
        <w:ind w:left="0" w:firstLine="708"/>
        <w:jc w:val="both"/>
        <w:rPr>
          <w:rFonts w:ascii="Times New Roman" w:hAnsi="Times New Roman"/>
          <w:lang w:val="sk-SK"/>
        </w:rPr>
      </w:pPr>
      <w:r w:rsidRPr="00F10174">
        <w:rPr>
          <w:rFonts w:ascii="Times New Roman" w:hAnsi="Times New Roman"/>
          <w:lang w:val="sk-SK" w:eastAsia="sk-SK"/>
        </w:rPr>
        <w:t>(4) Konania podľa § 68 a 69 začaté pred 1</w:t>
      </w:r>
      <w:r w:rsidRPr="00F10174" w:rsidR="00676189">
        <w:rPr>
          <w:rFonts w:ascii="Times New Roman" w:hAnsi="Times New Roman"/>
          <w:lang w:val="sk-SK" w:eastAsia="sk-SK"/>
        </w:rPr>
        <w:t>5</w:t>
      </w:r>
      <w:r w:rsidRPr="00F10174">
        <w:rPr>
          <w:rFonts w:ascii="Times New Roman" w:hAnsi="Times New Roman"/>
          <w:lang w:val="sk-SK" w:eastAsia="sk-SK"/>
        </w:rPr>
        <w:t xml:space="preserve">. aprílom 2014 sa dokončia podľa zákona účinného do </w:t>
      </w:r>
      <w:r w:rsidRPr="00F10174" w:rsidR="00676189">
        <w:rPr>
          <w:rFonts w:ascii="Times New Roman" w:hAnsi="Times New Roman"/>
          <w:lang w:val="sk-SK" w:eastAsia="sk-SK"/>
        </w:rPr>
        <w:t>14. apríla</w:t>
      </w:r>
      <w:r w:rsidRPr="00F10174">
        <w:rPr>
          <w:rFonts w:ascii="Times New Roman" w:hAnsi="Times New Roman"/>
          <w:lang w:val="sk-SK" w:eastAsia="sk-SK"/>
        </w:rPr>
        <w:t xml:space="preserve"> 2014.“.</w:t>
      </w:r>
    </w:p>
    <w:p w:rsidR="009D4B25" w:rsidRPr="00F10174" w:rsidP="009D61FF">
      <w:pPr>
        <w:pStyle w:val="ListParagraph"/>
        <w:bidi w:val="0"/>
        <w:ind w:left="0"/>
        <w:jc w:val="both"/>
        <w:rPr>
          <w:rFonts w:ascii="Times New Roman" w:hAnsi="Times New Roman"/>
          <w:lang w:val="sk-SK"/>
        </w:rPr>
      </w:pPr>
    </w:p>
    <w:p w:rsidR="007E31C9" w:rsidRPr="00F10174" w:rsidP="007E31C9">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center"/>
        <w:rPr>
          <w:rFonts w:ascii="Times New Roman" w:hAnsi="Times New Roman"/>
          <w:b/>
          <w:sz w:val="24"/>
          <w:szCs w:val="24"/>
        </w:rPr>
      </w:pPr>
      <w:r w:rsidRPr="00F10174">
        <w:rPr>
          <w:rFonts w:ascii="Times New Roman" w:hAnsi="Times New Roman"/>
          <w:b/>
          <w:sz w:val="24"/>
          <w:szCs w:val="24"/>
        </w:rPr>
        <w:t>Čl. II</w:t>
      </w: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ind w:firstLine="708"/>
        <w:jc w:val="both"/>
        <w:rPr>
          <w:rFonts w:ascii="Times New Roman" w:hAnsi="Times New Roman"/>
          <w:sz w:val="24"/>
          <w:szCs w:val="24"/>
        </w:rPr>
      </w:pPr>
      <w:r w:rsidRPr="00F10174">
        <w:rPr>
          <w:rFonts w:ascii="Times New Roman" w:hAnsi="Times New Roman"/>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a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a zákona č. 58/2014 Z. z. sa mení takto: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ab/>
        <w:t>V prílohe v Sadzobníku správnych poplatkov XXIII. časť „OCHRANA OSOBNÝCH ÚDAJOV“ vrátane poznámky znie:</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„XXIII. časť</w:t>
      </w:r>
    </w:p>
    <w:p w:rsidR="0063480F" w:rsidRPr="00F10174" w:rsidP="0063480F">
      <w:pPr>
        <w:widowControl w:val="0"/>
        <w:autoSpaceDE w:val="0"/>
        <w:autoSpaceDN w:val="0"/>
        <w:bidi w:val="0"/>
        <w:adjustRightInd w:val="0"/>
        <w:spacing w:after="0" w:line="240" w:lineRule="auto"/>
        <w:jc w:val="center"/>
        <w:rPr>
          <w:rFonts w:ascii="Times New Roman" w:hAnsi="Times New Roman"/>
          <w:sz w:val="24"/>
          <w:szCs w:val="24"/>
        </w:rPr>
      </w:pPr>
      <w:r w:rsidRPr="00F10174">
        <w:rPr>
          <w:rFonts w:ascii="Times New Roman" w:hAnsi="Times New Roman"/>
          <w:sz w:val="24"/>
          <w:szCs w:val="24"/>
        </w:rPr>
        <w:t>OCHRANA OSOBNÝCH ÚDAJOV</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Položka 273</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Osobitná registrácia informačného systému alebo jej zmena       50,- eur</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Poznámka:</w:t>
      </w:r>
    </w:p>
    <w:p w:rsidR="0063480F" w:rsidRPr="00F10174" w:rsidP="0063480F">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Poplatok podľa tejto položky vyberá Úrad na ochranu osobných údajov Slovenskej republiky.</w:t>
      </w:r>
      <w:r w:rsidR="00BE0311">
        <w:rPr>
          <w:rFonts w:ascii="Times New Roman" w:hAnsi="Times New Roman"/>
          <w:sz w:val="24"/>
          <w:szCs w:val="24"/>
        </w:rPr>
        <w:t>“</w:t>
      </w:r>
      <w:r w:rsidR="004931C5">
        <w:rPr>
          <w:rFonts w:ascii="Times New Roman" w:hAnsi="Times New Roman"/>
          <w:sz w:val="24"/>
          <w:szCs w:val="24"/>
        </w:rPr>
        <w:t>.</w:t>
      </w:r>
    </w:p>
    <w:p w:rsidR="0063480F" w:rsidRPr="00F10174" w:rsidP="0063480F">
      <w:pPr>
        <w:widowControl w:val="0"/>
        <w:autoSpaceDE w:val="0"/>
        <w:autoSpaceDN w:val="0"/>
        <w:bidi w:val="0"/>
        <w:adjustRightInd w:val="0"/>
        <w:spacing w:after="0" w:line="240" w:lineRule="auto"/>
        <w:rPr>
          <w:rFonts w:ascii="Times New Roman" w:hAnsi="Times New Roman"/>
          <w:sz w:val="24"/>
          <w:szCs w:val="24"/>
        </w:rPr>
      </w:pPr>
    </w:p>
    <w:p w:rsidR="0063480F" w:rsidRPr="00F10174" w:rsidP="0063480F">
      <w:pPr>
        <w:widowControl w:val="0"/>
        <w:autoSpaceDE w:val="0"/>
        <w:autoSpaceDN w:val="0"/>
        <w:bidi w:val="0"/>
        <w:adjustRightInd w:val="0"/>
        <w:spacing w:after="0" w:line="240" w:lineRule="auto"/>
        <w:jc w:val="center"/>
        <w:rPr>
          <w:rFonts w:ascii="Times New Roman" w:hAnsi="Times New Roman"/>
          <w:b/>
          <w:sz w:val="24"/>
          <w:szCs w:val="24"/>
        </w:rPr>
      </w:pPr>
      <w:r w:rsidRPr="00F10174">
        <w:rPr>
          <w:rFonts w:ascii="Times New Roman" w:hAnsi="Times New Roman"/>
          <w:b/>
          <w:sz w:val="24"/>
          <w:szCs w:val="24"/>
        </w:rPr>
        <w:t>Čl. III</w:t>
      </w:r>
    </w:p>
    <w:p w:rsidR="0063480F" w:rsidRPr="00F10174" w:rsidP="00BE0311">
      <w:pPr>
        <w:widowControl w:val="0"/>
        <w:autoSpaceDE w:val="0"/>
        <w:autoSpaceDN w:val="0"/>
        <w:bidi w:val="0"/>
        <w:adjustRightInd w:val="0"/>
        <w:spacing w:after="0" w:line="240" w:lineRule="auto"/>
        <w:jc w:val="both"/>
        <w:rPr>
          <w:rFonts w:ascii="Times New Roman" w:hAnsi="Times New Roman"/>
          <w:sz w:val="24"/>
          <w:szCs w:val="24"/>
        </w:rPr>
      </w:pPr>
      <w:r w:rsidRPr="00F10174">
        <w:rPr>
          <w:rFonts w:ascii="Times New Roman" w:hAnsi="Times New Roman"/>
          <w:sz w:val="24"/>
          <w:szCs w:val="24"/>
        </w:rPr>
        <w:t xml:space="preserve"> </w:t>
      </w:r>
    </w:p>
    <w:p w:rsidR="0063480F" w:rsidRPr="00F10174" w:rsidP="00BE0311">
      <w:pPr>
        <w:bidi w:val="0"/>
        <w:spacing w:after="0" w:line="240" w:lineRule="auto"/>
        <w:jc w:val="both"/>
        <w:rPr>
          <w:rFonts w:ascii="Times New Roman" w:hAnsi="Times New Roman"/>
          <w:sz w:val="24"/>
          <w:szCs w:val="24"/>
        </w:rPr>
      </w:pPr>
      <w:r w:rsidRPr="00F10174">
        <w:rPr>
          <w:rFonts w:ascii="Times New Roman" w:hAnsi="Times New Roman"/>
          <w:sz w:val="24"/>
          <w:szCs w:val="24"/>
        </w:rPr>
        <w:tab/>
        <w:t>Predseda Národnej rady Slovenskej republiky sa splnomocňuje, aby v Zbierke zákonov Slovenskej republiky vyhlásil úplné znenie zákona č. 122/2013 Z. z. o ochrane osobných údajov a o zmene a doplnení niektorých zákonov, ako vyplýva zo zmien a doplnení vykonaných týmto zákonom.</w:t>
      </w:r>
    </w:p>
    <w:p w:rsidR="0063480F" w:rsidRPr="00F10174" w:rsidP="00BE0311">
      <w:pPr>
        <w:bidi w:val="0"/>
        <w:spacing w:after="0" w:line="240" w:lineRule="auto"/>
        <w:jc w:val="both"/>
        <w:rPr>
          <w:rFonts w:ascii="Times New Roman" w:hAnsi="Times New Roman"/>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F10174" w:rsidRPr="00F10174" w:rsidP="004E1F37">
      <w:pPr>
        <w:bidi w:val="0"/>
        <w:spacing w:after="0" w:line="240" w:lineRule="auto"/>
        <w:jc w:val="center"/>
        <w:rPr>
          <w:rFonts w:ascii="Times New Roman" w:hAnsi="Times New Roman"/>
          <w:b/>
          <w:sz w:val="24"/>
          <w:szCs w:val="24"/>
        </w:rPr>
      </w:pPr>
    </w:p>
    <w:p w:rsidR="004E1F37" w:rsidRPr="00F10174" w:rsidP="004E1F37">
      <w:pPr>
        <w:bidi w:val="0"/>
        <w:spacing w:after="0" w:line="240" w:lineRule="auto"/>
        <w:jc w:val="center"/>
        <w:rPr>
          <w:rFonts w:ascii="Times New Roman" w:hAnsi="Times New Roman"/>
          <w:b/>
          <w:sz w:val="24"/>
          <w:szCs w:val="24"/>
        </w:rPr>
      </w:pPr>
      <w:r w:rsidRPr="00F10174" w:rsidR="00947D66">
        <w:rPr>
          <w:rFonts w:ascii="Times New Roman" w:hAnsi="Times New Roman"/>
          <w:b/>
          <w:sz w:val="24"/>
          <w:szCs w:val="24"/>
        </w:rPr>
        <w:t>Čl.</w:t>
      </w:r>
      <w:r w:rsidRPr="00F10174" w:rsidR="0063480F">
        <w:rPr>
          <w:rFonts w:ascii="Times New Roman" w:hAnsi="Times New Roman"/>
          <w:b/>
          <w:sz w:val="24"/>
          <w:szCs w:val="24"/>
        </w:rPr>
        <w:t xml:space="preserve"> IV</w:t>
      </w:r>
      <w:r w:rsidRPr="00F10174" w:rsidR="00947D66">
        <w:rPr>
          <w:rFonts w:ascii="Times New Roman" w:hAnsi="Times New Roman"/>
          <w:b/>
          <w:sz w:val="24"/>
          <w:szCs w:val="24"/>
        </w:rPr>
        <w:t xml:space="preserve"> </w:t>
      </w:r>
    </w:p>
    <w:p w:rsidR="004E1F37" w:rsidRPr="00F10174" w:rsidP="004E1F37">
      <w:pPr>
        <w:bidi w:val="0"/>
        <w:spacing w:after="0" w:line="240" w:lineRule="auto"/>
        <w:jc w:val="center"/>
        <w:rPr>
          <w:rFonts w:ascii="Times New Roman" w:hAnsi="Times New Roman"/>
          <w:sz w:val="24"/>
          <w:szCs w:val="24"/>
        </w:rPr>
      </w:pPr>
    </w:p>
    <w:p w:rsidR="004E1F37" w:rsidRPr="00F10174" w:rsidP="00E22C61">
      <w:pPr>
        <w:bidi w:val="0"/>
        <w:spacing w:after="0" w:line="240" w:lineRule="auto"/>
        <w:ind w:firstLine="708"/>
        <w:jc w:val="both"/>
        <w:rPr>
          <w:rFonts w:ascii="Times New Roman" w:hAnsi="Times New Roman"/>
          <w:sz w:val="24"/>
          <w:szCs w:val="24"/>
        </w:rPr>
      </w:pPr>
      <w:r w:rsidRPr="00F10174">
        <w:rPr>
          <w:rFonts w:ascii="Times New Roman" w:hAnsi="Times New Roman"/>
          <w:sz w:val="24"/>
          <w:szCs w:val="24"/>
        </w:rPr>
        <w:t>Tento zákon nadob</w:t>
      </w:r>
      <w:r w:rsidRPr="00F10174" w:rsidR="005F54F8">
        <w:rPr>
          <w:rFonts w:ascii="Times New Roman" w:hAnsi="Times New Roman"/>
          <w:sz w:val="24"/>
          <w:szCs w:val="24"/>
        </w:rPr>
        <w:t>úda</w:t>
      </w:r>
      <w:r w:rsidRPr="00F10174">
        <w:rPr>
          <w:rFonts w:ascii="Times New Roman" w:hAnsi="Times New Roman"/>
          <w:sz w:val="24"/>
          <w:szCs w:val="24"/>
        </w:rPr>
        <w:t xml:space="preserve"> účinnosť </w:t>
      </w:r>
      <w:r w:rsidRPr="00F10174" w:rsidR="00FA136B">
        <w:rPr>
          <w:rFonts w:ascii="Times New Roman" w:hAnsi="Times New Roman"/>
          <w:sz w:val="24"/>
          <w:szCs w:val="24"/>
        </w:rPr>
        <w:t>1</w:t>
      </w:r>
      <w:r w:rsidRPr="00F10174" w:rsidR="00676189">
        <w:rPr>
          <w:rFonts w:ascii="Times New Roman" w:hAnsi="Times New Roman"/>
          <w:sz w:val="24"/>
          <w:szCs w:val="24"/>
        </w:rPr>
        <w:t>5</w:t>
      </w:r>
      <w:r w:rsidRPr="00F10174" w:rsidR="00FA136B">
        <w:rPr>
          <w:rFonts w:ascii="Times New Roman" w:hAnsi="Times New Roman"/>
          <w:sz w:val="24"/>
          <w:szCs w:val="24"/>
        </w:rPr>
        <w:t>. apríla 2014.</w:t>
      </w:r>
    </w:p>
    <w:p w:rsidR="004E1F37" w:rsidRPr="00F10174" w:rsidP="00075006">
      <w:pPr>
        <w:bidi w:val="0"/>
        <w:spacing w:after="0" w:line="240" w:lineRule="auto"/>
        <w:rPr>
          <w:rFonts w:ascii="Times New Roman" w:hAnsi="Times New Roman"/>
          <w:sz w:val="24"/>
          <w:szCs w:val="24"/>
        </w:rPr>
      </w:pPr>
    </w:p>
    <w:p w:rsidR="004E1F37" w:rsidRPr="00F10174" w:rsidP="00075006">
      <w:pPr>
        <w:bidi w:val="0"/>
        <w:spacing w:after="0" w:line="240" w:lineRule="auto"/>
        <w:rPr>
          <w:rFonts w:ascii="Times New Roman" w:hAnsi="Times New Roman"/>
          <w:sz w:val="24"/>
          <w:szCs w:val="24"/>
        </w:rPr>
      </w:pPr>
    </w:p>
    <w:p w:rsidR="008B5DC0" w:rsidRPr="00F10174" w:rsidP="00573846">
      <w:pPr>
        <w:bidi w:val="0"/>
        <w:spacing w:after="0" w:line="240" w:lineRule="auto"/>
        <w:jc w:val="both"/>
        <w:rPr>
          <w:rFonts w:ascii="Times New Roman" w:hAnsi="Times New Roman"/>
          <w:sz w:val="24"/>
          <w:szCs w:val="24"/>
        </w:rPr>
      </w:pPr>
    </w:p>
    <w:p w:rsidR="00F10174" w:rsidRPr="00F10174" w:rsidP="00573846">
      <w:pPr>
        <w:bidi w:val="0"/>
        <w:spacing w:after="0" w:line="240" w:lineRule="auto"/>
        <w:jc w:val="both"/>
        <w:rPr>
          <w:rFonts w:ascii="Times New Roman" w:hAnsi="Times New Roman"/>
          <w:sz w:val="24"/>
          <w:szCs w:val="24"/>
        </w:rPr>
      </w:pPr>
    </w:p>
    <w:p w:rsidR="00F10174" w:rsidRPr="00F10174" w:rsidP="00573846">
      <w:pPr>
        <w:bidi w:val="0"/>
        <w:spacing w:after="0" w:line="240" w:lineRule="auto"/>
        <w:jc w:val="both"/>
        <w:rPr>
          <w:rFonts w:ascii="Times New Roman" w:hAnsi="Times New Roman"/>
          <w:sz w:val="24"/>
          <w:szCs w:val="24"/>
        </w:rPr>
      </w:pPr>
    </w:p>
    <w:p w:rsidR="00F10174" w:rsidRPr="00F10174" w:rsidP="00573846">
      <w:pPr>
        <w:bidi w:val="0"/>
        <w:spacing w:after="0" w:line="240" w:lineRule="auto"/>
        <w:jc w:val="both"/>
        <w:rPr>
          <w:rFonts w:ascii="Times New Roman" w:hAnsi="Times New Roman"/>
          <w:sz w:val="24"/>
          <w:szCs w:val="24"/>
        </w:rPr>
      </w:pPr>
    </w:p>
    <w:p w:rsidR="00F10174" w:rsidP="00F10174">
      <w:pPr>
        <w:bidi w:val="0"/>
        <w:jc w:val="both"/>
      </w:pPr>
    </w:p>
    <w:p w:rsidR="00F10174" w:rsidRPr="00F10174" w:rsidP="00F10174">
      <w:pPr>
        <w:bidi w:val="0"/>
        <w:jc w:val="both"/>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r w:rsidRPr="00F10174">
        <w:rPr>
          <w:rFonts w:ascii="Times New Roman" w:hAnsi="Times New Roman"/>
          <w:sz w:val="24"/>
          <w:szCs w:val="24"/>
        </w:rPr>
        <w:t>prezident Slovenskej republiky</w:t>
      </w:r>
    </w:p>
    <w:p w:rsidR="00F10174" w:rsidRPr="00F10174" w:rsidP="00F10174">
      <w:pPr>
        <w:bidi w:val="0"/>
        <w:rPr>
          <w:rFonts w:ascii="Times New Roman" w:hAnsi="Times New Roman"/>
          <w:sz w:val="24"/>
          <w:szCs w:val="24"/>
        </w:rPr>
      </w:pPr>
    </w:p>
    <w:p w:rsidR="00F10174" w:rsidRPr="00F10174" w:rsidP="00F10174">
      <w:pPr>
        <w:bidi w:val="0"/>
        <w:rPr>
          <w:rFonts w:ascii="Times New Roman" w:hAnsi="Times New Roman"/>
          <w:sz w:val="24"/>
          <w:szCs w:val="24"/>
        </w:rPr>
      </w:pPr>
    </w:p>
    <w:p w:rsidR="00F10174" w:rsidRPr="00F10174" w:rsidP="00F10174">
      <w:pPr>
        <w:bidi w:val="0"/>
        <w:rPr>
          <w:rFonts w:ascii="Times New Roman" w:hAnsi="Times New Roman"/>
          <w:sz w:val="24"/>
          <w:szCs w:val="24"/>
        </w:rPr>
      </w:pPr>
    </w:p>
    <w:p w:rsidR="00F10174" w:rsidP="00F10174">
      <w:pPr>
        <w:bidi w:val="0"/>
        <w:jc w:val="center"/>
        <w:rPr>
          <w:rFonts w:ascii="Times New Roman" w:hAnsi="Times New Roman"/>
          <w:sz w:val="24"/>
          <w:szCs w:val="24"/>
        </w:rPr>
      </w:pPr>
    </w:p>
    <w:p w:rsidR="007E1B9D"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r w:rsidRPr="00F10174">
        <w:rPr>
          <w:rFonts w:ascii="Times New Roman" w:hAnsi="Times New Roman"/>
          <w:sz w:val="24"/>
          <w:szCs w:val="24"/>
        </w:rPr>
        <w:t>predseda Národnej rady Slovenskej republiky</w:t>
      </w: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p>
    <w:p w:rsidR="00F10174" w:rsidRPr="00F10174" w:rsidP="00F10174">
      <w:pPr>
        <w:bidi w:val="0"/>
        <w:jc w:val="center"/>
        <w:rPr>
          <w:rFonts w:ascii="Times New Roman" w:hAnsi="Times New Roman"/>
          <w:sz w:val="24"/>
          <w:szCs w:val="24"/>
        </w:rPr>
      </w:pPr>
      <w:r w:rsidRPr="00F10174">
        <w:rPr>
          <w:rFonts w:ascii="Times New Roman" w:hAnsi="Times New Roman"/>
          <w:sz w:val="24"/>
          <w:szCs w:val="24"/>
        </w:rPr>
        <w:t>predseda vlády Slovenskej republiky</w:t>
      </w:r>
    </w:p>
    <w:p w:rsidR="00F10174" w:rsidRPr="00F10174" w:rsidP="00F10174">
      <w:pPr>
        <w:bidi w:val="0"/>
        <w:jc w:val="both"/>
        <w:rPr>
          <w:rFonts w:ascii="Times New Roman" w:hAnsi="Times New Roman"/>
          <w:sz w:val="24"/>
          <w:szCs w:val="24"/>
        </w:rPr>
      </w:pPr>
    </w:p>
    <w:p w:rsidR="00F10174" w:rsidRPr="00F10174" w:rsidP="00F10174">
      <w:pPr>
        <w:bidi w:val="0"/>
        <w:spacing w:before="240"/>
        <w:jc w:val="both"/>
        <w:rPr>
          <w:rFonts w:ascii="Times New Roman" w:hAnsi="Times New Roman"/>
          <w:sz w:val="24"/>
          <w:szCs w:val="24"/>
        </w:rPr>
        <w:sectPr w:rsidSect="00D37D57">
          <w:footerReference w:type="default" r:id="rId4"/>
          <w:pgSz w:w="11907" w:h="16839" w:code="9"/>
          <w:pgMar w:top="1304" w:right="1134" w:bottom="1304" w:left="1418" w:header="709" w:footer="567" w:gutter="0"/>
          <w:lnNumType w:distance="0"/>
          <w:cols w:space="708"/>
          <w:bidi w:val="0"/>
          <w:docGrid w:linePitch="326"/>
        </w:sectPr>
      </w:pPr>
    </w:p>
    <w:p w:rsidR="00F10174" w:rsidRPr="00F10174" w:rsidP="00573846">
      <w:pPr>
        <w:bidi w:val="0"/>
        <w:spacing w:after="0" w:line="240" w:lineRule="auto"/>
        <w:jc w:val="both"/>
        <w:rPr>
          <w:rFonts w:ascii="Times New Roman" w:hAnsi="Times New Roman"/>
          <w:sz w:val="24"/>
          <w:szCs w:val="24"/>
        </w:rPr>
      </w:pPr>
    </w:p>
    <w:sectPr w:rsidSect="00CE3A0D">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174" w:rsidRPr="006E4556">
    <w:pPr>
      <w:pStyle w:val="Footer"/>
      <w:bidi w:val="0"/>
      <w:jc w:val="center"/>
    </w:pPr>
    <w:r w:rsidRPr="006E4556">
      <w:fldChar w:fldCharType="begin"/>
    </w:r>
    <w:r w:rsidRPr="006E4556">
      <w:instrText>PAGE   \* MERGEFORMAT</w:instrText>
    </w:r>
    <w:r w:rsidRPr="006E4556">
      <w:fldChar w:fldCharType="separate"/>
    </w:r>
    <w:r w:rsidR="00B71341">
      <w:rPr>
        <w:noProof/>
      </w:rPr>
      <w:t>10</w:t>
    </w:r>
    <w:r w:rsidRPr="006E4556">
      <w:fldChar w:fldCharType="end"/>
    </w:r>
  </w:p>
  <w:p w:rsidR="00F10174">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ED8" w:rsidRPr="00CE3A0D" w:rsidP="00CE3A0D">
    <w:pPr>
      <w:pStyle w:val="Footer"/>
      <w:bidi w:val="0"/>
      <w:jc w:val="center"/>
      <w:rPr>
        <w:rFonts w:ascii="Times New Roman" w:hAnsi="Times New Roman"/>
        <w:sz w:val="24"/>
        <w:szCs w:val="24"/>
      </w:rPr>
    </w:pPr>
    <w:r w:rsidRPr="00CE3A0D">
      <w:rPr>
        <w:rFonts w:ascii="Times New Roman" w:hAnsi="Times New Roman"/>
        <w:sz w:val="24"/>
        <w:szCs w:val="24"/>
      </w:rPr>
      <w:fldChar w:fldCharType="begin"/>
    </w:r>
    <w:r w:rsidRPr="00CE3A0D">
      <w:rPr>
        <w:rFonts w:ascii="Times New Roman" w:hAnsi="Times New Roman"/>
        <w:sz w:val="24"/>
        <w:szCs w:val="24"/>
      </w:rPr>
      <w:instrText xml:space="preserve"> PAGE   \* MERGEFORMAT </w:instrText>
    </w:r>
    <w:r w:rsidRPr="00CE3A0D">
      <w:rPr>
        <w:rFonts w:ascii="Times New Roman" w:hAnsi="Times New Roman"/>
        <w:sz w:val="24"/>
        <w:szCs w:val="24"/>
      </w:rPr>
      <w:fldChar w:fldCharType="separate"/>
    </w:r>
    <w:r w:rsidR="00F10174">
      <w:rPr>
        <w:rFonts w:ascii="Times New Roman" w:hAnsi="Times New Roman"/>
        <w:noProof/>
        <w:sz w:val="24"/>
        <w:szCs w:val="24"/>
      </w:rPr>
      <w:t>8</w:t>
    </w:r>
    <w:r w:rsidRPr="00CE3A0D">
      <w:rPr>
        <w:rFonts w:ascii="Times New Roman" w:hAnsi="Times New Roman"/>
        <w:sz w:val="24"/>
        <w:szCs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74E"/>
    <w:multiLevelType w:val="hybridMultilevel"/>
    <w:tmpl w:val="E076C57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5606DE2"/>
    <w:multiLevelType w:val="hybridMultilevel"/>
    <w:tmpl w:val="86E2FC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AA351C6"/>
    <w:multiLevelType w:val="hybridMultilevel"/>
    <w:tmpl w:val="9DC6592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0C1123B4"/>
    <w:multiLevelType w:val="hybridMultilevel"/>
    <w:tmpl w:val="B45258E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0C78779A"/>
    <w:multiLevelType w:val="hybridMultilevel"/>
    <w:tmpl w:val="5D7602EC"/>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9E19DC"/>
    <w:multiLevelType w:val="hybridMultilevel"/>
    <w:tmpl w:val="63867F5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0F381779"/>
    <w:multiLevelType w:val="hybridMultilevel"/>
    <w:tmpl w:val="73FE386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
    <w:nsid w:val="10314D42"/>
    <w:multiLevelType w:val="hybridMultilevel"/>
    <w:tmpl w:val="5E06A8E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0CB667F"/>
    <w:multiLevelType w:val="hybridMultilevel"/>
    <w:tmpl w:val="1458CD3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11C0229"/>
    <w:multiLevelType w:val="hybridMultilevel"/>
    <w:tmpl w:val="2D9E69E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1190680C"/>
    <w:multiLevelType w:val="hybridMultilevel"/>
    <w:tmpl w:val="DA8CD63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1284787A"/>
    <w:multiLevelType w:val="hybridMultilevel"/>
    <w:tmpl w:val="87C0484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143B5E92"/>
    <w:multiLevelType w:val="hybridMultilevel"/>
    <w:tmpl w:val="BE4AAF3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1458380A"/>
    <w:multiLevelType w:val="hybridMultilevel"/>
    <w:tmpl w:val="34BC784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14F11004"/>
    <w:multiLevelType w:val="hybridMultilevel"/>
    <w:tmpl w:val="3FA4CE3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1508117C"/>
    <w:multiLevelType w:val="hybridMultilevel"/>
    <w:tmpl w:val="D312013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17DC13E6"/>
    <w:multiLevelType w:val="hybridMultilevel"/>
    <w:tmpl w:val="48681AD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7">
    <w:nsid w:val="18331A70"/>
    <w:multiLevelType w:val="hybridMultilevel"/>
    <w:tmpl w:val="C882B3A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19D06F19"/>
    <w:multiLevelType w:val="hybridMultilevel"/>
    <w:tmpl w:val="D370FBE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1B57135F"/>
    <w:multiLevelType w:val="hybridMultilevel"/>
    <w:tmpl w:val="BB1C997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1CA818F4"/>
    <w:multiLevelType w:val="hybridMultilevel"/>
    <w:tmpl w:val="DE9ED9B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14F0F4E"/>
    <w:multiLevelType w:val="hybridMultilevel"/>
    <w:tmpl w:val="CF92AE4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2">
    <w:nsid w:val="284A56DD"/>
    <w:multiLevelType w:val="hybridMultilevel"/>
    <w:tmpl w:val="BE9852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285A3727"/>
    <w:multiLevelType w:val="hybridMultilevel"/>
    <w:tmpl w:val="0DB66C1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286D068F"/>
    <w:multiLevelType w:val="hybridMultilevel"/>
    <w:tmpl w:val="85A6A0D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29031C53"/>
    <w:multiLevelType w:val="hybridMultilevel"/>
    <w:tmpl w:val="DC7044C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9EF7A38"/>
    <w:multiLevelType w:val="hybridMultilevel"/>
    <w:tmpl w:val="F0F0F09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7">
    <w:nsid w:val="2F0C0D02"/>
    <w:multiLevelType w:val="hybridMultilevel"/>
    <w:tmpl w:val="91FA90C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2F697A15"/>
    <w:multiLevelType w:val="hybridMultilevel"/>
    <w:tmpl w:val="8348034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36510A65"/>
    <w:multiLevelType w:val="hybridMultilevel"/>
    <w:tmpl w:val="C7024A0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38F008D0"/>
    <w:multiLevelType w:val="hybridMultilevel"/>
    <w:tmpl w:val="7ABE5DD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3BAD250B"/>
    <w:multiLevelType w:val="hybridMultilevel"/>
    <w:tmpl w:val="9A9AB52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3BD63349"/>
    <w:multiLevelType w:val="hybridMultilevel"/>
    <w:tmpl w:val="8616639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3DB91331"/>
    <w:multiLevelType w:val="hybridMultilevel"/>
    <w:tmpl w:val="0240917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41050B7C"/>
    <w:multiLevelType w:val="hybridMultilevel"/>
    <w:tmpl w:val="722C5BC0"/>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35">
    <w:nsid w:val="420454B2"/>
    <w:multiLevelType w:val="hybridMultilevel"/>
    <w:tmpl w:val="D3F26988"/>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44DD1337"/>
    <w:multiLevelType w:val="hybridMultilevel"/>
    <w:tmpl w:val="9918C95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7">
    <w:nsid w:val="461C7581"/>
    <w:multiLevelType w:val="hybridMultilevel"/>
    <w:tmpl w:val="6D7EE5E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8">
    <w:nsid w:val="4701399B"/>
    <w:multiLevelType w:val="hybridMultilevel"/>
    <w:tmpl w:val="623E3D7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48CB5F51"/>
    <w:multiLevelType w:val="hybridMultilevel"/>
    <w:tmpl w:val="D6086C8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4A085A31"/>
    <w:multiLevelType w:val="hybridMultilevel"/>
    <w:tmpl w:val="BB1E01F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1">
    <w:nsid w:val="4A7409C6"/>
    <w:multiLevelType w:val="hybridMultilevel"/>
    <w:tmpl w:val="9D0A040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4BA11F15"/>
    <w:multiLevelType w:val="hybridMultilevel"/>
    <w:tmpl w:val="6C4CF8F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3">
    <w:nsid w:val="4CA46447"/>
    <w:multiLevelType w:val="hybridMultilevel"/>
    <w:tmpl w:val="73D2D2B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4">
    <w:nsid w:val="4CCD23DE"/>
    <w:multiLevelType w:val="hybridMultilevel"/>
    <w:tmpl w:val="4F20DC60"/>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5">
    <w:nsid w:val="4D5D3FC2"/>
    <w:multiLevelType w:val="hybridMultilevel"/>
    <w:tmpl w:val="749E518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6">
    <w:nsid w:val="4DBF5F92"/>
    <w:multiLevelType w:val="hybridMultilevel"/>
    <w:tmpl w:val="7C1CBFD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7">
    <w:nsid w:val="4EE31784"/>
    <w:multiLevelType w:val="hybridMultilevel"/>
    <w:tmpl w:val="C91E3BA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8">
    <w:nsid w:val="4F3C6F8D"/>
    <w:multiLevelType w:val="hybridMultilevel"/>
    <w:tmpl w:val="4768F3E0"/>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9">
    <w:nsid w:val="512A0C53"/>
    <w:multiLevelType w:val="hybridMultilevel"/>
    <w:tmpl w:val="94203A4E"/>
    <w:lvl w:ilvl="0">
      <w:start w:val="1"/>
      <w:numFmt w:val="lowerLetter"/>
      <w:lvlText w:val="%1)"/>
      <w:lvlJc w:val="left"/>
      <w:pPr>
        <w:ind w:left="360"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0">
    <w:nsid w:val="513F2579"/>
    <w:multiLevelType w:val="hybridMultilevel"/>
    <w:tmpl w:val="75AE0A9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1">
    <w:nsid w:val="53B3495E"/>
    <w:multiLevelType w:val="hybridMultilevel"/>
    <w:tmpl w:val="C6DA4E3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2">
    <w:nsid w:val="5433784C"/>
    <w:multiLevelType w:val="hybridMultilevel"/>
    <w:tmpl w:val="BEFA03B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3">
    <w:nsid w:val="59CC3A4A"/>
    <w:multiLevelType w:val="hybridMultilevel"/>
    <w:tmpl w:val="DC7041C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4">
    <w:nsid w:val="5F244517"/>
    <w:multiLevelType w:val="hybridMultilevel"/>
    <w:tmpl w:val="9642CD4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5">
    <w:nsid w:val="60294681"/>
    <w:multiLevelType w:val="hybridMultilevel"/>
    <w:tmpl w:val="1A2EB83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6">
    <w:nsid w:val="64794E83"/>
    <w:multiLevelType w:val="hybridMultilevel"/>
    <w:tmpl w:val="89980A0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7">
    <w:nsid w:val="64C76158"/>
    <w:multiLevelType w:val="hybridMultilevel"/>
    <w:tmpl w:val="92B265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8">
    <w:nsid w:val="65C20032"/>
    <w:multiLevelType w:val="hybridMultilevel"/>
    <w:tmpl w:val="4DEA97A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9">
    <w:nsid w:val="66D845E7"/>
    <w:multiLevelType w:val="hybridMultilevel"/>
    <w:tmpl w:val="D262946A"/>
    <w:lvl w:ilvl="0">
      <w:start w:val="1"/>
      <w:numFmt w:val="lowerLetter"/>
      <w:lvlText w:val="%1)"/>
      <w:lvlJc w:val="left"/>
      <w:pPr>
        <w:ind w:left="780" w:hanging="360"/>
      </w:pPr>
      <w:rPr>
        <w:rFonts w:cs="Times New Roman"/>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60">
    <w:nsid w:val="68C06685"/>
    <w:multiLevelType w:val="hybridMultilevel"/>
    <w:tmpl w:val="9A089C1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1">
    <w:nsid w:val="690A67E3"/>
    <w:multiLevelType w:val="hybridMultilevel"/>
    <w:tmpl w:val="73C4B58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2">
    <w:nsid w:val="697A44A3"/>
    <w:multiLevelType w:val="hybridMultilevel"/>
    <w:tmpl w:val="D4E611E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3">
    <w:nsid w:val="69B64539"/>
    <w:multiLevelType w:val="hybridMultilevel"/>
    <w:tmpl w:val="D79C2B5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4">
    <w:nsid w:val="69DC7A36"/>
    <w:multiLevelType w:val="hybridMultilevel"/>
    <w:tmpl w:val="6AB86EF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5">
    <w:nsid w:val="6C4611B3"/>
    <w:multiLevelType w:val="hybridMultilevel"/>
    <w:tmpl w:val="4BCC59E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6">
    <w:nsid w:val="6E904BCE"/>
    <w:multiLevelType w:val="hybridMultilevel"/>
    <w:tmpl w:val="E8F0BB4A"/>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7">
    <w:nsid w:val="6FC6583B"/>
    <w:multiLevelType w:val="hybridMultilevel"/>
    <w:tmpl w:val="18AA7B5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8">
    <w:nsid w:val="713C511C"/>
    <w:multiLevelType w:val="hybridMultilevel"/>
    <w:tmpl w:val="D01AED40"/>
    <w:lvl w:ilvl="0">
      <w:start w:val="1"/>
      <w:numFmt w:val="lowerLetter"/>
      <w:lvlText w:val="%1)"/>
      <w:lvlJc w:val="left"/>
      <w:pPr>
        <w:ind w:left="360" w:hanging="360"/>
      </w:pPr>
      <w:rPr>
        <w:rFonts w:cs="Times New Roman"/>
        <w:rtl w:val="0"/>
        <w:cs w:val="0"/>
      </w:rPr>
    </w:lvl>
    <w:lvl w:ilvl="1">
      <w:start w:val="1"/>
      <w:numFmt w:val="decimal"/>
      <w:lvlText w:val="%2."/>
      <w:lvlJc w:val="left"/>
      <w:pPr>
        <w:ind w:left="1080" w:hanging="360"/>
      </w:pPr>
      <w:rPr>
        <w:rFonts w:cs="Times New Roman"/>
        <w:rtl w:val="0"/>
        <w:cs w:val="0"/>
      </w:rPr>
    </w:lvl>
    <w:lvl w:ilvl="2">
      <w:start w:val="5"/>
      <w:numFmt w:val="decimal"/>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9">
    <w:nsid w:val="7151079D"/>
    <w:multiLevelType w:val="hybridMultilevel"/>
    <w:tmpl w:val="629EB52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0">
    <w:nsid w:val="7231100B"/>
    <w:multiLevelType w:val="hybridMultilevel"/>
    <w:tmpl w:val="5FF0E45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1">
    <w:nsid w:val="75F204CB"/>
    <w:multiLevelType w:val="hybridMultilevel"/>
    <w:tmpl w:val="039E1668"/>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2">
    <w:nsid w:val="765B5C02"/>
    <w:multiLevelType w:val="hybridMultilevel"/>
    <w:tmpl w:val="2454F1D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3">
    <w:nsid w:val="78411CBB"/>
    <w:multiLevelType w:val="hybridMultilevel"/>
    <w:tmpl w:val="E2126F0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4">
    <w:nsid w:val="78BE52EA"/>
    <w:multiLevelType w:val="hybridMultilevel"/>
    <w:tmpl w:val="526A083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5">
    <w:nsid w:val="7C036179"/>
    <w:multiLevelType w:val="hybridMultilevel"/>
    <w:tmpl w:val="3F7012F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6">
    <w:nsid w:val="7DB43346"/>
    <w:multiLevelType w:val="hybridMultilevel"/>
    <w:tmpl w:val="5F3CD91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77">
    <w:nsid w:val="7FE706A4"/>
    <w:multiLevelType w:val="hybridMultilevel"/>
    <w:tmpl w:val="E7401C8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4"/>
  </w:num>
  <w:num w:numId="2">
    <w:abstractNumId w:val="58"/>
  </w:num>
  <w:num w:numId="3">
    <w:abstractNumId w:val="60"/>
  </w:num>
  <w:num w:numId="4">
    <w:abstractNumId w:val="1"/>
  </w:num>
  <w:num w:numId="5">
    <w:abstractNumId w:val="54"/>
  </w:num>
  <w:num w:numId="6">
    <w:abstractNumId w:val="51"/>
  </w:num>
  <w:num w:numId="7">
    <w:abstractNumId w:val="67"/>
  </w:num>
  <w:num w:numId="8">
    <w:abstractNumId w:val="9"/>
  </w:num>
  <w:num w:numId="9">
    <w:abstractNumId w:val="33"/>
  </w:num>
  <w:num w:numId="10">
    <w:abstractNumId w:val="68"/>
  </w:num>
  <w:num w:numId="11">
    <w:abstractNumId w:val="31"/>
  </w:num>
  <w:num w:numId="12">
    <w:abstractNumId w:val="0"/>
  </w:num>
  <w:num w:numId="13">
    <w:abstractNumId w:val="56"/>
  </w:num>
  <w:num w:numId="14">
    <w:abstractNumId w:val="47"/>
  </w:num>
  <w:num w:numId="15">
    <w:abstractNumId w:val="17"/>
  </w:num>
  <w:num w:numId="16">
    <w:abstractNumId w:val="24"/>
  </w:num>
  <w:num w:numId="17">
    <w:abstractNumId w:val="10"/>
  </w:num>
  <w:num w:numId="18">
    <w:abstractNumId w:val="52"/>
  </w:num>
  <w:num w:numId="19">
    <w:abstractNumId w:val="42"/>
  </w:num>
  <w:num w:numId="20">
    <w:abstractNumId w:val="59"/>
  </w:num>
  <w:num w:numId="21">
    <w:abstractNumId w:val="49"/>
  </w:num>
  <w:num w:numId="22">
    <w:abstractNumId w:val="70"/>
  </w:num>
  <w:num w:numId="23">
    <w:abstractNumId w:val="57"/>
  </w:num>
  <w:num w:numId="24">
    <w:abstractNumId w:val="55"/>
  </w:num>
  <w:num w:numId="25">
    <w:abstractNumId w:val="2"/>
  </w:num>
  <w:num w:numId="26">
    <w:abstractNumId w:val="40"/>
  </w:num>
  <w:num w:numId="27">
    <w:abstractNumId w:val="75"/>
  </w:num>
  <w:num w:numId="28">
    <w:abstractNumId w:val="28"/>
  </w:num>
  <w:num w:numId="29">
    <w:abstractNumId w:val="41"/>
  </w:num>
  <w:num w:numId="30">
    <w:abstractNumId w:val="37"/>
  </w:num>
  <w:num w:numId="31">
    <w:abstractNumId w:val="72"/>
  </w:num>
  <w:num w:numId="32">
    <w:abstractNumId w:val="6"/>
  </w:num>
  <w:num w:numId="33">
    <w:abstractNumId w:val="19"/>
  </w:num>
  <w:num w:numId="34">
    <w:abstractNumId w:val="8"/>
  </w:num>
  <w:num w:numId="35">
    <w:abstractNumId w:val="77"/>
  </w:num>
  <w:num w:numId="36">
    <w:abstractNumId w:val="29"/>
  </w:num>
  <w:num w:numId="37">
    <w:abstractNumId w:val="76"/>
  </w:num>
  <w:num w:numId="38">
    <w:abstractNumId w:val="73"/>
  </w:num>
  <w:num w:numId="39">
    <w:abstractNumId w:val="53"/>
  </w:num>
  <w:num w:numId="40">
    <w:abstractNumId w:val="74"/>
  </w:num>
  <w:num w:numId="41">
    <w:abstractNumId w:val="36"/>
  </w:num>
  <w:num w:numId="42">
    <w:abstractNumId w:val="66"/>
  </w:num>
  <w:num w:numId="43">
    <w:abstractNumId w:val="45"/>
  </w:num>
  <w:num w:numId="44">
    <w:abstractNumId w:val="16"/>
  </w:num>
  <w:num w:numId="45">
    <w:abstractNumId w:val="39"/>
  </w:num>
  <w:num w:numId="46">
    <w:abstractNumId w:val="27"/>
  </w:num>
  <w:num w:numId="47">
    <w:abstractNumId w:val="13"/>
  </w:num>
  <w:num w:numId="48">
    <w:abstractNumId w:val="15"/>
  </w:num>
  <w:num w:numId="49">
    <w:abstractNumId w:val="38"/>
  </w:num>
  <w:num w:numId="50">
    <w:abstractNumId w:val="12"/>
  </w:num>
  <w:num w:numId="51">
    <w:abstractNumId w:val="65"/>
  </w:num>
  <w:num w:numId="52">
    <w:abstractNumId w:val="23"/>
  </w:num>
  <w:num w:numId="53">
    <w:abstractNumId w:val="3"/>
  </w:num>
  <w:num w:numId="54">
    <w:abstractNumId w:val="44"/>
  </w:num>
  <w:num w:numId="55">
    <w:abstractNumId w:val="32"/>
  </w:num>
  <w:num w:numId="56">
    <w:abstractNumId w:val="71"/>
  </w:num>
  <w:num w:numId="57">
    <w:abstractNumId w:val="7"/>
  </w:num>
  <w:num w:numId="58">
    <w:abstractNumId w:val="30"/>
  </w:num>
  <w:num w:numId="59">
    <w:abstractNumId w:val="11"/>
  </w:num>
  <w:num w:numId="60">
    <w:abstractNumId w:val="69"/>
  </w:num>
  <w:num w:numId="61">
    <w:abstractNumId w:val="26"/>
  </w:num>
  <w:num w:numId="62">
    <w:abstractNumId w:val="41"/>
  </w:num>
  <w:num w:numId="63">
    <w:abstractNumId w:val="35"/>
  </w:num>
  <w:num w:numId="64">
    <w:abstractNumId w:val="48"/>
  </w:num>
  <w:num w:numId="65">
    <w:abstractNumId w:val="21"/>
  </w:num>
  <w:num w:numId="66">
    <w:abstractNumId w:val="61"/>
  </w:num>
  <w:num w:numId="67">
    <w:abstractNumId w:val="46"/>
  </w:num>
  <w:num w:numId="68">
    <w:abstractNumId w:val="18"/>
  </w:num>
  <w:num w:numId="69">
    <w:abstractNumId w:val="20"/>
  </w:num>
  <w:num w:numId="70">
    <w:abstractNumId w:val="43"/>
  </w:num>
  <w:num w:numId="71">
    <w:abstractNumId w:val="63"/>
  </w:num>
  <w:num w:numId="72">
    <w:abstractNumId w:val="4"/>
  </w:num>
  <w:num w:numId="73">
    <w:abstractNumId w:val="64"/>
  </w:num>
  <w:num w:numId="74">
    <w:abstractNumId w:val="62"/>
  </w:num>
  <w:num w:numId="75">
    <w:abstractNumId w:val="34"/>
  </w:num>
  <w:num w:numId="76">
    <w:abstractNumId w:val="50"/>
  </w:num>
  <w:num w:numId="77">
    <w:abstractNumId w:val="5"/>
  </w:num>
  <w:num w:numId="78">
    <w:abstractNumId w:val="22"/>
  </w:num>
  <w:num w:numId="7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compat>
    <w:doNotUseIndentAsNumberingTabStop/>
    <w:allowSpaceOfSameStyleInTable/>
    <w:splitPgBreakAndParaMark/>
    <w:useAnsiKerningPairs/>
  </w:compat>
  <w:rsids>
    <w:rsidRoot w:val="00075006"/>
    <w:rsid w:val="00001804"/>
    <w:rsid w:val="00001A89"/>
    <w:rsid w:val="000036C9"/>
    <w:rsid w:val="00003B3B"/>
    <w:rsid w:val="00005186"/>
    <w:rsid w:val="00005E52"/>
    <w:rsid w:val="00006180"/>
    <w:rsid w:val="000068D7"/>
    <w:rsid w:val="00007AA2"/>
    <w:rsid w:val="00010D71"/>
    <w:rsid w:val="00011476"/>
    <w:rsid w:val="00012E34"/>
    <w:rsid w:val="00015350"/>
    <w:rsid w:val="000153A4"/>
    <w:rsid w:val="00015FB0"/>
    <w:rsid w:val="00016268"/>
    <w:rsid w:val="00016EDE"/>
    <w:rsid w:val="0001740D"/>
    <w:rsid w:val="00020179"/>
    <w:rsid w:val="00021894"/>
    <w:rsid w:val="0002224C"/>
    <w:rsid w:val="00022459"/>
    <w:rsid w:val="00023C36"/>
    <w:rsid w:val="00024618"/>
    <w:rsid w:val="00024C8E"/>
    <w:rsid w:val="00025890"/>
    <w:rsid w:val="000260EC"/>
    <w:rsid w:val="000269F8"/>
    <w:rsid w:val="0002734D"/>
    <w:rsid w:val="000275D5"/>
    <w:rsid w:val="00027771"/>
    <w:rsid w:val="00027E77"/>
    <w:rsid w:val="00027FAD"/>
    <w:rsid w:val="00030994"/>
    <w:rsid w:val="00031490"/>
    <w:rsid w:val="000316BB"/>
    <w:rsid w:val="00031711"/>
    <w:rsid w:val="00031D7A"/>
    <w:rsid w:val="00032212"/>
    <w:rsid w:val="00033056"/>
    <w:rsid w:val="0003543D"/>
    <w:rsid w:val="000362AF"/>
    <w:rsid w:val="0003643A"/>
    <w:rsid w:val="00036C9D"/>
    <w:rsid w:val="000370AB"/>
    <w:rsid w:val="00037F2D"/>
    <w:rsid w:val="000402BE"/>
    <w:rsid w:val="000404FE"/>
    <w:rsid w:val="00040BED"/>
    <w:rsid w:val="00041349"/>
    <w:rsid w:val="000417FF"/>
    <w:rsid w:val="00041B6E"/>
    <w:rsid w:val="00042A9B"/>
    <w:rsid w:val="000435D8"/>
    <w:rsid w:val="00045575"/>
    <w:rsid w:val="00045704"/>
    <w:rsid w:val="00045B21"/>
    <w:rsid w:val="00045B97"/>
    <w:rsid w:val="00046AFE"/>
    <w:rsid w:val="000523E7"/>
    <w:rsid w:val="000527B0"/>
    <w:rsid w:val="000554FB"/>
    <w:rsid w:val="00055549"/>
    <w:rsid w:val="00055E0B"/>
    <w:rsid w:val="00057288"/>
    <w:rsid w:val="00057E72"/>
    <w:rsid w:val="000607AA"/>
    <w:rsid w:val="00061003"/>
    <w:rsid w:val="00061148"/>
    <w:rsid w:val="0006148C"/>
    <w:rsid w:val="000617A6"/>
    <w:rsid w:val="00061A01"/>
    <w:rsid w:val="00062089"/>
    <w:rsid w:val="00063C19"/>
    <w:rsid w:val="00064134"/>
    <w:rsid w:val="00064A60"/>
    <w:rsid w:val="00065553"/>
    <w:rsid w:val="00065A30"/>
    <w:rsid w:val="00065BB0"/>
    <w:rsid w:val="00070F41"/>
    <w:rsid w:val="00071B08"/>
    <w:rsid w:val="0007237E"/>
    <w:rsid w:val="00073365"/>
    <w:rsid w:val="0007462A"/>
    <w:rsid w:val="00075006"/>
    <w:rsid w:val="0007584E"/>
    <w:rsid w:val="000773ED"/>
    <w:rsid w:val="00077546"/>
    <w:rsid w:val="000775B3"/>
    <w:rsid w:val="0007777B"/>
    <w:rsid w:val="000800AD"/>
    <w:rsid w:val="0008038E"/>
    <w:rsid w:val="00080683"/>
    <w:rsid w:val="00080B32"/>
    <w:rsid w:val="0008123E"/>
    <w:rsid w:val="000813DF"/>
    <w:rsid w:val="00081BD2"/>
    <w:rsid w:val="00082236"/>
    <w:rsid w:val="00083294"/>
    <w:rsid w:val="0008368E"/>
    <w:rsid w:val="00084342"/>
    <w:rsid w:val="00084FC6"/>
    <w:rsid w:val="0008590B"/>
    <w:rsid w:val="00085B92"/>
    <w:rsid w:val="00085FB1"/>
    <w:rsid w:val="00086394"/>
    <w:rsid w:val="000918BE"/>
    <w:rsid w:val="000942AC"/>
    <w:rsid w:val="000949C6"/>
    <w:rsid w:val="00094E5F"/>
    <w:rsid w:val="00095F71"/>
    <w:rsid w:val="000972B1"/>
    <w:rsid w:val="000979C7"/>
    <w:rsid w:val="000A0172"/>
    <w:rsid w:val="000A0EF4"/>
    <w:rsid w:val="000A24BA"/>
    <w:rsid w:val="000A474A"/>
    <w:rsid w:val="000A4835"/>
    <w:rsid w:val="000A4CA1"/>
    <w:rsid w:val="000A5830"/>
    <w:rsid w:val="000A6E7C"/>
    <w:rsid w:val="000A76D2"/>
    <w:rsid w:val="000A7ED0"/>
    <w:rsid w:val="000B165F"/>
    <w:rsid w:val="000B1AF5"/>
    <w:rsid w:val="000B1D55"/>
    <w:rsid w:val="000B2116"/>
    <w:rsid w:val="000B2A45"/>
    <w:rsid w:val="000B35F0"/>
    <w:rsid w:val="000B409F"/>
    <w:rsid w:val="000B4A4F"/>
    <w:rsid w:val="000B6023"/>
    <w:rsid w:val="000B7681"/>
    <w:rsid w:val="000B769B"/>
    <w:rsid w:val="000B7D8C"/>
    <w:rsid w:val="000C13B5"/>
    <w:rsid w:val="000C1602"/>
    <w:rsid w:val="000C1F05"/>
    <w:rsid w:val="000C22E3"/>
    <w:rsid w:val="000C386C"/>
    <w:rsid w:val="000C3EB2"/>
    <w:rsid w:val="000C6448"/>
    <w:rsid w:val="000C6955"/>
    <w:rsid w:val="000C7486"/>
    <w:rsid w:val="000C7B90"/>
    <w:rsid w:val="000D0415"/>
    <w:rsid w:val="000D06A4"/>
    <w:rsid w:val="000D2FBD"/>
    <w:rsid w:val="000D4AF2"/>
    <w:rsid w:val="000D50C8"/>
    <w:rsid w:val="000D55A9"/>
    <w:rsid w:val="000D598C"/>
    <w:rsid w:val="000D71A4"/>
    <w:rsid w:val="000D79A5"/>
    <w:rsid w:val="000E04D5"/>
    <w:rsid w:val="000E0B9E"/>
    <w:rsid w:val="000E16F1"/>
    <w:rsid w:val="000E17AF"/>
    <w:rsid w:val="000E19AA"/>
    <w:rsid w:val="000E20ED"/>
    <w:rsid w:val="000E3431"/>
    <w:rsid w:val="000E394A"/>
    <w:rsid w:val="000E4430"/>
    <w:rsid w:val="000E46A9"/>
    <w:rsid w:val="000E534B"/>
    <w:rsid w:val="000E7124"/>
    <w:rsid w:val="000E72E5"/>
    <w:rsid w:val="000E750E"/>
    <w:rsid w:val="000F123F"/>
    <w:rsid w:val="000F1C4D"/>
    <w:rsid w:val="000F2584"/>
    <w:rsid w:val="000F3117"/>
    <w:rsid w:val="000F404B"/>
    <w:rsid w:val="000F4510"/>
    <w:rsid w:val="000F71CA"/>
    <w:rsid w:val="001005E7"/>
    <w:rsid w:val="0010338E"/>
    <w:rsid w:val="00103966"/>
    <w:rsid w:val="00103A0F"/>
    <w:rsid w:val="00103E2F"/>
    <w:rsid w:val="00104480"/>
    <w:rsid w:val="001051C2"/>
    <w:rsid w:val="0010559E"/>
    <w:rsid w:val="001057B7"/>
    <w:rsid w:val="001067BC"/>
    <w:rsid w:val="00106F99"/>
    <w:rsid w:val="001128DD"/>
    <w:rsid w:val="001132E9"/>
    <w:rsid w:val="00113345"/>
    <w:rsid w:val="00114DF7"/>
    <w:rsid w:val="00115335"/>
    <w:rsid w:val="001174B7"/>
    <w:rsid w:val="00120677"/>
    <w:rsid w:val="00120EC7"/>
    <w:rsid w:val="00122850"/>
    <w:rsid w:val="00123078"/>
    <w:rsid w:val="001256AE"/>
    <w:rsid w:val="00127997"/>
    <w:rsid w:val="00127A1C"/>
    <w:rsid w:val="00127ACF"/>
    <w:rsid w:val="001320CA"/>
    <w:rsid w:val="00132CF9"/>
    <w:rsid w:val="001332EA"/>
    <w:rsid w:val="001358DC"/>
    <w:rsid w:val="0013682F"/>
    <w:rsid w:val="001372F6"/>
    <w:rsid w:val="00140205"/>
    <w:rsid w:val="001409A5"/>
    <w:rsid w:val="00140CDC"/>
    <w:rsid w:val="001415DB"/>
    <w:rsid w:val="001417BD"/>
    <w:rsid w:val="00141811"/>
    <w:rsid w:val="00141CB1"/>
    <w:rsid w:val="00142457"/>
    <w:rsid w:val="001434F6"/>
    <w:rsid w:val="0014589F"/>
    <w:rsid w:val="00147A4B"/>
    <w:rsid w:val="00147C75"/>
    <w:rsid w:val="00150B09"/>
    <w:rsid w:val="00151C8F"/>
    <w:rsid w:val="001524F9"/>
    <w:rsid w:val="001548D8"/>
    <w:rsid w:val="00154F31"/>
    <w:rsid w:val="001554F3"/>
    <w:rsid w:val="00156088"/>
    <w:rsid w:val="00156DFF"/>
    <w:rsid w:val="0016099F"/>
    <w:rsid w:val="00160F8D"/>
    <w:rsid w:val="00161D05"/>
    <w:rsid w:val="00161F55"/>
    <w:rsid w:val="001623F1"/>
    <w:rsid w:val="00162842"/>
    <w:rsid w:val="00163A10"/>
    <w:rsid w:val="001642DC"/>
    <w:rsid w:val="001645EF"/>
    <w:rsid w:val="001645F0"/>
    <w:rsid w:val="00165532"/>
    <w:rsid w:val="00165B43"/>
    <w:rsid w:val="0016643A"/>
    <w:rsid w:val="00170A56"/>
    <w:rsid w:val="001712B0"/>
    <w:rsid w:val="00172038"/>
    <w:rsid w:val="001723B7"/>
    <w:rsid w:val="00173D11"/>
    <w:rsid w:val="00173F2E"/>
    <w:rsid w:val="001765C0"/>
    <w:rsid w:val="001768B7"/>
    <w:rsid w:val="0017715E"/>
    <w:rsid w:val="00177BAD"/>
    <w:rsid w:val="00180495"/>
    <w:rsid w:val="00180A60"/>
    <w:rsid w:val="00180B42"/>
    <w:rsid w:val="00181864"/>
    <w:rsid w:val="001821F5"/>
    <w:rsid w:val="00183C99"/>
    <w:rsid w:val="00184123"/>
    <w:rsid w:val="0018463E"/>
    <w:rsid w:val="0018486B"/>
    <w:rsid w:val="001860CC"/>
    <w:rsid w:val="0018744B"/>
    <w:rsid w:val="00190276"/>
    <w:rsid w:val="001913FA"/>
    <w:rsid w:val="001920B3"/>
    <w:rsid w:val="0019221A"/>
    <w:rsid w:val="00192BF9"/>
    <w:rsid w:val="001930E6"/>
    <w:rsid w:val="00194476"/>
    <w:rsid w:val="00194B27"/>
    <w:rsid w:val="001950F0"/>
    <w:rsid w:val="00196883"/>
    <w:rsid w:val="00196F7C"/>
    <w:rsid w:val="00196FC6"/>
    <w:rsid w:val="00197504"/>
    <w:rsid w:val="0019751F"/>
    <w:rsid w:val="00197762"/>
    <w:rsid w:val="001A13F1"/>
    <w:rsid w:val="001A166B"/>
    <w:rsid w:val="001A2144"/>
    <w:rsid w:val="001A2468"/>
    <w:rsid w:val="001A2B16"/>
    <w:rsid w:val="001A3A5C"/>
    <w:rsid w:val="001A4320"/>
    <w:rsid w:val="001A4DB1"/>
    <w:rsid w:val="001A4F00"/>
    <w:rsid w:val="001A64D4"/>
    <w:rsid w:val="001A65D4"/>
    <w:rsid w:val="001A6895"/>
    <w:rsid w:val="001A6B2D"/>
    <w:rsid w:val="001A7734"/>
    <w:rsid w:val="001B1705"/>
    <w:rsid w:val="001B1994"/>
    <w:rsid w:val="001B1C8A"/>
    <w:rsid w:val="001B1F40"/>
    <w:rsid w:val="001B22A0"/>
    <w:rsid w:val="001B2F41"/>
    <w:rsid w:val="001B30C6"/>
    <w:rsid w:val="001B44E6"/>
    <w:rsid w:val="001B525C"/>
    <w:rsid w:val="001B6B29"/>
    <w:rsid w:val="001B7D5F"/>
    <w:rsid w:val="001C09C1"/>
    <w:rsid w:val="001C1332"/>
    <w:rsid w:val="001C14D9"/>
    <w:rsid w:val="001C1DDC"/>
    <w:rsid w:val="001C1EC9"/>
    <w:rsid w:val="001C2AD3"/>
    <w:rsid w:val="001C2FDB"/>
    <w:rsid w:val="001C30F7"/>
    <w:rsid w:val="001C603B"/>
    <w:rsid w:val="001C65C9"/>
    <w:rsid w:val="001D0FA6"/>
    <w:rsid w:val="001D11CB"/>
    <w:rsid w:val="001D41AE"/>
    <w:rsid w:val="001D49CC"/>
    <w:rsid w:val="001D4CFD"/>
    <w:rsid w:val="001D539C"/>
    <w:rsid w:val="001D62CB"/>
    <w:rsid w:val="001D7C8A"/>
    <w:rsid w:val="001D7F37"/>
    <w:rsid w:val="001E0A00"/>
    <w:rsid w:val="001E147B"/>
    <w:rsid w:val="001E15DF"/>
    <w:rsid w:val="001E1B25"/>
    <w:rsid w:val="001E25AF"/>
    <w:rsid w:val="001E4714"/>
    <w:rsid w:val="001E4B43"/>
    <w:rsid w:val="001E503A"/>
    <w:rsid w:val="001E54A0"/>
    <w:rsid w:val="001E57B5"/>
    <w:rsid w:val="001E5E53"/>
    <w:rsid w:val="001E6350"/>
    <w:rsid w:val="001F2725"/>
    <w:rsid w:val="001F2865"/>
    <w:rsid w:val="001F4828"/>
    <w:rsid w:val="001F4B5C"/>
    <w:rsid w:val="001F58B6"/>
    <w:rsid w:val="001F6A57"/>
    <w:rsid w:val="001F7728"/>
    <w:rsid w:val="001F7FE0"/>
    <w:rsid w:val="00201668"/>
    <w:rsid w:val="002041E8"/>
    <w:rsid w:val="0020496E"/>
    <w:rsid w:val="00205187"/>
    <w:rsid w:val="00206EE1"/>
    <w:rsid w:val="00210331"/>
    <w:rsid w:val="00211809"/>
    <w:rsid w:val="0021225C"/>
    <w:rsid w:val="002141B3"/>
    <w:rsid w:val="00215529"/>
    <w:rsid w:val="00215908"/>
    <w:rsid w:val="00217449"/>
    <w:rsid w:val="002202D6"/>
    <w:rsid w:val="0022094C"/>
    <w:rsid w:val="00220C86"/>
    <w:rsid w:val="0022132D"/>
    <w:rsid w:val="00221996"/>
    <w:rsid w:val="00221F34"/>
    <w:rsid w:val="002224BB"/>
    <w:rsid w:val="00222B93"/>
    <w:rsid w:val="00222E3A"/>
    <w:rsid w:val="002239E1"/>
    <w:rsid w:val="00223E64"/>
    <w:rsid w:val="00224668"/>
    <w:rsid w:val="00224BB6"/>
    <w:rsid w:val="00224DE0"/>
    <w:rsid w:val="002251EE"/>
    <w:rsid w:val="00226113"/>
    <w:rsid w:val="00226B36"/>
    <w:rsid w:val="00226F0E"/>
    <w:rsid w:val="002275BA"/>
    <w:rsid w:val="00227C4C"/>
    <w:rsid w:val="00230592"/>
    <w:rsid w:val="00230F4C"/>
    <w:rsid w:val="002311C2"/>
    <w:rsid w:val="00231417"/>
    <w:rsid w:val="00231F76"/>
    <w:rsid w:val="00231FA0"/>
    <w:rsid w:val="00233097"/>
    <w:rsid w:val="00233CBF"/>
    <w:rsid w:val="00233DB3"/>
    <w:rsid w:val="00233E42"/>
    <w:rsid w:val="00235C29"/>
    <w:rsid w:val="0023621B"/>
    <w:rsid w:val="0023700F"/>
    <w:rsid w:val="002402CD"/>
    <w:rsid w:val="002406A9"/>
    <w:rsid w:val="002407BF"/>
    <w:rsid w:val="0024194C"/>
    <w:rsid w:val="00241A6F"/>
    <w:rsid w:val="00241F57"/>
    <w:rsid w:val="00241F64"/>
    <w:rsid w:val="00242480"/>
    <w:rsid w:val="0024378C"/>
    <w:rsid w:val="002439A0"/>
    <w:rsid w:val="00243C34"/>
    <w:rsid w:val="0024513E"/>
    <w:rsid w:val="002457B8"/>
    <w:rsid w:val="00245CDD"/>
    <w:rsid w:val="0024619A"/>
    <w:rsid w:val="00250966"/>
    <w:rsid w:val="00250BAE"/>
    <w:rsid w:val="00251529"/>
    <w:rsid w:val="002520DF"/>
    <w:rsid w:val="00254ED2"/>
    <w:rsid w:val="002552C9"/>
    <w:rsid w:val="00256488"/>
    <w:rsid w:val="0026224C"/>
    <w:rsid w:val="0026227B"/>
    <w:rsid w:val="00263941"/>
    <w:rsid w:val="0026594F"/>
    <w:rsid w:val="00265B2F"/>
    <w:rsid w:val="00265B8A"/>
    <w:rsid w:val="00266099"/>
    <w:rsid w:val="002665F6"/>
    <w:rsid w:val="00266F72"/>
    <w:rsid w:val="00267C3F"/>
    <w:rsid w:val="00267F36"/>
    <w:rsid w:val="002713BC"/>
    <w:rsid w:val="00271B7D"/>
    <w:rsid w:val="00272291"/>
    <w:rsid w:val="00272CEB"/>
    <w:rsid w:val="00273169"/>
    <w:rsid w:val="0027410D"/>
    <w:rsid w:val="002744DE"/>
    <w:rsid w:val="00274DC5"/>
    <w:rsid w:val="00276E0B"/>
    <w:rsid w:val="002804A8"/>
    <w:rsid w:val="00281616"/>
    <w:rsid w:val="0028165A"/>
    <w:rsid w:val="002816E6"/>
    <w:rsid w:val="002819A9"/>
    <w:rsid w:val="00282987"/>
    <w:rsid w:val="00283184"/>
    <w:rsid w:val="002837F8"/>
    <w:rsid w:val="002840EF"/>
    <w:rsid w:val="002849D2"/>
    <w:rsid w:val="00284AE0"/>
    <w:rsid w:val="00285479"/>
    <w:rsid w:val="002859C2"/>
    <w:rsid w:val="002867FE"/>
    <w:rsid w:val="0028686B"/>
    <w:rsid w:val="002876F4"/>
    <w:rsid w:val="002933A8"/>
    <w:rsid w:val="00294D5F"/>
    <w:rsid w:val="002960C9"/>
    <w:rsid w:val="0029686C"/>
    <w:rsid w:val="00297035"/>
    <w:rsid w:val="00297BEB"/>
    <w:rsid w:val="00297CFB"/>
    <w:rsid w:val="002A385F"/>
    <w:rsid w:val="002A389D"/>
    <w:rsid w:val="002A3C30"/>
    <w:rsid w:val="002A651B"/>
    <w:rsid w:val="002A6C4E"/>
    <w:rsid w:val="002A6E27"/>
    <w:rsid w:val="002A787D"/>
    <w:rsid w:val="002A795E"/>
    <w:rsid w:val="002B19C0"/>
    <w:rsid w:val="002B3240"/>
    <w:rsid w:val="002B398E"/>
    <w:rsid w:val="002B4A3B"/>
    <w:rsid w:val="002B4A58"/>
    <w:rsid w:val="002B4C1F"/>
    <w:rsid w:val="002B4F32"/>
    <w:rsid w:val="002B5102"/>
    <w:rsid w:val="002B66EF"/>
    <w:rsid w:val="002B6C23"/>
    <w:rsid w:val="002B6F5C"/>
    <w:rsid w:val="002C14CA"/>
    <w:rsid w:val="002C1E63"/>
    <w:rsid w:val="002C1ED4"/>
    <w:rsid w:val="002C1FCF"/>
    <w:rsid w:val="002C3434"/>
    <w:rsid w:val="002C370B"/>
    <w:rsid w:val="002C3B16"/>
    <w:rsid w:val="002C4037"/>
    <w:rsid w:val="002C5206"/>
    <w:rsid w:val="002C529E"/>
    <w:rsid w:val="002C5723"/>
    <w:rsid w:val="002C59A4"/>
    <w:rsid w:val="002C7886"/>
    <w:rsid w:val="002D0A1E"/>
    <w:rsid w:val="002D10E6"/>
    <w:rsid w:val="002D3399"/>
    <w:rsid w:val="002D35DE"/>
    <w:rsid w:val="002D419B"/>
    <w:rsid w:val="002D42A0"/>
    <w:rsid w:val="002D4649"/>
    <w:rsid w:val="002D5501"/>
    <w:rsid w:val="002D68B1"/>
    <w:rsid w:val="002D7961"/>
    <w:rsid w:val="002E07E5"/>
    <w:rsid w:val="002E08FB"/>
    <w:rsid w:val="002E12E4"/>
    <w:rsid w:val="002E1966"/>
    <w:rsid w:val="002E20ED"/>
    <w:rsid w:val="002E3883"/>
    <w:rsid w:val="002E3EB9"/>
    <w:rsid w:val="002E4CAB"/>
    <w:rsid w:val="002E615E"/>
    <w:rsid w:val="002E6319"/>
    <w:rsid w:val="002E7407"/>
    <w:rsid w:val="002E7647"/>
    <w:rsid w:val="002F0DBB"/>
    <w:rsid w:val="002F2299"/>
    <w:rsid w:val="002F2E46"/>
    <w:rsid w:val="002F2F5B"/>
    <w:rsid w:val="002F3574"/>
    <w:rsid w:val="002F4086"/>
    <w:rsid w:val="002F4BD2"/>
    <w:rsid w:val="002F5E21"/>
    <w:rsid w:val="002F6085"/>
    <w:rsid w:val="002F63F1"/>
    <w:rsid w:val="002F7D42"/>
    <w:rsid w:val="003009E9"/>
    <w:rsid w:val="003017FD"/>
    <w:rsid w:val="00302A8B"/>
    <w:rsid w:val="00303076"/>
    <w:rsid w:val="003054DE"/>
    <w:rsid w:val="00305BB1"/>
    <w:rsid w:val="00307FED"/>
    <w:rsid w:val="00310767"/>
    <w:rsid w:val="00310A39"/>
    <w:rsid w:val="00310B96"/>
    <w:rsid w:val="00310BFB"/>
    <w:rsid w:val="00310E3C"/>
    <w:rsid w:val="00311715"/>
    <w:rsid w:val="00311D03"/>
    <w:rsid w:val="00313637"/>
    <w:rsid w:val="00313DB1"/>
    <w:rsid w:val="003159AB"/>
    <w:rsid w:val="00315CFF"/>
    <w:rsid w:val="0031646E"/>
    <w:rsid w:val="00317D85"/>
    <w:rsid w:val="003210E1"/>
    <w:rsid w:val="00324AF8"/>
    <w:rsid w:val="00324DA7"/>
    <w:rsid w:val="00324EF6"/>
    <w:rsid w:val="00325F4E"/>
    <w:rsid w:val="003262EC"/>
    <w:rsid w:val="0033078F"/>
    <w:rsid w:val="00330D39"/>
    <w:rsid w:val="00330F3C"/>
    <w:rsid w:val="00331AF3"/>
    <w:rsid w:val="00332616"/>
    <w:rsid w:val="00333307"/>
    <w:rsid w:val="00334781"/>
    <w:rsid w:val="00334CEE"/>
    <w:rsid w:val="00335787"/>
    <w:rsid w:val="00335F0C"/>
    <w:rsid w:val="003367FE"/>
    <w:rsid w:val="00336ABA"/>
    <w:rsid w:val="00336D32"/>
    <w:rsid w:val="0033778F"/>
    <w:rsid w:val="00337A25"/>
    <w:rsid w:val="00337A9C"/>
    <w:rsid w:val="00340665"/>
    <w:rsid w:val="00340BC5"/>
    <w:rsid w:val="00342CCD"/>
    <w:rsid w:val="00343E9B"/>
    <w:rsid w:val="00344AF4"/>
    <w:rsid w:val="00346A48"/>
    <w:rsid w:val="00347D42"/>
    <w:rsid w:val="00347FC8"/>
    <w:rsid w:val="00350916"/>
    <w:rsid w:val="00350A86"/>
    <w:rsid w:val="0035361A"/>
    <w:rsid w:val="00354C6C"/>
    <w:rsid w:val="003555A2"/>
    <w:rsid w:val="00361F22"/>
    <w:rsid w:val="00363436"/>
    <w:rsid w:val="0036390F"/>
    <w:rsid w:val="00363E94"/>
    <w:rsid w:val="00364526"/>
    <w:rsid w:val="00364B11"/>
    <w:rsid w:val="00364F72"/>
    <w:rsid w:val="00365295"/>
    <w:rsid w:val="00365352"/>
    <w:rsid w:val="00366319"/>
    <w:rsid w:val="00366392"/>
    <w:rsid w:val="00366C53"/>
    <w:rsid w:val="00367431"/>
    <w:rsid w:val="003675B9"/>
    <w:rsid w:val="00367D07"/>
    <w:rsid w:val="003713DB"/>
    <w:rsid w:val="003739B1"/>
    <w:rsid w:val="00374516"/>
    <w:rsid w:val="003762E5"/>
    <w:rsid w:val="0037687C"/>
    <w:rsid w:val="00377BB6"/>
    <w:rsid w:val="00377E19"/>
    <w:rsid w:val="00380150"/>
    <w:rsid w:val="0038077F"/>
    <w:rsid w:val="00381CBE"/>
    <w:rsid w:val="00381ED8"/>
    <w:rsid w:val="00382E44"/>
    <w:rsid w:val="0038349B"/>
    <w:rsid w:val="00383DC0"/>
    <w:rsid w:val="00384BDD"/>
    <w:rsid w:val="00385D3F"/>
    <w:rsid w:val="00391EAE"/>
    <w:rsid w:val="00391FFB"/>
    <w:rsid w:val="00392F1F"/>
    <w:rsid w:val="0039354C"/>
    <w:rsid w:val="00394C51"/>
    <w:rsid w:val="003A089C"/>
    <w:rsid w:val="003A13CA"/>
    <w:rsid w:val="003A2754"/>
    <w:rsid w:val="003A29C0"/>
    <w:rsid w:val="003A3E37"/>
    <w:rsid w:val="003A5BB3"/>
    <w:rsid w:val="003A5CC4"/>
    <w:rsid w:val="003A64BA"/>
    <w:rsid w:val="003A6EFF"/>
    <w:rsid w:val="003A7CF9"/>
    <w:rsid w:val="003A7D87"/>
    <w:rsid w:val="003B1487"/>
    <w:rsid w:val="003B153C"/>
    <w:rsid w:val="003B1900"/>
    <w:rsid w:val="003B1F42"/>
    <w:rsid w:val="003B2BB5"/>
    <w:rsid w:val="003B3238"/>
    <w:rsid w:val="003B3A33"/>
    <w:rsid w:val="003B3A6E"/>
    <w:rsid w:val="003B40A8"/>
    <w:rsid w:val="003B5223"/>
    <w:rsid w:val="003B65AF"/>
    <w:rsid w:val="003B6976"/>
    <w:rsid w:val="003B74BE"/>
    <w:rsid w:val="003B78DC"/>
    <w:rsid w:val="003B7A1C"/>
    <w:rsid w:val="003C0421"/>
    <w:rsid w:val="003C3993"/>
    <w:rsid w:val="003C3CA1"/>
    <w:rsid w:val="003C3E14"/>
    <w:rsid w:val="003C40F7"/>
    <w:rsid w:val="003C549C"/>
    <w:rsid w:val="003C6302"/>
    <w:rsid w:val="003C663C"/>
    <w:rsid w:val="003D0377"/>
    <w:rsid w:val="003D0564"/>
    <w:rsid w:val="003D076B"/>
    <w:rsid w:val="003D0F88"/>
    <w:rsid w:val="003D1226"/>
    <w:rsid w:val="003D2FFA"/>
    <w:rsid w:val="003D305B"/>
    <w:rsid w:val="003D36F7"/>
    <w:rsid w:val="003D491A"/>
    <w:rsid w:val="003D4C1B"/>
    <w:rsid w:val="003D5389"/>
    <w:rsid w:val="003D6099"/>
    <w:rsid w:val="003D6D0D"/>
    <w:rsid w:val="003D6DD0"/>
    <w:rsid w:val="003D73A8"/>
    <w:rsid w:val="003E0635"/>
    <w:rsid w:val="003E069A"/>
    <w:rsid w:val="003E08AF"/>
    <w:rsid w:val="003E0C50"/>
    <w:rsid w:val="003E19F7"/>
    <w:rsid w:val="003E2AD5"/>
    <w:rsid w:val="003E3B15"/>
    <w:rsid w:val="003E4B8C"/>
    <w:rsid w:val="003E50B0"/>
    <w:rsid w:val="003E5C13"/>
    <w:rsid w:val="003E71AE"/>
    <w:rsid w:val="003E7EEA"/>
    <w:rsid w:val="003F01E8"/>
    <w:rsid w:val="003F15CF"/>
    <w:rsid w:val="003F1AEA"/>
    <w:rsid w:val="003F22CC"/>
    <w:rsid w:val="003F375E"/>
    <w:rsid w:val="003F415F"/>
    <w:rsid w:val="003F52B2"/>
    <w:rsid w:val="003F654A"/>
    <w:rsid w:val="003F657D"/>
    <w:rsid w:val="003F7064"/>
    <w:rsid w:val="003F7EA6"/>
    <w:rsid w:val="00400BAB"/>
    <w:rsid w:val="004013DB"/>
    <w:rsid w:val="00401948"/>
    <w:rsid w:val="00403051"/>
    <w:rsid w:val="0040359C"/>
    <w:rsid w:val="004048A0"/>
    <w:rsid w:val="00407088"/>
    <w:rsid w:val="004070A1"/>
    <w:rsid w:val="004079F8"/>
    <w:rsid w:val="00407A86"/>
    <w:rsid w:val="00410881"/>
    <w:rsid w:val="00411184"/>
    <w:rsid w:val="004111C1"/>
    <w:rsid w:val="00411B90"/>
    <w:rsid w:val="00413CF3"/>
    <w:rsid w:val="00415585"/>
    <w:rsid w:val="00415F89"/>
    <w:rsid w:val="00416B41"/>
    <w:rsid w:val="00420071"/>
    <w:rsid w:val="00420665"/>
    <w:rsid w:val="00420B8D"/>
    <w:rsid w:val="0042194C"/>
    <w:rsid w:val="00421D70"/>
    <w:rsid w:val="00423416"/>
    <w:rsid w:val="0042356E"/>
    <w:rsid w:val="00423D4C"/>
    <w:rsid w:val="00424338"/>
    <w:rsid w:val="004247AD"/>
    <w:rsid w:val="00424FC4"/>
    <w:rsid w:val="00426463"/>
    <w:rsid w:val="00426499"/>
    <w:rsid w:val="00427378"/>
    <w:rsid w:val="004300C9"/>
    <w:rsid w:val="00433363"/>
    <w:rsid w:val="00433A65"/>
    <w:rsid w:val="00433A93"/>
    <w:rsid w:val="00433ABF"/>
    <w:rsid w:val="004356CC"/>
    <w:rsid w:val="004369DC"/>
    <w:rsid w:val="00436F7D"/>
    <w:rsid w:val="00436F8F"/>
    <w:rsid w:val="00437271"/>
    <w:rsid w:val="0043794C"/>
    <w:rsid w:val="004401AD"/>
    <w:rsid w:val="00440A43"/>
    <w:rsid w:val="00441AC1"/>
    <w:rsid w:val="00445339"/>
    <w:rsid w:val="00445456"/>
    <w:rsid w:val="00445D62"/>
    <w:rsid w:val="00450EEF"/>
    <w:rsid w:val="00451DFB"/>
    <w:rsid w:val="00453CB8"/>
    <w:rsid w:val="00453CEA"/>
    <w:rsid w:val="004550FF"/>
    <w:rsid w:val="004551C0"/>
    <w:rsid w:val="004563E4"/>
    <w:rsid w:val="00456815"/>
    <w:rsid w:val="00457F94"/>
    <w:rsid w:val="004626E8"/>
    <w:rsid w:val="00463CE2"/>
    <w:rsid w:val="00463E0E"/>
    <w:rsid w:val="004641D2"/>
    <w:rsid w:val="0046591D"/>
    <w:rsid w:val="00465D47"/>
    <w:rsid w:val="00470CDD"/>
    <w:rsid w:val="004712C7"/>
    <w:rsid w:val="0047198A"/>
    <w:rsid w:val="00472063"/>
    <w:rsid w:val="004720D6"/>
    <w:rsid w:val="00475534"/>
    <w:rsid w:val="00475EA8"/>
    <w:rsid w:val="0047621F"/>
    <w:rsid w:val="00476AFE"/>
    <w:rsid w:val="00476DDD"/>
    <w:rsid w:val="004800D5"/>
    <w:rsid w:val="0048034C"/>
    <w:rsid w:val="00480A30"/>
    <w:rsid w:val="00480A9E"/>
    <w:rsid w:val="00480E38"/>
    <w:rsid w:val="00480EFF"/>
    <w:rsid w:val="00481796"/>
    <w:rsid w:val="00481A60"/>
    <w:rsid w:val="00481B50"/>
    <w:rsid w:val="004827EF"/>
    <w:rsid w:val="00482CEF"/>
    <w:rsid w:val="00483D20"/>
    <w:rsid w:val="00483D6C"/>
    <w:rsid w:val="004849D9"/>
    <w:rsid w:val="00484CF3"/>
    <w:rsid w:val="004859A0"/>
    <w:rsid w:val="00485B2C"/>
    <w:rsid w:val="00485D7D"/>
    <w:rsid w:val="00492A63"/>
    <w:rsid w:val="004930E8"/>
    <w:rsid w:val="004931C5"/>
    <w:rsid w:val="00494731"/>
    <w:rsid w:val="004947AF"/>
    <w:rsid w:val="004948A2"/>
    <w:rsid w:val="004971D1"/>
    <w:rsid w:val="004A040B"/>
    <w:rsid w:val="004A04B4"/>
    <w:rsid w:val="004A12E6"/>
    <w:rsid w:val="004A134B"/>
    <w:rsid w:val="004A1441"/>
    <w:rsid w:val="004A1ABE"/>
    <w:rsid w:val="004A2957"/>
    <w:rsid w:val="004A2B36"/>
    <w:rsid w:val="004A3426"/>
    <w:rsid w:val="004A41AF"/>
    <w:rsid w:val="004A4AEF"/>
    <w:rsid w:val="004B06AE"/>
    <w:rsid w:val="004B3191"/>
    <w:rsid w:val="004B427E"/>
    <w:rsid w:val="004B4DAB"/>
    <w:rsid w:val="004B6E08"/>
    <w:rsid w:val="004C02A3"/>
    <w:rsid w:val="004C128C"/>
    <w:rsid w:val="004C30D1"/>
    <w:rsid w:val="004C329C"/>
    <w:rsid w:val="004C3FA0"/>
    <w:rsid w:val="004C4814"/>
    <w:rsid w:val="004C655F"/>
    <w:rsid w:val="004C7B6C"/>
    <w:rsid w:val="004D0688"/>
    <w:rsid w:val="004D19C6"/>
    <w:rsid w:val="004D1D47"/>
    <w:rsid w:val="004D259E"/>
    <w:rsid w:val="004D3D9C"/>
    <w:rsid w:val="004D4F74"/>
    <w:rsid w:val="004D5523"/>
    <w:rsid w:val="004D5CEC"/>
    <w:rsid w:val="004D64A1"/>
    <w:rsid w:val="004D70B2"/>
    <w:rsid w:val="004D74FF"/>
    <w:rsid w:val="004D7D67"/>
    <w:rsid w:val="004D7D9F"/>
    <w:rsid w:val="004E0096"/>
    <w:rsid w:val="004E10E1"/>
    <w:rsid w:val="004E1F37"/>
    <w:rsid w:val="004E39CB"/>
    <w:rsid w:val="004E3A0E"/>
    <w:rsid w:val="004E4135"/>
    <w:rsid w:val="004E4424"/>
    <w:rsid w:val="004E485B"/>
    <w:rsid w:val="004E4B8B"/>
    <w:rsid w:val="004E64A9"/>
    <w:rsid w:val="004E77A0"/>
    <w:rsid w:val="004E78A0"/>
    <w:rsid w:val="004E7DD9"/>
    <w:rsid w:val="004E7F03"/>
    <w:rsid w:val="004F083C"/>
    <w:rsid w:val="004F0AC3"/>
    <w:rsid w:val="004F1C87"/>
    <w:rsid w:val="004F1EEC"/>
    <w:rsid w:val="004F2549"/>
    <w:rsid w:val="004F278A"/>
    <w:rsid w:val="004F33F9"/>
    <w:rsid w:val="004F3F15"/>
    <w:rsid w:val="004F413B"/>
    <w:rsid w:val="004F4C6C"/>
    <w:rsid w:val="004F5C32"/>
    <w:rsid w:val="004F5D63"/>
    <w:rsid w:val="004F624B"/>
    <w:rsid w:val="004F695B"/>
    <w:rsid w:val="004F7B60"/>
    <w:rsid w:val="004F7D6B"/>
    <w:rsid w:val="00500503"/>
    <w:rsid w:val="005014DB"/>
    <w:rsid w:val="00502A30"/>
    <w:rsid w:val="00502D5D"/>
    <w:rsid w:val="00504167"/>
    <w:rsid w:val="00504CBB"/>
    <w:rsid w:val="00504CFD"/>
    <w:rsid w:val="00506AD7"/>
    <w:rsid w:val="00506CAB"/>
    <w:rsid w:val="00507B22"/>
    <w:rsid w:val="0051023B"/>
    <w:rsid w:val="00510D42"/>
    <w:rsid w:val="00510E11"/>
    <w:rsid w:val="00511D27"/>
    <w:rsid w:val="00514B75"/>
    <w:rsid w:val="00514C09"/>
    <w:rsid w:val="00514E9E"/>
    <w:rsid w:val="00515800"/>
    <w:rsid w:val="00515D23"/>
    <w:rsid w:val="00515E5B"/>
    <w:rsid w:val="00516157"/>
    <w:rsid w:val="00516E22"/>
    <w:rsid w:val="00517820"/>
    <w:rsid w:val="005179D4"/>
    <w:rsid w:val="00517ED1"/>
    <w:rsid w:val="00520CC4"/>
    <w:rsid w:val="00523BAF"/>
    <w:rsid w:val="005241D4"/>
    <w:rsid w:val="00524936"/>
    <w:rsid w:val="00524BD4"/>
    <w:rsid w:val="005253D2"/>
    <w:rsid w:val="005278E6"/>
    <w:rsid w:val="00530104"/>
    <w:rsid w:val="00530420"/>
    <w:rsid w:val="00530ADC"/>
    <w:rsid w:val="005325C1"/>
    <w:rsid w:val="00536839"/>
    <w:rsid w:val="00536DCA"/>
    <w:rsid w:val="00540033"/>
    <w:rsid w:val="00540EF9"/>
    <w:rsid w:val="0054145F"/>
    <w:rsid w:val="00541F39"/>
    <w:rsid w:val="005429BF"/>
    <w:rsid w:val="0054378B"/>
    <w:rsid w:val="005443CA"/>
    <w:rsid w:val="00545E58"/>
    <w:rsid w:val="00546734"/>
    <w:rsid w:val="00546DD0"/>
    <w:rsid w:val="00547325"/>
    <w:rsid w:val="0055054C"/>
    <w:rsid w:val="0055092C"/>
    <w:rsid w:val="005516EC"/>
    <w:rsid w:val="00552836"/>
    <w:rsid w:val="00552995"/>
    <w:rsid w:val="00556E73"/>
    <w:rsid w:val="00557EC7"/>
    <w:rsid w:val="00560CBA"/>
    <w:rsid w:val="00561D38"/>
    <w:rsid w:val="00561E7B"/>
    <w:rsid w:val="00562BC0"/>
    <w:rsid w:val="00563693"/>
    <w:rsid w:val="00564748"/>
    <w:rsid w:val="00564C71"/>
    <w:rsid w:val="00564EA1"/>
    <w:rsid w:val="00565151"/>
    <w:rsid w:val="00566C18"/>
    <w:rsid w:val="00566D4B"/>
    <w:rsid w:val="00566E84"/>
    <w:rsid w:val="005672F3"/>
    <w:rsid w:val="00570028"/>
    <w:rsid w:val="00570FD4"/>
    <w:rsid w:val="00572190"/>
    <w:rsid w:val="0057301A"/>
    <w:rsid w:val="00573846"/>
    <w:rsid w:val="005740D6"/>
    <w:rsid w:val="005750A8"/>
    <w:rsid w:val="0057517C"/>
    <w:rsid w:val="0057587A"/>
    <w:rsid w:val="00576573"/>
    <w:rsid w:val="00576F32"/>
    <w:rsid w:val="00580DA6"/>
    <w:rsid w:val="005818AC"/>
    <w:rsid w:val="00582BC0"/>
    <w:rsid w:val="00583261"/>
    <w:rsid w:val="00583E56"/>
    <w:rsid w:val="00583FE0"/>
    <w:rsid w:val="00584146"/>
    <w:rsid w:val="005847B6"/>
    <w:rsid w:val="00584A93"/>
    <w:rsid w:val="00586765"/>
    <w:rsid w:val="005901D2"/>
    <w:rsid w:val="005903FA"/>
    <w:rsid w:val="00591A1C"/>
    <w:rsid w:val="0059243A"/>
    <w:rsid w:val="00592576"/>
    <w:rsid w:val="005931F4"/>
    <w:rsid w:val="005933ED"/>
    <w:rsid w:val="00594284"/>
    <w:rsid w:val="0059508C"/>
    <w:rsid w:val="00595602"/>
    <w:rsid w:val="00595689"/>
    <w:rsid w:val="005962CC"/>
    <w:rsid w:val="005965E3"/>
    <w:rsid w:val="00596D2C"/>
    <w:rsid w:val="00597167"/>
    <w:rsid w:val="0059777F"/>
    <w:rsid w:val="005A0793"/>
    <w:rsid w:val="005A5BF2"/>
    <w:rsid w:val="005A648D"/>
    <w:rsid w:val="005A668F"/>
    <w:rsid w:val="005A6A83"/>
    <w:rsid w:val="005A72F6"/>
    <w:rsid w:val="005A787E"/>
    <w:rsid w:val="005B15B7"/>
    <w:rsid w:val="005B1A01"/>
    <w:rsid w:val="005B32B6"/>
    <w:rsid w:val="005B346E"/>
    <w:rsid w:val="005B3F0A"/>
    <w:rsid w:val="005B490E"/>
    <w:rsid w:val="005B4920"/>
    <w:rsid w:val="005B66FB"/>
    <w:rsid w:val="005C0652"/>
    <w:rsid w:val="005C176E"/>
    <w:rsid w:val="005C209E"/>
    <w:rsid w:val="005C27EA"/>
    <w:rsid w:val="005C2B24"/>
    <w:rsid w:val="005C74A9"/>
    <w:rsid w:val="005D0735"/>
    <w:rsid w:val="005D09B3"/>
    <w:rsid w:val="005D16A4"/>
    <w:rsid w:val="005D18C7"/>
    <w:rsid w:val="005D1A80"/>
    <w:rsid w:val="005D310C"/>
    <w:rsid w:val="005D42B2"/>
    <w:rsid w:val="005D4BDF"/>
    <w:rsid w:val="005D549A"/>
    <w:rsid w:val="005E0541"/>
    <w:rsid w:val="005E0BDF"/>
    <w:rsid w:val="005E0C0F"/>
    <w:rsid w:val="005E50AA"/>
    <w:rsid w:val="005E52E9"/>
    <w:rsid w:val="005E5E18"/>
    <w:rsid w:val="005E648D"/>
    <w:rsid w:val="005E678E"/>
    <w:rsid w:val="005E6F5D"/>
    <w:rsid w:val="005F01C6"/>
    <w:rsid w:val="005F089A"/>
    <w:rsid w:val="005F0D11"/>
    <w:rsid w:val="005F211A"/>
    <w:rsid w:val="005F3386"/>
    <w:rsid w:val="005F43CF"/>
    <w:rsid w:val="005F5380"/>
    <w:rsid w:val="005F54F8"/>
    <w:rsid w:val="005F62E8"/>
    <w:rsid w:val="005F66BC"/>
    <w:rsid w:val="005F6E2A"/>
    <w:rsid w:val="00600B84"/>
    <w:rsid w:val="00600E9B"/>
    <w:rsid w:val="006012C5"/>
    <w:rsid w:val="006015F2"/>
    <w:rsid w:val="00601781"/>
    <w:rsid w:val="00601CBD"/>
    <w:rsid w:val="00601FD8"/>
    <w:rsid w:val="00602A81"/>
    <w:rsid w:val="006060D8"/>
    <w:rsid w:val="0060650C"/>
    <w:rsid w:val="00606B0F"/>
    <w:rsid w:val="00607B7A"/>
    <w:rsid w:val="00610C8D"/>
    <w:rsid w:val="0061149C"/>
    <w:rsid w:val="00611E43"/>
    <w:rsid w:val="006127A9"/>
    <w:rsid w:val="00612DA6"/>
    <w:rsid w:val="006134F3"/>
    <w:rsid w:val="0061389A"/>
    <w:rsid w:val="00614D4D"/>
    <w:rsid w:val="00615040"/>
    <w:rsid w:val="00616B0B"/>
    <w:rsid w:val="00616F34"/>
    <w:rsid w:val="0061756E"/>
    <w:rsid w:val="00617B2B"/>
    <w:rsid w:val="0062141E"/>
    <w:rsid w:val="006216AB"/>
    <w:rsid w:val="00621880"/>
    <w:rsid w:val="00624291"/>
    <w:rsid w:val="00624851"/>
    <w:rsid w:val="006251B4"/>
    <w:rsid w:val="0062577C"/>
    <w:rsid w:val="006258E0"/>
    <w:rsid w:val="0062711F"/>
    <w:rsid w:val="006279C0"/>
    <w:rsid w:val="00627B3D"/>
    <w:rsid w:val="00630AE7"/>
    <w:rsid w:val="00632373"/>
    <w:rsid w:val="0063348A"/>
    <w:rsid w:val="0063406B"/>
    <w:rsid w:val="006343E1"/>
    <w:rsid w:val="00634737"/>
    <w:rsid w:val="0063480F"/>
    <w:rsid w:val="00635E85"/>
    <w:rsid w:val="0063654F"/>
    <w:rsid w:val="00636653"/>
    <w:rsid w:val="00636FED"/>
    <w:rsid w:val="006370F7"/>
    <w:rsid w:val="006374DD"/>
    <w:rsid w:val="00637E87"/>
    <w:rsid w:val="00640029"/>
    <w:rsid w:val="00641EF0"/>
    <w:rsid w:val="006437D6"/>
    <w:rsid w:val="00644B00"/>
    <w:rsid w:val="00644B93"/>
    <w:rsid w:val="00644DCD"/>
    <w:rsid w:val="006452AF"/>
    <w:rsid w:val="006452B7"/>
    <w:rsid w:val="006454AA"/>
    <w:rsid w:val="0064553C"/>
    <w:rsid w:val="00645597"/>
    <w:rsid w:val="00645688"/>
    <w:rsid w:val="00647830"/>
    <w:rsid w:val="00647837"/>
    <w:rsid w:val="006500CA"/>
    <w:rsid w:val="00652D0E"/>
    <w:rsid w:val="00653773"/>
    <w:rsid w:val="00654B92"/>
    <w:rsid w:val="00654F86"/>
    <w:rsid w:val="00655432"/>
    <w:rsid w:val="006566B9"/>
    <w:rsid w:val="0065708A"/>
    <w:rsid w:val="00657AB6"/>
    <w:rsid w:val="006601B8"/>
    <w:rsid w:val="00660CFF"/>
    <w:rsid w:val="00660D14"/>
    <w:rsid w:val="00663555"/>
    <w:rsid w:val="006645B8"/>
    <w:rsid w:val="00666D2F"/>
    <w:rsid w:val="006670AF"/>
    <w:rsid w:val="006679BE"/>
    <w:rsid w:val="00667E38"/>
    <w:rsid w:val="00670C19"/>
    <w:rsid w:val="00671E92"/>
    <w:rsid w:val="006727AD"/>
    <w:rsid w:val="006751DC"/>
    <w:rsid w:val="006751ED"/>
    <w:rsid w:val="006759AC"/>
    <w:rsid w:val="00675EB6"/>
    <w:rsid w:val="00676189"/>
    <w:rsid w:val="00676A1C"/>
    <w:rsid w:val="0067730B"/>
    <w:rsid w:val="00677D59"/>
    <w:rsid w:val="00677FD0"/>
    <w:rsid w:val="00680452"/>
    <w:rsid w:val="0068265C"/>
    <w:rsid w:val="00682EEB"/>
    <w:rsid w:val="0068389F"/>
    <w:rsid w:val="00684B34"/>
    <w:rsid w:val="006852F3"/>
    <w:rsid w:val="00690538"/>
    <w:rsid w:val="006931DC"/>
    <w:rsid w:val="00693E49"/>
    <w:rsid w:val="00693E82"/>
    <w:rsid w:val="00694023"/>
    <w:rsid w:val="006940E7"/>
    <w:rsid w:val="00694435"/>
    <w:rsid w:val="00694C8D"/>
    <w:rsid w:val="006973CB"/>
    <w:rsid w:val="00697AD0"/>
    <w:rsid w:val="006A0C33"/>
    <w:rsid w:val="006A33C2"/>
    <w:rsid w:val="006A37C7"/>
    <w:rsid w:val="006A3FA2"/>
    <w:rsid w:val="006A4071"/>
    <w:rsid w:val="006A43D7"/>
    <w:rsid w:val="006A4608"/>
    <w:rsid w:val="006A5042"/>
    <w:rsid w:val="006A5932"/>
    <w:rsid w:val="006A5E97"/>
    <w:rsid w:val="006A66D3"/>
    <w:rsid w:val="006A70C9"/>
    <w:rsid w:val="006A7128"/>
    <w:rsid w:val="006A7369"/>
    <w:rsid w:val="006A7759"/>
    <w:rsid w:val="006A7F3B"/>
    <w:rsid w:val="006B10C3"/>
    <w:rsid w:val="006B2643"/>
    <w:rsid w:val="006B271F"/>
    <w:rsid w:val="006B4B24"/>
    <w:rsid w:val="006B4E2A"/>
    <w:rsid w:val="006B535F"/>
    <w:rsid w:val="006B63D0"/>
    <w:rsid w:val="006B76F1"/>
    <w:rsid w:val="006C067E"/>
    <w:rsid w:val="006C072C"/>
    <w:rsid w:val="006C139E"/>
    <w:rsid w:val="006C169D"/>
    <w:rsid w:val="006C1910"/>
    <w:rsid w:val="006C2477"/>
    <w:rsid w:val="006C32E3"/>
    <w:rsid w:val="006C3A8F"/>
    <w:rsid w:val="006C4EAE"/>
    <w:rsid w:val="006C5DAC"/>
    <w:rsid w:val="006C60BB"/>
    <w:rsid w:val="006C6CB1"/>
    <w:rsid w:val="006C7C36"/>
    <w:rsid w:val="006D05D7"/>
    <w:rsid w:val="006D232D"/>
    <w:rsid w:val="006D33CF"/>
    <w:rsid w:val="006D5586"/>
    <w:rsid w:val="006D5D34"/>
    <w:rsid w:val="006D7AA4"/>
    <w:rsid w:val="006E06BC"/>
    <w:rsid w:val="006E078E"/>
    <w:rsid w:val="006E0AF5"/>
    <w:rsid w:val="006E0F0C"/>
    <w:rsid w:val="006E2DA8"/>
    <w:rsid w:val="006E3549"/>
    <w:rsid w:val="006E3A1D"/>
    <w:rsid w:val="006E4556"/>
    <w:rsid w:val="006E559C"/>
    <w:rsid w:val="006E58C2"/>
    <w:rsid w:val="006F011D"/>
    <w:rsid w:val="006F01F4"/>
    <w:rsid w:val="006F04B4"/>
    <w:rsid w:val="006F3232"/>
    <w:rsid w:val="006F3B48"/>
    <w:rsid w:val="006F3F2E"/>
    <w:rsid w:val="006F43CD"/>
    <w:rsid w:val="006F49C8"/>
    <w:rsid w:val="006F4D85"/>
    <w:rsid w:val="006F536F"/>
    <w:rsid w:val="006F5791"/>
    <w:rsid w:val="006F59B1"/>
    <w:rsid w:val="006F5A0F"/>
    <w:rsid w:val="006F6B38"/>
    <w:rsid w:val="006F7CF0"/>
    <w:rsid w:val="00700F0E"/>
    <w:rsid w:val="0070112C"/>
    <w:rsid w:val="00703636"/>
    <w:rsid w:val="00704F8F"/>
    <w:rsid w:val="00705903"/>
    <w:rsid w:val="00705A47"/>
    <w:rsid w:val="00705B7D"/>
    <w:rsid w:val="00707532"/>
    <w:rsid w:val="0070788B"/>
    <w:rsid w:val="00707CFB"/>
    <w:rsid w:val="00710016"/>
    <w:rsid w:val="00711688"/>
    <w:rsid w:val="007122FF"/>
    <w:rsid w:val="007148F7"/>
    <w:rsid w:val="00715C7E"/>
    <w:rsid w:val="00715F5A"/>
    <w:rsid w:val="00716334"/>
    <w:rsid w:val="007174CD"/>
    <w:rsid w:val="00717B29"/>
    <w:rsid w:val="0072003C"/>
    <w:rsid w:val="00720349"/>
    <w:rsid w:val="00721919"/>
    <w:rsid w:val="007228E9"/>
    <w:rsid w:val="00722C7A"/>
    <w:rsid w:val="00722F16"/>
    <w:rsid w:val="007234C6"/>
    <w:rsid w:val="00724844"/>
    <w:rsid w:val="00724B8A"/>
    <w:rsid w:val="00726DCD"/>
    <w:rsid w:val="0072704D"/>
    <w:rsid w:val="0072722C"/>
    <w:rsid w:val="00727F48"/>
    <w:rsid w:val="00730A63"/>
    <w:rsid w:val="00730D63"/>
    <w:rsid w:val="00732B66"/>
    <w:rsid w:val="00735110"/>
    <w:rsid w:val="00735A62"/>
    <w:rsid w:val="0073708B"/>
    <w:rsid w:val="007373C0"/>
    <w:rsid w:val="007377FD"/>
    <w:rsid w:val="007403FA"/>
    <w:rsid w:val="00740B4D"/>
    <w:rsid w:val="00740F4C"/>
    <w:rsid w:val="0074141A"/>
    <w:rsid w:val="0074166E"/>
    <w:rsid w:val="0074169E"/>
    <w:rsid w:val="007432D3"/>
    <w:rsid w:val="0074558A"/>
    <w:rsid w:val="007456AD"/>
    <w:rsid w:val="00745C4B"/>
    <w:rsid w:val="00747F43"/>
    <w:rsid w:val="0075038D"/>
    <w:rsid w:val="0075048B"/>
    <w:rsid w:val="007506CF"/>
    <w:rsid w:val="00750EC2"/>
    <w:rsid w:val="007516EC"/>
    <w:rsid w:val="00751B3F"/>
    <w:rsid w:val="00754050"/>
    <w:rsid w:val="00754132"/>
    <w:rsid w:val="007554A9"/>
    <w:rsid w:val="00755E22"/>
    <w:rsid w:val="0075625F"/>
    <w:rsid w:val="00756643"/>
    <w:rsid w:val="00756A50"/>
    <w:rsid w:val="00756D8C"/>
    <w:rsid w:val="007575B1"/>
    <w:rsid w:val="00757828"/>
    <w:rsid w:val="00757CA0"/>
    <w:rsid w:val="00760557"/>
    <w:rsid w:val="00760907"/>
    <w:rsid w:val="00760CAF"/>
    <w:rsid w:val="00761AB9"/>
    <w:rsid w:val="00761B29"/>
    <w:rsid w:val="00761BE1"/>
    <w:rsid w:val="007627C7"/>
    <w:rsid w:val="00762BF2"/>
    <w:rsid w:val="00763253"/>
    <w:rsid w:val="00764131"/>
    <w:rsid w:val="007643A0"/>
    <w:rsid w:val="00765740"/>
    <w:rsid w:val="00767487"/>
    <w:rsid w:val="0076757F"/>
    <w:rsid w:val="007702B9"/>
    <w:rsid w:val="0077086E"/>
    <w:rsid w:val="00770893"/>
    <w:rsid w:val="00773F90"/>
    <w:rsid w:val="0077527D"/>
    <w:rsid w:val="00775442"/>
    <w:rsid w:val="0077666A"/>
    <w:rsid w:val="00780ABF"/>
    <w:rsid w:val="00781308"/>
    <w:rsid w:val="00781743"/>
    <w:rsid w:val="007819D7"/>
    <w:rsid w:val="00782022"/>
    <w:rsid w:val="007830FD"/>
    <w:rsid w:val="00784252"/>
    <w:rsid w:val="007857CE"/>
    <w:rsid w:val="00785AFC"/>
    <w:rsid w:val="00787BD1"/>
    <w:rsid w:val="00787EEE"/>
    <w:rsid w:val="00787FFB"/>
    <w:rsid w:val="00790352"/>
    <w:rsid w:val="00791958"/>
    <w:rsid w:val="0079278A"/>
    <w:rsid w:val="007927A3"/>
    <w:rsid w:val="00793C40"/>
    <w:rsid w:val="00794AC8"/>
    <w:rsid w:val="007951F0"/>
    <w:rsid w:val="00795A50"/>
    <w:rsid w:val="0079609B"/>
    <w:rsid w:val="007965AD"/>
    <w:rsid w:val="007971AC"/>
    <w:rsid w:val="00797C5D"/>
    <w:rsid w:val="00797E88"/>
    <w:rsid w:val="007A2126"/>
    <w:rsid w:val="007A2782"/>
    <w:rsid w:val="007A3D4D"/>
    <w:rsid w:val="007A4968"/>
    <w:rsid w:val="007A4D4C"/>
    <w:rsid w:val="007A5733"/>
    <w:rsid w:val="007A59E2"/>
    <w:rsid w:val="007A6853"/>
    <w:rsid w:val="007B2432"/>
    <w:rsid w:val="007B3880"/>
    <w:rsid w:val="007B425D"/>
    <w:rsid w:val="007B4850"/>
    <w:rsid w:val="007B6616"/>
    <w:rsid w:val="007B6780"/>
    <w:rsid w:val="007B7C52"/>
    <w:rsid w:val="007B7C57"/>
    <w:rsid w:val="007C0846"/>
    <w:rsid w:val="007C0D1C"/>
    <w:rsid w:val="007C2641"/>
    <w:rsid w:val="007C360C"/>
    <w:rsid w:val="007C4C1C"/>
    <w:rsid w:val="007C4CAB"/>
    <w:rsid w:val="007C6140"/>
    <w:rsid w:val="007C653C"/>
    <w:rsid w:val="007C7549"/>
    <w:rsid w:val="007C75B4"/>
    <w:rsid w:val="007C7D45"/>
    <w:rsid w:val="007D1A9C"/>
    <w:rsid w:val="007D398F"/>
    <w:rsid w:val="007D4662"/>
    <w:rsid w:val="007D4CE5"/>
    <w:rsid w:val="007D716D"/>
    <w:rsid w:val="007D7443"/>
    <w:rsid w:val="007E0C92"/>
    <w:rsid w:val="007E1A75"/>
    <w:rsid w:val="007E1B9D"/>
    <w:rsid w:val="007E20B1"/>
    <w:rsid w:val="007E31C9"/>
    <w:rsid w:val="007E387C"/>
    <w:rsid w:val="007E492F"/>
    <w:rsid w:val="007E4EE7"/>
    <w:rsid w:val="007E50F8"/>
    <w:rsid w:val="007E5DE1"/>
    <w:rsid w:val="007E70DE"/>
    <w:rsid w:val="007E7472"/>
    <w:rsid w:val="007E7B03"/>
    <w:rsid w:val="007F305F"/>
    <w:rsid w:val="007F437C"/>
    <w:rsid w:val="007F4976"/>
    <w:rsid w:val="007F5184"/>
    <w:rsid w:val="007F5355"/>
    <w:rsid w:val="007F64E2"/>
    <w:rsid w:val="007F69D2"/>
    <w:rsid w:val="007F7A42"/>
    <w:rsid w:val="00800D2F"/>
    <w:rsid w:val="00801302"/>
    <w:rsid w:val="0080188C"/>
    <w:rsid w:val="008038B1"/>
    <w:rsid w:val="00804740"/>
    <w:rsid w:val="00804EA4"/>
    <w:rsid w:val="0080568D"/>
    <w:rsid w:val="00805D89"/>
    <w:rsid w:val="0080659B"/>
    <w:rsid w:val="00806B61"/>
    <w:rsid w:val="0081066D"/>
    <w:rsid w:val="00811398"/>
    <w:rsid w:val="008114CB"/>
    <w:rsid w:val="008114E2"/>
    <w:rsid w:val="00811839"/>
    <w:rsid w:val="00811B82"/>
    <w:rsid w:val="008120D4"/>
    <w:rsid w:val="008142C8"/>
    <w:rsid w:val="00814F6D"/>
    <w:rsid w:val="00815564"/>
    <w:rsid w:val="0081596D"/>
    <w:rsid w:val="00817945"/>
    <w:rsid w:val="00817ED8"/>
    <w:rsid w:val="008213FE"/>
    <w:rsid w:val="00823122"/>
    <w:rsid w:val="0082330E"/>
    <w:rsid w:val="0082371A"/>
    <w:rsid w:val="00825044"/>
    <w:rsid w:val="00825DEC"/>
    <w:rsid w:val="00830A31"/>
    <w:rsid w:val="008318F3"/>
    <w:rsid w:val="00832AAD"/>
    <w:rsid w:val="00834E5F"/>
    <w:rsid w:val="00835629"/>
    <w:rsid w:val="0083647B"/>
    <w:rsid w:val="008367C1"/>
    <w:rsid w:val="008408FD"/>
    <w:rsid w:val="008432EB"/>
    <w:rsid w:val="00844B21"/>
    <w:rsid w:val="0084520E"/>
    <w:rsid w:val="0084651F"/>
    <w:rsid w:val="008505F8"/>
    <w:rsid w:val="008512D2"/>
    <w:rsid w:val="008513CE"/>
    <w:rsid w:val="008516A5"/>
    <w:rsid w:val="00852C36"/>
    <w:rsid w:val="0085305E"/>
    <w:rsid w:val="008542C8"/>
    <w:rsid w:val="008546AC"/>
    <w:rsid w:val="008548F0"/>
    <w:rsid w:val="008561C7"/>
    <w:rsid w:val="00856FBD"/>
    <w:rsid w:val="00857CA6"/>
    <w:rsid w:val="00860471"/>
    <w:rsid w:val="008605F2"/>
    <w:rsid w:val="008619AF"/>
    <w:rsid w:val="008622F9"/>
    <w:rsid w:val="008646D0"/>
    <w:rsid w:val="0086473E"/>
    <w:rsid w:val="00865063"/>
    <w:rsid w:val="008650C1"/>
    <w:rsid w:val="0086596C"/>
    <w:rsid w:val="008664E2"/>
    <w:rsid w:val="00866A8A"/>
    <w:rsid w:val="00867F5B"/>
    <w:rsid w:val="008719AF"/>
    <w:rsid w:val="00871AEE"/>
    <w:rsid w:val="00871D86"/>
    <w:rsid w:val="00872543"/>
    <w:rsid w:val="008725D0"/>
    <w:rsid w:val="00873263"/>
    <w:rsid w:val="00873BE5"/>
    <w:rsid w:val="008742CC"/>
    <w:rsid w:val="008746AA"/>
    <w:rsid w:val="00874F15"/>
    <w:rsid w:val="0087508D"/>
    <w:rsid w:val="00876E61"/>
    <w:rsid w:val="0088071B"/>
    <w:rsid w:val="008822D9"/>
    <w:rsid w:val="0088392C"/>
    <w:rsid w:val="00883D25"/>
    <w:rsid w:val="008851A3"/>
    <w:rsid w:val="00890372"/>
    <w:rsid w:val="008908E7"/>
    <w:rsid w:val="008917CD"/>
    <w:rsid w:val="00892156"/>
    <w:rsid w:val="008921DF"/>
    <w:rsid w:val="00893ED2"/>
    <w:rsid w:val="0089416C"/>
    <w:rsid w:val="008946D7"/>
    <w:rsid w:val="0089526A"/>
    <w:rsid w:val="00897C2A"/>
    <w:rsid w:val="00897E44"/>
    <w:rsid w:val="008A0B66"/>
    <w:rsid w:val="008A0D8D"/>
    <w:rsid w:val="008A316F"/>
    <w:rsid w:val="008A39BB"/>
    <w:rsid w:val="008A46C6"/>
    <w:rsid w:val="008A7A8F"/>
    <w:rsid w:val="008B1684"/>
    <w:rsid w:val="008B176A"/>
    <w:rsid w:val="008B1AC8"/>
    <w:rsid w:val="008B20F9"/>
    <w:rsid w:val="008B3174"/>
    <w:rsid w:val="008B3290"/>
    <w:rsid w:val="008B3376"/>
    <w:rsid w:val="008B46E6"/>
    <w:rsid w:val="008B494C"/>
    <w:rsid w:val="008B5DC0"/>
    <w:rsid w:val="008B65DB"/>
    <w:rsid w:val="008B6D4A"/>
    <w:rsid w:val="008B716F"/>
    <w:rsid w:val="008B7E70"/>
    <w:rsid w:val="008C02A8"/>
    <w:rsid w:val="008C0815"/>
    <w:rsid w:val="008C1F92"/>
    <w:rsid w:val="008C2876"/>
    <w:rsid w:val="008C3FE1"/>
    <w:rsid w:val="008C48D4"/>
    <w:rsid w:val="008C4D92"/>
    <w:rsid w:val="008C55FF"/>
    <w:rsid w:val="008C6477"/>
    <w:rsid w:val="008C701E"/>
    <w:rsid w:val="008C7AF7"/>
    <w:rsid w:val="008C7BE7"/>
    <w:rsid w:val="008D0B38"/>
    <w:rsid w:val="008D17B1"/>
    <w:rsid w:val="008D2407"/>
    <w:rsid w:val="008D2A40"/>
    <w:rsid w:val="008D2F6E"/>
    <w:rsid w:val="008D2FAC"/>
    <w:rsid w:val="008D3509"/>
    <w:rsid w:val="008D366C"/>
    <w:rsid w:val="008D3F72"/>
    <w:rsid w:val="008D41BC"/>
    <w:rsid w:val="008D47F1"/>
    <w:rsid w:val="008D52E4"/>
    <w:rsid w:val="008D7907"/>
    <w:rsid w:val="008E01BE"/>
    <w:rsid w:val="008E033C"/>
    <w:rsid w:val="008E0CC5"/>
    <w:rsid w:val="008E12D9"/>
    <w:rsid w:val="008E135B"/>
    <w:rsid w:val="008E1BC4"/>
    <w:rsid w:val="008E28B8"/>
    <w:rsid w:val="008E28BD"/>
    <w:rsid w:val="008E28D7"/>
    <w:rsid w:val="008E341B"/>
    <w:rsid w:val="008E4303"/>
    <w:rsid w:val="008E4914"/>
    <w:rsid w:val="008E4AD2"/>
    <w:rsid w:val="008E5CB3"/>
    <w:rsid w:val="008E6C15"/>
    <w:rsid w:val="008E6EC2"/>
    <w:rsid w:val="008E7D78"/>
    <w:rsid w:val="008F152C"/>
    <w:rsid w:val="008F1B64"/>
    <w:rsid w:val="008F2AB6"/>
    <w:rsid w:val="008F4CD4"/>
    <w:rsid w:val="008F5879"/>
    <w:rsid w:val="008F6D4F"/>
    <w:rsid w:val="008F75C6"/>
    <w:rsid w:val="008F7CFC"/>
    <w:rsid w:val="00901944"/>
    <w:rsid w:val="00901B57"/>
    <w:rsid w:val="00901EF1"/>
    <w:rsid w:val="00903617"/>
    <w:rsid w:val="00903D1A"/>
    <w:rsid w:val="0090537B"/>
    <w:rsid w:val="009056E7"/>
    <w:rsid w:val="0090595D"/>
    <w:rsid w:val="00906B90"/>
    <w:rsid w:val="0091111D"/>
    <w:rsid w:val="0091127F"/>
    <w:rsid w:val="009112C1"/>
    <w:rsid w:val="00911E53"/>
    <w:rsid w:val="00912C8D"/>
    <w:rsid w:val="00912E1A"/>
    <w:rsid w:val="0091408A"/>
    <w:rsid w:val="009140C9"/>
    <w:rsid w:val="00914EBC"/>
    <w:rsid w:val="00915012"/>
    <w:rsid w:val="009165F4"/>
    <w:rsid w:val="00920959"/>
    <w:rsid w:val="00920EC5"/>
    <w:rsid w:val="00923512"/>
    <w:rsid w:val="00926E0B"/>
    <w:rsid w:val="00926E77"/>
    <w:rsid w:val="009279F0"/>
    <w:rsid w:val="00927A93"/>
    <w:rsid w:val="00931E70"/>
    <w:rsid w:val="0093577D"/>
    <w:rsid w:val="00941317"/>
    <w:rsid w:val="00941451"/>
    <w:rsid w:val="0094257D"/>
    <w:rsid w:val="00943132"/>
    <w:rsid w:val="00943655"/>
    <w:rsid w:val="00943CA9"/>
    <w:rsid w:val="00943FE7"/>
    <w:rsid w:val="00945330"/>
    <w:rsid w:val="0094694C"/>
    <w:rsid w:val="00946AC1"/>
    <w:rsid w:val="00947D66"/>
    <w:rsid w:val="0095037D"/>
    <w:rsid w:val="009516A8"/>
    <w:rsid w:val="00953ADF"/>
    <w:rsid w:val="00953C43"/>
    <w:rsid w:val="00953DCE"/>
    <w:rsid w:val="00954E90"/>
    <w:rsid w:val="00955593"/>
    <w:rsid w:val="00956A1C"/>
    <w:rsid w:val="00956E25"/>
    <w:rsid w:val="00956E92"/>
    <w:rsid w:val="00957844"/>
    <w:rsid w:val="00957FED"/>
    <w:rsid w:val="009600BB"/>
    <w:rsid w:val="00960631"/>
    <w:rsid w:val="00962A20"/>
    <w:rsid w:val="009643C9"/>
    <w:rsid w:val="00965C5F"/>
    <w:rsid w:val="00966E0B"/>
    <w:rsid w:val="00966E26"/>
    <w:rsid w:val="00966FEF"/>
    <w:rsid w:val="00967A05"/>
    <w:rsid w:val="00970F79"/>
    <w:rsid w:val="00972929"/>
    <w:rsid w:val="009749E5"/>
    <w:rsid w:val="00976E1D"/>
    <w:rsid w:val="00977700"/>
    <w:rsid w:val="00980927"/>
    <w:rsid w:val="00981B65"/>
    <w:rsid w:val="009838EC"/>
    <w:rsid w:val="00985D6D"/>
    <w:rsid w:val="00986410"/>
    <w:rsid w:val="00986847"/>
    <w:rsid w:val="009879F3"/>
    <w:rsid w:val="0099041D"/>
    <w:rsid w:val="009908FE"/>
    <w:rsid w:val="009918D8"/>
    <w:rsid w:val="00991A40"/>
    <w:rsid w:val="00992140"/>
    <w:rsid w:val="009921EE"/>
    <w:rsid w:val="0099231A"/>
    <w:rsid w:val="0099352D"/>
    <w:rsid w:val="009955BB"/>
    <w:rsid w:val="00995843"/>
    <w:rsid w:val="009963EF"/>
    <w:rsid w:val="00996743"/>
    <w:rsid w:val="00996789"/>
    <w:rsid w:val="0099765B"/>
    <w:rsid w:val="00997F06"/>
    <w:rsid w:val="009A0F02"/>
    <w:rsid w:val="009A1965"/>
    <w:rsid w:val="009A2341"/>
    <w:rsid w:val="009A4858"/>
    <w:rsid w:val="009A4D98"/>
    <w:rsid w:val="009A5044"/>
    <w:rsid w:val="009A53C4"/>
    <w:rsid w:val="009A6C7D"/>
    <w:rsid w:val="009A7AC4"/>
    <w:rsid w:val="009A7E85"/>
    <w:rsid w:val="009B06B7"/>
    <w:rsid w:val="009B0AF4"/>
    <w:rsid w:val="009B0C16"/>
    <w:rsid w:val="009B1BA1"/>
    <w:rsid w:val="009B2506"/>
    <w:rsid w:val="009B2D76"/>
    <w:rsid w:val="009B3751"/>
    <w:rsid w:val="009B3B92"/>
    <w:rsid w:val="009B5AD5"/>
    <w:rsid w:val="009B6FB2"/>
    <w:rsid w:val="009B7CB3"/>
    <w:rsid w:val="009C01CA"/>
    <w:rsid w:val="009C0AD1"/>
    <w:rsid w:val="009C1F9B"/>
    <w:rsid w:val="009C2B03"/>
    <w:rsid w:val="009C3062"/>
    <w:rsid w:val="009C3944"/>
    <w:rsid w:val="009C3B2A"/>
    <w:rsid w:val="009C4F6A"/>
    <w:rsid w:val="009C5052"/>
    <w:rsid w:val="009C5D12"/>
    <w:rsid w:val="009C5F78"/>
    <w:rsid w:val="009D276F"/>
    <w:rsid w:val="009D39A8"/>
    <w:rsid w:val="009D4172"/>
    <w:rsid w:val="009D4671"/>
    <w:rsid w:val="009D4B25"/>
    <w:rsid w:val="009D5C78"/>
    <w:rsid w:val="009D5F8C"/>
    <w:rsid w:val="009D61FF"/>
    <w:rsid w:val="009D75DA"/>
    <w:rsid w:val="009D7EE1"/>
    <w:rsid w:val="009D7F29"/>
    <w:rsid w:val="009E12E4"/>
    <w:rsid w:val="009E12FD"/>
    <w:rsid w:val="009E1EB3"/>
    <w:rsid w:val="009E2851"/>
    <w:rsid w:val="009E2948"/>
    <w:rsid w:val="009E2CD0"/>
    <w:rsid w:val="009E327E"/>
    <w:rsid w:val="009E402D"/>
    <w:rsid w:val="009E423B"/>
    <w:rsid w:val="009E4430"/>
    <w:rsid w:val="009E4552"/>
    <w:rsid w:val="009F3AA4"/>
    <w:rsid w:val="009F4456"/>
    <w:rsid w:val="009F472A"/>
    <w:rsid w:val="009F47C5"/>
    <w:rsid w:val="009F53F8"/>
    <w:rsid w:val="009F548B"/>
    <w:rsid w:val="009F577B"/>
    <w:rsid w:val="009F60A9"/>
    <w:rsid w:val="009F6EF8"/>
    <w:rsid w:val="009F7A32"/>
    <w:rsid w:val="00A00C69"/>
    <w:rsid w:val="00A00DBA"/>
    <w:rsid w:val="00A01B8E"/>
    <w:rsid w:val="00A01FA2"/>
    <w:rsid w:val="00A02368"/>
    <w:rsid w:val="00A02BEF"/>
    <w:rsid w:val="00A034C6"/>
    <w:rsid w:val="00A04136"/>
    <w:rsid w:val="00A04A0A"/>
    <w:rsid w:val="00A065F1"/>
    <w:rsid w:val="00A06BAB"/>
    <w:rsid w:val="00A1100D"/>
    <w:rsid w:val="00A115BE"/>
    <w:rsid w:val="00A118A0"/>
    <w:rsid w:val="00A12B85"/>
    <w:rsid w:val="00A15F65"/>
    <w:rsid w:val="00A1646F"/>
    <w:rsid w:val="00A203EB"/>
    <w:rsid w:val="00A20776"/>
    <w:rsid w:val="00A2078D"/>
    <w:rsid w:val="00A20847"/>
    <w:rsid w:val="00A22558"/>
    <w:rsid w:val="00A22829"/>
    <w:rsid w:val="00A241CE"/>
    <w:rsid w:val="00A2447C"/>
    <w:rsid w:val="00A24877"/>
    <w:rsid w:val="00A24B5E"/>
    <w:rsid w:val="00A26A44"/>
    <w:rsid w:val="00A26A76"/>
    <w:rsid w:val="00A279E6"/>
    <w:rsid w:val="00A3068F"/>
    <w:rsid w:val="00A31412"/>
    <w:rsid w:val="00A31A66"/>
    <w:rsid w:val="00A34238"/>
    <w:rsid w:val="00A342C8"/>
    <w:rsid w:val="00A347A2"/>
    <w:rsid w:val="00A34D78"/>
    <w:rsid w:val="00A3706F"/>
    <w:rsid w:val="00A37855"/>
    <w:rsid w:val="00A41CAB"/>
    <w:rsid w:val="00A4386E"/>
    <w:rsid w:val="00A43B83"/>
    <w:rsid w:val="00A43D6E"/>
    <w:rsid w:val="00A44385"/>
    <w:rsid w:val="00A44872"/>
    <w:rsid w:val="00A45134"/>
    <w:rsid w:val="00A4595D"/>
    <w:rsid w:val="00A4629D"/>
    <w:rsid w:val="00A4643A"/>
    <w:rsid w:val="00A465B1"/>
    <w:rsid w:val="00A4693C"/>
    <w:rsid w:val="00A46BED"/>
    <w:rsid w:val="00A5062F"/>
    <w:rsid w:val="00A50CA1"/>
    <w:rsid w:val="00A51B3A"/>
    <w:rsid w:val="00A51C25"/>
    <w:rsid w:val="00A54314"/>
    <w:rsid w:val="00A55A95"/>
    <w:rsid w:val="00A60617"/>
    <w:rsid w:val="00A60C56"/>
    <w:rsid w:val="00A61EB1"/>
    <w:rsid w:val="00A64ADD"/>
    <w:rsid w:val="00A64C05"/>
    <w:rsid w:val="00A65661"/>
    <w:rsid w:val="00A6615A"/>
    <w:rsid w:val="00A6670A"/>
    <w:rsid w:val="00A67B1D"/>
    <w:rsid w:val="00A70026"/>
    <w:rsid w:val="00A704BE"/>
    <w:rsid w:val="00A70ECD"/>
    <w:rsid w:val="00A71F43"/>
    <w:rsid w:val="00A72A09"/>
    <w:rsid w:val="00A7358E"/>
    <w:rsid w:val="00A75287"/>
    <w:rsid w:val="00A75301"/>
    <w:rsid w:val="00A75906"/>
    <w:rsid w:val="00A77059"/>
    <w:rsid w:val="00A775F2"/>
    <w:rsid w:val="00A7789A"/>
    <w:rsid w:val="00A80BA1"/>
    <w:rsid w:val="00A80D92"/>
    <w:rsid w:val="00A81178"/>
    <w:rsid w:val="00A81244"/>
    <w:rsid w:val="00A819DD"/>
    <w:rsid w:val="00A81A38"/>
    <w:rsid w:val="00A820F9"/>
    <w:rsid w:val="00A82DB6"/>
    <w:rsid w:val="00A83841"/>
    <w:rsid w:val="00A85B2C"/>
    <w:rsid w:val="00A85FC0"/>
    <w:rsid w:val="00A90244"/>
    <w:rsid w:val="00A90AB0"/>
    <w:rsid w:val="00A92081"/>
    <w:rsid w:val="00A9332F"/>
    <w:rsid w:val="00A94A40"/>
    <w:rsid w:val="00A94B27"/>
    <w:rsid w:val="00A968CE"/>
    <w:rsid w:val="00A970C7"/>
    <w:rsid w:val="00A97234"/>
    <w:rsid w:val="00A97359"/>
    <w:rsid w:val="00A97E06"/>
    <w:rsid w:val="00AA0022"/>
    <w:rsid w:val="00AA121F"/>
    <w:rsid w:val="00AA1C5E"/>
    <w:rsid w:val="00AA27E1"/>
    <w:rsid w:val="00AA4A05"/>
    <w:rsid w:val="00AA4DA6"/>
    <w:rsid w:val="00AA606D"/>
    <w:rsid w:val="00AA638E"/>
    <w:rsid w:val="00AA70C5"/>
    <w:rsid w:val="00AA722B"/>
    <w:rsid w:val="00AA7DA3"/>
    <w:rsid w:val="00AA7EF1"/>
    <w:rsid w:val="00AB1F96"/>
    <w:rsid w:val="00AB3D83"/>
    <w:rsid w:val="00AB4FC2"/>
    <w:rsid w:val="00AB5472"/>
    <w:rsid w:val="00AB555E"/>
    <w:rsid w:val="00AB6344"/>
    <w:rsid w:val="00AB69C2"/>
    <w:rsid w:val="00AB6FCA"/>
    <w:rsid w:val="00AC05BB"/>
    <w:rsid w:val="00AC0693"/>
    <w:rsid w:val="00AC19E5"/>
    <w:rsid w:val="00AC422C"/>
    <w:rsid w:val="00AC44CA"/>
    <w:rsid w:val="00AC4846"/>
    <w:rsid w:val="00AC5114"/>
    <w:rsid w:val="00AC5589"/>
    <w:rsid w:val="00AC5E8E"/>
    <w:rsid w:val="00AC69B4"/>
    <w:rsid w:val="00AC6EC3"/>
    <w:rsid w:val="00AC7A26"/>
    <w:rsid w:val="00AD096A"/>
    <w:rsid w:val="00AD0AE9"/>
    <w:rsid w:val="00AD1285"/>
    <w:rsid w:val="00AD1F44"/>
    <w:rsid w:val="00AD1F8D"/>
    <w:rsid w:val="00AD3C52"/>
    <w:rsid w:val="00AD4E70"/>
    <w:rsid w:val="00AD74E7"/>
    <w:rsid w:val="00AD7A37"/>
    <w:rsid w:val="00AE05D4"/>
    <w:rsid w:val="00AE0BE7"/>
    <w:rsid w:val="00AE1464"/>
    <w:rsid w:val="00AE2694"/>
    <w:rsid w:val="00AE287A"/>
    <w:rsid w:val="00AE47BD"/>
    <w:rsid w:val="00AE5402"/>
    <w:rsid w:val="00AE604E"/>
    <w:rsid w:val="00AE6E66"/>
    <w:rsid w:val="00AF0835"/>
    <w:rsid w:val="00AF117B"/>
    <w:rsid w:val="00AF3507"/>
    <w:rsid w:val="00AF35F2"/>
    <w:rsid w:val="00AF36BD"/>
    <w:rsid w:val="00AF3A63"/>
    <w:rsid w:val="00AF414E"/>
    <w:rsid w:val="00AF46BC"/>
    <w:rsid w:val="00AF4997"/>
    <w:rsid w:val="00AF565B"/>
    <w:rsid w:val="00AF5B02"/>
    <w:rsid w:val="00AF6D1B"/>
    <w:rsid w:val="00AF75F1"/>
    <w:rsid w:val="00AF79DA"/>
    <w:rsid w:val="00AF7D6C"/>
    <w:rsid w:val="00B00559"/>
    <w:rsid w:val="00B0097C"/>
    <w:rsid w:val="00B00A85"/>
    <w:rsid w:val="00B00D27"/>
    <w:rsid w:val="00B01796"/>
    <w:rsid w:val="00B01B83"/>
    <w:rsid w:val="00B02300"/>
    <w:rsid w:val="00B035C9"/>
    <w:rsid w:val="00B038C0"/>
    <w:rsid w:val="00B05A0C"/>
    <w:rsid w:val="00B0637F"/>
    <w:rsid w:val="00B07B58"/>
    <w:rsid w:val="00B07EFE"/>
    <w:rsid w:val="00B10374"/>
    <w:rsid w:val="00B10C82"/>
    <w:rsid w:val="00B114B8"/>
    <w:rsid w:val="00B11B85"/>
    <w:rsid w:val="00B11E2D"/>
    <w:rsid w:val="00B13102"/>
    <w:rsid w:val="00B14DFA"/>
    <w:rsid w:val="00B16B8F"/>
    <w:rsid w:val="00B174A4"/>
    <w:rsid w:val="00B174D1"/>
    <w:rsid w:val="00B17616"/>
    <w:rsid w:val="00B2158A"/>
    <w:rsid w:val="00B24040"/>
    <w:rsid w:val="00B24602"/>
    <w:rsid w:val="00B2521C"/>
    <w:rsid w:val="00B25AEF"/>
    <w:rsid w:val="00B27285"/>
    <w:rsid w:val="00B27FBA"/>
    <w:rsid w:val="00B31028"/>
    <w:rsid w:val="00B3126E"/>
    <w:rsid w:val="00B31308"/>
    <w:rsid w:val="00B343EA"/>
    <w:rsid w:val="00B3462E"/>
    <w:rsid w:val="00B3480A"/>
    <w:rsid w:val="00B34C89"/>
    <w:rsid w:val="00B3548E"/>
    <w:rsid w:val="00B35737"/>
    <w:rsid w:val="00B35BB8"/>
    <w:rsid w:val="00B3605E"/>
    <w:rsid w:val="00B37029"/>
    <w:rsid w:val="00B374A1"/>
    <w:rsid w:val="00B40D6C"/>
    <w:rsid w:val="00B4154C"/>
    <w:rsid w:val="00B41B7B"/>
    <w:rsid w:val="00B4317D"/>
    <w:rsid w:val="00B450E6"/>
    <w:rsid w:val="00B45437"/>
    <w:rsid w:val="00B462B9"/>
    <w:rsid w:val="00B5015B"/>
    <w:rsid w:val="00B507EC"/>
    <w:rsid w:val="00B514E0"/>
    <w:rsid w:val="00B5221E"/>
    <w:rsid w:val="00B522C8"/>
    <w:rsid w:val="00B533EF"/>
    <w:rsid w:val="00B53489"/>
    <w:rsid w:val="00B5367A"/>
    <w:rsid w:val="00B53913"/>
    <w:rsid w:val="00B54A69"/>
    <w:rsid w:val="00B55515"/>
    <w:rsid w:val="00B55E40"/>
    <w:rsid w:val="00B5645B"/>
    <w:rsid w:val="00B56F1F"/>
    <w:rsid w:val="00B56FE5"/>
    <w:rsid w:val="00B5797D"/>
    <w:rsid w:val="00B57AA0"/>
    <w:rsid w:val="00B60DD6"/>
    <w:rsid w:val="00B6272F"/>
    <w:rsid w:val="00B634CF"/>
    <w:rsid w:val="00B639E6"/>
    <w:rsid w:val="00B64B84"/>
    <w:rsid w:val="00B659C6"/>
    <w:rsid w:val="00B6799F"/>
    <w:rsid w:val="00B703CE"/>
    <w:rsid w:val="00B71341"/>
    <w:rsid w:val="00B71B93"/>
    <w:rsid w:val="00B7230F"/>
    <w:rsid w:val="00B77231"/>
    <w:rsid w:val="00B77253"/>
    <w:rsid w:val="00B773B7"/>
    <w:rsid w:val="00B775AB"/>
    <w:rsid w:val="00B77C4B"/>
    <w:rsid w:val="00B8110E"/>
    <w:rsid w:val="00B820B6"/>
    <w:rsid w:val="00B822A5"/>
    <w:rsid w:val="00B82343"/>
    <w:rsid w:val="00B834C0"/>
    <w:rsid w:val="00B84B84"/>
    <w:rsid w:val="00B84C9F"/>
    <w:rsid w:val="00B859C3"/>
    <w:rsid w:val="00B92417"/>
    <w:rsid w:val="00B93CD2"/>
    <w:rsid w:val="00B94F86"/>
    <w:rsid w:val="00B9529F"/>
    <w:rsid w:val="00B9553E"/>
    <w:rsid w:val="00BA0543"/>
    <w:rsid w:val="00BA14E8"/>
    <w:rsid w:val="00BA1769"/>
    <w:rsid w:val="00BA1ADB"/>
    <w:rsid w:val="00BA2F59"/>
    <w:rsid w:val="00BA30AE"/>
    <w:rsid w:val="00BA4605"/>
    <w:rsid w:val="00BA4D84"/>
    <w:rsid w:val="00BA590C"/>
    <w:rsid w:val="00BA5E78"/>
    <w:rsid w:val="00BA6096"/>
    <w:rsid w:val="00BA6A7C"/>
    <w:rsid w:val="00BA6B1C"/>
    <w:rsid w:val="00BA6E18"/>
    <w:rsid w:val="00BA7030"/>
    <w:rsid w:val="00BB0120"/>
    <w:rsid w:val="00BB0313"/>
    <w:rsid w:val="00BB03B9"/>
    <w:rsid w:val="00BB0B65"/>
    <w:rsid w:val="00BB268E"/>
    <w:rsid w:val="00BB2B98"/>
    <w:rsid w:val="00BB3264"/>
    <w:rsid w:val="00BB4288"/>
    <w:rsid w:val="00BB6FD2"/>
    <w:rsid w:val="00BC00CE"/>
    <w:rsid w:val="00BC0415"/>
    <w:rsid w:val="00BC076E"/>
    <w:rsid w:val="00BC0A1B"/>
    <w:rsid w:val="00BC0F80"/>
    <w:rsid w:val="00BC52B5"/>
    <w:rsid w:val="00BC6BB6"/>
    <w:rsid w:val="00BD172C"/>
    <w:rsid w:val="00BD2511"/>
    <w:rsid w:val="00BD2679"/>
    <w:rsid w:val="00BD2CEF"/>
    <w:rsid w:val="00BD31BD"/>
    <w:rsid w:val="00BD43C1"/>
    <w:rsid w:val="00BD4E7E"/>
    <w:rsid w:val="00BD664A"/>
    <w:rsid w:val="00BD7239"/>
    <w:rsid w:val="00BD7324"/>
    <w:rsid w:val="00BE0102"/>
    <w:rsid w:val="00BE0311"/>
    <w:rsid w:val="00BE136D"/>
    <w:rsid w:val="00BE15F8"/>
    <w:rsid w:val="00BE216A"/>
    <w:rsid w:val="00BE2CBB"/>
    <w:rsid w:val="00BE4ABE"/>
    <w:rsid w:val="00BE4EEB"/>
    <w:rsid w:val="00BE59C1"/>
    <w:rsid w:val="00BE5BB5"/>
    <w:rsid w:val="00BE6300"/>
    <w:rsid w:val="00BE6FFC"/>
    <w:rsid w:val="00BF1647"/>
    <w:rsid w:val="00BF273A"/>
    <w:rsid w:val="00BF2B68"/>
    <w:rsid w:val="00BF2D5D"/>
    <w:rsid w:val="00BF3782"/>
    <w:rsid w:val="00BF3ABC"/>
    <w:rsid w:val="00BF44E6"/>
    <w:rsid w:val="00BF45F4"/>
    <w:rsid w:val="00BF49FE"/>
    <w:rsid w:val="00BF59E5"/>
    <w:rsid w:val="00BF7065"/>
    <w:rsid w:val="00C00817"/>
    <w:rsid w:val="00C014B3"/>
    <w:rsid w:val="00C01694"/>
    <w:rsid w:val="00C018DA"/>
    <w:rsid w:val="00C02AD9"/>
    <w:rsid w:val="00C02C79"/>
    <w:rsid w:val="00C03D87"/>
    <w:rsid w:val="00C04F1F"/>
    <w:rsid w:val="00C05059"/>
    <w:rsid w:val="00C05807"/>
    <w:rsid w:val="00C0597B"/>
    <w:rsid w:val="00C06F8F"/>
    <w:rsid w:val="00C07706"/>
    <w:rsid w:val="00C07DED"/>
    <w:rsid w:val="00C1016D"/>
    <w:rsid w:val="00C11080"/>
    <w:rsid w:val="00C11201"/>
    <w:rsid w:val="00C1212A"/>
    <w:rsid w:val="00C13540"/>
    <w:rsid w:val="00C13960"/>
    <w:rsid w:val="00C14320"/>
    <w:rsid w:val="00C14A27"/>
    <w:rsid w:val="00C15BAA"/>
    <w:rsid w:val="00C16437"/>
    <w:rsid w:val="00C16C6D"/>
    <w:rsid w:val="00C16D13"/>
    <w:rsid w:val="00C1739D"/>
    <w:rsid w:val="00C22705"/>
    <w:rsid w:val="00C23313"/>
    <w:rsid w:val="00C23571"/>
    <w:rsid w:val="00C25425"/>
    <w:rsid w:val="00C2602D"/>
    <w:rsid w:val="00C27246"/>
    <w:rsid w:val="00C27FAD"/>
    <w:rsid w:val="00C30B66"/>
    <w:rsid w:val="00C30F67"/>
    <w:rsid w:val="00C31FD0"/>
    <w:rsid w:val="00C3202C"/>
    <w:rsid w:val="00C334BA"/>
    <w:rsid w:val="00C33CE5"/>
    <w:rsid w:val="00C34230"/>
    <w:rsid w:val="00C34BB1"/>
    <w:rsid w:val="00C3533D"/>
    <w:rsid w:val="00C356C8"/>
    <w:rsid w:val="00C365F9"/>
    <w:rsid w:val="00C36B51"/>
    <w:rsid w:val="00C37108"/>
    <w:rsid w:val="00C37352"/>
    <w:rsid w:val="00C41773"/>
    <w:rsid w:val="00C42A86"/>
    <w:rsid w:val="00C43FE7"/>
    <w:rsid w:val="00C458F2"/>
    <w:rsid w:val="00C46FBB"/>
    <w:rsid w:val="00C518BB"/>
    <w:rsid w:val="00C51B9C"/>
    <w:rsid w:val="00C5324F"/>
    <w:rsid w:val="00C53533"/>
    <w:rsid w:val="00C53C46"/>
    <w:rsid w:val="00C5444A"/>
    <w:rsid w:val="00C54578"/>
    <w:rsid w:val="00C54727"/>
    <w:rsid w:val="00C550AB"/>
    <w:rsid w:val="00C56560"/>
    <w:rsid w:val="00C5733A"/>
    <w:rsid w:val="00C602C6"/>
    <w:rsid w:val="00C60675"/>
    <w:rsid w:val="00C606AB"/>
    <w:rsid w:val="00C60DE7"/>
    <w:rsid w:val="00C612BB"/>
    <w:rsid w:val="00C61B2B"/>
    <w:rsid w:val="00C641E8"/>
    <w:rsid w:val="00C64464"/>
    <w:rsid w:val="00C671AA"/>
    <w:rsid w:val="00C67292"/>
    <w:rsid w:val="00C678D3"/>
    <w:rsid w:val="00C70BE5"/>
    <w:rsid w:val="00C70C7E"/>
    <w:rsid w:val="00C7110E"/>
    <w:rsid w:val="00C715AF"/>
    <w:rsid w:val="00C73B2C"/>
    <w:rsid w:val="00C743E4"/>
    <w:rsid w:val="00C748C9"/>
    <w:rsid w:val="00C756D1"/>
    <w:rsid w:val="00C77D77"/>
    <w:rsid w:val="00C80252"/>
    <w:rsid w:val="00C810B3"/>
    <w:rsid w:val="00C81C75"/>
    <w:rsid w:val="00C81D6F"/>
    <w:rsid w:val="00C82C37"/>
    <w:rsid w:val="00C83168"/>
    <w:rsid w:val="00C842D0"/>
    <w:rsid w:val="00C84616"/>
    <w:rsid w:val="00C8489D"/>
    <w:rsid w:val="00C866CE"/>
    <w:rsid w:val="00C87604"/>
    <w:rsid w:val="00C87758"/>
    <w:rsid w:val="00C87AAA"/>
    <w:rsid w:val="00C90DC8"/>
    <w:rsid w:val="00C90E2E"/>
    <w:rsid w:val="00C912D0"/>
    <w:rsid w:val="00C92B40"/>
    <w:rsid w:val="00C92B5E"/>
    <w:rsid w:val="00C935CC"/>
    <w:rsid w:val="00C95B4E"/>
    <w:rsid w:val="00C95D5D"/>
    <w:rsid w:val="00C963FA"/>
    <w:rsid w:val="00CA07B3"/>
    <w:rsid w:val="00CA2072"/>
    <w:rsid w:val="00CA38B2"/>
    <w:rsid w:val="00CA4176"/>
    <w:rsid w:val="00CA47E0"/>
    <w:rsid w:val="00CA4CDB"/>
    <w:rsid w:val="00CA54A9"/>
    <w:rsid w:val="00CA63A0"/>
    <w:rsid w:val="00CA6424"/>
    <w:rsid w:val="00CA6F19"/>
    <w:rsid w:val="00CB07FF"/>
    <w:rsid w:val="00CB1E94"/>
    <w:rsid w:val="00CB2D07"/>
    <w:rsid w:val="00CB3268"/>
    <w:rsid w:val="00CB33B8"/>
    <w:rsid w:val="00CB5F12"/>
    <w:rsid w:val="00CB66BC"/>
    <w:rsid w:val="00CB6928"/>
    <w:rsid w:val="00CB6999"/>
    <w:rsid w:val="00CB7F0F"/>
    <w:rsid w:val="00CC0707"/>
    <w:rsid w:val="00CC10C0"/>
    <w:rsid w:val="00CC17D1"/>
    <w:rsid w:val="00CC1ACB"/>
    <w:rsid w:val="00CC23FB"/>
    <w:rsid w:val="00CC2D7B"/>
    <w:rsid w:val="00CC38A8"/>
    <w:rsid w:val="00CC43DE"/>
    <w:rsid w:val="00CC4B6B"/>
    <w:rsid w:val="00CC5567"/>
    <w:rsid w:val="00CC630B"/>
    <w:rsid w:val="00CC6867"/>
    <w:rsid w:val="00CC695B"/>
    <w:rsid w:val="00CC7BE9"/>
    <w:rsid w:val="00CD0EB5"/>
    <w:rsid w:val="00CD162B"/>
    <w:rsid w:val="00CD3313"/>
    <w:rsid w:val="00CD35DC"/>
    <w:rsid w:val="00CD3892"/>
    <w:rsid w:val="00CD4523"/>
    <w:rsid w:val="00CD5866"/>
    <w:rsid w:val="00CD696E"/>
    <w:rsid w:val="00CE03F6"/>
    <w:rsid w:val="00CE0BFA"/>
    <w:rsid w:val="00CE1D24"/>
    <w:rsid w:val="00CE1DEB"/>
    <w:rsid w:val="00CE2763"/>
    <w:rsid w:val="00CE2A48"/>
    <w:rsid w:val="00CE2C0C"/>
    <w:rsid w:val="00CE2C3F"/>
    <w:rsid w:val="00CE3A0D"/>
    <w:rsid w:val="00CE5007"/>
    <w:rsid w:val="00CE5F4B"/>
    <w:rsid w:val="00CE65E3"/>
    <w:rsid w:val="00CE7ADE"/>
    <w:rsid w:val="00CF15FB"/>
    <w:rsid w:val="00CF375E"/>
    <w:rsid w:val="00CF38B5"/>
    <w:rsid w:val="00CF4C51"/>
    <w:rsid w:val="00CF5044"/>
    <w:rsid w:val="00CF66DB"/>
    <w:rsid w:val="00CF6A4C"/>
    <w:rsid w:val="00D0086F"/>
    <w:rsid w:val="00D008F5"/>
    <w:rsid w:val="00D0310F"/>
    <w:rsid w:val="00D03536"/>
    <w:rsid w:val="00D04393"/>
    <w:rsid w:val="00D04FE2"/>
    <w:rsid w:val="00D05646"/>
    <w:rsid w:val="00D06E0B"/>
    <w:rsid w:val="00D07403"/>
    <w:rsid w:val="00D10112"/>
    <w:rsid w:val="00D107AE"/>
    <w:rsid w:val="00D11D63"/>
    <w:rsid w:val="00D12D84"/>
    <w:rsid w:val="00D1357F"/>
    <w:rsid w:val="00D161A3"/>
    <w:rsid w:val="00D16BC7"/>
    <w:rsid w:val="00D1753C"/>
    <w:rsid w:val="00D17B51"/>
    <w:rsid w:val="00D20275"/>
    <w:rsid w:val="00D20B3D"/>
    <w:rsid w:val="00D215C3"/>
    <w:rsid w:val="00D22E33"/>
    <w:rsid w:val="00D24C8D"/>
    <w:rsid w:val="00D25688"/>
    <w:rsid w:val="00D26731"/>
    <w:rsid w:val="00D26D0A"/>
    <w:rsid w:val="00D275E5"/>
    <w:rsid w:val="00D3273D"/>
    <w:rsid w:val="00D32B23"/>
    <w:rsid w:val="00D34530"/>
    <w:rsid w:val="00D354ED"/>
    <w:rsid w:val="00D36FC5"/>
    <w:rsid w:val="00D37723"/>
    <w:rsid w:val="00D37B4E"/>
    <w:rsid w:val="00D37D57"/>
    <w:rsid w:val="00D40895"/>
    <w:rsid w:val="00D40AB7"/>
    <w:rsid w:val="00D41421"/>
    <w:rsid w:val="00D41772"/>
    <w:rsid w:val="00D43A37"/>
    <w:rsid w:val="00D44348"/>
    <w:rsid w:val="00D461B7"/>
    <w:rsid w:val="00D47139"/>
    <w:rsid w:val="00D47A1C"/>
    <w:rsid w:val="00D50C85"/>
    <w:rsid w:val="00D51000"/>
    <w:rsid w:val="00D51EFA"/>
    <w:rsid w:val="00D547EB"/>
    <w:rsid w:val="00D56E4D"/>
    <w:rsid w:val="00D60EC5"/>
    <w:rsid w:val="00D633F3"/>
    <w:rsid w:val="00D63BEF"/>
    <w:rsid w:val="00D63D41"/>
    <w:rsid w:val="00D63E87"/>
    <w:rsid w:val="00D70E6D"/>
    <w:rsid w:val="00D70EBF"/>
    <w:rsid w:val="00D7265E"/>
    <w:rsid w:val="00D7344C"/>
    <w:rsid w:val="00D73990"/>
    <w:rsid w:val="00D7423E"/>
    <w:rsid w:val="00D74497"/>
    <w:rsid w:val="00D76577"/>
    <w:rsid w:val="00D77E36"/>
    <w:rsid w:val="00D77FC3"/>
    <w:rsid w:val="00D80D0C"/>
    <w:rsid w:val="00D811FB"/>
    <w:rsid w:val="00D8157E"/>
    <w:rsid w:val="00D81AFF"/>
    <w:rsid w:val="00D8202D"/>
    <w:rsid w:val="00D8298C"/>
    <w:rsid w:val="00D82CF4"/>
    <w:rsid w:val="00D82D46"/>
    <w:rsid w:val="00D85AE7"/>
    <w:rsid w:val="00D86919"/>
    <w:rsid w:val="00D90796"/>
    <w:rsid w:val="00D91B90"/>
    <w:rsid w:val="00D92BAF"/>
    <w:rsid w:val="00D95522"/>
    <w:rsid w:val="00D95A11"/>
    <w:rsid w:val="00D95C77"/>
    <w:rsid w:val="00D95FFC"/>
    <w:rsid w:val="00D96D62"/>
    <w:rsid w:val="00D975E6"/>
    <w:rsid w:val="00D977F5"/>
    <w:rsid w:val="00D97C49"/>
    <w:rsid w:val="00D97EA0"/>
    <w:rsid w:val="00D97F52"/>
    <w:rsid w:val="00D97F82"/>
    <w:rsid w:val="00DA35D5"/>
    <w:rsid w:val="00DA4B46"/>
    <w:rsid w:val="00DA762E"/>
    <w:rsid w:val="00DB041A"/>
    <w:rsid w:val="00DB0806"/>
    <w:rsid w:val="00DB0861"/>
    <w:rsid w:val="00DB356A"/>
    <w:rsid w:val="00DB4922"/>
    <w:rsid w:val="00DB4ACB"/>
    <w:rsid w:val="00DB4C8A"/>
    <w:rsid w:val="00DB50F1"/>
    <w:rsid w:val="00DB5830"/>
    <w:rsid w:val="00DB6248"/>
    <w:rsid w:val="00DB67B8"/>
    <w:rsid w:val="00DB7632"/>
    <w:rsid w:val="00DB7A89"/>
    <w:rsid w:val="00DC0571"/>
    <w:rsid w:val="00DC0B1D"/>
    <w:rsid w:val="00DC1A64"/>
    <w:rsid w:val="00DC1F54"/>
    <w:rsid w:val="00DC21DC"/>
    <w:rsid w:val="00DC25B3"/>
    <w:rsid w:val="00DC2D67"/>
    <w:rsid w:val="00DC4195"/>
    <w:rsid w:val="00DC42C9"/>
    <w:rsid w:val="00DC6144"/>
    <w:rsid w:val="00DC6BE2"/>
    <w:rsid w:val="00DC7B3C"/>
    <w:rsid w:val="00DD0119"/>
    <w:rsid w:val="00DD25F8"/>
    <w:rsid w:val="00DD34DB"/>
    <w:rsid w:val="00DD3CF9"/>
    <w:rsid w:val="00DD3F71"/>
    <w:rsid w:val="00DD49F3"/>
    <w:rsid w:val="00DD643D"/>
    <w:rsid w:val="00DD6C0D"/>
    <w:rsid w:val="00DD7A93"/>
    <w:rsid w:val="00DD7C9D"/>
    <w:rsid w:val="00DE2630"/>
    <w:rsid w:val="00DE365E"/>
    <w:rsid w:val="00DE4931"/>
    <w:rsid w:val="00DE4A13"/>
    <w:rsid w:val="00DE538E"/>
    <w:rsid w:val="00DE57BC"/>
    <w:rsid w:val="00DF0DB7"/>
    <w:rsid w:val="00DF1409"/>
    <w:rsid w:val="00DF150C"/>
    <w:rsid w:val="00DF1D10"/>
    <w:rsid w:val="00DF1DCA"/>
    <w:rsid w:val="00DF1F60"/>
    <w:rsid w:val="00DF236D"/>
    <w:rsid w:val="00DF27D8"/>
    <w:rsid w:val="00DF28D6"/>
    <w:rsid w:val="00DF2EBA"/>
    <w:rsid w:val="00DF322F"/>
    <w:rsid w:val="00DF4613"/>
    <w:rsid w:val="00DF4E74"/>
    <w:rsid w:val="00DF62BF"/>
    <w:rsid w:val="00DF6604"/>
    <w:rsid w:val="00DF6ADF"/>
    <w:rsid w:val="00DF7702"/>
    <w:rsid w:val="00DF7707"/>
    <w:rsid w:val="00E00840"/>
    <w:rsid w:val="00E014EE"/>
    <w:rsid w:val="00E02A1F"/>
    <w:rsid w:val="00E06E79"/>
    <w:rsid w:val="00E070E1"/>
    <w:rsid w:val="00E0756A"/>
    <w:rsid w:val="00E10A12"/>
    <w:rsid w:val="00E1150C"/>
    <w:rsid w:val="00E13605"/>
    <w:rsid w:val="00E15376"/>
    <w:rsid w:val="00E1574C"/>
    <w:rsid w:val="00E17271"/>
    <w:rsid w:val="00E174E3"/>
    <w:rsid w:val="00E17E7F"/>
    <w:rsid w:val="00E206E9"/>
    <w:rsid w:val="00E22B1C"/>
    <w:rsid w:val="00E22C61"/>
    <w:rsid w:val="00E24354"/>
    <w:rsid w:val="00E24B12"/>
    <w:rsid w:val="00E25534"/>
    <w:rsid w:val="00E272DE"/>
    <w:rsid w:val="00E279E4"/>
    <w:rsid w:val="00E27ECE"/>
    <w:rsid w:val="00E31F19"/>
    <w:rsid w:val="00E32AAA"/>
    <w:rsid w:val="00E32F5D"/>
    <w:rsid w:val="00E33818"/>
    <w:rsid w:val="00E33C10"/>
    <w:rsid w:val="00E3542A"/>
    <w:rsid w:val="00E36D1E"/>
    <w:rsid w:val="00E406C6"/>
    <w:rsid w:val="00E426B0"/>
    <w:rsid w:val="00E426C0"/>
    <w:rsid w:val="00E42D4A"/>
    <w:rsid w:val="00E433D0"/>
    <w:rsid w:val="00E43DEB"/>
    <w:rsid w:val="00E44304"/>
    <w:rsid w:val="00E44BCE"/>
    <w:rsid w:val="00E45835"/>
    <w:rsid w:val="00E45F84"/>
    <w:rsid w:val="00E47ABC"/>
    <w:rsid w:val="00E47BA0"/>
    <w:rsid w:val="00E5094C"/>
    <w:rsid w:val="00E50E99"/>
    <w:rsid w:val="00E5134F"/>
    <w:rsid w:val="00E5142E"/>
    <w:rsid w:val="00E5144C"/>
    <w:rsid w:val="00E51BEA"/>
    <w:rsid w:val="00E51E36"/>
    <w:rsid w:val="00E52FFE"/>
    <w:rsid w:val="00E5378E"/>
    <w:rsid w:val="00E54C55"/>
    <w:rsid w:val="00E55F05"/>
    <w:rsid w:val="00E56E1C"/>
    <w:rsid w:val="00E57618"/>
    <w:rsid w:val="00E6052E"/>
    <w:rsid w:val="00E6093C"/>
    <w:rsid w:val="00E60F95"/>
    <w:rsid w:val="00E61F26"/>
    <w:rsid w:val="00E6219F"/>
    <w:rsid w:val="00E633A6"/>
    <w:rsid w:val="00E635A4"/>
    <w:rsid w:val="00E64683"/>
    <w:rsid w:val="00E64D78"/>
    <w:rsid w:val="00E66480"/>
    <w:rsid w:val="00E66F26"/>
    <w:rsid w:val="00E67A6D"/>
    <w:rsid w:val="00E70085"/>
    <w:rsid w:val="00E7108A"/>
    <w:rsid w:val="00E724A0"/>
    <w:rsid w:val="00E7312C"/>
    <w:rsid w:val="00E7345F"/>
    <w:rsid w:val="00E73E53"/>
    <w:rsid w:val="00E73EE4"/>
    <w:rsid w:val="00E74B34"/>
    <w:rsid w:val="00E75EB7"/>
    <w:rsid w:val="00E7688F"/>
    <w:rsid w:val="00E813BA"/>
    <w:rsid w:val="00E82BD9"/>
    <w:rsid w:val="00E82D08"/>
    <w:rsid w:val="00E82DF6"/>
    <w:rsid w:val="00E83074"/>
    <w:rsid w:val="00E83650"/>
    <w:rsid w:val="00E84D18"/>
    <w:rsid w:val="00E84F59"/>
    <w:rsid w:val="00E863C9"/>
    <w:rsid w:val="00E86801"/>
    <w:rsid w:val="00E86A9E"/>
    <w:rsid w:val="00E87287"/>
    <w:rsid w:val="00E904F9"/>
    <w:rsid w:val="00E910CF"/>
    <w:rsid w:val="00E913D5"/>
    <w:rsid w:val="00E92329"/>
    <w:rsid w:val="00E93068"/>
    <w:rsid w:val="00E93414"/>
    <w:rsid w:val="00E9356A"/>
    <w:rsid w:val="00E94666"/>
    <w:rsid w:val="00E956CD"/>
    <w:rsid w:val="00E95B53"/>
    <w:rsid w:val="00E95EA1"/>
    <w:rsid w:val="00E960EA"/>
    <w:rsid w:val="00E963FA"/>
    <w:rsid w:val="00E96676"/>
    <w:rsid w:val="00E968CC"/>
    <w:rsid w:val="00E96A34"/>
    <w:rsid w:val="00E976B2"/>
    <w:rsid w:val="00EA10B3"/>
    <w:rsid w:val="00EA1B8C"/>
    <w:rsid w:val="00EA22B3"/>
    <w:rsid w:val="00EA3E79"/>
    <w:rsid w:val="00EA3F45"/>
    <w:rsid w:val="00EA41BE"/>
    <w:rsid w:val="00EA50EA"/>
    <w:rsid w:val="00EA60CC"/>
    <w:rsid w:val="00EA7050"/>
    <w:rsid w:val="00EA7DF9"/>
    <w:rsid w:val="00EB0063"/>
    <w:rsid w:val="00EB090A"/>
    <w:rsid w:val="00EB43C8"/>
    <w:rsid w:val="00EB4E62"/>
    <w:rsid w:val="00EB50F7"/>
    <w:rsid w:val="00EB5D7E"/>
    <w:rsid w:val="00EB6596"/>
    <w:rsid w:val="00EB65FB"/>
    <w:rsid w:val="00EB6A07"/>
    <w:rsid w:val="00EB6D01"/>
    <w:rsid w:val="00EB788C"/>
    <w:rsid w:val="00EC18DB"/>
    <w:rsid w:val="00EC28C1"/>
    <w:rsid w:val="00EC53F6"/>
    <w:rsid w:val="00EC6159"/>
    <w:rsid w:val="00EC6784"/>
    <w:rsid w:val="00EC7F41"/>
    <w:rsid w:val="00ED2416"/>
    <w:rsid w:val="00ED25CA"/>
    <w:rsid w:val="00ED2E9A"/>
    <w:rsid w:val="00ED4020"/>
    <w:rsid w:val="00ED43EF"/>
    <w:rsid w:val="00ED6452"/>
    <w:rsid w:val="00ED6D72"/>
    <w:rsid w:val="00ED6DE5"/>
    <w:rsid w:val="00ED6E97"/>
    <w:rsid w:val="00EE0B8B"/>
    <w:rsid w:val="00EE2C89"/>
    <w:rsid w:val="00EE5062"/>
    <w:rsid w:val="00EE53F0"/>
    <w:rsid w:val="00EE6505"/>
    <w:rsid w:val="00EE7713"/>
    <w:rsid w:val="00EF0F44"/>
    <w:rsid w:val="00EF1704"/>
    <w:rsid w:val="00EF171E"/>
    <w:rsid w:val="00EF1C86"/>
    <w:rsid w:val="00EF271D"/>
    <w:rsid w:val="00EF2F6E"/>
    <w:rsid w:val="00EF3A4F"/>
    <w:rsid w:val="00EF3BEB"/>
    <w:rsid w:val="00EF3C2D"/>
    <w:rsid w:val="00EF4FA9"/>
    <w:rsid w:val="00EF55E3"/>
    <w:rsid w:val="00EF5775"/>
    <w:rsid w:val="00EF5EAD"/>
    <w:rsid w:val="00EF6446"/>
    <w:rsid w:val="00EF69CD"/>
    <w:rsid w:val="00EF6EFD"/>
    <w:rsid w:val="00EF6FCE"/>
    <w:rsid w:val="00EF7881"/>
    <w:rsid w:val="00EF7AED"/>
    <w:rsid w:val="00EF7F0D"/>
    <w:rsid w:val="00F00399"/>
    <w:rsid w:val="00F00B93"/>
    <w:rsid w:val="00F01FD2"/>
    <w:rsid w:val="00F02AAE"/>
    <w:rsid w:val="00F0305E"/>
    <w:rsid w:val="00F03FEC"/>
    <w:rsid w:val="00F04468"/>
    <w:rsid w:val="00F056EF"/>
    <w:rsid w:val="00F07179"/>
    <w:rsid w:val="00F10174"/>
    <w:rsid w:val="00F10ED7"/>
    <w:rsid w:val="00F1109F"/>
    <w:rsid w:val="00F110FB"/>
    <w:rsid w:val="00F11354"/>
    <w:rsid w:val="00F1188B"/>
    <w:rsid w:val="00F11F36"/>
    <w:rsid w:val="00F12141"/>
    <w:rsid w:val="00F12817"/>
    <w:rsid w:val="00F12B1F"/>
    <w:rsid w:val="00F134FC"/>
    <w:rsid w:val="00F1397E"/>
    <w:rsid w:val="00F13B28"/>
    <w:rsid w:val="00F149D9"/>
    <w:rsid w:val="00F15075"/>
    <w:rsid w:val="00F158DC"/>
    <w:rsid w:val="00F1687B"/>
    <w:rsid w:val="00F16DCE"/>
    <w:rsid w:val="00F1759B"/>
    <w:rsid w:val="00F2031D"/>
    <w:rsid w:val="00F213B2"/>
    <w:rsid w:val="00F21A9C"/>
    <w:rsid w:val="00F2220F"/>
    <w:rsid w:val="00F22738"/>
    <w:rsid w:val="00F22915"/>
    <w:rsid w:val="00F2327A"/>
    <w:rsid w:val="00F2374A"/>
    <w:rsid w:val="00F25F8C"/>
    <w:rsid w:val="00F264D4"/>
    <w:rsid w:val="00F26931"/>
    <w:rsid w:val="00F272AC"/>
    <w:rsid w:val="00F27E1C"/>
    <w:rsid w:val="00F30BD9"/>
    <w:rsid w:val="00F32FB7"/>
    <w:rsid w:val="00F338CD"/>
    <w:rsid w:val="00F34086"/>
    <w:rsid w:val="00F34407"/>
    <w:rsid w:val="00F346F3"/>
    <w:rsid w:val="00F347B4"/>
    <w:rsid w:val="00F34E59"/>
    <w:rsid w:val="00F35DD6"/>
    <w:rsid w:val="00F3684E"/>
    <w:rsid w:val="00F37271"/>
    <w:rsid w:val="00F37799"/>
    <w:rsid w:val="00F37A50"/>
    <w:rsid w:val="00F40C99"/>
    <w:rsid w:val="00F421C1"/>
    <w:rsid w:val="00F42220"/>
    <w:rsid w:val="00F423A3"/>
    <w:rsid w:val="00F430F7"/>
    <w:rsid w:val="00F44874"/>
    <w:rsid w:val="00F461F4"/>
    <w:rsid w:val="00F46A88"/>
    <w:rsid w:val="00F4777F"/>
    <w:rsid w:val="00F51066"/>
    <w:rsid w:val="00F5138B"/>
    <w:rsid w:val="00F514D5"/>
    <w:rsid w:val="00F52160"/>
    <w:rsid w:val="00F522A9"/>
    <w:rsid w:val="00F52A23"/>
    <w:rsid w:val="00F53070"/>
    <w:rsid w:val="00F53772"/>
    <w:rsid w:val="00F5548C"/>
    <w:rsid w:val="00F565C3"/>
    <w:rsid w:val="00F6117E"/>
    <w:rsid w:val="00F62733"/>
    <w:rsid w:val="00F63249"/>
    <w:rsid w:val="00F64438"/>
    <w:rsid w:val="00F646EA"/>
    <w:rsid w:val="00F64816"/>
    <w:rsid w:val="00F651B4"/>
    <w:rsid w:val="00F659AE"/>
    <w:rsid w:val="00F675D0"/>
    <w:rsid w:val="00F676D7"/>
    <w:rsid w:val="00F70DA4"/>
    <w:rsid w:val="00F71F16"/>
    <w:rsid w:val="00F72089"/>
    <w:rsid w:val="00F720A6"/>
    <w:rsid w:val="00F72FEA"/>
    <w:rsid w:val="00F735D9"/>
    <w:rsid w:val="00F74813"/>
    <w:rsid w:val="00F74D3E"/>
    <w:rsid w:val="00F778B2"/>
    <w:rsid w:val="00F80FC1"/>
    <w:rsid w:val="00F8142D"/>
    <w:rsid w:val="00F81623"/>
    <w:rsid w:val="00F81EB3"/>
    <w:rsid w:val="00F82070"/>
    <w:rsid w:val="00F8244C"/>
    <w:rsid w:val="00F83D80"/>
    <w:rsid w:val="00F866BD"/>
    <w:rsid w:val="00F8706E"/>
    <w:rsid w:val="00F90523"/>
    <w:rsid w:val="00F920EE"/>
    <w:rsid w:val="00F936FC"/>
    <w:rsid w:val="00F93B32"/>
    <w:rsid w:val="00F94AC7"/>
    <w:rsid w:val="00F94E55"/>
    <w:rsid w:val="00F95DC4"/>
    <w:rsid w:val="00FA04CB"/>
    <w:rsid w:val="00FA0C3D"/>
    <w:rsid w:val="00FA136B"/>
    <w:rsid w:val="00FA1C0A"/>
    <w:rsid w:val="00FA2CE9"/>
    <w:rsid w:val="00FA2EFA"/>
    <w:rsid w:val="00FA3264"/>
    <w:rsid w:val="00FA411F"/>
    <w:rsid w:val="00FA62BD"/>
    <w:rsid w:val="00FA73BF"/>
    <w:rsid w:val="00FA74A8"/>
    <w:rsid w:val="00FB029A"/>
    <w:rsid w:val="00FB0B09"/>
    <w:rsid w:val="00FB115F"/>
    <w:rsid w:val="00FB1A99"/>
    <w:rsid w:val="00FB206A"/>
    <w:rsid w:val="00FB23AC"/>
    <w:rsid w:val="00FB2440"/>
    <w:rsid w:val="00FB30A7"/>
    <w:rsid w:val="00FB3427"/>
    <w:rsid w:val="00FB348D"/>
    <w:rsid w:val="00FB397A"/>
    <w:rsid w:val="00FB3CD1"/>
    <w:rsid w:val="00FB545F"/>
    <w:rsid w:val="00FB69D5"/>
    <w:rsid w:val="00FB6A9D"/>
    <w:rsid w:val="00FC025A"/>
    <w:rsid w:val="00FC2D4D"/>
    <w:rsid w:val="00FC3518"/>
    <w:rsid w:val="00FC43BC"/>
    <w:rsid w:val="00FC4ABC"/>
    <w:rsid w:val="00FC4ACA"/>
    <w:rsid w:val="00FC5381"/>
    <w:rsid w:val="00FC61EE"/>
    <w:rsid w:val="00FC6BF7"/>
    <w:rsid w:val="00FD2C86"/>
    <w:rsid w:val="00FD38F6"/>
    <w:rsid w:val="00FD4B9E"/>
    <w:rsid w:val="00FD51E9"/>
    <w:rsid w:val="00FD58E0"/>
    <w:rsid w:val="00FD5F59"/>
    <w:rsid w:val="00FD613B"/>
    <w:rsid w:val="00FE1388"/>
    <w:rsid w:val="00FE1CDA"/>
    <w:rsid w:val="00FE1D98"/>
    <w:rsid w:val="00FE1DC2"/>
    <w:rsid w:val="00FE2315"/>
    <w:rsid w:val="00FE2487"/>
    <w:rsid w:val="00FE370C"/>
    <w:rsid w:val="00FE38E7"/>
    <w:rsid w:val="00FE416A"/>
    <w:rsid w:val="00FE4F39"/>
    <w:rsid w:val="00FE563D"/>
    <w:rsid w:val="00FE5F56"/>
    <w:rsid w:val="00FE609D"/>
    <w:rsid w:val="00FE7D15"/>
    <w:rsid w:val="00FE7EA1"/>
    <w:rsid w:val="00FF0C59"/>
    <w:rsid w:val="00FF0CAB"/>
    <w:rsid w:val="00FF1098"/>
    <w:rsid w:val="00FF194D"/>
    <w:rsid w:val="00FF19E1"/>
    <w:rsid w:val="00FF2987"/>
    <w:rsid w:val="00FF39CE"/>
    <w:rsid w:val="00FF3C17"/>
    <w:rsid w:val="00FF4871"/>
    <w:rsid w:val="00FF4BA7"/>
    <w:rsid w:val="00FF4EAD"/>
    <w:rsid w:val="00FF531A"/>
    <w:rsid w:val="00FF5B9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footer" w:uiPriority="99"/>
    <w:lsdException w:name="caption" w:semiHidden="1" w:unhideWhenUsed="1"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006"/>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paragraph" w:styleId="Heading1">
    <w:name w:val="heading 1"/>
    <w:basedOn w:val="Normal"/>
    <w:next w:val="Normal"/>
    <w:link w:val="Nadpis1Char"/>
    <w:uiPriority w:val="9"/>
    <w:qFormat/>
    <w:locked/>
    <w:rsid w:val="00D73990"/>
    <w:pPr>
      <w:keepNext/>
      <w:spacing w:before="240" w:after="60"/>
      <w:jc w:val="left"/>
      <w:outlineLvl w:val="0"/>
    </w:pPr>
    <w:rPr>
      <w:rFonts w:ascii="Cambria" w:hAnsi="Cambria"/>
      <w:b/>
      <w:bCs/>
      <w:kern w:val="32"/>
      <w:sz w:val="32"/>
      <w:szCs w:val="32"/>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73990"/>
    <w:rPr>
      <w:rFonts w:ascii="Cambria" w:hAnsi="Cambria" w:cs="Times New Roman"/>
      <w:b/>
      <w:bCs/>
      <w:kern w:val="32"/>
      <w:sz w:val="32"/>
      <w:szCs w:val="32"/>
      <w:rtl w:val="0"/>
      <w:cs w:val="0"/>
    </w:rPr>
  </w:style>
  <w:style w:type="paragraph" w:styleId="Header">
    <w:name w:val="header"/>
    <w:basedOn w:val="Normal"/>
    <w:link w:val="HlavikaChar"/>
    <w:uiPriority w:val="99"/>
    <w:semiHidden/>
    <w:rsid w:val="00075006"/>
    <w:pPr>
      <w:tabs>
        <w:tab w:val="center" w:pos="4536"/>
        <w:tab w:val="right" w:pos="9072"/>
      </w:tabs>
      <w:jc w:val="left"/>
    </w:pPr>
  </w:style>
  <w:style w:type="character" w:customStyle="1" w:styleId="HlavikaChar">
    <w:name w:val="Hlavička Char"/>
    <w:basedOn w:val="DefaultParagraphFont"/>
    <w:link w:val="Header"/>
    <w:uiPriority w:val="99"/>
    <w:semiHidden/>
    <w:locked/>
    <w:rsid w:val="00075006"/>
    <w:rPr>
      <w:rFonts w:ascii="Calibri" w:hAnsi="Calibri" w:cs="Times New Roman"/>
      <w:rtl w:val="0"/>
      <w:cs w:val="0"/>
      <w:lang w:val="x-none" w:eastAsia="sk-SK"/>
    </w:rPr>
  </w:style>
  <w:style w:type="paragraph" w:styleId="ListParagraph">
    <w:name w:val="List Paragraph"/>
    <w:basedOn w:val="Normal"/>
    <w:uiPriority w:val="34"/>
    <w:rsid w:val="00075006"/>
    <w:pPr>
      <w:spacing w:after="0" w:line="240" w:lineRule="auto"/>
      <w:ind w:left="720"/>
      <w:contextualSpacing/>
      <w:jc w:val="left"/>
    </w:pPr>
    <w:rPr>
      <w:rFonts w:ascii="Times New Roman" w:hAnsi="Times New Roman"/>
      <w:sz w:val="24"/>
      <w:szCs w:val="24"/>
      <w:lang w:val="cs-CZ" w:eastAsia="cs-CZ"/>
    </w:rPr>
  </w:style>
  <w:style w:type="paragraph" w:styleId="Footer">
    <w:name w:val="footer"/>
    <w:basedOn w:val="Normal"/>
    <w:link w:val="PtaChar"/>
    <w:uiPriority w:val="99"/>
    <w:rsid w:val="00075006"/>
    <w:pPr>
      <w:tabs>
        <w:tab w:val="center" w:pos="4536"/>
        <w:tab w:val="right" w:pos="9072"/>
      </w:tabs>
      <w:jc w:val="left"/>
    </w:pPr>
  </w:style>
  <w:style w:type="character" w:customStyle="1" w:styleId="PtaChar">
    <w:name w:val="Päta Char"/>
    <w:basedOn w:val="DefaultParagraphFont"/>
    <w:link w:val="Footer"/>
    <w:uiPriority w:val="99"/>
    <w:locked/>
    <w:rsid w:val="00075006"/>
    <w:rPr>
      <w:rFonts w:ascii="Calibri" w:hAnsi="Calibri" w:cs="Times New Roman"/>
      <w:rtl w:val="0"/>
      <w:cs w:val="0"/>
      <w:lang w:val="x-none" w:eastAsia="sk-SK"/>
    </w:rPr>
  </w:style>
  <w:style w:type="paragraph" w:styleId="FootnoteText">
    <w:name w:val="footnote text"/>
    <w:basedOn w:val="Normal"/>
    <w:link w:val="TextpoznmkypodiarouChar"/>
    <w:uiPriority w:val="99"/>
    <w:semiHidden/>
    <w:rsid w:val="00075006"/>
    <w:pPr>
      <w:spacing w:after="0" w:line="240" w:lineRule="auto"/>
      <w:jc w:val="left"/>
    </w:pPr>
    <w:rPr>
      <w:rFonts w:ascii="Times New Roman" w:hAnsi="Times New Roman"/>
      <w:sz w:val="20"/>
      <w:szCs w:val="20"/>
      <w:lang w:val="cs-CZ" w:eastAsia="cs-CZ"/>
    </w:rPr>
  </w:style>
  <w:style w:type="character" w:customStyle="1" w:styleId="TextpoznmkypodiarouChar">
    <w:name w:val="Text poznámky pod čiarou Char"/>
    <w:basedOn w:val="DefaultParagraphFont"/>
    <w:link w:val="FootnoteText"/>
    <w:uiPriority w:val="99"/>
    <w:semiHidden/>
    <w:locked/>
    <w:rsid w:val="00075006"/>
    <w:rPr>
      <w:rFonts w:ascii="Times New Roman" w:hAnsi="Times New Roman" w:cs="Times New Roman"/>
      <w:sz w:val="20"/>
      <w:szCs w:val="20"/>
      <w:rtl w:val="0"/>
      <w:cs w:val="0"/>
      <w:lang w:val="cs-CZ" w:eastAsia="cs-CZ"/>
    </w:rPr>
  </w:style>
  <w:style w:type="paragraph" w:styleId="BalloonText">
    <w:name w:val="Balloon Text"/>
    <w:basedOn w:val="Normal"/>
    <w:link w:val="TextbublinyChar"/>
    <w:uiPriority w:val="99"/>
    <w:semiHidden/>
    <w:rsid w:val="0007500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75006"/>
    <w:rPr>
      <w:rFonts w:ascii="Tahoma" w:hAnsi="Tahoma" w:cs="Tahoma"/>
      <w:sz w:val="16"/>
      <w:szCs w:val="16"/>
      <w:rtl w:val="0"/>
      <w:cs w:val="0"/>
      <w:lang w:val="x-none" w:eastAsia="sk-SK"/>
    </w:rPr>
  </w:style>
  <w:style w:type="character" w:styleId="FootnoteReference">
    <w:name w:val="footnote reference"/>
    <w:basedOn w:val="DefaultParagraphFont"/>
    <w:uiPriority w:val="99"/>
    <w:semiHidden/>
    <w:rsid w:val="00075006"/>
    <w:rPr>
      <w:rFonts w:cs="Times New Roman"/>
      <w:vertAlign w:val="superscript"/>
      <w:rtl w:val="0"/>
      <w:cs w:val="0"/>
    </w:rPr>
  </w:style>
  <w:style w:type="paragraph" w:styleId="List">
    <w:name w:val="List"/>
    <w:basedOn w:val="Normal"/>
    <w:uiPriority w:val="99"/>
    <w:rsid w:val="00075006"/>
    <w:pPr>
      <w:spacing w:after="0" w:line="240" w:lineRule="auto"/>
      <w:ind w:left="283" w:hanging="283"/>
      <w:jc w:val="left"/>
    </w:pPr>
    <w:rPr>
      <w:rFonts w:ascii="Times New Roman" w:hAnsi="Times New Roman"/>
      <w:sz w:val="24"/>
      <w:szCs w:val="24"/>
    </w:rPr>
  </w:style>
  <w:style w:type="paragraph" w:styleId="BodyTextIndent2">
    <w:name w:val="Body Text Indent 2"/>
    <w:basedOn w:val="Normal"/>
    <w:link w:val="Zarkazkladnhotextu2Char"/>
    <w:uiPriority w:val="99"/>
    <w:rsid w:val="00075006"/>
    <w:pPr>
      <w:spacing w:after="0" w:line="240" w:lineRule="auto"/>
      <w:ind w:left="720" w:hanging="360"/>
      <w:jc w:val="both"/>
    </w:pPr>
    <w:rPr>
      <w:rFonts w:ascii="Times New Roman" w:hAnsi="Times New Roman"/>
      <w:sz w:val="24"/>
      <w:szCs w:val="24"/>
      <w:lang w:eastAsia="cs-CZ"/>
    </w:rPr>
  </w:style>
  <w:style w:type="character" w:customStyle="1" w:styleId="Zarkazkladnhotextu2Char">
    <w:name w:val="Zarážka základného textu 2 Char"/>
    <w:basedOn w:val="DefaultParagraphFont"/>
    <w:link w:val="BodyTextIndent2"/>
    <w:uiPriority w:val="99"/>
    <w:locked/>
    <w:rsid w:val="00075006"/>
    <w:rPr>
      <w:rFonts w:ascii="Times New Roman" w:hAnsi="Times New Roman" w:cs="Times New Roman"/>
      <w:sz w:val="24"/>
      <w:szCs w:val="24"/>
      <w:rtl w:val="0"/>
      <w:cs w:val="0"/>
      <w:lang w:val="x-none" w:eastAsia="cs-CZ"/>
    </w:rPr>
  </w:style>
  <w:style w:type="character" w:styleId="CommentReference">
    <w:name w:val="annotation reference"/>
    <w:basedOn w:val="DefaultParagraphFont"/>
    <w:uiPriority w:val="99"/>
    <w:semiHidden/>
    <w:rsid w:val="002B4A3B"/>
    <w:rPr>
      <w:rFonts w:cs="Times New Roman"/>
      <w:sz w:val="16"/>
      <w:szCs w:val="16"/>
      <w:rtl w:val="0"/>
      <w:cs w:val="0"/>
    </w:rPr>
  </w:style>
  <w:style w:type="paragraph" w:styleId="CommentText">
    <w:name w:val="annotation text"/>
    <w:basedOn w:val="Normal"/>
    <w:link w:val="TextkomentraChar"/>
    <w:uiPriority w:val="99"/>
    <w:semiHidden/>
    <w:rsid w:val="002B4A3B"/>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2B4A3B"/>
    <w:rPr>
      <w:rFonts w:ascii="Calibri" w:hAnsi="Calibri" w:cs="Times New Roman"/>
      <w:sz w:val="20"/>
      <w:szCs w:val="20"/>
      <w:rtl w:val="0"/>
      <w:cs w:val="0"/>
      <w:lang w:val="x-none" w:eastAsia="sk-SK"/>
    </w:rPr>
  </w:style>
  <w:style w:type="character" w:customStyle="1" w:styleId="PredmetkomentraChar116">
    <w:name w:val="Predmet komentára Char116"/>
    <w:basedOn w:val="TextkomentraChar"/>
    <w:semiHidden/>
    <w:rPr>
      <w:b/>
      <w:bCs/>
    </w:rPr>
  </w:style>
  <w:style w:type="paragraph" w:styleId="CommentSubject">
    <w:name w:val="annotation subject"/>
    <w:basedOn w:val="CommentText"/>
    <w:next w:val="CommentText"/>
    <w:link w:val="PredmetkomentraChar"/>
    <w:uiPriority w:val="99"/>
    <w:semiHidden/>
    <w:rsid w:val="002B4A3B"/>
    <w:pPr>
      <w:spacing w:line="240" w:lineRule="auto"/>
      <w:jc w:val="left"/>
    </w:pPr>
    <w:rPr>
      <w:b/>
      <w:bCs/>
    </w:rPr>
  </w:style>
  <w:style w:type="character" w:customStyle="1" w:styleId="PredmetkomentraChar">
    <w:name w:val="Predmet komentára Char"/>
    <w:basedOn w:val="TextkomentraChar"/>
    <w:link w:val="CommentSubject"/>
    <w:uiPriority w:val="99"/>
    <w:semiHidden/>
    <w:locked/>
    <w:rPr>
      <w:b/>
      <w:bCs/>
    </w:rPr>
  </w:style>
  <w:style w:type="character" w:customStyle="1" w:styleId="PredmetkomentraChar115">
    <w:name w:val="Predmet komentára Char115"/>
    <w:basedOn w:val="TextkomentraChar"/>
    <w:semiHidden/>
    <w:rPr>
      <w:b/>
      <w:bCs/>
    </w:rPr>
  </w:style>
  <w:style w:type="character" w:customStyle="1" w:styleId="PredmetkomentraChar114">
    <w:name w:val="Predmet komentára Char114"/>
    <w:basedOn w:val="TextkomentraChar"/>
    <w:semiHidden/>
    <w:rPr>
      <w:b/>
      <w:bCs/>
    </w:rPr>
  </w:style>
  <w:style w:type="character" w:customStyle="1" w:styleId="PredmetkomentraChar113">
    <w:name w:val="Predmet komentára Char113"/>
    <w:basedOn w:val="TextkomentraChar"/>
    <w:semiHidden/>
    <w:rPr>
      <w:b/>
      <w:bCs/>
    </w:rPr>
  </w:style>
  <w:style w:type="character" w:customStyle="1" w:styleId="PredmetkomentraChar112">
    <w:name w:val="Predmet komentára Char112"/>
    <w:basedOn w:val="TextkomentraChar"/>
    <w:semiHidden/>
    <w:rPr>
      <w:b/>
      <w:bCs/>
    </w:rPr>
  </w:style>
  <w:style w:type="character" w:customStyle="1" w:styleId="PredmetkomentraChar111">
    <w:name w:val="Predmet komentára Char111"/>
    <w:basedOn w:val="TextkomentraChar"/>
    <w:semiHidden/>
    <w:rPr>
      <w:b/>
      <w:bCs/>
    </w:rPr>
  </w:style>
  <w:style w:type="character" w:customStyle="1" w:styleId="PredmetkomentraChar110">
    <w:name w:val="Predmet komentára Char110"/>
    <w:basedOn w:val="TextkomentraChar"/>
    <w:semiHidden/>
    <w:rPr>
      <w:b/>
      <w:bCs/>
    </w:rPr>
  </w:style>
  <w:style w:type="character" w:customStyle="1" w:styleId="PredmetkomentraChar19">
    <w:name w:val="Predmet komentára Char19"/>
    <w:basedOn w:val="TextkomentraChar"/>
    <w:semiHidden/>
    <w:rPr>
      <w:b/>
      <w:bCs/>
    </w:rPr>
  </w:style>
  <w:style w:type="character" w:customStyle="1" w:styleId="PredmetkomentraChar18">
    <w:name w:val="Predmet komentára Char18"/>
    <w:basedOn w:val="TextkomentraChar"/>
    <w:semiHidden/>
    <w:rPr>
      <w:b/>
      <w:bCs/>
    </w:rPr>
  </w:style>
  <w:style w:type="character" w:customStyle="1" w:styleId="PredmetkomentraChar17">
    <w:name w:val="Predmet komentára Char17"/>
    <w:basedOn w:val="TextkomentraChar"/>
    <w:semiHidden/>
    <w:rPr>
      <w:b/>
      <w:bCs/>
    </w:rPr>
  </w:style>
  <w:style w:type="character" w:customStyle="1" w:styleId="PredmetkomentraChar16">
    <w:name w:val="Predmet komentára Char16"/>
    <w:basedOn w:val="TextkomentraChar"/>
    <w:semiHidden/>
    <w:rPr>
      <w:b/>
      <w:bCs/>
    </w:rPr>
  </w:style>
  <w:style w:type="character" w:customStyle="1" w:styleId="PredmetkomentraChar15">
    <w:name w:val="Predmet komentára Char15"/>
    <w:basedOn w:val="TextkomentraChar"/>
    <w:semiHidden/>
    <w:rPr>
      <w:b/>
      <w:bCs/>
    </w:rPr>
  </w:style>
  <w:style w:type="character" w:customStyle="1" w:styleId="PredmetkomentraChar14">
    <w:name w:val="Predmet komentára Char14"/>
    <w:basedOn w:val="TextkomentraChar"/>
    <w:semiHidden/>
    <w:rPr>
      <w:b/>
      <w:bCs/>
    </w:rPr>
  </w:style>
  <w:style w:type="character" w:customStyle="1" w:styleId="PredmetkomentraChar13">
    <w:name w:val="Predmet komentára Char13"/>
    <w:basedOn w:val="TextkomentraChar"/>
    <w:semiHidden/>
    <w:rPr>
      <w:b/>
      <w:bCs/>
    </w:rPr>
  </w:style>
  <w:style w:type="character" w:customStyle="1" w:styleId="PredmetkomentraChar12">
    <w:name w:val="Predmet komentára Char12"/>
    <w:basedOn w:val="TextkomentraChar"/>
    <w:semiHidden/>
    <w:rPr>
      <w:b/>
      <w:bCs/>
    </w:rPr>
  </w:style>
  <w:style w:type="character" w:customStyle="1" w:styleId="PredmetkomentraChar11">
    <w:name w:val="Predmet komentára Char11"/>
    <w:basedOn w:val="TextkomentraChar"/>
    <w:semiHidden/>
    <w:rPr>
      <w:b/>
      <w:bCs/>
    </w:rPr>
  </w:style>
  <w:style w:type="paragraph" w:customStyle="1" w:styleId="Odsekzoznamu1">
    <w:name w:val="Odsek zoznamu1"/>
    <w:basedOn w:val="Normal"/>
    <w:rsid w:val="00D97C49"/>
    <w:pPr>
      <w:ind w:left="720"/>
      <w:jc w:val="left"/>
    </w:pPr>
    <w:rPr>
      <w:lang w:eastAsia="en-US"/>
    </w:rPr>
  </w:style>
  <w:style w:type="character" w:styleId="Strong">
    <w:name w:val="Strong"/>
    <w:basedOn w:val="DefaultParagraphFont"/>
    <w:uiPriority w:val="22"/>
    <w:qFormat/>
    <w:locked/>
    <w:rsid w:val="00D73990"/>
    <w:rPr>
      <w:rFonts w:cs="Times New Roman"/>
      <w:b/>
      <w:bCs/>
      <w:rtl w:val="0"/>
      <w:cs w:val="0"/>
    </w:rPr>
  </w:style>
  <w:style w:type="paragraph" w:styleId="BodyText">
    <w:name w:val="Body Text"/>
    <w:basedOn w:val="Normal"/>
    <w:link w:val="ZkladntextChar"/>
    <w:uiPriority w:val="99"/>
    <w:rsid w:val="0063480F"/>
    <w:pPr>
      <w:spacing w:after="120"/>
      <w:jc w:val="left"/>
    </w:pPr>
  </w:style>
  <w:style w:type="character" w:customStyle="1" w:styleId="ZkladntextChar">
    <w:name w:val="Základný text Char"/>
    <w:basedOn w:val="DefaultParagraphFont"/>
    <w:link w:val="BodyText"/>
    <w:uiPriority w:val="99"/>
    <w:locked/>
    <w:rsid w:val="0063480F"/>
    <w:rPr>
      <w:rFonts w:cs="Times New Roman"/>
      <w:sz w:val="22"/>
      <w:szCs w:val="22"/>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11</Pages>
  <Words>2937</Words>
  <Characters>16745</Characters>
  <Application>Microsoft Office Word</Application>
  <DocSecurity>0</DocSecurity>
  <Lines>0</Lines>
  <Paragraphs>0</Paragraphs>
  <ScaleCrop>false</ScaleCrop>
  <Company>Hewlett-Packard Company</Company>
  <LinksUpToDate>false</LinksUpToDate>
  <CharactersWithSpaces>19643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valkova</dc:creator>
  <cp:lastModifiedBy>Hircová, Ružena</cp:lastModifiedBy>
  <cp:revision>3</cp:revision>
  <cp:lastPrinted>2014-03-27T12:48:00Z</cp:lastPrinted>
  <dcterms:created xsi:type="dcterms:W3CDTF">2014-04-03T15:18:00Z</dcterms:created>
  <dcterms:modified xsi:type="dcterms:W3CDTF">2014-04-03T15:20:00Z</dcterms:modified>
</cp:coreProperties>
</file>