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3CF5" w:rsidP="00E23CF5">
      <w:pPr>
        <w:widowControl/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NÁRODNÁ RADA SLOVENSKEJ REPUBLIKY</w:t>
      </w:r>
    </w:p>
    <w:p w:rsidR="00E23CF5" w:rsidP="00E23CF5">
      <w:pPr>
        <w:widowControl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VI. volebné obdobie</w:t>
      </w:r>
    </w:p>
    <w:p w:rsidR="00E23CF5" w:rsidP="00E23CF5">
      <w:pPr>
        <w:widowControl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</w:t>
        <w:br/>
      </w:r>
    </w:p>
    <w:p w:rsidR="00E23CF5" w:rsidP="00E23CF5">
      <w:pPr>
        <w:pStyle w:val="BodyText2"/>
        <w:widowControl/>
        <w:bidi w:val="0"/>
        <w:spacing w:line="360" w:lineRule="auto"/>
        <w:rPr>
          <w:rFonts w:ascii="Arial" w:hAnsi="Arial" w:cs="Arial"/>
          <w:bCs/>
          <w:sz w:val="22"/>
          <w:szCs w:val="22"/>
        </w:rPr>
      </w:pPr>
      <w:r w:rsidR="00AD085B">
        <w:rPr>
          <w:rFonts w:ascii="Arial" w:hAnsi="Arial" w:cs="Arial"/>
          <w:bCs/>
          <w:sz w:val="22"/>
          <w:szCs w:val="22"/>
        </w:rPr>
        <w:t>Číslo: PREDS-329/2014</w:t>
      </w:r>
    </w:p>
    <w:p w:rsidR="00E23CF5" w:rsidP="00E23CF5">
      <w:pPr>
        <w:pStyle w:val="BodyText2"/>
        <w:widowControl/>
        <w:bidi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:rsidR="00E23CF5" w:rsidP="00E23CF5">
      <w:pPr>
        <w:widowControl/>
        <w:bidi w:val="0"/>
        <w:spacing w:line="360" w:lineRule="auto"/>
        <w:jc w:val="center"/>
        <w:rPr>
          <w:rFonts w:ascii="Arial" w:hAnsi="Arial" w:cs="Arial"/>
          <w:b/>
          <w:spacing w:val="60"/>
          <w:sz w:val="22"/>
          <w:szCs w:val="22"/>
        </w:rPr>
      </w:pPr>
      <w:r>
        <w:rPr>
          <w:rFonts w:ascii="Arial" w:hAnsi="Arial" w:cs="Arial"/>
          <w:b/>
          <w:spacing w:val="60"/>
          <w:sz w:val="22"/>
          <w:szCs w:val="22"/>
        </w:rPr>
        <w:tab/>
      </w:r>
    </w:p>
    <w:p w:rsidR="00E23CF5" w:rsidP="00E23CF5">
      <w:pPr>
        <w:widowControl/>
        <w:bidi w:val="0"/>
        <w:jc w:val="center"/>
        <w:rPr>
          <w:rFonts w:ascii="Arial" w:hAnsi="Arial" w:cs="Arial"/>
          <w:b/>
          <w:spacing w:val="60"/>
          <w:sz w:val="22"/>
          <w:szCs w:val="22"/>
        </w:rPr>
      </w:pPr>
      <w:r w:rsidR="00AD085B">
        <w:rPr>
          <w:rFonts w:ascii="Arial" w:hAnsi="Arial" w:cs="Arial"/>
          <w:b/>
          <w:spacing w:val="60"/>
          <w:sz w:val="22"/>
          <w:szCs w:val="22"/>
        </w:rPr>
        <w:t>958</w:t>
      </w:r>
      <w:r>
        <w:rPr>
          <w:rFonts w:ascii="Arial" w:hAnsi="Arial" w:cs="Arial"/>
          <w:b/>
          <w:spacing w:val="60"/>
          <w:sz w:val="22"/>
          <w:szCs w:val="22"/>
        </w:rPr>
        <w:t>a</w:t>
      </w:r>
    </w:p>
    <w:p w:rsidR="00E23CF5" w:rsidP="00E23CF5">
      <w:pPr>
        <w:pStyle w:val="Heading3"/>
        <w:widowControl/>
        <w:bidi w:val="0"/>
        <w:rPr>
          <w:rFonts w:ascii="Arial" w:hAnsi="Arial" w:cs="Arial"/>
          <w:bCs/>
          <w:sz w:val="22"/>
          <w:szCs w:val="22"/>
        </w:rPr>
      </w:pPr>
    </w:p>
    <w:p w:rsidR="00E23CF5" w:rsidP="00E23CF5">
      <w:pPr>
        <w:widowControl/>
        <w:bidi w:val="0"/>
        <w:jc w:val="center"/>
        <w:rPr>
          <w:rFonts w:ascii="Arial" w:hAnsi="Arial" w:cs="Arial"/>
          <w:b/>
          <w:spacing w:val="60"/>
          <w:sz w:val="22"/>
          <w:szCs w:val="22"/>
        </w:rPr>
      </w:pPr>
      <w:r>
        <w:rPr>
          <w:rFonts w:ascii="Arial" w:hAnsi="Arial" w:cs="Arial"/>
          <w:b/>
          <w:spacing w:val="60"/>
          <w:sz w:val="22"/>
          <w:szCs w:val="22"/>
        </w:rPr>
        <w:t>Spoločná správa</w:t>
      </w:r>
    </w:p>
    <w:p w:rsidR="00E23CF5" w:rsidP="00E23CF5">
      <w:pPr>
        <w:widowControl/>
        <w:bidi w:val="0"/>
        <w:rPr>
          <w:rFonts w:ascii="Arial" w:hAnsi="Arial" w:cs="Arial"/>
          <w:sz w:val="22"/>
          <w:szCs w:val="22"/>
        </w:rPr>
      </w:pPr>
    </w:p>
    <w:p w:rsidR="00E23CF5" w:rsidP="00E23CF5">
      <w:pPr>
        <w:pStyle w:val="TxBrp1"/>
        <w:bidi w:val="0"/>
        <w:spacing w:line="240" w:lineRule="auto"/>
        <w:ind w:left="0"/>
        <w:rPr>
          <w:rFonts w:ascii="Arial" w:hAnsi="Arial" w:cs="Arial"/>
          <w:b/>
          <w:sz w:val="22"/>
          <w:szCs w:val="22"/>
          <w:lang w:val="sk-SK"/>
        </w:rPr>
      </w:pPr>
      <w:r>
        <w:rPr>
          <w:rFonts w:ascii="Arial" w:hAnsi="Arial" w:cs="Arial"/>
          <w:b/>
          <w:sz w:val="22"/>
          <w:szCs w:val="22"/>
          <w:lang w:val="sk-SK"/>
        </w:rPr>
        <w:t>výborov Národnej rady Slovenskej rep</w:t>
      </w:r>
      <w:r w:rsidR="00AD085B">
        <w:rPr>
          <w:rFonts w:ascii="Arial" w:hAnsi="Arial" w:cs="Arial"/>
          <w:b/>
          <w:sz w:val="22"/>
          <w:szCs w:val="22"/>
          <w:lang w:val="sk-SK"/>
        </w:rPr>
        <w:t>ubliky o prerokovaní zákona z 27</w:t>
      </w:r>
      <w:r>
        <w:rPr>
          <w:rFonts w:ascii="Arial" w:hAnsi="Arial" w:cs="Arial"/>
          <w:b/>
          <w:sz w:val="22"/>
          <w:szCs w:val="22"/>
          <w:lang w:val="sk-SK"/>
        </w:rPr>
        <w:t>. marca 201</w:t>
      </w:r>
      <w:r w:rsidR="00AD085B">
        <w:rPr>
          <w:rFonts w:ascii="Arial" w:hAnsi="Arial" w:cs="Arial"/>
          <w:b/>
          <w:sz w:val="22"/>
          <w:szCs w:val="22"/>
          <w:lang w:val="sk-SK"/>
        </w:rPr>
        <w:t xml:space="preserve">4, ktorým sa mení a dopĺňa zákon č. 122/2013 Z. z. o ochrane </w:t>
      </w:r>
      <w:r>
        <w:rPr>
          <w:rFonts w:ascii="Arial" w:hAnsi="Arial" w:cs="Arial"/>
          <w:b/>
          <w:sz w:val="22"/>
          <w:szCs w:val="22"/>
          <w:lang w:val="sk-SK"/>
        </w:rPr>
        <w:t>osobných údajov a o zmen</w:t>
      </w:r>
      <w:r w:rsidR="00AD085B">
        <w:rPr>
          <w:rFonts w:ascii="Arial" w:hAnsi="Arial" w:cs="Arial"/>
          <w:b/>
          <w:sz w:val="22"/>
          <w:szCs w:val="22"/>
          <w:lang w:val="sk-SK"/>
        </w:rPr>
        <w:t xml:space="preserve">e a doplnení niektorých zákonov a ktorým sa mení zákon Národnej rady Slovenskej republiky č. 145/1995 Z. z. o správnych poplatkoch v znení neskorších predpisov </w:t>
      </w:r>
      <w:r w:rsidR="00155626">
        <w:rPr>
          <w:rFonts w:ascii="Arial" w:hAnsi="Arial" w:cs="Arial"/>
          <w:b/>
          <w:sz w:val="22"/>
          <w:szCs w:val="22"/>
          <w:lang w:val="sk-SK"/>
        </w:rPr>
        <w:t xml:space="preserve">vráteného prezidentom Slovenskej republiky na opätovné prerokovanie Národnou radou Slovenskej republiky </w:t>
      </w:r>
      <w:r w:rsidR="00AD085B">
        <w:rPr>
          <w:rFonts w:ascii="Arial" w:hAnsi="Arial" w:cs="Arial"/>
          <w:b/>
          <w:sz w:val="22"/>
          <w:szCs w:val="22"/>
          <w:lang w:val="sk-SK"/>
        </w:rPr>
        <w:t xml:space="preserve">(tlač 958) </w:t>
      </w:r>
      <w:r>
        <w:rPr>
          <w:rFonts w:ascii="Arial" w:hAnsi="Arial" w:cs="Arial"/>
          <w:b/>
          <w:sz w:val="22"/>
          <w:szCs w:val="22"/>
          <w:lang w:val="sk-SK"/>
        </w:rPr>
        <w:t xml:space="preserve"> </w:t>
      </w:r>
    </w:p>
    <w:p w:rsidR="00E23CF5" w:rsidP="00E23CF5">
      <w:pPr>
        <w:widowControl/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</w:t>
      </w:r>
    </w:p>
    <w:p w:rsidR="00E23CF5" w:rsidP="00E23CF5">
      <w:pPr>
        <w:pStyle w:val="BodyText3"/>
        <w:widowControl/>
        <w:bidi w:val="0"/>
        <w:spacing w:line="240" w:lineRule="auto"/>
        <w:rPr>
          <w:rFonts w:ascii="Arial" w:hAnsi="Arial" w:cs="Arial"/>
          <w:bCs/>
          <w:sz w:val="22"/>
          <w:szCs w:val="22"/>
        </w:rPr>
      </w:pPr>
    </w:p>
    <w:p w:rsidR="00E23CF5" w:rsidP="00E23CF5">
      <w:pPr>
        <w:pStyle w:val="BodyText3"/>
        <w:widowControl/>
        <w:bidi w:val="0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Predseda Národnej rady Slovensk</w:t>
      </w:r>
      <w:r w:rsidR="00155626">
        <w:rPr>
          <w:rFonts w:ascii="Arial" w:hAnsi="Arial" w:cs="Arial"/>
          <w:b w:val="0"/>
          <w:bCs/>
          <w:sz w:val="22"/>
          <w:szCs w:val="22"/>
        </w:rPr>
        <w:t>ej republiky pridelil zákon z 27. marca 2014</w:t>
      </w:r>
      <w:r>
        <w:rPr>
          <w:rFonts w:ascii="Arial" w:hAnsi="Arial" w:cs="Arial"/>
          <w:b w:val="0"/>
          <w:bCs/>
          <w:sz w:val="22"/>
          <w:szCs w:val="22"/>
        </w:rPr>
        <w:t xml:space="preserve"> o ochrane osobných údajov a o zmene a doplnení niektorých zákonov</w:t>
      </w:r>
      <w:r w:rsidR="0015562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55626">
        <w:rPr>
          <w:rFonts w:ascii="Arial" w:hAnsi="Arial" w:cs="Arial"/>
          <w:b w:val="0"/>
          <w:sz w:val="22"/>
          <w:szCs w:val="22"/>
        </w:rPr>
        <w:t xml:space="preserve">a ktorým sa mení zákon Národnej rady Slovenskej republiky č. 145/1995 Z. z. o správnych poplatkoch v znení neskorších predpisov vráteného prezidentom Slovenskej republiky na opätovné prerokovanie Národnou radou Slovenskej republiky (tlač 958) </w:t>
      </w:r>
      <w:r w:rsidR="00155626">
        <w:rPr>
          <w:rFonts w:ascii="Arial" w:hAnsi="Arial" w:cs="Arial"/>
          <w:b w:val="0"/>
          <w:bCs/>
          <w:sz w:val="22"/>
          <w:szCs w:val="22"/>
        </w:rPr>
        <w:t>svojím rozhodnutím z 3. apríla 2014 č. 959</w:t>
      </w:r>
      <w:r>
        <w:rPr>
          <w:rFonts w:ascii="Arial" w:hAnsi="Arial" w:cs="Arial"/>
          <w:b w:val="0"/>
          <w:bCs/>
          <w:sz w:val="22"/>
          <w:szCs w:val="22"/>
        </w:rPr>
        <w:t xml:space="preserve"> na prerokovanie </w:t>
      </w:r>
    </w:p>
    <w:p w:rsidR="00E23CF5" w:rsidP="00E23CF5">
      <w:pPr>
        <w:pStyle w:val="BodyText3"/>
        <w:widowControl/>
        <w:numPr>
          <w:numId w:val="1"/>
        </w:numPr>
        <w:bidi w:val="0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Ústavnoprávnemu výboru Národnej rady Slovenskej republiky a </w:t>
      </w:r>
    </w:p>
    <w:p w:rsidR="00E23CF5" w:rsidP="00E23CF5">
      <w:pPr>
        <w:pStyle w:val="BodyText3"/>
        <w:widowControl/>
        <w:numPr>
          <w:numId w:val="1"/>
        </w:numPr>
        <w:bidi w:val="0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Výboru Národnej rady Slovenskej republiky pre ľudské práva a národnostné menšiny.</w:t>
      </w:r>
    </w:p>
    <w:p w:rsidR="00E23CF5" w:rsidP="00E23CF5">
      <w:pPr>
        <w:pStyle w:val="BodyText3"/>
        <w:widowControl/>
        <w:bidi w:val="0"/>
        <w:spacing w:line="276" w:lineRule="auto"/>
        <w:ind w:firstLine="36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Ako gestorský výbor k vrátenému zákonu určil Výbor Národnej rady Slovenskej republiky pre ľudské práva a národnostné menšiny (ďalej len „gestorský výbor“).  </w:t>
      </w:r>
    </w:p>
    <w:p w:rsidR="00E23CF5" w:rsidRPr="00006099" w:rsidP="00E23CF5">
      <w:pPr>
        <w:pStyle w:val="BodyText3"/>
        <w:widowControl/>
        <w:bidi w:val="0"/>
        <w:spacing w:line="276" w:lineRule="auto"/>
        <w:ind w:firstLine="36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Uvedené výbory prerokovali predmetný zákon v lehote určenej rozhodnutím predsedu Národnej rady Slovenskej republiky.</w:t>
      </w:r>
    </w:p>
    <w:p w:rsidR="00E23CF5" w:rsidRPr="00006099" w:rsidP="00E23CF5">
      <w:pPr>
        <w:pStyle w:val="BodyText3"/>
        <w:widowControl/>
        <w:bidi w:val="0"/>
        <w:rPr>
          <w:rFonts w:ascii="Arial" w:hAnsi="Arial" w:cs="Arial"/>
          <w:bCs/>
          <w:sz w:val="22"/>
          <w:szCs w:val="22"/>
        </w:rPr>
      </w:pPr>
    </w:p>
    <w:p w:rsidR="00E23CF5" w:rsidRPr="00006099" w:rsidP="00E23CF5">
      <w:pPr>
        <w:pStyle w:val="BodyText3"/>
        <w:widowControl/>
        <w:bidi w:val="0"/>
        <w:jc w:val="center"/>
        <w:rPr>
          <w:rFonts w:ascii="Arial" w:hAnsi="Arial" w:cs="Arial"/>
          <w:bCs/>
          <w:sz w:val="22"/>
          <w:szCs w:val="22"/>
        </w:rPr>
      </w:pPr>
      <w:r w:rsidRPr="00006099">
        <w:rPr>
          <w:rFonts w:ascii="Arial" w:hAnsi="Arial" w:cs="Arial"/>
          <w:bCs/>
          <w:sz w:val="22"/>
          <w:szCs w:val="22"/>
        </w:rPr>
        <w:t>I.</w:t>
      </w:r>
    </w:p>
    <w:p w:rsidR="00E23CF5" w:rsidP="00E23CF5">
      <w:pPr>
        <w:pStyle w:val="BodyText3"/>
        <w:widowControl/>
        <w:bidi w:val="0"/>
        <w:spacing w:line="240" w:lineRule="auto"/>
        <w:rPr>
          <w:rFonts w:ascii="Arial" w:hAnsi="Arial" w:cs="Arial"/>
          <w:bCs/>
          <w:sz w:val="22"/>
          <w:szCs w:val="22"/>
        </w:rPr>
      </w:pPr>
    </w:p>
    <w:p w:rsidR="00E23CF5" w:rsidP="00E23CF5">
      <w:pPr>
        <w:pStyle w:val="BodyText3"/>
        <w:widowControl/>
        <w:bidi w:val="0"/>
        <w:spacing w:line="240" w:lineRule="auto"/>
        <w:rPr>
          <w:rFonts w:ascii="Arial" w:hAnsi="Arial" w:cs="Arial"/>
          <w:b w:val="0"/>
          <w:sz w:val="22"/>
          <w:szCs w:val="22"/>
        </w:rPr>
      </w:pPr>
    </w:p>
    <w:p w:rsidR="00E23CF5" w:rsidP="00E23CF5">
      <w:pPr>
        <w:widowControl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Určené výbory za</w:t>
      </w:r>
      <w:r w:rsidR="00155626">
        <w:rPr>
          <w:rFonts w:ascii="Arial" w:hAnsi="Arial" w:cs="Arial"/>
          <w:sz w:val="22"/>
          <w:szCs w:val="22"/>
        </w:rPr>
        <w:t>ujali k pripomienke, uvedenej</w:t>
      </w:r>
      <w:r>
        <w:rPr>
          <w:rFonts w:ascii="Arial" w:hAnsi="Arial" w:cs="Arial"/>
          <w:sz w:val="22"/>
          <w:szCs w:val="22"/>
        </w:rPr>
        <w:t xml:space="preserve"> v III. čast</w:t>
      </w:r>
      <w:r w:rsidR="00155626">
        <w:rPr>
          <w:rFonts w:ascii="Arial" w:hAnsi="Arial" w:cs="Arial"/>
          <w:sz w:val="22"/>
          <w:szCs w:val="22"/>
        </w:rPr>
        <w:t>i rozhodnutia prezidenta č. 860-2014</w:t>
      </w:r>
      <w:r>
        <w:rPr>
          <w:rFonts w:ascii="Arial" w:hAnsi="Arial" w:cs="Arial"/>
          <w:sz w:val="22"/>
          <w:szCs w:val="22"/>
        </w:rPr>
        <w:t>-BA a k vrátenému zákonu nasledovné stanoviská:</w:t>
      </w:r>
    </w:p>
    <w:p w:rsidR="00E23CF5" w:rsidRPr="00155626" w:rsidP="00E23CF5">
      <w:pPr>
        <w:widowControl/>
        <w:bidi w:val="0"/>
        <w:ind w:firstLine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Ústavnoprávny výbor Národnej rady Slovenskej republiky </w:t>
      </w:r>
      <w:r w:rsidR="00B3649E">
        <w:rPr>
          <w:rFonts w:ascii="Arial" w:hAnsi="Arial" w:cs="Arial"/>
          <w:sz w:val="22"/>
          <w:szCs w:val="22"/>
        </w:rPr>
        <w:t>(uznesenie č.</w:t>
      </w:r>
      <w:r w:rsidR="00CB1AA1">
        <w:rPr>
          <w:rFonts w:ascii="Arial" w:hAnsi="Arial" w:cs="Arial"/>
          <w:sz w:val="22"/>
          <w:szCs w:val="22"/>
        </w:rPr>
        <w:t xml:space="preserve"> 409 </w:t>
      </w:r>
      <w:r w:rsidR="00B3649E">
        <w:rPr>
          <w:rFonts w:ascii="Arial" w:hAnsi="Arial" w:cs="Arial"/>
          <w:sz w:val="22"/>
          <w:szCs w:val="22"/>
        </w:rPr>
        <w:t xml:space="preserve">z 3. apríla 2014) vyjadril súhlas s pripomienkou prezidenta Slovenskej republiky a odporúčal Národnej rade Slovenskej republiky vrátený zákon v znení schválenej pripomienky schváliť. </w:t>
      </w:r>
    </w:p>
    <w:p w:rsidR="00E23CF5" w:rsidP="00E23CF5">
      <w:pPr>
        <w:widowControl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 Národnej rady Slovenskej republiky pre ľudské práva a náro</w:t>
      </w:r>
      <w:r w:rsidR="00155626">
        <w:rPr>
          <w:rFonts w:ascii="Arial" w:hAnsi="Arial" w:cs="Arial"/>
          <w:sz w:val="22"/>
          <w:szCs w:val="22"/>
        </w:rPr>
        <w:t>dnostné menšiny (uznesenie č. 125 z 3. apríla 2014</w:t>
      </w:r>
      <w:r>
        <w:rPr>
          <w:rFonts w:ascii="Arial" w:hAnsi="Arial" w:cs="Arial"/>
          <w:sz w:val="22"/>
          <w:szCs w:val="22"/>
        </w:rPr>
        <w:t>) vyjadril súhlas s</w:t>
      </w:r>
      <w:r w:rsidR="00155626">
        <w:rPr>
          <w:rFonts w:ascii="Arial" w:hAnsi="Arial" w:cs="Arial"/>
          <w:sz w:val="22"/>
          <w:szCs w:val="22"/>
        </w:rPr>
        <w:t> pripomienkou</w:t>
      </w:r>
      <w:r>
        <w:rPr>
          <w:rFonts w:ascii="Arial" w:hAnsi="Arial" w:cs="Arial"/>
          <w:sz w:val="22"/>
          <w:szCs w:val="22"/>
        </w:rPr>
        <w:t xml:space="preserve"> prezidenta Slovenskej republiky a odporúčal národnej rade v</w:t>
      </w:r>
      <w:r w:rsidR="00155626">
        <w:rPr>
          <w:rFonts w:ascii="Arial" w:hAnsi="Arial" w:cs="Arial"/>
          <w:sz w:val="22"/>
          <w:szCs w:val="22"/>
        </w:rPr>
        <w:t>rátený zákon v znení schválenej pripomienky</w:t>
      </w:r>
      <w:r>
        <w:rPr>
          <w:rFonts w:ascii="Arial" w:hAnsi="Arial" w:cs="Arial"/>
          <w:sz w:val="22"/>
          <w:szCs w:val="22"/>
        </w:rPr>
        <w:t xml:space="preserve"> schváliť.</w:t>
      </w:r>
    </w:p>
    <w:p w:rsidR="00E23CF5" w:rsidP="00E23CF5">
      <w:pPr>
        <w:widowControl/>
        <w:bidi w:val="0"/>
        <w:jc w:val="both"/>
        <w:rPr>
          <w:rFonts w:ascii="Arial" w:hAnsi="Arial" w:cs="Arial"/>
          <w:sz w:val="22"/>
          <w:szCs w:val="22"/>
        </w:rPr>
      </w:pPr>
    </w:p>
    <w:p w:rsidR="00E23CF5" w:rsidRPr="001A28AB" w:rsidP="00E23CF5">
      <w:pPr>
        <w:widowControl/>
        <w:bidi w:val="0"/>
        <w:jc w:val="center"/>
        <w:rPr>
          <w:rFonts w:ascii="Arial" w:hAnsi="Arial" w:cs="Arial"/>
          <w:b/>
          <w:sz w:val="22"/>
          <w:szCs w:val="22"/>
        </w:rPr>
      </w:pPr>
      <w:r w:rsidRPr="001A28AB">
        <w:rPr>
          <w:rFonts w:ascii="Arial" w:hAnsi="Arial" w:cs="Arial"/>
          <w:b/>
          <w:sz w:val="22"/>
          <w:szCs w:val="22"/>
        </w:rPr>
        <w:t>II.</w:t>
      </w:r>
    </w:p>
    <w:p w:rsidR="00E23CF5" w:rsidP="00E23CF5">
      <w:pPr>
        <w:widowControl/>
        <w:bidi w:val="0"/>
        <w:jc w:val="both"/>
        <w:rPr>
          <w:rFonts w:ascii="Arial" w:hAnsi="Arial" w:cs="Arial"/>
          <w:sz w:val="22"/>
          <w:szCs w:val="22"/>
        </w:rPr>
      </w:pPr>
    </w:p>
    <w:p w:rsidR="00E23CF5" w:rsidP="00E23CF5">
      <w:pPr>
        <w:widowControl/>
        <w:bidi w:val="0"/>
        <w:jc w:val="both"/>
        <w:rPr>
          <w:rFonts w:ascii="Arial" w:hAnsi="Arial" w:cs="Arial"/>
          <w:sz w:val="22"/>
          <w:szCs w:val="22"/>
        </w:rPr>
      </w:pPr>
      <w:r w:rsidR="00155626">
        <w:rPr>
          <w:rFonts w:ascii="Arial" w:hAnsi="Arial" w:cs="Arial"/>
          <w:sz w:val="22"/>
          <w:szCs w:val="22"/>
        </w:rPr>
        <w:t>Gestorský výbor k pripomienke uvedenej</w:t>
      </w:r>
      <w:r>
        <w:rPr>
          <w:rFonts w:ascii="Arial" w:hAnsi="Arial" w:cs="Arial"/>
          <w:sz w:val="22"/>
          <w:szCs w:val="22"/>
        </w:rPr>
        <w:t xml:space="preserve"> v III. časti rozhodnutia pre</w:t>
      </w:r>
      <w:r w:rsidR="00155626">
        <w:rPr>
          <w:rFonts w:ascii="Arial" w:hAnsi="Arial" w:cs="Arial"/>
          <w:sz w:val="22"/>
          <w:szCs w:val="22"/>
        </w:rPr>
        <w:t>zidenta Slovenskej republiky z 3. apríla 2014</w:t>
      </w:r>
      <w:r>
        <w:rPr>
          <w:rFonts w:ascii="Arial" w:hAnsi="Arial" w:cs="Arial"/>
          <w:sz w:val="22"/>
          <w:szCs w:val="22"/>
        </w:rPr>
        <w:t xml:space="preserve"> o vrátení zák</w:t>
      </w:r>
      <w:r w:rsidR="00155626">
        <w:rPr>
          <w:rFonts w:ascii="Arial" w:hAnsi="Arial" w:cs="Arial"/>
          <w:sz w:val="22"/>
          <w:szCs w:val="22"/>
        </w:rPr>
        <w:t>ona zaujal nasledovné stanovisko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23CF5" w:rsidP="00E23CF5">
      <w:pPr>
        <w:widowControl/>
        <w:bidi w:val="0"/>
        <w:jc w:val="both"/>
        <w:rPr>
          <w:rFonts w:ascii="Arial" w:hAnsi="Arial" w:cs="Arial"/>
          <w:sz w:val="22"/>
          <w:szCs w:val="22"/>
        </w:rPr>
      </w:pPr>
    </w:p>
    <w:p w:rsidR="00E23CF5" w:rsidRPr="00603123" w:rsidP="00155626">
      <w:pPr>
        <w:widowControl/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1A28AB">
        <w:rPr>
          <w:rFonts w:ascii="Arial" w:hAnsi="Arial" w:cs="Arial"/>
          <w:sz w:val="22"/>
          <w:szCs w:val="22"/>
        </w:rPr>
        <w:t>V</w:t>
      </w:r>
      <w:r w:rsidR="00155626">
        <w:rPr>
          <w:rFonts w:ascii="Arial" w:hAnsi="Arial" w:cs="Arial"/>
          <w:sz w:val="22"/>
          <w:szCs w:val="22"/>
        </w:rPr>
        <w:t xml:space="preserve"> čl. I 4. bode v § 10 ods. 3 písm. g) sa za slovami „záujmov prevádzkovateľa“ čiarka nahrádza slovom „a“ a vypúšťajú sa slová „osobné údaje spracúvané pre potreby monitorovania dotknutých osôb, oznamovania nekalých praktík na pracovisku a hodnotenia pracovného výkonu alebo efektivity dotknutých osôb, ak nie sú vykonávané na základe osobitného zákona.“. </w:t>
      </w:r>
    </w:p>
    <w:p w:rsidR="00E23CF5" w:rsidP="00E23CF5">
      <w:pPr>
        <w:widowControl/>
        <w:bidi w:val="0"/>
        <w:ind w:left="720"/>
        <w:jc w:val="both"/>
        <w:rPr>
          <w:rFonts w:ascii="Arial" w:hAnsi="Arial" w:cs="Arial"/>
          <w:sz w:val="22"/>
          <w:szCs w:val="22"/>
        </w:rPr>
      </w:pPr>
    </w:p>
    <w:p w:rsidR="00155626" w:rsidRPr="00D02880" w:rsidP="00E23CF5">
      <w:pPr>
        <w:widowControl/>
        <w:bidi w:val="0"/>
        <w:ind w:left="3540"/>
        <w:jc w:val="both"/>
        <w:rPr>
          <w:rFonts w:ascii="Arial" w:hAnsi="Arial" w:cs="Arial"/>
          <w:i/>
          <w:sz w:val="22"/>
          <w:szCs w:val="22"/>
        </w:rPr>
      </w:pPr>
      <w:r w:rsidRPr="00D02880">
        <w:rPr>
          <w:rFonts w:ascii="Arial" w:hAnsi="Arial" w:cs="Arial"/>
          <w:i/>
          <w:sz w:val="22"/>
          <w:szCs w:val="22"/>
        </w:rPr>
        <w:t>Ústavnoprávny výbor NR SR</w:t>
      </w:r>
    </w:p>
    <w:p w:rsidR="00E23CF5" w:rsidP="00E23CF5">
      <w:pPr>
        <w:widowControl/>
        <w:bidi w:val="0"/>
        <w:ind w:left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 NR SR pre ľudské práva a národnostné menšiny</w:t>
      </w:r>
    </w:p>
    <w:p w:rsidR="00E23CF5" w:rsidP="00E23CF5">
      <w:pPr>
        <w:widowControl/>
        <w:bidi w:val="0"/>
        <w:ind w:left="3540"/>
        <w:jc w:val="both"/>
        <w:rPr>
          <w:rFonts w:ascii="Arial" w:hAnsi="Arial" w:cs="Arial"/>
          <w:sz w:val="22"/>
          <w:szCs w:val="22"/>
        </w:rPr>
      </w:pPr>
    </w:p>
    <w:p w:rsidR="00E23CF5" w:rsidRPr="00603123" w:rsidP="00E23CF5">
      <w:pPr>
        <w:widowControl/>
        <w:bidi w:val="0"/>
        <w:ind w:left="354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Gestorský výbor odporúča schváliť</w:t>
      </w:r>
    </w:p>
    <w:p w:rsidR="00E23CF5" w:rsidRPr="001A28AB" w:rsidP="00E23CF5">
      <w:pPr>
        <w:widowControl/>
        <w:bidi w:val="0"/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E23CF5" w:rsidP="00E23CF5">
      <w:pPr>
        <w:widowControl/>
        <w:bidi w:val="0"/>
        <w:jc w:val="both"/>
        <w:rPr>
          <w:rFonts w:ascii="Arial" w:hAnsi="Arial" w:cs="Arial"/>
          <w:sz w:val="22"/>
          <w:szCs w:val="22"/>
        </w:rPr>
      </w:pPr>
    </w:p>
    <w:p w:rsidR="00E23CF5" w:rsidP="00E23CF5">
      <w:pPr>
        <w:pStyle w:val="BodyText2"/>
        <w:widowControl/>
        <w:bidi w:val="0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ab/>
      </w:r>
    </w:p>
    <w:p w:rsidR="00E23CF5" w:rsidRPr="000F197A" w:rsidP="00E23CF5">
      <w:pPr>
        <w:pStyle w:val="BodyText2"/>
        <w:widowControl/>
        <w:bidi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F197A">
        <w:rPr>
          <w:rFonts w:ascii="Arial" w:hAnsi="Arial" w:cs="Arial"/>
          <w:b/>
          <w:sz w:val="22"/>
          <w:szCs w:val="22"/>
          <w:lang w:val="sk-SK"/>
        </w:rPr>
        <w:t>III.</w:t>
      </w:r>
    </w:p>
    <w:p w:rsidR="00E23CF5" w:rsidP="00E23CF5">
      <w:pPr>
        <w:widowControl/>
        <w:tabs>
          <w:tab w:val="left" w:pos="-1985"/>
          <w:tab w:val="left" w:pos="709"/>
          <w:tab w:val="left" w:pos="1077"/>
        </w:tabs>
        <w:bidi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23CF5" w:rsidP="00155626">
      <w:pPr>
        <w:widowControl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Gestorský výbor na základe stanovísk výborov k zákonu </w:t>
      </w:r>
      <w:r w:rsidRPr="00D02880" w:rsidR="00155626">
        <w:rPr>
          <w:rFonts w:ascii="Arial" w:hAnsi="Arial" w:cs="Arial"/>
          <w:bCs/>
          <w:sz w:val="22"/>
          <w:szCs w:val="22"/>
        </w:rPr>
        <w:t xml:space="preserve">z 27. marca 2014 o ochrane osobných údajov a o zmene a doplnení niektorých zákonov </w:t>
      </w:r>
      <w:r w:rsidRPr="00D02880" w:rsidR="00155626">
        <w:rPr>
          <w:rFonts w:ascii="Arial" w:hAnsi="Arial" w:cs="Arial"/>
          <w:sz w:val="22"/>
          <w:szCs w:val="22"/>
        </w:rPr>
        <w:t>a ktorým sa mení zákon Národnej rady Slovenskej republiky č. 145/1995 Z. z. o správnych poplatkoch v znení neskorších predpisov vrátenom prezidentom Slovenskej republiky na opätovné prerokovanie Národnou radou Slovenskej republiky (tlač 958)</w:t>
      </w:r>
      <w:r w:rsidR="00155626">
        <w:rPr>
          <w:rFonts w:ascii="Arial" w:hAnsi="Arial" w:cs="Arial"/>
          <w:b/>
          <w:sz w:val="22"/>
          <w:szCs w:val="22"/>
        </w:rPr>
        <w:t xml:space="preserve"> </w:t>
      </w:r>
      <w:r w:rsidRPr="00FF5BD4">
        <w:rPr>
          <w:rFonts w:ascii="Arial" w:hAnsi="Arial" w:cs="Arial"/>
          <w:bCs/>
          <w:sz w:val="22"/>
          <w:szCs w:val="22"/>
        </w:rPr>
        <w:t>vyjadrených v ich uzneseniach uvedených pod bodom I spoločnej správy a na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základe stanovísk poslancov gestorského výboru v súlade s § 90 ods. 5 rokovacieho poriadku</w:t>
      </w:r>
    </w:p>
    <w:p w:rsidR="00E23CF5" w:rsidP="00E23CF5">
      <w:pPr>
        <w:widowControl/>
        <w:bidi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E23CF5" w:rsidRPr="00824FA7" w:rsidP="00E23CF5">
      <w:pPr>
        <w:widowControl/>
        <w:bidi w:val="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824FA7">
        <w:rPr>
          <w:rFonts w:ascii="Arial" w:hAnsi="Arial" w:cs="Arial"/>
          <w:b/>
          <w:sz w:val="22"/>
          <w:szCs w:val="22"/>
        </w:rPr>
        <w:t>odporúča</w:t>
      </w:r>
    </w:p>
    <w:p w:rsidR="00E23CF5" w:rsidP="00E23CF5">
      <w:pPr>
        <w:widowControl/>
        <w:bidi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E23CF5" w:rsidP="00E23CF5">
      <w:pPr>
        <w:widowControl/>
        <w:bidi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Národnej rade Slovenskej republiky</w:t>
      </w:r>
    </w:p>
    <w:p w:rsidR="00E23CF5" w:rsidP="00E23CF5">
      <w:pPr>
        <w:widowControl/>
        <w:bidi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E23CF5" w:rsidRPr="00824FA7" w:rsidP="00E23CF5">
      <w:pPr>
        <w:pStyle w:val="ListParagraph"/>
        <w:widowControl/>
        <w:numPr>
          <w:numId w:val="3"/>
        </w:numPr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 w:rsidRPr="00824FA7">
        <w:rPr>
          <w:rFonts w:ascii="Arial" w:hAnsi="Arial" w:cs="Arial"/>
          <w:b/>
          <w:sz w:val="22"/>
          <w:szCs w:val="22"/>
        </w:rPr>
        <w:t>schváliť</w:t>
      </w:r>
    </w:p>
    <w:p w:rsidR="00E23CF5" w:rsidRPr="00D02880" w:rsidP="00E23CF5">
      <w:pPr>
        <w:widowControl/>
        <w:bidi w:val="0"/>
        <w:jc w:val="both"/>
        <w:rPr>
          <w:rFonts w:ascii="Arial" w:hAnsi="Arial" w:cs="Arial"/>
          <w:sz w:val="22"/>
          <w:szCs w:val="22"/>
        </w:rPr>
      </w:pPr>
      <w:r w:rsidRPr="00D02880" w:rsidR="00155626">
        <w:rPr>
          <w:rFonts w:ascii="Arial" w:hAnsi="Arial" w:cs="Arial"/>
          <w:sz w:val="22"/>
          <w:szCs w:val="22"/>
        </w:rPr>
        <w:t>pripomienku</w:t>
      </w:r>
      <w:r w:rsidRPr="00D02880">
        <w:rPr>
          <w:rFonts w:ascii="Arial" w:hAnsi="Arial" w:cs="Arial"/>
          <w:sz w:val="22"/>
          <w:szCs w:val="22"/>
        </w:rPr>
        <w:t xml:space="preserve"> prezidenta Slovenskej republiky podľa odporúčania gestorského výboru,</w:t>
      </w:r>
    </w:p>
    <w:p w:rsidR="00E23CF5" w:rsidP="00E23CF5">
      <w:pPr>
        <w:widowControl/>
        <w:bidi w:val="0"/>
        <w:jc w:val="both"/>
        <w:rPr>
          <w:rFonts w:ascii="Arial" w:hAnsi="Arial" w:cs="Arial"/>
          <w:sz w:val="22"/>
          <w:szCs w:val="22"/>
        </w:rPr>
      </w:pPr>
    </w:p>
    <w:p w:rsidR="00E23CF5" w:rsidRPr="00824FA7" w:rsidP="00E23CF5">
      <w:pPr>
        <w:pStyle w:val="ListParagraph"/>
        <w:widowControl/>
        <w:numPr>
          <w:numId w:val="3"/>
        </w:numPr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 w:rsidRPr="00824FA7">
        <w:rPr>
          <w:rFonts w:ascii="Arial" w:hAnsi="Arial" w:cs="Arial"/>
          <w:b/>
          <w:sz w:val="22"/>
          <w:szCs w:val="22"/>
        </w:rPr>
        <w:t>schváliť</w:t>
      </w:r>
    </w:p>
    <w:p w:rsidR="00E23CF5" w:rsidRPr="00D02880" w:rsidP="00E23CF5">
      <w:pPr>
        <w:widowControl/>
        <w:bidi w:val="0"/>
        <w:jc w:val="both"/>
        <w:rPr>
          <w:rFonts w:ascii="Arial" w:hAnsi="Arial" w:cs="Arial"/>
          <w:bCs/>
          <w:sz w:val="22"/>
          <w:szCs w:val="22"/>
        </w:rPr>
      </w:pPr>
      <w:r w:rsidRPr="00D02880">
        <w:rPr>
          <w:rFonts w:ascii="Arial" w:hAnsi="Arial" w:cs="Arial"/>
          <w:sz w:val="22"/>
          <w:szCs w:val="22"/>
        </w:rPr>
        <w:t xml:space="preserve">ako celok zákon </w:t>
      </w:r>
      <w:r w:rsidRPr="00D02880" w:rsidR="00155626">
        <w:rPr>
          <w:rFonts w:ascii="Arial" w:hAnsi="Arial" w:cs="Arial"/>
          <w:bCs/>
          <w:sz w:val="22"/>
          <w:szCs w:val="22"/>
        </w:rPr>
        <w:t xml:space="preserve">z 27. marca 2014 o ochrane osobných údajov a o zmene a doplnení niektorých zákonov </w:t>
      </w:r>
      <w:r w:rsidRPr="00D02880" w:rsidR="00155626">
        <w:rPr>
          <w:rFonts w:ascii="Arial" w:hAnsi="Arial" w:cs="Arial"/>
          <w:sz w:val="22"/>
          <w:szCs w:val="22"/>
        </w:rPr>
        <w:t xml:space="preserve">a ktorým sa mení zákon Národnej rady Slovenskej republiky č. 145/1995 Z. z. o správnych poplatkoch v znení neskorších predpisov </w:t>
      </w:r>
      <w:r w:rsidRPr="00D02880" w:rsidR="00155626">
        <w:rPr>
          <w:rFonts w:ascii="Arial" w:hAnsi="Arial" w:cs="Arial"/>
          <w:bCs/>
          <w:sz w:val="22"/>
          <w:szCs w:val="22"/>
        </w:rPr>
        <w:t>v znení prijatej pripomienky</w:t>
      </w:r>
      <w:r w:rsidRPr="00D02880">
        <w:rPr>
          <w:rFonts w:ascii="Arial" w:hAnsi="Arial" w:cs="Arial"/>
          <w:bCs/>
          <w:sz w:val="22"/>
          <w:szCs w:val="22"/>
        </w:rPr>
        <w:t xml:space="preserve"> prezidenta Slovenskej republiky. </w:t>
      </w:r>
    </w:p>
    <w:p w:rsidR="00E23CF5" w:rsidP="00E23CF5">
      <w:pPr>
        <w:widowControl/>
        <w:bidi w:val="0"/>
        <w:jc w:val="both"/>
        <w:rPr>
          <w:rFonts w:ascii="Arial" w:hAnsi="Arial" w:cs="Arial"/>
          <w:bCs/>
          <w:sz w:val="22"/>
          <w:szCs w:val="22"/>
        </w:rPr>
      </w:pPr>
    </w:p>
    <w:p w:rsidR="00E23CF5" w:rsidP="00E23CF5">
      <w:pPr>
        <w:widowControl/>
        <w:bidi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Táto spoločná správa výborov bola schválená uznesením gestorského Výboru Národnej rady Slovenskej republiky pre ľudské </w:t>
      </w:r>
      <w:r w:rsidR="00155626">
        <w:rPr>
          <w:rFonts w:ascii="Arial" w:hAnsi="Arial" w:cs="Arial"/>
          <w:bCs/>
          <w:sz w:val="22"/>
          <w:szCs w:val="22"/>
        </w:rPr>
        <w:t>práva a národnostné menšiny z 3. apríla 2014 č. 126</w:t>
      </w:r>
      <w:r>
        <w:rPr>
          <w:rFonts w:ascii="Arial" w:hAnsi="Arial" w:cs="Arial"/>
          <w:bCs/>
          <w:sz w:val="22"/>
          <w:szCs w:val="22"/>
        </w:rPr>
        <w:t>.</w:t>
      </w:r>
    </w:p>
    <w:p w:rsidR="00E23CF5" w:rsidP="00E23CF5">
      <w:pPr>
        <w:widowControl/>
        <w:bidi w:val="0"/>
        <w:jc w:val="both"/>
        <w:rPr>
          <w:rFonts w:ascii="Arial" w:hAnsi="Arial" w:cs="Arial"/>
          <w:bCs/>
          <w:sz w:val="22"/>
          <w:szCs w:val="22"/>
        </w:rPr>
      </w:pPr>
    </w:p>
    <w:p w:rsidR="00E23CF5" w:rsidP="00E23CF5">
      <w:pPr>
        <w:widowControl/>
        <w:bidi w:val="0"/>
        <w:jc w:val="both"/>
        <w:rPr>
          <w:rFonts w:ascii="Arial" w:hAnsi="Arial" w:cs="Arial"/>
          <w:bCs/>
          <w:sz w:val="22"/>
          <w:szCs w:val="22"/>
        </w:rPr>
      </w:pPr>
    </w:p>
    <w:p w:rsidR="00E23CF5" w:rsidP="00E23CF5">
      <w:pPr>
        <w:widowControl/>
        <w:bidi w:val="0"/>
        <w:jc w:val="both"/>
        <w:rPr>
          <w:rFonts w:ascii="Arial" w:hAnsi="Arial" w:cs="Arial"/>
          <w:bCs/>
          <w:sz w:val="22"/>
          <w:szCs w:val="22"/>
        </w:rPr>
      </w:pPr>
      <w:r w:rsidR="00155626">
        <w:rPr>
          <w:rFonts w:ascii="Arial" w:hAnsi="Arial" w:cs="Arial"/>
          <w:bCs/>
          <w:sz w:val="22"/>
          <w:szCs w:val="22"/>
        </w:rPr>
        <w:t>Bratislava 3. apríla 2014</w:t>
      </w:r>
    </w:p>
    <w:p w:rsidR="00E23CF5" w:rsidP="00E23CF5">
      <w:pPr>
        <w:widowControl/>
        <w:bidi w:val="0"/>
        <w:jc w:val="both"/>
        <w:rPr>
          <w:rFonts w:ascii="Arial" w:hAnsi="Arial" w:cs="Arial"/>
          <w:bCs/>
          <w:sz w:val="22"/>
          <w:szCs w:val="22"/>
        </w:rPr>
      </w:pPr>
    </w:p>
    <w:p w:rsidR="00E23CF5" w:rsidP="00E23CF5">
      <w:pPr>
        <w:widowControl/>
        <w:bidi w:val="0"/>
        <w:jc w:val="both"/>
        <w:rPr>
          <w:rFonts w:ascii="Arial" w:hAnsi="Arial" w:cs="Arial"/>
          <w:bCs/>
          <w:sz w:val="22"/>
          <w:szCs w:val="22"/>
        </w:rPr>
      </w:pPr>
    </w:p>
    <w:p w:rsidR="00E23CF5" w:rsidP="00E23CF5">
      <w:pPr>
        <w:widowControl/>
        <w:bidi w:val="0"/>
        <w:jc w:val="both"/>
        <w:rPr>
          <w:rFonts w:ascii="Arial" w:hAnsi="Arial" w:cs="Arial"/>
          <w:bCs/>
          <w:sz w:val="22"/>
          <w:szCs w:val="22"/>
        </w:rPr>
      </w:pPr>
    </w:p>
    <w:p w:rsidR="00E23CF5" w:rsidP="00E23CF5">
      <w:pPr>
        <w:widowControl/>
        <w:bidi w:val="0"/>
        <w:jc w:val="both"/>
        <w:rPr>
          <w:rFonts w:ascii="Arial" w:hAnsi="Arial" w:cs="Arial"/>
          <w:bCs/>
          <w:sz w:val="22"/>
          <w:szCs w:val="22"/>
        </w:rPr>
      </w:pPr>
    </w:p>
    <w:p w:rsidR="00E23CF5" w:rsidP="00E23CF5">
      <w:pPr>
        <w:widowControl/>
        <w:bidi w:val="0"/>
        <w:jc w:val="center"/>
        <w:rPr>
          <w:rFonts w:ascii="Arial" w:hAnsi="Arial" w:cs="Arial"/>
          <w:bCs/>
          <w:sz w:val="22"/>
          <w:szCs w:val="22"/>
        </w:rPr>
      </w:pPr>
      <w:r w:rsidR="00155626">
        <w:rPr>
          <w:rFonts w:ascii="Arial" w:hAnsi="Arial" w:cs="Arial"/>
          <w:bCs/>
          <w:sz w:val="22"/>
          <w:szCs w:val="22"/>
        </w:rPr>
        <w:t>Rudolf Chmel</w:t>
      </w:r>
      <w:r>
        <w:rPr>
          <w:rFonts w:ascii="Arial" w:hAnsi="Arial" w:cs="Arial"/>
          <w:bCs/>
          <w:sz w:val="22"/>
          <w:szCs w:val="22"/>
        </w:rPr>
        <w:t xml:space="preserve"> v. r.</w:t>
      </w:r>
    </w:p>
    <w:p w:rsidR="00E23CF5" w:rsidP="00E23CF5">
      <w:pPr>
        <w:widowControl/>
        <w:bidi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predseda Výboru NR SR pre ľudské práva a národnostné menšiny</w:t>
      </w:r>
    </w:p>
    <w:p w:rsidR="00E23CF5" w:rsidP="00E23CF5">
      <w:pPr>
        <w:bidi w:val="0"/>
        <w:rPr>
          <w:rFonts w:ascii="Times New Roman" w:hAnsi="Times New Roman"/>
        </w:rPr>
      </w:pPr>
    </w:p>
    <w:p w:rsidR="008912A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F57D4"/>
    <w:multiLevelType w:val="hybridMultilevel"/>
    <w:tmpl w:val="BF5817EE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134628D3"/>
    <w:multiLevelType w:val="hybridMultilevel"/>
    <w:tmpl w:val="F0966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8D418B2"/>
    <w:multiLevelType w:val="hybridMultilevel"/>
    <w:tmpl w:val="02B88D50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B3541"/>
    <w:rsid w:val="00006099"/>
    <w:rsid w:val="000F197A"/>
    <w:rsid w:val="00155626"/>
    <w:rsid w:val="001A28AB"/>
    <w:rsid w:val="005B3541"/>
    <w:rsid w:val="00603123"/>
    <w:rsid w:val="00733A82"/>
    <w:rsid w:val="00824FA7"/>
    <w:rsid w:val="008912A6"/>
    <w:rsid w:val="00AD085B"/>
    <w:rsid w:val="00B3649E"/>
    <w:rsid w:val="00CB1AA1"/>
    <w:rsid w:val="00D02880"/>
    <w:rsid w:val="00E23CF5"/>
    <w:rsid w:val="00EF74C7"/>
    <w:rsid w:val="00FF5BD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CF5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qFormat/>
    <w:rsid w:val="00E23CF5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E23CF5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E23CF5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23CF5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E23CF5"/>
    <w:pPr>
      <w:spacing w:line="360" w:lineRule="auto"/>
      <w:jc w:val="both"/>
    </w:pPr>
    <w:rPr>
      <w:b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E23CF5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23CF5"/>
    <w:pPr>
      <w:ind w:left="708"/>
      <w:jc w:val="left"/>
    </w:pPr>
  </w:style>
  <w:style w:type="paragraph" w:customStyle="1" w:styleId="TxBrp1">
    <w:name w:val="TxBr_p1"/>
    <w:basedOn w:val="Normal"/>
    <w:rsid w:val="00E23CF5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617</Words>
  <Characters>3523</Characters>
  <Application>Microsoft Office Word</Application>
  <DocSecurity>0</DocSecurity>
  <Lines>0</Lines>
  <Paragraphs>0</Paragraphs>
  <ScaleCrop>false</ScaleCrop>
  <Company>Kancelaria NR SR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2014-04-03T18:16:00Z</cp:lastPrinted>
  <dcterms:created xsi:type="dcterms:W3CDTF">2014-04-03T18:19:00Z</dcterms:created>
  <dcterms:modified xsi:type="dcterms:W3CDTF">2014-04-03T18:19:00Z</dcterms:modified>
</cp:coreProperties>
</file>