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759B">
      <w:pPr>
        <w:pStyle w:val="Heading1"/>
        <w:bidi w:val="0"/>
        <w:spacing w:before="0"/>
      </w:pPr>
      <w:r>
        <w:t>PREDSEDA NÁRODNEJ RADY SLOVENSKEJ REPUBLIKY</w:t>
      </w:r>
    </w:p>
    <w:p w:rsidR="00810360" w:rsidRPr="003B1CB8">
      <w:pPr>
        <w:pStyle w:val="Protokoln"/>
        <w:bidi w:val="0"/>
        <w:rPr>
          <w:sz w:val="22"/>
          <w:szCs w:val="22"/>
        </w:rPr>
      </w:pPr>
      <w:r w:rsidRPr="00810360" w:rsidR="007C759B">
        <w:rPr>
          <w:sz w:val="22"/>
          <w:szCs w:val="22"/>
        </w:rPr>
        <w:t xml:space="preserve">Číslo: </w:t>
      </w:r>
      <w:r w:rsidRPr="00810360" w:rsidR="00CD0231">
        <w:rPr>
          <w:sz w:val="22"/>
          <w:szCs w:val="22"/>
        </w:rPr>
        <w:t>PREDS</w:t>
      </w:r>
      <w:r w:rsidRPr="00810360" w:rsidR="008F7076">
        <w:rPr>
          <w:sz w:val="22"/>
          <w:szCs w:val="22"/>
        </w:rPr>
        <w:t>-</w:t>
      </w:r>
      <w:r w:rsidR="0062629E">
        <w:rPr>
          <w:sz w:val="22"/>
          <w:szCs w:val="22"/>
        </w:rPr>
        <w:t>329</w:t>
      </w:r>
      <w:r w:rsidRPr="00810360" w:rsidR="007C759B">
        <w:rPr>
          <w:sz w:val="22"/>
          <w:szCs w:val="22"/>
        </w:rPr>
        <w:t>/20</w:t>
      </w:r>
      <w:r w:rsidRPr="00810360" w:rsidR="008F7076">
        <w:rPr>
          <w:sz w:val="22"/>
          <w:szCs w:val="22"/>
        </w:rPr>
        <w:t>1</w:t>
      </w:r>
      <w:r w:rsidR="006A7DA4">
        <w:rPr>
          <w:sz w:val="22"/>
          <w:szCs w:val="22"/>
        </w:rPr>
        <w:t>4</w:t>
      </w:r>
    </w:p>
    <w:p w:rsidR="007C759B">
      <w:pPr>
        <w:bidi w:val="0"/>
        <w:jc w:val="center"/>
        <w:rPr>
          <w:rFonts w:ascii="Arial" w:hAnsi="Arial" w:cs="Arial"/>
          <w:b/>
          <w:spacing w:val="20"/>
          <w:sz w:val="28"/>
        </w:rPr>
      </w:pPr>
      <w:r>
        <w:rPr>
          <w:rFonts w:ascii="Times New Roman" w:hAnsi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C759B">
      <w:pPr>
        <w:pStyle w:val="rozhodnutia"/>
        <w:bidi w:val="0"/>
      </w:pPr>
      <w:r w:rsidR="00DA79BB">
        <w:t>959</w:t>
      </w:r>
    </w:p>
    <w:p w:rsidR="007C759B">
      <w:pPr>
        <w:pStyle w:val="Heading1"/>
        <w:bidi w:val="0"/>
      </w:pPr>
      <w:r>
        <w:t>ROZHODNUTIE</w:t>
      </w:r>
    </w:p>
    <w:p w:rsidR="007C759B">
      <w:pPr>
        <w:pStyle w:val="Heading1"/>
        <w:bidi w:val="0"/>
      </w:pPr>
      <w:r>
        <w:t>PREDSEDU NÁRODNEJ RADY SLOVENSKEJ REPUBLIKY</w:t>
      </w:r>
    </w:p>
    <w:p w:rsidR="007C759B">
      <w:pPr>
        <w:bidi w:val="0"/>
        <w:rPr>
          <w:rFonts w:ascii="Arial" w:hAnsi="Arial" w:cs="Arial"/>
        </w:rPr>
      </w:pPr>
    </w:p>
    <w:p w:rsidR="007C759B" w:rsidRPr="00810360">
      <w:pPr>
        <w:bidi w:val="0"/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DA79BB">
        <w:rPr>
          <w:rFonts w:ascii="Arial" w:hAnsi="Arial" w:cs="Arial"/>
          <w:sz w:val="22"/>
          <w:szCs w:val="22"/>
        </w:rPr>
        <w:t> 3. apríla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8F7076">
        <w:rPr>
          <w:rFonts w:ascii="Arial" w:hAnsi="Arial" w:cs="Arial"/>
          <w:sz w:val="22"/>
          <w:szCs w:val="22"/>
        </w:rPr>
        <w:t>1</w:t>
      </w:r>
      <w:r w:rsidR="006A7DA4">
        <w:rPr>
          <w:rFonts w:ascii="Arial" w:hAnsi="Arial" w:cs="Arial"/>
          <w:sz w:val="22"/>
          <w:szCs w:val="22"/>
        </w:rPr>
        <w:t>4</w:t>
      </w:r>
    </w:p>
    <w:p w:rsidR="007C759B" w:rsidRPr="00810360">
      <w:pPr>
        <w:bidi w:val="0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DA79BB">
        <w:rPr>
          <w:rFonts w:ascii="Arial" w:hAnsi="Arial" w:cs="Arial"/>
          <w:sz w:val="22"/>
          <w:szCs w:val="22"/>
        </w:rPr>
        <w:t xml:space="preserve">  27. marca</w:t>
      </w:r>
      <w:r w:rsidRPr="00810360" w:rsidR="00B759B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="00DA79BB">
        <w:rPr>
          <w:rFonts w:ascii="Arial" w:hAnsi="Arial" w:cs="Arial"/>
          <w:sz w:val="22"/>
          <w:szCs w:val="22"/>
        </w:rPr>
        <w:t>4</w:t>
      </w:r>
      <w:r w:rsidRPr="00810360">
        <w:rPr>
          <w:rFonts w:ascii="Arial" w:hAnsi="Arial" w:cs="Arial"/>
          <w:sz w:val="22"/>
          <w:szCs w:val="22"/>
        </w:rPr>
        <w:t>, vráteného prezidentom Slovenskej republiky na opätovné prerokovanie Národnou radou Slovenskej republiky na prerokovanie výborom Národnej rady Slovenskej republiky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  <w:br/>
        <w:t>č. 350/1996 Z. z. o rokovacom poriadku Národnej rady Slovenskej republiky v znení neskorších predpisov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 w:rsidP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Pr="00810360" w:rsidR="003E236A">
        <w:rPr>
          <w:rFonts w:ascii="Arial" w:hAnsi="Arial" w:cs="Arial"/>
          <w:sz w:val="22"/>
          <w:szCs w:val="22"/>
        </w:rPr>
        <w:t>z</w:t>
      </w:r>
      <w:r w:rsidR="00DA79BB">
        <w:rPr>
          <w:rFonts w:ascii="Arial" w:hAnsi="Arial" w:cs="Arial"/>
          <w:sz w:val="22"/>
          <w:szCs w:val="22"/>
        </w:rPr>
        <w:t> 27. marca</w:t>
      </w:r>
      <w:r w:rsidRPr="00810360" w:rsidR="003E236A">
        <w:rPr>
          <w:rFonts w:ascii="Arial" w:hAnsi="Arial" w:cs="Arial"/>
          <w:sz w:val="22"/>
          <w:szCs w:val="22"/>
        </w:rPr>
        <w:t xml:space="preserve"> 201</w:t>
      </w:r>
      <w:r w:rsidR="006A7DA4">
        <w:rPr>
          <w:rFonts w:ascii="Arial" w:hAnsi="Arial" w:cs="Arial"/>
          <w:sz w:val="22"/>
          <w:szCs w:val="22"/>
        </w:rPr>
        <w:t>4</w:t>
      </w:r>
      <w:r w:rsidRPr="00810360" w:rsidR="003E236A">
        <w:rPr>
          <w:rFonts w:ascii="Arial" w:hAnsi="Arial" w:cs="Arial"/>
          <w:sz w:val="22"/>
          <w:szCs w:val="22"/>
        </w:rPr>
        <w:t xml:space="preserve">, ktorým sa </w:t>
      </w:r>
      <w:r w:rsidR="00DA79BB">
        <w:rPr>
          <w:rFonts w:ascii="Arial" w:hAnsi="Arial" w:cs="Arial"/>
          <w:sz w:val="22"/>
          <w:szCs w:val="22"/>
        </w:rPr>
        <w:t>mení a dopĺňa zákon č. 122/2013 Z. z. o ochrane osobných údajov a o zmene a doplnení niektorých zákonov  a  ktorým sa mení zákon Národnej rady Slovenskej republiky č. 145/1995 Z. z. o správnych poplatkoch v znení neskorších predpisov</w:t>
      </w:r>
      <w:r w:rsidRPr="00810360">
        <w:rPr>
          <w:rFonts w:ascii="Arial" w:hAnsi="Arial" w:cs="Arial"/>
          <w:sz w:val="22"/>
          <w:szCs w:val="22"/>
        </w:rPr>
        <w:t>, vrátený prezidentom Slovenskej republiky na opätovné prerokovanie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Národnou radou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Slovenskej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republiky 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DA79BB">
        <w:rPr>
          <w:rFonts w:ascii="Arial" w:hAnsi="Arial" w:cs="Arial"/>
          <w:sz w:val="22"/>
          <w:szCs w:val="22"/>
        </w:rPr>
        <w:t>958</w:t>
      </w:r>
      <w:r w:rsidRPr="00810360">
        <w:rPr>
          <w:rFonts w:ascii="Arial" w:hAnsi="Arial" w:cs="Arial"/>
          <w:sz w:val="22"/>
          <w:szCs w:val="22"/>
        </w:rPr>
        <w:t xml:space="preserve">), doručený </w:t>
      </w:r>
      <w:r w:rsidR="00DA79BB">
        <w:rPr>
          <w:rFonts w:ascii="Arial" w:hAnsi="Arial" w:cs="Arial"/>
          <w:sz w:val="22"/>
          <w:szCs w:val="22"/>
        </w:rPr>
        <w:t>3. apríla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="006A7DA4">
        <w:rPr>
          <w:rFonts w:ascii="Arial" w:hAnsi="Arial" w:cs="Arial"/>
          <w:sz w:val="22"/>
          <w:szCs w:val="22"/>
        </w:rPr>
        <w:t>4</w:t>
      </w: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DA79BB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 w:rsidR="007C759B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ľudské práva a národnostné</w:t>
      </w: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DA79BB">
        <w:rPr>
          <w:rFonts w:ascii="Arial" w:hAnsi="Arial" w:cs="Arial"/>
          <w:sz w:val="22"/>
          <w:szCs w:val="22"/>
        </w:rPr>
        <w:tab/>
        <w:t>menšiny</w:t>
      </w:r>
      <w:r w:rsidRPr="00810360">
        <w:rPr>
          <w:rFonts w:ascii="Arial" w:hAnsi="Arial" w:cs="Arial"/>
          <w:sz w:val="22"/>
          <w:szCs w:val="22"/>
        </w:rPr>
        <w:t>;</w:t>
      </w:r>
    </w:p>
    <w:p w:rsidR="007C759B" w:rsidRPr="00810360">
      <w:pPr>
        <w:bidi w:val="0"/>
        <w:ind w:left="705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 w:rsidR="00810360"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pStyle w:val="BodyText"/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r w:rsidR="00DA79BB">
        <w:rPr>
          <w:rFonts w:cs="Arial"/>
          <w:sz w:val="22"/>
          <w:szCs w:val="22"/>
          <w:lang w:val="sk-SK"/>
        </w:rPr>
        <w:t xml:space="preserve">ľudské </w:t>
      </w:r>
      <w:r w:rsidR="00DA79BB">
        <w:rPr>
          <w:rFonts w:cs="Arial"/>
          <w:sz w:val="22"/>
          <w:szCs w:val="22"/>
        </w:rPr>
        <w:t xml:space="preserve">práva a </w:t>
      </w:r>
      <w:r w:rsidRPr="00DA79BB" w:rsidR="00DA79BB">
        <w:rPr>
          <w:rFonts w:cs="Arial"/>
          <w:sz w:val="22"/>
          <w:szCs w:val="22"/>
          <w:lang w:val="sk-SK"/>
        </w:rPr>
        <w:t>národnostné</w:t>
      </w:r>
      <w:r w:rsidR="00DA79BB">
        <w:rPr>
          <w:rFonts w:cs="Arial"/>
          <w:sz w:val="22"/>
          <w:szCs w:val="22"/>
        </w:rPr>
        <w:t xml:space="preserve"> menšiny</w:t>
      </w:r>
      <w:r w:rsidRPr="00810360" w:rsidR="003E236A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>s tým, že Národnej rade Slovenskej republiky podá správu o výsledku prerokovania vráteného zákona vo výboroch,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="00044A49">
        <w:rPr>
          <w:rFonts w:ascii="Arial" w:hAnsi="Arial" w:cs="Arial"/>
          <w:b/>
          <w:bCs/>
          <w:sz w:val="22"/>
          <w:szCs w:val="22"/>
          <w:u w:val="single"/>
        </w:rPr>
        <w:t>do 3. apríla 2014 do 18.00 h</w:t>
      </w:r>
      <w:r w:rsidRPr="00810360">
        <w:rPr>
          <w:rFonts w:ascii="Arial" w:hAnsi="Arial" w:cs="Arial"/>
          <w:sz w:val="22"/>
          <w:szCs w:val="22"/>
        </w:rPr>
        <w:t>.</w:t>
        <w:tab/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10360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center"/>
        <w:rPr>
          <w:rFonts w:ascii="Arial" w:hAnsi="Arial" w:cs="Arial"/>
          <w:sz w:val="22"/>
          <w:szCs w:val="22"/>
        </w:rPr>
      </w:pPr>
      <w:r w:rsidR="00810360">
        <w:rPr>
          <w:rFonts w:ascii="Arial" w:hAnsi="Arial" w:cs="Arial"/>
          <w:sz w:val="22"/>
          <w:szCs w:val="22"/>
        </w:rPr>
        <w:t xml:space="preserve">Pavol </w:t>
      </w:r>
      <w:r w:rsidRPr="00810360" w:rsidR="00E7420C">
        <w:rPr>
          <w:rFonts w:ascii="Arial" w:hAnsi="Arial" w:cs="Arial"/>
          <w:sz w:val="22"/>
          <w:szCs w:val="22"/>
        </w:rPr>
        <w:t xml:space="preserve">  </w:t>
      </w:r>
      <w:r w:rsidR="009C0A85">
        <w:rPr>
          <w:rFonts w:ascii="Arial" w:hAnsi="Arial" w:cs="Arial"/>
          <w:sz w:val="22"/>
          <w:szCs w:val="22"/>
        </w:rPr>
        <w:t>P a š k a</w:t>
      </w:r>
      <w:r w:rsidRPr="00810360">
        <w:rPr>
          <w:rFonts w:ascii="Arial" w:hAnsi="Arial" w:cs="Arial"/>
          <w:sz w:val="22"/>
          <w:szCs w:val="22"/>
        </w:rPr>
        <w:t xml:space="preserve">   v. r.</w:t>
      </w:r>
    </w:p>
    <w:sectPr w:rsidSect="003E236A">
      <w:pgSz w:w="11906" w:h="16838"/>
      <w:pgMar w:top="1418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B1996"/>
    <w:rsid w:val="00044A49"/>
    <w:rsid w:val="000B1996"/>
    <w:rsid w:val="001C09A8"/>
    <w:rsid w:val="002329B0"/>
    <w:rsid w:val="003B1CB8"/>
    <w:rsid w:val="003E236A"/>
    <w:rsid w:val="00447206"/>
    <w:rsid w:val="0062629E"/>
    <w:rsid w:val="00665EA4"/>
    <w:rsid w:val="006A7DA4"/>
    <w:rsid w:val="0075719F"/>
    <w:rsid w:val="007A378D"/>
    <w:rsid w:val="007C759B"/>
    <w:rsid w:val="00810360"/>
    <w:rsid w:val="00835472"/>
    <w:rsid w:val="008F7076"/>
    <w:rsid w:val="009C0A85"/>
    <w:rsid w:val="009F42D9"/>
    <w:rsid w:val="00A34824"/>
    <w:rsid w:val="00A70524"/>
    <w:rsid w:val="00B759B0"/>
    <w:rsid w:val="00CD0231"/>
    <w:rsid w:val="00CF6FEC"/>
    <w:rsid w:val="00D16810"/>
    <w:rsid w:val="00DA79BB"/>
    <w:rsid w:val="00DE54A9"/>
    <w:rsid w:val="00E172C4"/>
    <w:rsid w:val="00E7420C"/>
    <w:rsid w:val="00E9477C"/>
    <w:rsid w:val="00FF0D0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DA79B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DA79BB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222</Words>
  <Characters>1268</Characters>
  <Application>Microsoft Office Word</Application>
  <DocSecurity>0</DocSecurity>
  <Lines>0</Lines>
  <Paragraphs>0</Paragraphs>
  <ScaleCrop>false</ScaleCrop>
  <Company>Kancelária NR SR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Veselá, Slavomíra</cp:lastModifiedBy>
  <cp:revision>2</cp:revision>
  <cp:lastPrinted>2014-04-03T15:13:00Z</cp:lastPrinted>
  <dcterms:created xsi:type="dcterms:W3CDTF">2014-04-03T17:43:00Z</dcterms:created>
  <dcterms:modified xsi:type="dcterms:W3CDTF">2014-04-03T17:43:00Z</dcterms:modified>
</cp:coreProperties>
</file>