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20DA">
      <w:pPr>
        <w:widowControl w:val="0"/>
        <w:autoSpaceDE w:val="0"/>
        <w:autoSpaceDN w:val="0"/>
        <w:bidi w:val="0"/>
        <w:adjustRightInd w:val="0"/>
        <w:spacing w:before="72"/>
        <w:ind w:left="216" w:right="-13"/>
        <w:jc w:val="center"/>
        <w:rPr>
          <w:rFonts w:ascii="Times New Roman" w:hAnsi="Times New Roman"/>
          <w:b/>
          <w:bCs/>
          <w:kern w:val="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pacing w:val="121"/>
          <w:kern w:val="1"/>
          <w:sz w:val="24"/>
          <w:szCs w:val="24"/>
          <w:lang w:val="en-US"/>
        </w:rPr>
        <w:t>DOLOŽKA </w:t>
      </w:r>
      <w:r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>vybraných vplyvov</w:t>
      </w:r>
    </w:p>
    <w:p w:rsidR="005D20DA">
      <w:pPr>
        <w:widowControl w:val="0"/>
        <w:autoSpaceDE w:val="0"/>
        <w:autoSpaceDN w:val="0"/>
        <w:bidi w:val="0"/>
        <w:adjustRightInd w:val="0"/>
        <w:spacing w:before="468"/>
        <w:ind w:left="72" w:right="-13"/>
        <w:rPr>
          <w:rFonts w:ascii="Times New Roman" w:hAnsi="Times New Roman"/>
          <w:b/>
          <w:bCs/>
          <w:kern w:val="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>A.1. Názov materiálu:</w:t>
      </w:r>
    </w:p>
    <w:p w:rsidR="005D20DA">
      <w:pPr>
        <w:widowControl w:val="0"/>
        <w:autoSpaceDE w:val="0"/>
        <w:autoSpaceDN w:val="0"/>
        <w:bidi w:val="0"/>
        <w:adjustRightInd w:val="0"/>
        <w:ind w:left="720" w:right="-13"/>
        <w:rPr>
          <w:rFonts w:ascii="Times New Roman" w:hAnsi="Times New Roman"/>
          <w:kern w:val="1"/>
          <w:sz w:val="24"/>
          <w:szCs w:val="24"/>
          <w:lang w:val="en-US"/>
        </w:rPr>
      </w:pPr>
      <w:r>
        <w:rPr>
          <w:rFonts w:ascii="Times New Roman" w:hAnsi="Times New Roman"/>
          <w:spacing w:val="-8"/>
          <w:kern w:val="1"/>
          <w:sz w:val="24"/>
          <w:szCs w:val="24"/>
          <w:lang w:val="en-US"/>
        </w:rPr>
        <w:t xml:space="preserve">Návrh zákona o ochrane osôb pri odhaľovaní trestnej činnosti súvisiacej s korupčnýrni </w:t>
      </w:r>
      <w:r>
        <w:rPr>
          <w:rFonts w:ascii="Times New Roman" w:hAnsi="Times New Roman"/>
          <w:kern w:val="1"/>
          <w:sz w:val="24"/>
          <w:szCs w:val="24"/>
          <w:lang w:val="en-US"/>
        </w:rPr>
        <w:t>a inými vybranými trestnými činmi</w:t>
      </w:r>
    </w:p>
    <w:p w:rsidR="005D20DA">
      <w:pPr>
        <w:widowControl w:val="0"/>
        <w:autoSpaceDE w:val="0"/>
        <w:autoSpaceDN w:val="0"/>
        <w:bidi w:val="0"/>
        <w:adjustRightInd w:val="0"/>
        <w:spacing w:before="504" w:line="276" w:lineRule="auto"/>
        <w:ind w:left="504" w:right="-13"/>
        <w:rPr>
          <w:rFonts w:ascii="Times New Roman" w:hAnsi="Times New Roman"/>
          <w:b/>
          <w:bCs/>
          <w:kern w:val="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>Termín začatia a ukončenia PPK:</w:t>
      </w:r>
    </w:p>
    <w:p w:rsidR="005D20DA">
      <w:pPr>
        <w:widowControl w:val="0"/>
        <w:autoSpaceDE w:val="0"/>
        <w:autoSpaceDN w:val="0"/>
        <w:bidi w:val="0"/>
        <w:adjustRightInd w:val="0"/>
        <w:spacing w:before="468"/>
        <w:ind w:left="72" w:right="-13"/>
        <w:rPr>
          <w:rFonts w:ascii="Times New Roman" w:hAnsi="Times New Roman"/>
          <w:b/>
          <w:bCs/>
          <w:spacing w:val="22"/>
          <w:kern w:val="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pacing w:val="22"/>
          <w:kern w:val="1"/>
          <w:sz w:val="24"/>
          <w:szCs w:val="24"/>
          <w:lang w:val="en-US"/>
        </w:rPr>
        <w:t>A.2. V I :</w:t>
      </w:r>
    </w:p>
    <w:tbl>
      <w:tblPr>
        <w:tblStyle w:val="TableNormal"/>
        <w:tblW w:w="0" w:type="auto"/>
        <w:tblLayout w:type="fixed"/>
        <w:tblCellMar>
          <w:top w:w="0" w:type="dxa"/>
          <w:bottom w:w="0" w:type="dxa"/>
        </w:tblCellMar>
      </w:tblPr>
      <w:tblGrid>
        <w:gridCol w:w="5283"/>
        <w:gridCol w:w="1127"/>
        <w:gridCol w:w="1066"/>
        <w:gridCol w:w="1164"/>
      </w:tblGrid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52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Pozitívne</w:t>
            </w: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žiadne</w:t>
            </w: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Negatívne</w:t>
            </w: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1. Vplyvy na rozpočet verejnej správy</w:t>
            </w: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en-US"/>
              </w:rPr>
              <w:t>x</w:t>
            </w: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2. Vplyvy na podnikateľské prostredie — dochádza k</w:t>
            </w:r>
          </w:p>
          <w:p w:rsidR="005D20DA">
            <w:pPr>
              <w:widowControl w:val="0"/>
              <w:autoSpaceDE w:val="0"/>
              <w:autoSpaceDN w:val="0"/>
              <w:bidi w:val="0"/>
              <w:adjustRightInd w:val="0"/>
              <w:spacing w:line="228" w:lineRule="auto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zvýšeniu regulačného zaťaženia?</w:t>
            </w: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3. Sociálne vplyvy</w:t>
            </w: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— vplyvy na hospodárenie obyvateľstva,</w:t>
            </w: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— sociálnu exklúziu,</w:t>
            </w: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— rovnosť príležitostí a rodovú rovnosť a vplyvy na</w:t>
            </w:r>
          </w:p>
          <w:p w:rsidR="005D20DA">
            <w:pPr>
              <w:widowControl w:val="0"/>
              <w:autoSpaceDE w:val="0"/>
              <w:autoSpaceDN w:val="0"/>
              <w:bidi w:val="0"/>
              <w:adjustRightInd w:val="0"/>
              <w:spacing w:line="220" w:lineRule="auto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zamestnanosť</w:t>
            </w: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4. Vplyvy na životné prostredie</w:t>
            </w: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5. Vplyvy na informatizáciu spoločnosti</w:t>
            </w: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</w:tr>
    </w:tbl>
    <w:p w:rsidR="005D20DA">
      <w:pPr>
        <w:widowControl w:val="0"/>
        <w:autoSpaceDE w:val="0"/>
        <w:autoSpaceDN w:val="0"/>
        <w:bidi w:val="0"/>
        <w:adjustRightInd w:val="0"/>
        <w:spacing w:after="448" w:line="20" w:lineRule="exact"/>
        <w:ind w:right="-13"/>
        <w:rPr>
          <w:rFonts w:ascii="Times New Roman" w:hAnsi="Times New Roman"/>
          <w:kern w:val="1"/>
          <w:sz w:val="24"/>
          <w:szCs w:val="24"/>
          <w:lang w:val="en-US"/>
        </w:rPr>
      </w:pPr>
    </w:p>
    <w:p w:rsidR="005D20DA">
      <w:pPr>
        <w:widowControl w:val="0"/>
        <w:autoSpaceDE w:val="0"/>
        <w:autoSpaceDN w:val="0"/>
        <w:bidi w:val="0"/>
        <w:adjustRightInd w:val="0"/>
        <w:ind w:right="-13"/>
        <w:jc w:val="both"/>
        <w:rPr>
          <w:rFonts w:ascii="Times New Roman" w:hAnsi="Times New Roman"/>
          <w:b/>
          <w:bCs/>
          <w:kern w:val="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>A.3. Poznámky</w:t>
      </w:r>
    </w:p>
    <w:p w:rsidR="005D20DA">
      <w:pPr>
        <w:widowControl w:val="0"/>
        <w:autoSpaceDE w:val="0"/>
        <w:autoSpaceDN w:val="0"/>
        <w:bidi w:val="0"/>
        <w:adjustRightInd w:val="0"/>
        <w:ind w:right="-13" w:firstLine="648"/>
        <w:jc w:val="both"/>
        <w:rPr>
          <w:rFonts w:ascii="Times New Roman" w:hAnsi="Times New Roman"/>
          <w:kern w:val="1"/>
          <w:sz w:val="24"/>
          <w:szCs w:val="24"/>
          <w:lang w:val="en-US"/>
        </w:rPr>
      </w:pPr>
      <w:r>
        <w:rPr>
          <w:rFonts w:ascii="Times New Roman" w:hAnsi="Times New Roman"/>
          <w:spacing w:val="-4"/>
          <w:kern w:val="1"/>
          <w:sz w:val="24"/>
          <w:szCs w:val="24"/>
          <w:lang w:val="en-US"/>
        </w:rPr>
        <w:t xml:space="preserve">Návrh zákona bude mať dopad na štátny rozpočet v súvislosti s právnou možnosťou </w:t>
      </w:r>
      <w:r>
        <w:rPr>
          <w:rFonts w:ascii="Times New Roman" w:hAnsi="Times New Roman"/>
          <w:spacing w:val="-2"/>
          <w:kern w:val="1"/>
          <w:sz w:val="24"/>
          <w:szCs w:val="24"/>
          <w:lang w:val="en-US"/>
        </w:rPr>
        <w:t xml:space="preserve">poskytnutia odmeny chránenej osobe. Na poskytnutie odmeny nie je právny nárok, naviac </w:t>
      </w:r>
      <w:r>
        <w:rPr>
          <w:rFonts w:ascii="Times New Roman" w:hAnsi="Times New Roman"/>
          <w:spacing w:val="5"/>
          <w:kern w:val="1"/>
          <w:sz w:val="24"/>
          <w:szCs w:val="24"/>
          <w:lang w:val="en-US"/>
        </w:rPr>
        <w:t xml:space="preserve">návrh zákona predstavuje v právnom poriadku Slovenskej republiky právne nóvum, </w:t>
      </w:r>
      <w:r>
        <w:rPr>
          <w:rFonts w:ascii="Times New Roman" w:hAnsi="Times New Roman"/>
          <w:kern w:val="1"/>
          <w:sz w:val="24"/>
          <w:szCs w:val="24"/>
          <w:lang w:val="en-US"/>
        </w:rPr>
        <w:t>preto v tomto štádiu nie je možné kvantifíkovať dopad na štátny rozpočet.</w:t>
      </w:r>
    </w:p>
    <w:sectPr>
      <w:pgSz w:w="11905" w:h="16837"/>
      <w:pgMar w:top="2023" w:right="1600" w:bottom="6121" w:left="1618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90B6E"/>
    <w:rsid w:val="005D20DA"/>
    <w:rsid w:val="00687A0F"/>
    <w:rsid w:val="00990B6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141</Words>
  <Characters>807</Characters>
  <Application>Microsoft Office Word</Application>
  <DocSecurity>0</DocSecurity>
  <Lines>0</Lines>
  <Paragraphs>0</Paragraphs>
  <ScaleCrop>false</ScaleCrop>
  <Company>Kancelaria NR SR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Dobránsky, Marek</dc:creator>
  <cp:lastModifiedBy>Gašparíková, Jarmila</cp:lastModifiedBy>
  <cp:revision>2</cp:revision>
  <dcterms:created xsi:type="dcterms:W3CDTF">2014-04-01T11:12:00Z</dcterms:created>
  <dcterms:modified xsi:type="dcterms:W3CDTF">2014-04-01T11:12:00Z</dcterms:modified>
</cp:coreProperties>
</file>