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F5FF5" w:rsidP="00FF5FF5">
      <w:pPr>
        <w:bidi w:val="0"/>
        <w:jc w:val="center"/>
        <w:rPr>
          <w:rFonts w:ascii="Times New Roman" w:hAnsi="Times New Roman"/>
        </w:rPr>
      </w:pPr>
    </w:p>
    <w:p w:rsidR="00FF5FF5" w:rsidP="00FF5FF5">
      <w:pPr>
        <w:bidi w:val="0"/>
        <w:jc w:val="center"/>
        <w:rPr>
          <w:rFonts w:ascii="Times New Roman" w:hAnsi="Times New Roman"/>
        </w:rPr>
      </w:pPr>
    </w:p>
    <w:p w:rsidR="00FF5FF5" w:rsidP="00FF5FF5">
      <w:pPr>
        <w:bidi w:val="0"/>
        <w:jc w:val="center"/>
        <w:rPr>
          <w:rFonts w:ascii="Times New Roman" w:hAnsi="Times New Roman"/>
        </w:rPr>
      </w:pPr>
    </w:p>
    <w:p w:rsidR="00FF5FF5" w:rsidP="00FF5FF5">
      <w:pPr>
        <w:tabs>
          <w:tab w:val="left" w:pos="3615"/>
        </w:tabs>
        <w:bidi w:val="0"/>
        <w:rPr>
          <w:rFonts w:ascii="Times New Roman" w:hAnsi="Times New Roman"/>
        </w:rPr>
      </w:pPr>
      <w:r>
        <w:rPr>
          <w:rFonts w:ascii="Times New Roman" w:hAnsi="Times New Roman"/>
        </w:rPr>
        <w:tab/>
      </w:r>
    </w:p>
    <w:p w:rsidR="00FF5FF5" w:rsidP="00FF5FF5">
      <w:pPr>
        <w:bidi w:val="0"/>
        <w:jc w:val="center"/>
        <w:rPr>
          <w:rFonts w:ascii="Times New Roman" w:hAnsi="Times New Roman"/>
        </w:rPr>
      </w:pPr>
    </w:p>
    <w:p w:rsidR="00FF5FF5" w:rsidP="00FF5FF5">
      <w:pPr>
        <w:bidi w:val="0"/>
        <w:jc w:val="center"/>
        <w:rPr>
          <w:rFonts w:ascii="Times New Roman" w:hAnsi="Times New Roman"/>
        </w:rPr>
      </w:pPr>
    </w:p>
    <w:p w:rsidR="00FF5FF5" w:rsidP="00FF5FF5">
      <w:pPr>
        <w:bidi w:val="0"/>
        <w:jc w:val="center"/>
        <w:rPr>
          <w:rFonts w:ascii="Times New Roman" w:hAnsi="Times New Roman"/>
        </w:rPr>
      </w:pPr>
    </w:p>
    <w:p w:rsidR="00FF5FF5" w:rsidP="00FF5FF5">
      <w:pPr>
        <w:bidi w:val="0"/>
        <w:jc w:val="center"/>
        <w:rPr>
          <w:rFonts w:ascii="Times New Roman" w:hAnsi="Times New Roman"/>
        </w:rPr>
      </w:pPr>
    </w:p>
    <w:p w:rsidR="00FF5FF5" w:rsidP="00FF5FF5">
      <w:pPr>
        <w:bidi w:val="0"/>
        <w:jc w:val="center"/>
        <w:rPr>
          <w:rFonts w:ascii="Times New Roman" w:hAnsi="Times New Roman"/>
        </w:rPr>
      </w:pPr>
    </w:p>
    <w:p w:rsidR="00FF5FF5" w:rsidP="00FF5FF5">
      <w:pPr>
        <w:bidi w:val="0"/>
        <w:jc w:val="center"/>
        <w:rPr>
          <w:rFonts w:ascii="Times New Roman" w:hAnsi="Times New Roman"/>
        </w:rPr>
      </w:pPr>
    </w:p>
    <w:p w:rsidR="00FF5FF5" w:rsidP="00FF5FF5">
      <w:pPr>
        <w:bidi w:val="0"/>
        <w:jc w:val="center"/>
        <w:rPr>
          <w:rFonts w:ascii="Times New Roman" w:hAnsi="Times New Roman"/>
        </w:rPr>
      </w:pPr>
    </w:p>
    <w:p w:rsidR="00FF5FF5" w:rsidP="00FF5FF5">
      <w:pPr>
        <w:bidi w:val="0"/>
        <w:jc w:val="center"/>
        <w:rPr>
          <w:rFonts w:ascii="Times New Roman" w:hAnsi="Times New Roman"/>
        </w:rPr>
      </w:pPr>
    </w:p>
    <w:p w:rsidR="00FF5FF5" w:rsidP="00FF5FF5">
      <w:pPr>
        <w:bidi w:val="0"/>
        <w:jc w:val="center"/>
        <w:rPr>
          <w:rFonts w:ascii="Times New Roman" w:hAnsi="Times New Roman"/>
        </w:rPr>
      </w:pPr>
    </w:p>
    <w:p w:rsidR="00FF5FF5" w:rsidP="00FF5FF5">
      <w:pPr>
        <w:bidi w:val="0"/>
        <w:jc w:val="center"/>
        <w:rPr>
          <w:rFonts w:ascii="Times New Roman" w:hAnsi="Times New Roman"/>
        </w:rPr>
      </w:pPr>
    </w:p>
    <w:p w:rsidR="00FF5FF5" w:rsidRPr="000A69DF" w:rsidP="00FF5FF5">
      <w:pPr>
        <w:bidi w:val="0"/>
        <w:jc w:val="center"/>
        <w:rPr>
          <w:rFonts w:ascii="Times New Roman" w:hAnsi="Times New Roman"/>
        </w:rPr>
      </w:pPr>
      <w:r>
        <w:rPr>
          <w:rFonts w:ascii="Times New Roman" w:hAnsi="Times New Roman"/>
        </w:rPr>
        <w:t>z 25. marca</w:t>
      </w:r>
      <w:r w:rsidRPr="000A69DF">
        <w:rPr>
          <w:rFonts w:ascii="Times New Roman" w:hAnsi="Times New Roman"/>
        </w:rPr>
        <w:t xml:space="preserve"> 201</w:t>
      </w:r>
      <w:r>
        <w:rPr>
          <w:rFonts w:ascii="Times New Roman" w:hAnsi="Times New Roman"/>
        </w:rPr>
        <w:t>4</w:t>
      </w:r>
    </w:p>
    <w:p w:rsidR="00FF5FF5" w:rsidRPr="000A69DF" w:rsidP="00FF5FF5">
      <w:pPr>
        <w:bidi w:val="0"/>
        <w:jc w:val="center"/>
        <w:rPr>
          <w:rFonts w:ascii="Times New Roman" w:hAnsi="Times New Roman"/>
          <w:b/>
          <w:bCs/>
          <w:lang w:eastAsia="en-US"/>
        </w:rPr>
      </w:pPr>
    </w:p>
    <w:p w:rsidR="00FF5FF5" w:rsidP="00FF5FF5">
      <w:pPr>
        <w:bidi w:val="0"/>
        <w:spacing w:line="276" w:lineRule="auto"/>
        <w:jc w:val="center"/>
        <w:rPr>
          <w:rFonts w:ascii="Times New Roman" w:hAnsi="Times New Roman"/>
          <w:b/>
          <w:bCs/>
        </w:rPr>
      </w:pPr>
      <w:r w:rsidRPr="000A69DF">
        <w:rPr>
          <w:rFonts w:ascii="Times New Roman" w:hAnsi="Times New Roman"/>
          <w:b/>
          <w:bCs/>
          <w:lang w:eastAsia="en-US"/>
        </w:rPr>
        <w:t xml:space="preserve">o ochrane spotrebiteľa </w:t>
      </w:r>
      <w:r w:rsidRPr="000A69DF">
        <w:rPr>
          <w:rFonts w:ascii="Times New Roman" w:hAnsi="Times New Roman"/>
          <w:b/>
          <w:bCs/>
          <w:noProof/>
          <w:lang w:eastAsia="ar-SA"/>
        </w:rPr>
        <w:t>pri predaji tovaru</w:t>
      </w:r>
      <w:r w:rsidRPr="000A69DF">
        <w:rPr>
          <w:rFonts w:ascii="Times New Roman" w:hAnsi="Times New Roman"/>
          <w:b/>
          <w:bCs/>
        </w:rPr>
        <w:t xml:space="preserve"> alebo poskytovaní služieb na základe zmluvy uzavretej na diaľku </w:t>
      </w:r>
      <w:r>
        <w:rPr>
          <w:rFonts w:ascii="Times New Roman" w:hAnsi="Times New Roman"/>
          <w:b/>
          <w:bCs/>
        </w:rPr>
        <w:t xml:space="preserve">alebo </w:t>
      </w:r>
      <w:r w:rsidRPr="000A69DF">
        <w:rPr>
          <w:rFonts w:ascii="Times New Roman" w:hAnsi="Times New Roman"/>
          <w:b/>
          <w:bCs/>
        </w:rPr>
        <w:t>zmluvy uzavretej mimo prevádzkových priestorov predávajúceho a o zmene a doplnení niektorých zákonov</w:t>
      </w:r>
    </w:p>
    <w:p w:rsidR="00FF5FF5" w:rsidRPr="000A69DF" w:rsidP="00FF5FF5">
      <w:pPr>
        <w:bidi w:val="0"/>
        <w:spacing w:line="276" w:lineRule="auto"/>
        <w:jc w:val="center"/>
        <w:rPr>
          <w:rFonts w:ascii="Times New Roman" w:hAnsi="Times New Roman"/>
          <w:b/>
          <w:bCs/>
          <w:lang w:eastAsia="en-US"/>
        </w:rPr>
      </w:pPr>
    </w:p>
    <w:p w:rsidR="00FF5FF5" w:rsidRPr="000A69DF" w:rsidP="00FF5FF5">
      <w:pPr>
        <w:bidi w:val="0"/>
        <w:spacing w:line="276" w:lineRule="auto"/>
        <w:jc w:val="center"/>
        <w:rPr>
          <w:rFonts w:ascii="Times New Roman" w:hAnsi="Times New Roman"/>
          <w:lang w:eastAsia="en-US"/>
        </w:rPr>
      </w:pPr>
    </w:p>
    <w:p w:rsidR="00FF5FF5" w:rsidRPr="000A69DF" w:rsidP="00FF5FF5">
      <w:pPr>
        <w:bidi w:val="0"/>
        <w:spacing w:line="276" w:lineRule="auto"/>
        <w:outlineLvl w:val="0"/>
        <w:rPr>
          <w:rFonts w:ascii="Times New Roman" w:hAnsi="Times New Roman"/>
        </w:rPr>
      </w:pPr>
      <w:r w:rsidRPr="000A69DF">
        <w:rPr>
          <w:rFonts w:ascii="Times New Roman" w:hAnsi="Times New Roman"/>
        </w:rPr>
        <w:t>Národná rada Slovenskej republiky sa uzniesla na tomto zákone:</w:t>
      </w:r>
    </w:p>
    <w:p w:rsidR="00FF5FF5" w:rsidRPr="000A69DF" w:rsidP="00FF5FF5">
      <w:pPr>
        <w:bidi w:val="0"/>
        <w:spacing w:line="276" w:lineRule="auto"/>
        <w:jc w:val="center"/>
        <w:rPr>
          <w:rFonts w:ascii="Times New Roman" w:hAnsi="Times New Roman"/>
          <w:lang w:eastAsia="en-US"/>
        </w:rPr>
      </w:pPr>
    </w:p>
    <w:p w:rsidR="00FF5FF5" w:rsidRPr="000A69DF" w:rsidP="00FF5FF5">
      <w:pPr>
        <w:bidi w:val="0"/>
        <w:spacing w:line="276" w:lineRule="auto"/>
        <w:jc w:val="center"/>
        <w:rPr>
          <w:rFonts w:ascii="Times New Roman" w:hAnsi="Times New Roman"/>
          <w:lang w:eastAsia="en-US"/>
        </w:rPr>
      </w:pPr>
    </w:p>
    <w:p w:rsidR="00FF5FF5" w:rsidRPr="000A69DF" w:rsidP="00FF5FF5">
      <w:pPr>
        <w:bidi w:val="0"/>
        <w:spacing w:line="276" w:lineRule="auto"/>
        <w:jc w:val="center"/>
        <w:rPr>
          <w:rFonts w:ascii="Times New Roman" w:hAnsi="Times New Roman"/>
          <w:b/>
          <w:lang w:eastAsia="en-US"/>
        </w:rPr>
      </w:pPr>
      <w:bookmarkStart w:id="0" w:name="_GoBack"/>
      <w:bookmarkEnd w:id="0"/>
      <w:r w:rsidRPr="000A69DF">
        <w:rPr>
          <w:rFonts w:ascii="Times New Roman" w:hAnsi="Times New Roman"/>
          <w:b/>
          <w:lang w:eastAsia="en-US"/>
        </w:rPr>
        <w:t>Čl. I</w:t>
      </w:r>
    </w:p>
    <w:p w:rsidR="00FF5FF5" w:rsidRPr="000A69DF" w:rsidP="00FF5FF5">
      <w:pPr>
        <w:bidi w:val="0"/>
        <w:spacing w:line="276" w:lineRule="auto"/>
        <w:jc w:val="center"/>
        <w:rPr>
          <w:rFonts w:ascii="Times New Roman" w:hAnsi="Times New Roman"/>
          <w:lang w:eastAsia="en-US"/>
        </w:rPr>
      </w:pPr>
    </w:p>
    <w:p w:rsidR="00FF5FF5" w:rsidRPr="008A5A53" w:rsidP="00FF5FF5">
      <w:pPr>
        <w:bidi w:val="0"/>
        <w:spacing w:line="276" w:lineRule="auto"/>
        <w:jc w:val="center"/>
        <w:rPr>
          <w:rFonts w:ascii="Times New Roman" w:hAnsi="Times New Roman"/>
          <w:b/>
          <w:lang w:eastAsia="en-US"/>
        </w:rPr>
      </w:pPr>
      <w:r>
        <w:rPr>
          <w:rFonts w:ascii="Times New Roman" w:hAnsi="Times New Roman"/>
          <w:b/>
          <w:lang w:eastAsia="en-US"/>
        </w:rPr>
        <w:t>Úvod</w:t>
      </w:r>
      <w:r w:rsidRPr="008A5A53">
        <w:rPr>
          <w:rFonts w:ascii="Times New Roman" w:hAnsi="Times New Roman"/>
          <w:b/>
          <w:lang w:eastAsia="en-US"/>
        </w:rPr>
        <w:t>né ustanovenia</w:t>
      </w:r>
    </w:p>
    <w:p w:rsidR="00FF5FF5" w:rsidRPr="000A69DF" w:rsidP="00FF5FF5">
      <w:pPr>
        <w:bidi w:val="0"/>
        <w:spacing w:line="276" w:lineRule="auto"/>
        <w:jc w:val="center"/>
        <w:rPr>
          <w:rFonts w:ascii="Times New Roman" w:hAnsi="Times New Roman"/>
          <w:lang w:eastAsia="en-US"/>
        </w:rPr>
      </w:pPr>
    </w:p>
    <w:p w:rsidR="00FF5FF5" w:rsidRPr="001C5F48" w:rsidP="00FF5FF5">
      <w:pPr>
        <w:pStyle w:val="Quote"/>
        <w:bidi w:val="0"/>
        <w:rPr>
          <w:rFonts w:ascii="Times New Roman" w:hAnsi="Times New Roman"/>
          <w:i w:val="0"/>
        </w:rPr>
      </w:pPr>
      <w:r w:rsidRPr="001C5F48">
        <w:rPr>
          <w:rFonts w:ascii="Times New Roman" w:hAnsi="Times New Roman"/>
          <w:i w:val="0"/>
        </w:rPr>
        <w:t>§ 1</w:t>
      </w:r>
    </w:p>
    <w:p w:rsidR="00FF5FF5" w:rsidRPr="000A69DF" w:rsidP="00FF5FF5">
      <w:pPr>
        <w:bidi w:val="0"/>
        <w:spacing w:line="276" w:lineRule="auto"/>
        <w:jc w:val="center"/>
        <w:rPr>
          <w:rFonts w:ascii="Times New Roman" w:hAnsi="Times New Roman"/>
          <w:b/>
          <w:bCs/>
          <w:lang w:eastAsia="en-US"/>
        </w:rPr>
      </w:pPr>
    </w:p>
    <w:p w:rsidR="00FF5FF5" w:rsidRPr="000A69DF" w:rsidP="00FF5FF5">
      <w:pPr>
        <w:pStyle w:val="zzz"/>
        <w:numPr>
          <w:numId w:val="1"/>
        </w:numPr>
        <w:bidi w:val="0"/>
        <w:rPr>
          <w:rFonts w:ascii="Times New Roman" w:hAnsi="Times New Roman"/>
        </w:rPr>
      </w:pPr>
      <w:r w:rsidRPr="000A69DF">
        <w:rPr>
          <w:rFonts w:ascii="Times New Roman" w:hAnsi="Times New Roman"/>
        </w:rPr>
        <w:t>Tento</w:t>
      </w:r>
      <w:r w:rsidRPr="000A69DF">
        <w:rPr>
          <w:rFonts w:ascii="Times New Roman" w:hAnsi="Times New Roman"/>
          <w:noProof/>
          <w:lang w:eastAsia="ar-SA"/>
        </w:rPr>
        <w:t xml:space="preserve"> zákon upravuje práva spotrebiteľov</w:t>
      </w:r>
      <w:r>
        <w:rPr>
          <w:rStyle w:val="FootnoteReference"/>
          <w:rFonts w:ascii="Times New Roman" w:hAnsi="Times New Roman"/>
          <w:noProof/>
          <w:rtl w:val="0"/>
          <w:lang w:eastAsia="ar-SA"/>
        </w:rPr>
        <w:footnoteReference w:id="2"/>
      </w:r>
      <w:r>
        <w:rPr>
          <w:rFonts w:ascii="Times New Roman" w:hAnsi="Times New Roman"/>
          <w:noProof/>
          <w:lang w:eastAsia="ar-SA"/>
        </w:rPr>
        <w:t>)</w:t>
      </w:r>
      <w:r w:rsidRPr="000A69DF">
        <w:rPr>
          <w:rFonts w:ascii="Times New Roman" w:hAnsi="Times New Roman"/>
          <w:noProof/>
          <w:lang w:eastAsia="ar-SA"/>
        </w:rPr>
        <w:t xml:space="preserve"> a povinnosti predávajúcich</w:t>
      </w:r>
      <w:r>
        <w:rPr>
          <w:rStyle w:val="FootnoteReference"/>
          <w:rFonts w:ascii="Times New Roman" w:hAnsi="Times New Roman"/>
          <w:noProof/>
          <w:rtl w:val="0"/>
          <w:lang w:eastAsia="ar-SA"/>
        </w:rPr>
        <w:footnoteReference w:id="3"/>
      </w:r>
      <w:r>
        <w:rPr>
          <w:rFonts w:ascii="Times New Roman" w:hAnsi="Times New Roman"/>
          <w:noProof/>
          <w:lang w:eastAsia="ar-SA"/>
        </w:rPr>
        <w:t>)</w:t>
      </w:r>
      <w:r w:rsidRPr="000A69DF">
        <w:rPr>
          <w:rFonts w:ascii="Times New Roman" w:hAnsi="Times New Roman"/>
          <w:noProof/>
          <w:lang w:eastAsia="ar-SA"/>
        </w:rPr>
        <w:t xml:space="preserve"> pri predaji tovaru</w:t>
      </w:r>
      <w:r w:rsidRPr="000A69DF">
        <w:rPr>
          <w:rFonts w:ascii="Times New Roman" w:hAnsi="Times New Roman"/>
        </w:rPr>
        <w:t xml:space="preserve"> alebo poskytovaní služieb</w:t>
      </w:r>
      <w:r>
        <w:rPr>
          <w:rStyle w:val="FootnoteReference"/>
          <w:rFonts w:ascii="Times New Roman" w:hAnsi="Times New Roman"/>
          <w:rtl w:val="0"/>
        </w:rPr>
        <w:footnoteReference w:id="4"/>
      </w:r>
      <w:r w:rsidRPr="000A69DF">
        <w:rPr>
          <w:rFonts w:ascii="Times New Roman" w:hAnsi="Times New Roman"/>
        </w:rPr>
        <w:t>) na základe zmluvy uzavretej na diaľku a</w:t>
      </w:r>
      <w:r>
        <w:rPr>
          <w:rFonts w:ascii="Times New Roman" w:hAnsi="Times New Roman"/>
        </w:rPr>
        <w:t>lebo</w:t>
      </w:r>
      <w:r w:rsidRPr="000A69DF">
        <w:rPr>
          <w:rFonts w:ascii="Times New Roman" w:hAnsi="Times New Roman"/>
        </w:rPr>
        <w:t xml:space="preserve"> zmluvy uzavretej mimo prevádzkových priestorov predávajúceho, podmienky organizovania predajných akcií a predaja tovaru a</w:t>
      </w:r>
      <w:r>
        <w:rPr>
          <w:rFonts w:ascii="Times New Roman" w:hAnsi="Times New Roman"/>
        </w:rPr>
        <w:t>lebo</w:t>
      </w:r>
      <w:r w:rsidRPr="000A69DF">
        <w:rPr>
          <w:rFonts w:ascii="Times New Roman" w:hAnsi="Times New Roman"/>
        </w:rPr>
        <w:t> poskytovania služieb na predajných akciách a pôsobnosť orgánov dohľadu pri kontrole dodržiavania tohto zákona.</w:t>
      </w:r>
    </w:p>
    <w:p w:rsidR="00FF5FF5" w:rsidRPr="000A69DF" w:rsidP="00FF5FF5">
      <w:pPr>
        <w:pStyle w:val="ListParagraph"/>
        <w:bidi w:val="0"/>
        <w:spacing w:line="276" w:lineRule="auto"/>
        <w:ind w:left="567"/>
        <w:jc w:val="both"/>
        <w:rPr>
          <w:rFonts w:ascii="Times New Roman" w:hAnsi="Times New Roman"/>
          <w:lang w:eastAsia="en-US"/>
        </w:rPr>
      </w:pPr>
    </w:p>
    <w:p w:rsidR="00FF5FF5" w:rsidRPr="000A69DF" w:rsidP="00FF5FF5">
      <w:pPr>
        <w:pStyle w:val="zzz"/>
        <w:numPr>
          <w:numId w:val="1"/>
        </w:numPr>
        <w:bidi w:val="0"/>
        <w:rPr>
          <w:rFonts w:ascii="Times New Roman" w:hAnsi="Times New Roman"/>
        </w:rPr>
      </w:pPr>
      <w:r w:rsidRPr="000A69DF">
        <w:rPr>
          <w:rFonts w:ascii="Times New Roman" w:hAnsi="Times New Roman"/>
        </w:rPr>
        <w:t>Tento zákon sa nevzťahuje na zmluvy, ktorých predmetom je</w:t>
      </w:r>
    </w:p>
    <w:p w:rsidR="00FF5FF5" w:rsidRPr="000A69DF" w:rsidP="00FF5FF5">
      <w:pPr>
        <w:pStyle w:val="ListParagraph"/>
        <w:numPr>
          <w:numId w:val="2"/>
        </w:numPr>
        <w:bidi w:val="0"/>
        <w:spacing w:line="276" w:lineRule="auto"/>
        <w:ind w:left="709" w:hanging="283"/>
        <w:jc w:val="both"/>
        <w:rPr>
          <w:rFonts w:ascii="Times New Roman" w:hAnsi="Times New Roman"/>
          <w:lang w:eastAsia="en-US"/>
        </w:rPr>
      </w:pPr>
      <w:r w:rsidRPr="000A69DF">
        <w:rPr>
          <w:rFonts w:ascii="Times New Roman" w:hAnsi="Times New Roman"/>
          <w:lang w:eastAsia="en-US"/>
        </w:rPr>
        <w:t>poskytovanie sociálnych služieb</w:t>
      </w:r>
      <w:r>
        <w:rPr>
          <w:rStyle w:val="FootnoteReference"/>
          <w:rFonts w:ascii="Times New Roman" w:hAnsi="Times New Roman"/>
          <w:rtl w:val="0"/>
          <w:lang w:eastAsia="en-US"/>
        </w:rPr>
        <w:footnoteReference w:id="5"/>
      </w:r>
      <w:r w:rsidRPr="000A69DF">
        <w:rPr>
          <w:rFonts w:ascii="Times New Roman" w:hAnsi="Times New Roman"/>
          <w:lang w:eastAsia="en-US"/>
        </w:rPr>
        <w:t>) a vykonávanie opatrení sociálnoprávnej ochrany detí a sociálnej kurately,</w:t>
      </w:r>
      <w:r>
        <w:rPr>
          <w:rStyle w:val="FootnoteReference"/>
          <w:rFonts w:ascii="Times New Roman" w:hAnsi="Times New Roman"/>
          <w:rtl w:val="0"/>
          <w:lang w:eastAsia="en-US"/>
        </w:rPr>
        <w:footnoteReference w:id="6"/>
      </w:r>
      <w:r w:rsidRPr="000A69DF">
        <w:rPr>
          <w:rFonts w:ascii="Times New Roman" w:hAnsi="Times New Roman"/>
          <w:lang w:eastAsia="en-US"/>
        </w:rPr>
        <w:t>)</w:t>
      </w:r>
    </w:p>
    <w:p w:rsidR="00FF5FF5" w:rsidRPr="000A69DF" w:rsidP="00FF5FF5">
      <w:pPr>
        <w:pStyle w:val="ListParagraph"/>
        <w:numPr>
          <w:numId w:val="2"/>
        </w:numPr>
        <w:bidi w:val="0"/>
        <w:spacing w:line="276" w:lineRule="auto"/>
        <w:ind w:left="709" w:hanging="283"/>
        <w:jc w:val="both"/>
        <w:rPr>
          <w:rFonts w:ascii="Times New Roman" w:hAnsi="Times New Roman"/>
          <w:lang w:eastAsia="en-US"/>
        </w:rPr>
      </w:pPr>
      <w:r w:rsidRPr="000A69DF">
        <w:rPr>
          <w:rFonts w:ascii="Times New Roman" w:hAnsi="Times New Roman"/>
          <w:lang w:eastAsia="en-US"/>
        </w:rPr>
        <w:t>poskytovanie zdravotnej starostlivosti</w:t>
      </w:r>
      <w:r>
        <w:rPr>
          <w:rStyle w:val="FootnoteReference"/>
          <w:rFonts w:ascii="Times New Roman" w:hAnsi="Times New Roman"/>
          <w:rtl w:val="0"/>
          <w:lang w:eastAsia="en-US"/>
        </w:rPr>
        <w:footnoteReference w:id="7"/>
      </w:r>
      <w:r w:rsidRPr="000A69DF">
        <w:rPr>
          <w:rFonts w:ascii="Times New Roman" w:hAnsi="Times New Roman"/>
          <w:lang w:eastAsia="en-US"/>
        </w:rPr>
        <w:t>) a služby súvisiace s poskytovaním zdravotnej starostlivosti,</w:t>
      </w:r>
      <w:r>
        <w:rPr>
          <w:rStyle w:val="FootnoteReference"/>
          <w:rFonts w:ascii="Times New Roman" w:hAnsi="Times New Roman"/>
          <w:rtl w:val="0"/>
          <w:lang w:eastAsia="en-US"/>
        </w:rPr>
        <w:footnoteReference w:id="8"/>
      </w:r>
      <w:r w:rsidRPr="000A69DF">
        <w:rPr>
          <w:rFonts w:ascii="Times New Roman" w:hAnsi="Times New Roman"/>
          <w:lang w:eastAsia="en-US"/>
        </w:rPr>
        <w:t>)</w:t>
      </w:r>
    </w:p>
    <w:p w:rsidR="00FF5FF5" w:rsidRPr="000A69DF" w:rsidP="00FF5FF5">
      <w:pPr>
        <w:pStyle w:val="ListParagraph"/>
        <w:numPr>
          <w:numId w:val="2"/>
        </w:numPr>
        <w:bidi w:val="0"/>
        <w:spacing w:line="276" w:lineRule="auto"/>
        <w:ind w:left="709" w:hanging="283"/>
        <w:jc w:val="both"/>
        <w:rPr>
          <w:rFonts w:ascii="Times New Roman" w:hAnsi="Times New Roman"/>
          <w:lang w:eastAsia="en-US"/>
        </w:rPr>
      </w:pPr>
      <w:r w:rsidRPr="000A69DF">
        <w:rPr>
          <w:rFonts w:ascii="Times New Roman" w:hAnsi="Times New Roman"/>
          <w:lang w:eastAsia="en-US"/>
        </w:rPr>
        <w:t>poskytovanie finančných služieb,</w:t>
      </w:r>
      <w:r>
        <w:rPr>
          <w:rStyle w:val="FootnoteReference"/>
          <w:rFonts w:ascii="Times New Roman" w:hAnsi="Times New Roman"/>
          <w:rtl w:val="0"/>
          <w:lang w:eastAsia="en-US"/>
        </w:rPr>
        <w:footnoteReference w:id="9"/>
      </w:r>
      <w:r w:rsidRPr="000A69DF">
        <w:rPr>
          <w:rFonts w:ascii="Times New Roman" w:hAnsi="Times New Roman"/>
          <w:lang w:eastAsia="en-US"/>
        </w:rPr>
        <w:t>)</w:t>
      </w:r>
    </w:p>
    <w:p w:rsidR="00FF5FF5" w:rsidRPr="000A69DF" w:rsidP="00FF5FF5">
      <w:pPr>
        <w:pStyle w:val="ListParagraph"/>
        <w:numPr>
          <w:numId w:val="2"/>
        </w:numPr>
        <w:bidi w:val="0"/>
        <w:spacing w:line="276" w:lineRule="auto"/>
        <w:ind w:left="709" w:hanging="283"/>
        <w:jc w:val="both"/>
        <w:rPr>
          <w:rFonts w:ascii="Times New Roman" w:hAnsi="Times New Roman"/>
          <w:lang w:eastAsia="en-US"/>
        </w:rPr>
      </w:pPr>
      <w:r w:rsidRPr="000A69DF">
        <w:rPr>
          <w:rFonts w:ascii="Times New Roman" w:hAnsi="Times New Roman"/>
          <w:lang w:eastAsia="en-US"/>
        </w:rPr>
        <w:t xml:space="preserve">prevod vlastníckeho práva k nehnuteľnostiam, </w:t>
      </w:r>
    </w:p>
    <w:p w:rsidR="00FF5FF5" w:rsidRPr="000A69DF" w:rsidP="00FF5FF5">
      <w:pPr>
        <w:pStyle w:val="ListParagraph"/>
        <w:numPr>
          <w:numId w:val="2"/>
        </w:numPr>
        <w:bidi w:val="0"/>
        <w:spacing w:line="276" w:lineRule="auto"/>
        <w:ind w:left="709" w:hanging="283"/>
        <w:jc w:val="both"/>
        <w:rPr>
          <w:rFonts w:ascii="Times New Roman" w:hAnsi="Times New Roman"/>
        </w:rPr>
      </w:pPr>
      <w:r w:rsidRPr="000A69DF">
        <w:rPr>
          <w:rFonts w:ascii="Times New Roman" w:hAnsi="Times New Roman"/>
          <w:lang w:eastAsia="en-US"/>
        </w:rPr>
        <w:t>nájom nehnuteľnost</w:t>
      </w:r>
      <w:r>
        <w:rPr>
          <w:rFonts w:ascii="Times New Roman" w:hAnsi="Times New Roman"/>
          <w:lang w:eastAsia="en-US"/>
        </w:rPr>
        <w:t>i</w:t>
      </w:r>
      <w:r w:rsidRPr="000A69DF">
        <w:rPr>
          <w:rFonts w:ascii="Times New Roman" w:hAnsi="Times New Roman"/>
          <w:lang w:eastAsia="en-US"/>
        </w:rPr>
        <w:t xml:space="preserve"> na účel bývania, </w:t>
      </w:r>
    </w:p>
    <w:p w:rsidR="00FF5FF5" w:rsidRPr="000A69DF" w:rsidP="00FF5FF5">
      <w:pPr>
        <w:pStyle w:val="ListParagraph"/>
        <w:numPr>
          <w:numId w:val="2"/>
        </w:numPr>
        <w:bidi w:val="0"/>
        <w:spacing w:line="276" w:lineRule="auto"/>
        <w:ind w:left="709" w:hanging="283"/>
        <w:jc w:val="both"/>
        <w:rPr>
          <w:rFonts w:ascii="Times New Roman" w:hAnsi="Times New Roman"/>
          <w:lang w:eastAsia="en-US"/>
        </w:rPr>
      </w:pPr>
      <w:r>
        <w:rPr>
          <w:rFonts w:ascii="Times New Roman" w:hAnsi="Times New Roman"/>
        </w:rPr>
        <w:t>zhotovenie stavby</w:t>
      </w:r>
      <w:r w:rsidRPr="000A69DF">
        <w:rPr>
          <w:rFonts w:ascii="Times New Roman" w:hAnsi="Times New Roman"/>
        </w:rPr>
        <w:t xml:space="preserve"> a</w:t>
      </w:r>
      <w:r>
        <w:rPr>
          <w:rFonts w:ascii="Times New Roman" w:hAnsi="Times New Roman"/>
        </w:rPr>
        <w:t>lebo</w:t>
      </w:r>
      <w:r w:rsidRPr="000A69DF">
        <w:rPr>
          <w:rFonts w:ascii="Times New Roman" w:hAnsi="Times New Roman"/>
        </w:rPr>
        <w:t> podstatná zmena stavby</w:t>
      </w:r>
      <w:r w:rsidRPr="000A69DF">
        <w:rPr>
          <w:rFonts w:ascii="Times New Roman" w:hAnsi="Times New Roman"/>
          <w:lang w:eastAsia="en-US"/>
        </w:rPr>
        <w:t>, na ktorú sa vyžaduje stavebné povolenie,</w:t>
      </w:r>
    </w:p>
    <w:p w:rsidR="00FF5FF5" w:rsidRPr="000A69DF" w:rsidP="00FF5FF5">
      <w:pPr>
        <w:pStyle w:val="ListParagraph"/>
        <w:numPr>
          <w:numId w:val="2"/>
        </w:numPr>
        <w:bidi w:val="0"/>
        <w:spacing w:line="276" w:lineRule="auto"/>
        <w:ind w:left="709" w:hanging="283"/>
        <w:jc w:val="both"/>
        <w:rPr>
          <w:rFonts w:ascii="Times New Roman" w:hAnsi="Times New Roman"/>
          <w:lang w:eastAsia="en-US"/>
        </w:rPr>
      </w:pPr>
      <w:r w:rsidRPr="000A69DF">
        <w:rPr>
          <w:rFonts w:ascii="Times New Roman" w:hAnsi="Times New Roman"/>
          <w:lang w:eastAsia="en-US"/>
        </w:rPr>
        <w:t xml:space="preserve">časovo </w:t>
      </w:r>
      <w:r>
        <w:rPr>
          <w:rFonts w:ascii="Times New Roman" w:hAnsi="Times New Roman"/>
          <w:lang w:eastAsia="en-US"/>
        </w:rPr>
        <w:t>ob</w:t>
      </w:r>
      <w:r w:rsidRPr="000A69DF">
        <w:rPr>
          <w:rFonts w:ascii="Times New Roman" w:hAnsi="Times New Roman"/>
          <w:lang w:eastAsia="en-US"/>
        </w:rPr>
        <w:t>medzené užívanie ubytovacích zariadení, poskytovanie dlhodobých rekreačných služieb, ich výmena a sprostredkovanie ich ďalšieho predaja,</w:t>
      </w:r>
      <w:r>
        <w:rPr>
          <w:rStyle w:val="FootnoteReference"/>
          <w:rFonts w:ascii="Times New Roman" w:hAnsi="Times New Roman"/>
          <w:rtl w:val="0"/>
          <w:lang w:eastAsia="en-US"/>
        </w:rPr>
        <w:footnoteReference w:id="10"/>
      </w:r>
      <w:r w:rsidRPr="000A69DF">
        <w:rPr>
          <w:rFonts w:ascii="Times New Roman" w:hAnsi="Times New Roman"/>
          <w:lang w:eastAsia="en-US"/>
        </w:rPr>
        <w:t>)</w:t>
      </w:r>
    </w:p>
    <w:p w:rsidR="00FF5FF5" w:rsidRPr="000A69DF" w:rsidP="00FF5FF5">
      <w:pPr>
        <w:pStyle w:val="ListParagraph"/>
        <w:numPr>
          <w:numId w:val="2"/>
        </w:numPr>
        <w:bidi w:val="0"/>
        <w:spacing w:line="276" w:lineRule="auto"/>
        <w:ind w:left="709" w:hanging="283"/>
        <w:jc w:val="both"/>
        <w:rPr>
          <w:rFonts w:ascii="Times New Roman" w:hAnsi="Times New Roman"/>
          <w:lang w:eastAsia="en-US"/>
        </w:rPr>
      </w:pPr>
      <w:r w:rsidRPr="000A69DF">
        <w:rPr>
          <w:rFonts w:ascii="Times New Roman" w:hAnsi="Times New Roman"/>
          <w:lang w:eastAsia="en-US"/>
        </w:rPr>
        <w:t>ambulantný predaj</w:t>
      </w:r>
      <w:r>
        <w:rPr>
          <w:rStyle w:val="FootnoteReference"/>
          <w:rFonts w:ascii="Times New Roman" w:hAnsi="Times New Roman"/>
          <w:rtl w:val="0"/>
          <w:lang w:eastAsia="en-US"/>
        </w:rPr>
        <w:footnoteReference w:id="11"/>
      </w:r>
      <w:r w:rsidRPr="000A69DF">
        <w:rPr>
          <w:rFonts w:ascii="Times New Roman" w:hAnsi="Times New Roman"/>
          <w:lang w:eastAsia="en-US"/>
        </w:rPr>
        <w:t>) potravín a nápojov alebo iného tovaru určeného na bežnú spotrebu v domácnosti, ak ich predávajúci dodáva spotrebiteľovi pravidelne domov alebo na pracovisko,</w:t>
      </w:r>
    </w:p>
    <w:p w:rsidR="00FF5FF5" w:rsidRPr="000A69DF" w:rsidP="00FF5FF5">
      <w:pPr>
        <w:pStyle w:val="ListParagraph"/>
        <w:numPr>
          <w:numId w:val="2"/>
        </w:numPr>
        <w:bidi w:val="0"/>
        <w:spacing w:line="276" w:lineRule="auto"/>
        <w:ind w:left="709" w:hanging="283"/>
        <w:jc w:val="both"/>
        <w:rPr>
          <w:rFonts w:ascii="Times New Roman" w:hAnsi="Times New Roman"/>
          <w:lang w:eastAsia="en-US"/>
        </w:rPr>
      </w:pPr>
      <w:r w:rsidRPr="000A69DF">
        <w:rPr>
          <w:rFonts w:ascii="Times New Roman" w:hAnsi="Times New Roman"/>
          <w:lang w:eastAsia="en-US"/>
        </w:rPr>
        <w:t>predaj hnuteľných vecí na základe núteného výkonu súdnych a</w:t>
      </w:r>
      <w:r>
        <w:rPr>
          <w:rFonts w:ascii="Times New Roman" w:hAnsi="Times New Roman"/>
          <w:lang w:eastAsia="en-US"/>
        </w:rPr>
        <w:t>lebo</w:t>
      </w:r>
      <w:r w:rsidRPr="000A69DF">
        <w:rPr>
          <w:rFonts w:ascii="Times New Roman" w:hAnsi="Times New Roman"/>
          <w:lang w:eastAsia="en-US"/>
        </w:rPr>
        <w:t xml:space="preserve"> iných rozhodnutí. </w:t>
      </w:r>
    </w:p>
    <w:p w:rsidR="00FF5FF5" w:rsidRPr="000A69DF" w:rsidP="00FF5FF5">
      <w:pPr>
        <w:bidi w:val="0"/>
        <w:spacing w:line="276" w:lineRule="auto"/>
        <w:jc w:val="both"/>
        <w:rPr>
          <w:rFonts w:ascii="Times New Roman" w:hAnsi="Times New Roman"/>
          <w:lang w:eastAsia="en-US"/>
        </w:rPr>
      </w:pPr>
    </w:p>
    <w:p w:rsidR="00FF5FF5" w:rsidRPr="000A69DF" w:rsidP="00FF5FF5">
      <w:pPr>
        <w:pStyle w:val="zzz"/>
        <w:numPr>
          <w:numId w:val="1"/>
        </w:numPr>
        <w:bidi w:val="0"/>
        <w:rPr>
          <w:rFonts w:ascii="Times New Roman" w:hAnsi="Times New Roman"/>
        </w:rPr>
      </w:pPr>
      <w:r w:rsidRPr="000A69DF">
        <w:rPr>
          <w:rFonts w:ascii="Times New Roman" w:hAnsi="Times New Roman"/>
        </w:rPr>
        <w:t xml:space="preserve">Tento zákon sa ďalej nevzťahuje na </w:t>
      </w:r>
    </w:p>
    <w:p w:rsidR="00FF5FF5" w:rsidRPr="000A69DF" w:rsidP="00FF5FF5">
      <w:pPr>
        <w:pStyle w:val="kkk"/>
        <w:numPr>
          <w:numId w:val="8"/>
        </w:numPr>
        <w:bidi w:val="0"/>
        <w:rPr>
          <w:rFonts w:ascii="Times New Roman" w:hAnsi="Times New Roman"/>
        </w:rPr>
      </w:pPr>
      <w:r w:rsidRPr="000A69DF">
        <w:rPr>
          <w:rFonts w:ascii="Times New Roman" w:hAnsi="Times New Roman"/>
        </w:rPr>
        <w:t>zmluvy o obstaraní zájazdu,</w:t>
      </w:r>
    </w:p>
    <w:p w:rsidR="00FF5FF5" w:rsidRPr="000A69DF" w:rsidP="00FF5FF5">
      <w:pPr>
        <w:pStyle w:val="kkk"/>
        <w:numPr>
          <w:numId w:val="8"/>
        </w:numPr>
        <w:bidi w:val="0"/>
        <w:rPr>
          <w:rFonts w:ascii="Times New Roman" w:hAnsi="Times New Roman"/>
        </w:rPr>
      </w:pPr>
      <w:r w:rsidRPr="000A69DF">
        <w:rPr>
          <w:rFonts w:ascii="Times New Roman" w:hAnsi="Times New Roman"/>
        </w:rPr>
        <w:t>zmluvy uzavreté prostredníctvom predajných automatov alebo prevádzkových priestorov s automatizovaným systémom predaja,</w:t>
      </w:r>
    </w:p>
    <w:p w:rsidR="00FF5FF5" w:rsidRPr="000A69DF" w:rsidP="00FF5FF5">
      <w:pPr>
        <w:pStyle w:val="kkk"/>
        <w:numPr>
          <w:numId w:val="8"/>
        </w:numPr>
        <w:bidi w:val="0"/>
        <w:rPr>
          <w:rFonts w:ascii="Times New Roman" w:hAnsi="Times New Roman"/>
        </w:rPr>
      </w:pPr>
      <w:r w:rsidRPr="000A69DF">
        <w:rPr>
          <w:rFonts w:ascii="Times New Roman" w:hAnsi="Times New Roman"/>
        </w:rPr>
        <w:t>zmluvy uzavreté s podnikateľom podľa osobitného predpisu</w:t>
      </w:r>
      <w:r>
        <w:rPr>
          <w:rStyle w:val="FootnoteReference"/>
          <w:rFonts w:ascii="Times New Roman" w:hAnsi="Times New Roman"/>
          <w:rtl w:val="0"/>
        </w:rPr>
        <w:footnoteReference w:id="12"/>
      </w:r>
      <w:r w:rsidRPr="000A69DF">
        <w:rPr>
          <w:rFonts w:ascii="Times New Roman" w:hAnsi="Times New Roman"/>
        </w:rPr>
        <w:t xml:space="preserve">) </w:t>
      </w:r>
    </w:p>
    <w:p w:rsidR="00FF5FF5" w:rsidRPr="000A69DF" w:rsidP="00FF5FF5">
      <w:pPr>
        <w:pStyle w:val="kkk"/>
        <w:bidi w:val="0"/>
        <w:ind w:firstLine="0"/>
        <w:rPr>
          <w:rFonts w:ascii="Times New Roman" w:hAnsi="Times New Roman"/>
        </w:rPr>
      </w:pPr>
      <w:r w:rsidRPr="000A69DF">
        <w:rPr>
          <w:rFonts w:ascii="Times New Roman" w:hAnsi="Times New Roman"/>
        </w:rPr>
        <w:t xml:space="preserve">1. prostredníctvom verejných telefónnych automatov za účelom ich použitia, </w:t>
      </w:r>
      <w:r>
        <w:rPr>
          <w:rFonts w:ascii="Times New Roman" w:hAnsi="Times New Roman"/>
        </w:rPr>
        <w:t>alebo</w:t>
      </w:r>
    </w:p>
    <w:p w:rsidR="00FF5FF5" w:rsidRPr="000A69DF" w:rsidP="00FF5FF5">
      <w:pPr>
        <w:pStyle w:val="kkk"/>
        <w:bidi w:val="0"/>
        <w:ind w:firstLine="0"/>
        <w:jc w:val="left"/>
        <w:rPr>
          <w:rFonts w:ascii="Times New Roman" w:hAnsi="Times New Roman"/>
        </w:rPr>
      </w:pPr>
      <w:r w:rsidRPr="000A69DF">
        <w:rPr>
          <w:rFonts w:ascii="Times New Roman" w:hAnsi="Times New Roman"/>
        </w:rPr>
        <w:t>2. predmetom ktorých je jedno volanie, jednorazové pripojenie na internet alebo odoslanie jednej faxovej správy,</w:t>
      </w:r>
    </w:p>
    <w:p w:rsidR="00FF5FF5" w:rsidRPr="000A69DF" w:rsidP="00FF5FF5">
      <w:pPr>
        <w:pStyle w:val="kkk"/>
        <w:numPr>
          <w:numId w:val="8"/>
        </w:numPr>
        <w:bidi w:val="0"/>
        <w:rPr>
          <w:rFonts w:ascii="Times New Roman" w:hAnsi="Times New Roman"/>
        </w:rPr>
      </w:pPr>
      <w:r w:rsidRPr="00EB512E">
        <w:rPr>
          <w:rFonts w:ascii="Arial" w:hAnsi="Arial" w:cs="Arial"/>
          <w:sz w:val="22"/>
          <w:szCs w:val="22"/>
        </w:rPr>
        <w:t xml:space="preserve"> </w:t>
      </w:r>
      <w:r w:rsidRPr="00EB512E">
        <w:rPr>
          <w:rFonts w:ascii="Times New Roman" w:hAnsi="Times New Roman"/>
        </w:rPr>
        <w:t>zmluvy o hazardných hrách</w:t>
      </w:r>
      <w:r w:rsidRPr="000A69DF">
        <w:rPr>
          <w:rFonts w:ascii="Times New Roman" w:hAnsi="Times New Roman"/>
        </w:rPr>
        <w:t>,</w:t>
      </w:r>
      <w:r>
        <w:rPr>
          <w:rStyle w:val="FootnoteReference"/>
          <w:rFonts w:ascii="Times New Roman" w:hAnsi="Times New Roman"/>
          <w:rtl w:val="0"/>
        </w:rPr>
        <w:footnoteReference w:id="13"/>
      </w:r>
      <w:r w:rsidRPr="000A69DF">
        <w:rPr>
          <w:rFonts w:ascii="Times New Roman" w:hAnsi="Times New Roman"/>
        </w:rPr>
        <w:t>)</w:t>
      </w:r>
    </w:p>
    <w:p w:rsidR="00FF5FF5" w:rsidRPr="000A69DF" w:rsidP="00FF5FF5">
      <w:pPr>
        <w:pStyle w:val="kkk"/>
        <w:numPr>
          <w:numId w:val="8"/>
        </w:numPr>
        <w:bidi w:val="0"/>
        <w:rPr>
          <w:rFonts w:ascii="Times New Roman" w:hAnsi="Times New Roman"/>
        </w:rPr>
      </w:pPr>
      <w:r w:rsidRPr="000A69DF">
        <w:rPr>
          <w:rFonts w:ascii="Times New Roman" w:hAnsi="Times New Roman"/>
        </w:rPr>
        <w:t xml:space="preserve">predaj tovaru prostredníctvom </w:t>
      </w:r>
      <w:r>
        <w:rPr>
          <w:rFonts w:ascii="Times New Roman" w:hAnsi="Times New Roman"/>
        </w:rPr>
        <w:t>dobrovoľnej</w:t>
      </w:r>
      <w:r w:rsidRPr="000A69DF">
        <w:rPr>
          <w:rFonts w:ascii="Times New Roman" w:hAnsi="Times New Roman"/>
        </w:rPr>
        <w:t xml:space="preserve"> dražby,</w:t>
      </w:r>
      <w:r>
        <w:rPr>
          <w:rStyle w:val="FootnoteReference"/>
          <w:rFonts w:ascii="Times New Roman" w:hAnsi="Times New Roman"/>
          <w:rtl w:val="0"/>
        </w:rPr>
        <w:footnoteReference w:id="14"/>
      </w:r>
      <w:r w:rsidRPr="000A69DF">
        <w:rPr>
          <w:rFonts w:ascii="Times New Roman" w:hAnsi="Times New Roman"/>
        </w:rPr>
        <w:t>)</w:t>
      </w:r>
    </w:p>
    <w:p w:rsidR="00FF5FF5" w:rsidP="00FF5FF5">
      <w:pPr>
        <w:pStyle w:val="kkk"/>
        <w:numPr>
          <w:numId w:val="8"/>
        </w:numPr>
        <w:bidi w:val="0"/>
        <w:rPr>
          <w:rFonts w:ascii="Times New Roman" w:hAnsi="Times New Roman"/>
        </w:rPr>
      </w:pPr>
      <w:r w:rsidRPr="000A69DF">
        <w:rPr>
          <w:rFonts w:ascii="Times New Roman" w:hAnsi="Times New Roman"/>
        </w:rPr>
        <w:t>zmluvu o združenej dodávke plynu a</w:t>
      </w:r>
      <w:r>
        <w:rPr>
          <w:rFonts w:ascii="Times New Roman" w:hAnsi="Times New Roman"/>
        </w:rPr>
        <w:t>lebo</w:t>
      </w:r>
      <w:r w:rsidRPr="000A69DF">
        <w:rPr>
          <w:rFonts w:ascii="Times New Roman" w:hAnsi="Times New Roman"/>
        </w:rPr>
        <w:t> zmluvu o združenej dodávke elektriny</w:t>
      </w:r>
      <w:r>
        <w:rPr>
          <w:rFonts w:ascii="Times New Roman" w:hAnsi="Times New Roman"/>
        </w:rPr>
        <w:t>,</w:t>
      </w:r>
      <w:r>
        <w:rPr>
          <w:rStyle w:val="FootnoteReference"/>
          <w:rFonts w:ascii="Times New Roman" w:hAnsi="Times New Roman"/>
          <w:rtl w:val="0"/>
        </w:rPr>
        <w:footnoteReference w:id="15"/>
      </w:r>
      <w:r w:rsidRPr="000A69DF">
        <w:rPr>
          <w:rFonts w:ascii="Times New Roman" w:hAnsi="Times New Roman"/>
        </w:rPr>
        <w:t>)</w:t>
      </w:r>
    </w:p>
    <w:p w:rsidR="00FF5FF5" w:rsidRPr="000A69DF" w:rsidP="00FF5FF5">
      <w:pPr>
        <w:pStyle w:val="kkk"/>
        <w:numPr>
          <w:numId w:val="8"/>
        </w:numPr>
        <w:bidi w:val="0"/>
        <w:rPr>
          <w:rFonts w:ascii="Times New Roman" w:hAnsi="Times New Roman"/>
        </w:rPr>
      </w:pPr>
      <w:r>
        <w:rPr>
          <w:rFonts w:ascii="Times New Roman" w:hAnsi="Times New Roman"/>
        </w:rPr>
        <w:t>zmluvu o dodávke vody verejným vodovodom alebo zmluvu o odvádzaní odpadových vôd verejnou kanalizáciou.</w:t>
      </w:r>
      <w:r>
        <w:rPr>
          <w:rStyle w:val="FootnoteReference"/>
          <w:rFonts w:ascii="Times New Roman" w:hAnsi="Times New Roman"/>
          <w:rtl w:val="0"/>
        </w:rPr>
        <w:footnoteReference w:id="16"/>
      </w:r>
      <w:r>
        <w:rPr>
          <w:rFonts w:ascii="Times New Roman" w:hAnsi="Times New Roman"/>
        </w:rPr>
        <w:t>)</w:t>
      </w:r>
    </w:p>
    <w:p w:rsidR="00FF5FF5" w:rsidRPr="000A69DF" w:rsidP="00FF5FF5">
      <w:pPr>
        <w:bidi w:val="0"/>
        <w:spacing w:line="276" w:lineRule="auto"/>
        <w:ind w:left="709" w:hanging="283"/>
        <w:jc w:val="both"/>
        <w:rPr>
          <w:rFonts w:ascii="Times New Roman" w:hAnsi="Times New Roman"/>
          <w:lang w:eastAsia="en-US"/>
        </w:rPr>
      </w:pPr>
    </w:p>
    <w:p w:rsidR="00FF5FF5" w:rsidRPr="000A69DF" w:rsidP="00FF5FF5">
      <w:pPr>
        <w:pStyle w:val="zzz"/>
        <w:numPr>
          <w:numId w:val="1"/>
        </w:numPr>
        <w:bidi w:val="0"/>
        <w:rPr>
          <w:rFonts w:ascii="Times New Roman" w:hAnsi="Times New Roman"/>
        </w:rPr>
      </w:pPr>
      <w:r w:rsidRPr="000A69DF">
        <w:rPr>
          <w:rFonts w:ascii="Times New Roman" w:hAnsi="Times New Roman"/>
        </w:rPr>
        <w:t xml:space="preserve">Tento zákon sa okrem § </w:t>
      </w:r>
      <w:r>
        <w:rPr>
          <w:rFonts w:ascii="Times New Roman" w:hAnsi="Times New Roman"/>
        </w:rPr>
        <w:t>4</w:t>
      </w:r>
      <w:r w:rsidRPr="000A69DF">
        <w:rPr>
          <w:rFonts w:ascii="Times New Roman" w:hAnsi="Times New Roman"/>
        </w:rPr>
        <w:t xml:space="preserve"> ods. 1 až 3 nevzťahuje na zmluvy</w:t>
      </w:r>
      <w:r>
        <w:rPr>
          <w:rFonts w:ascii="Times New Roman" w:hAnsi="Times New Roman"/>
        </w:rPr>
        <w:t xml:space="preserve"> o preprave osôb</w:t>
      </w:r>
      <w:r w:rsidRPr="000A69DF">
        <w:rPr>
          <w:rFonts w:ascii="Times New Roman" w:hAnsi="Times New Roman"/>
        </w:rPr>
        <w:t>.</w:t>
      </w:r>
    </w:p>
    <w:p w:rsidR="00FF5FF5" w:rsidP="00FF5FF5">
      <w:pPr>
        <w:bidi w:val="0"/>
        <w:spacing w:line="276" w:lineRule="auto"/>
        <w:jc w:val="both"/>
        <w:rPr>
          <w:rFonts w:ascii="Times New Roman" w:hAnsi="Times New Roman"/>
          <w:lang w:eastAsia="en-US"/>
        </w:rPr>
      </w:pPr>
    </w:p>
    <w:p w:rsidR="00FF5FF5" w:rsidRPr="000A69DF" w:rsidP="00FF5FF5">
      <w:pPr>
        <w:bidi w:val="0"/>
        <w:spacing w:line="276" w:lineRule="auto"/>
        <w:ind w:firstLine="142"/>
        <w:jc w:val="both"/>
        <w:rPr>
          <w:rFonts w:ascii="Times New Roman" w:hAnsi="Times New Roman"/>
          <w:lang w:eastAsia="en-US"/>
        </w:rPr>
      </w:pPr>
      <w:r w:rsidRPr="00B50362">
        <w:rPr>
          <w:rFonts w:ascii="Times New Roman" w:hAnsi="Times New Roman"/>
          <w:lang w:eastAsia="en-US"/>
        </w:rPr>
        <w:t>(5) Na právne vzťahy upravené týmto zákonom sa vzťahuje Občiansky zákonník a osobitné predpisy,</w:t>
      </w:r>
      <w:hyperlink r:id="rId6" w:anchor="f5693243" w:history="1">
        <w:r>
          <w:rPr>
            <w:rStyle w:val="FootnoteReference"/>
            <w:rFonts w:ascii="Times New Roman" w:hAnsi="Times New Roman"/>
            <w:rtl w:val="0"/>
            <w:lang w:eastAsia="en-US"/>
          </w:rPr>
          <w:footnoteReference w:id="17"/>
        </w:r>
        <w:r w:rsidR="007F33D9">
          <w:rPr>
            <w:rFonts w:ascii="Times New Roman" w:hAnsi="Times New Roman"/>
            <w:lang w:eastAsia="en-US"/>
          </w:rPr>
          <w:t>)</w:t>
        </w:r>
      </w:hyperlink>
      <w:r w:rsidRPr="00B50362">
        <w:rPr>
          <w:rFonts w:ascii="Times New Roman" w:hAnsi="Times New Roman"/>
          <w:lang w:eastAsia="en-US"/>
        </w:rPr>
        <w:t xml:space="preserve"> ak tento zákon neustanovuje inak.</w:t>
      </w:r>
    </w:p>
    <w:p w:rsidR="00EC4207" w:rsidP="00FF5FF5">
      <w:pPr>
        <w:bidi w:val="0"/>
        <w:spacing w:line="276" w:lineRule="auto"/>
        <w:jc w:val="center"/>
        <w:rPr>
          <w:rFonts w:ascii="Times New Roman" w:hAnsi="Times New Roman"/>
          <w:lang w:eastAsia="en-US"/>
        </w:rPr>
      </w:pPr>
    </w:p>
    <w:p w:rsidR="00FF5FF5" w:rsidRPr="000A69DF" w:rsidP="00FF5FF5">
      <w:pPr>
        <w:bidi w:val="0"/>
        <w:spacing w:line="276" w:lineRule="auto"/>
        <w:jc w:val="center"/>
        <w:rPr>
          <w:rFonts w:ascii="Times New Roman" w:hAnsi="Times New Roman"/>
          <w:lang w:eastAsia="en-US"/>
        </w:rPr>
      </w:pPr>
      <w:r w:rsidRPr="000A69DF">
        <w:rPr>
          <w:rFonts w:ascii="Times New Roman" w:hAnsi="Times New Roman"/>
          <w:lang w:eastAsia="en-US"/>
        </w:rPr>
        <w:t xml:space="preserve">§ </w:t>
      </w:r>
      <w:r>
        <w:rPr>
          <w:rFonts w:ascii="Times New Roman" w:hAnsi="Times New Roman"/>
          <w:lang w:eastAsia="en-US"/>
        </w:rPr>
        <w:t>2</w:t>
      </w:r>
    </w:p>
    <w:p w:rsidR="00FF5FF5" w:rsidRPr="000A69DF" w:rsidP="00FF5FF5">
      <w:pPr>
        <w:pStyle w:val="zzz"/>
        <w:bidi w:val="0"/>
        <w:rPr>
          <w:rFonts w:ascii="Times New Roman" w:hAnsi="Times New Roman"/>
        </w:rPr>
      </w:pPr>
    </w:p>
    <w:p w:rsidR="00FF5FF5" w:rsidRPr="000A69DF" w:rsidP="00FF5FF5">
      <w:pPr>
        <w:pStyle w:val="zzz"/>
        <w:numPr>
          <w:numId w:val="3"/>
        </w:numPr>
        <w:bidi w:val="0"/>
        <w:rPr>
          <w:rFonts w:ascii="Times New Roman" w:hAnsi="Times New Roman"/>
        </w:rPr>
      </w:pPr>
      <w:r w:rsidRPr="000A69DF">
        <w:rPr>
          <w:rFonts w:ascii="Times New Roman" w:hAnsi="Times New Roman"/>
        </w:rPr>
        <w:t>Zmluvou uzavret</w:t>
      </w:r>
      <w:r>
        <w:rPr>
          <w:rFonts w:ascii="Times New Roman" w:hAnsi="Times New Roman"/>
        </w:rPr>
        <w:t>ou</w:t>
      </w:r>
      <w:r w:rsidRPr="000A69DF">
        <w:rPr>
          <w:rFonts w:ascii="Times New Roman" w:hAnsi="Times New Roman"/>
        </w:rPr>
        <w:t xml:space="preserve"> na diaľku sa na účely tohto zákona rozumie zmluva medzi predávajúcim a spotrebiteľom do</w:t>
      </w:r>
      <w:r>
        <w:rPr>
          <w:rFonts w:ascii="Times New Roman" w:hAnsi="Times New Roman"/>
        </w:rPr>
        <w:t>hodnutá</w:t>
      </w:r>
      <w:r w:rsidRPr="000A69DF">
        <w:rPr>
          <w:rFonts w:ascii="Times New Roman" w:hAnsi="Times New Roman"/>
        </w:rPr>
        <w:t xml:space="preserve"> a uzavretá výlučne prostredníctvom jedného alebo viacerých prostriedkov diaľkovej komunikácie bez súčasnej fyzickej prítomnosti predávajúceho a spotrebiteľa, najmä využitím webového sídla, elektronickej pošty, telefónu, faxu, adresného listu alebo ponukového katalógu. </w:t>
      </w:r>
    </w:p>
    <w:p w:rsidR="00FF5FF5" w:rsidRPr="000A69DF" w:rsidP="00FF5FF5">
      <w:pPr>
        <w:pStyle w:val="zzz"/>
        <w:bidi w:val="0"/>
        <w:rPr>
          <w:rFonts w:ascii="Times New Roman" w:hAnsi="Times New Roman"/>
        </w:rPr>
      </w:pPr>
    </w:p>
    <w:p w:rsidR="00FF5FF5" w:rsidRPr="000A69DF" w:rsidP="00FF5FF5">
      <w:pPr>
        <w:pStyle w:val="zzz"/>
        <w:numPr>
          <w:numId w:val="1"/>
        </w:numPr>
        <w:bidi w:val="0"/>
        <w:rPr>
          <w:rFonts w:ascii="Times New Roman" w:hAnsi="Times New Roman"/>
        </w:rPr>
      </w:pPr>
      <w:r w:rsidRPr="000A69DF">
        <w:rPr>
          <w:rFonts w:ascii="Times New Roman" w:hAnsi="Times New Roman"/>
        </w:rPr>
        <w:t>Zmluvou uzavretou mimo prevádzkových priestorov predávajúceho sa na účely tohto zákona rozumie zmluva medzi predávajúcim a spotrebiteľom</w:t>
      </w:r>
    </w:p>
    <w:p w:rsidR="00FF5FF5" w:rsidRPr="000A69DF" w:rsidP="00FF5FF5">
      <w:pPr>
        <w:pStyle w:val="kkk"/>
        <w:numPr>
          <w:numId w:val="9"/>
        </w:numPr>
        <w:bidi w:val="0"/>
        <w:rPr>
          <w:rFonts w:ascii="Times New Roman" w:hAnsi="Times New Roman"/>
        </w:rPr>
      </w:pPr>
      <w:r w:rsidRPr="000A69DF">
        <w:rPr>
          <w:rFonts w:ascii="Times New Roman" w:hAnsi="Times New Roman"/>
        </w:rPr>
        <w:t xml:space="preserve">uzavretá za súčasnej fyzickej prítomnosti predávajúceho a spotrebiteľa na mieste, ktoré nie je prevádzkovým priestorom predávajúceho, </w:t>
      </w:r>
    </w:p>
    <w:p w:rsidR="00FF5FF5" w:rsidRPr="000A69DF" w:rsidP="00FF5FF5">
      <w:pPr>
        <w:pStyle w:val="kkk"/>
        <w:numPr>
          <w:numId w:val="8"/>
        </w:numPr>
        <w:bidi w:val="0"/>
        <w:rPr>
          <w:rFonts w:ascii="Times New Roman" w:hAnsi="Times New Roman"/>
        </w:rPr>
      </w:pPr>
      <w:r w:rsidRPr="000A69DF">
        <w:rPr>
          <w:rFonts w:ascii="Times New Roman" w:hAnsi="Times New Roman"/>
        </w:rPr>
        <w:t xml:space="preserve">na ktorej uzavretie dal návrh predávajúcemu spotrebiteľ na mieste, ktoré nie je prevádzkovým priestorom predávajúceho, </w:t>
      </w:r>
    </w:p>
    <w:p w:rsidR="00FF5FF5" w:rsidRPr="000A69DF" w:rsidP="00FF5FF5">
      <w:pPr>
        <w:pStyle w:val="kkk"/>
        <w:numPr>
          <w:numId w:val="8"/>
        </w:numPr>
        <w:bidi w:val="0"/>
        <w:rPr>
          <w:rFonts w:ascii="Times New Roman" w:hAnsi="Times New Roman"/>
        </w:rPr>
      </w:pPr>
      <w:r w:rsidRPr="000A69DF">
        <w:rPr>
          <w:rFonts w:ascii="Times New Roman" w:hAnsi="Times New Roman"/>
        </w:rPr>
        <w:t>uzavretá v prevádzkových priestoroch predávajúceho alebo prostredníctvom prostriedkov diaľkovej komunikácie bezprostredne po individuálnom a osobnom oslovení spotrebiteľa predávajúcim na mieste, ktoré nie je prevádzkovým priestorom predávajúceho, alebo</w:t>
      </w:r>
    </w:p>
    <w:p w:rsidR="00FF5FF5" w:rsidRPr="000A69DF" w:rsidP="00FF5FF5">
      <w:pPr>
        <w:pStyle w:val="kkk"/>
        <w:numPr>
          <w:numId w:val="8"/>
        </w:numPr>
        <w:bidi w:val="0"/>
        <w:rPr>
          <w:rFonts w:ascii="Times New Roman" w:hAnsi="Times New Roman"/>
        </w:rPr>
      </w:pPr>
      <w:r w:rsidRPr="000A69DF">
        <w:rPr>
          <w:rFonts w:ascii="Times New Roman" w:hAnsi="Times New Roman"/>
        </w:rPr>
        <w:t>uzavretá počas predajnej akcie alebo v súvislosti s ňou.</w:t>
      </w:r>
    </w:p>
    <w:p w:rsidR="00FF5FF5" w:rsidP="00FF5FF5">
      <w:pPr>
        <w:pStyle w:val="zzz"/>
        <w:bidi w:val="0"/>
        <w:rPr>
          <w:rFonts w:ascii="Times New Roman" w:hAnsi="Times New Roman"/>
        </w:rPr>
      </w:pPr>
    </w:p>
    <w:p w:rsidR="00FF5FF5" w:rsidRPr="00E9215F" w:rsidP="00FF5FF5">
      <w:pPr>
        <w:pStyle w:val="zzz"/>
        <w:bidi w:val="0"/>
        <w:rPr>
          <w:rFonts w:ascii="Times New Roman" w:hAnsi="Times New Roman"/>
        </w:rPr>
      </w:pPr>
      <w:r w:rsidRPr="00E9215F">
        <w:rPr>
          <w:rFonts w:ascii="Times New Roman" w:hAnsi="Times New Roman"/>
        </w:rPr>
        <w:t xml:space="preserve">(3) Zmluvou, predmetom ktorej je predaj tovaru, sa na účely tohto zákona rozumie akákoľvek zmluva, </w:t>
      </w:r>
    </w:p>
    <w:p w:rsidR="00FF5FF5" w:rsidRPr="00E9215F" w:rsidP="00FF5FF5">
      <w:pPr>
        <w:pStyle w:val="zzz"/>
        <w:bidi w:val="0"/>
        <w:rPr>
          <w:rFonts w:ascii="Times New Roman" w:hAnsi="Times New Roman"/>
        </w:rPr>
      </w:pPr>
      <w:r w:rsidRPr="00E9215F">
        <w:rPr>
          <w:rFonts w:ascii="Times New Roman" w:hAnsi="Times New Roman"/>
        </w:rPr>
        <w:t>a) na základe ktorej spotrebiteľ nadobúda vec za odplatu, najmä kúpna zmluva a zmluva o dielo, alebo</w:t>
      </w:r>
    </w:p>
    <w:p w:rsidR="00FF5FF5" w:rsidP="00FF5FF5">
      <w:pPr>
        <w:pStyle w:val="zzz"/>
        <w:bidi w:val="0"/>
        <w:rPr>
          <w:rFonts w:ascii="Times New Roman" w:hAnsi="Times New Roman"/>
        </w:rPr>
      </w:pPr>
      <w:r w:rsidRPr="00E9215F">
        <w:rPr>
          <w:rFonts w:ascii="Times New Roman" w:hAnsi="Times New Roman"/>
        </w:rPr>
        <w:t>b) ktorej predmetom je predaj tovaru aj poskytnutie služby.</w:t>
      </w:r>
    </w:p>
    <w:p w:rsidR="00FF5FF5" w:rsidRPr="000A69DF" w:rsidP="00FF5FF5">
      <w:pPr>
        <w:pStyle w:val="zzz"/>
        <w:bidi w:val="0"/>
        <w:rPr>
          <w:rFonts w:ascii="Times New Roman" w:hAnsi="Times New Roman"/>
        </w:rPr>
      </w:pPr>
    </w:p>
    <w:p w:rsidR="00FF5FF5" w:rsidRPr="000A69DF" w:rsidP="00FF5FF5">
      <w:pPr>
        <w:pStyle w:val="zzz"/>
        <w:bidi w:val="0"/>
        <w:rPr>
          <w:rFonts w:ascii="Times New Roman" w:hAnsi="Times New Roman"/>
        </w:rPr>
      </w:pPr>
      <w:r>
        <w:rPr>
          <w:rFonts w:ascii="Times New Roman" w:hAnsi="Times New Roman"/>
        </w:rPr>
        <w:t>(4) Dohodou</w:t>
      </w:r>
      <w:r w:rsidRPr="000A69DF">
        <w:rPr>
          <w:rFonts w:ascii="Times New Roman" w:hAnsi="Times New Roman"/>
        </w:rPr>
        <w:t xml:space="preserve"> o predplatnom sa na účely tohto zákona rozumie zmluva, ktorou sa predávajúci zaväzuje dodávať spotrebiteľovi v určených intervaloch objednaný tovar alebo poskytovať službu počas predplateného obdobia a spotrebiteľ sa zaväzuje zaplatiť za túto dodávku alebo poskytnutie služby cenu za príslušné časové obdobie.</w:t>
      </w:r>
    </w:p>
    <w:p w:rsidR="00FF5FF5" w:rsidRPr="000A69DF" w:rsidP="00FF5FF5">
      <w:pPr>
        <w:pStyle w:val="zzz"/>
        <w:bidi w:val="0"/>
        <w:rPr>
          <w:rFonts w:ascii="Times New Roman" w:hAnsi="Times New Roman"/>
        </w:rPr>
      </w:pPr>
    </w:p>
    <w:p w:rsidR="00FF5FF5" w:rsidP="00FF5FF5">
      <w:pPr>
        <w:pStyle w:val="zzz"/>
        <w:bidi w:val="0"/>
        <w:rPr>
          <w:rFonts w:ascii="Times New Roman" w:hAnsi="Times New Roman"/>
        </w:rPr>
      </w:pPr>
      <w:r>
        <w:rPr>
          <w:rFonts w:ascii="Times New Roman" w:hAnsi="Times New Roman"/>
        </w:rPr>
        <w:t xml:space="preserve">(5) </w:t>
      </w:r>
      <w:r w:rsidRPr="000A69DF">
        <w:rPr>
          <w:rFonts w:ascii="Times New Roman" w:hAnsi="Times New Roman"/>
        </w:rPr>
        <w:t>Doplnkovou zmluvou sa na účely tohto zákona rozumie zmluva, na základe ktorej spotrebiteľ nadobúda tovar alebo je mu poskyt</w:t>
      </w:r>
      <w:r>
        <w:rPr>
          <w:rFonts w:ascii="Times New Roman" w:hAnsi="Times New Roman"/>
        </w:rPr>
        <w:t>nutá</w:t>
      </w:r>
      <w:r w:rsidRPr="000A69DF">
        <w:rPr>
          <w:rFonts w:ascii="Times New Roman" w:hAnsi="Times New Roman"/>
        </w:rPr>
        <w:t xml:space="preserve"> služba, ktorá súvisí s predmetom zmluvy uzavretej na diaľku alebo zmluvy uzavretej mimo prevádzkových priestorov</w:t>
      </w:r>
      <w:r>
        <w:rPr>
          <w:rFonts w:ascii="Times New Roman" w:hAnsi="Times New Roman"/>
        </w:rPr>
        <w:t xml:space="preserve"> predávajúceho</w:t>
      </w:r>
      <w:r w:rsidRPr="000A69DF">
        <w:rPr>
          <w:rFonts w:ascii="Times New Roman" w:hAnsi="Times New Roman"/>
        </w:rPr>
        <w:t xml:space="preserve">, ak je tovar dodávaný alebo služba poskytovaná predávajúcim alebo treťou osobou na základe </w:t>
      </w:r>
      <w:r>
        <w:rPr>
          <w:rFonts w:ascii="Times New Roman" w:hAnsi="Times New Roman"/>
        </w:rPr>
        <w:t xml:space="preserve">ich </w:t>
      </w:r>
      <w:r w:rsidRPr="000A69DF">
        <w:rPr>
          <w:rFonts w:ascii="Times New Roman" w:hAnsi="Times New Roman"/>
        </w:rPr>
        <w:t>dohody</w:t>
      </w:r>
      <w:r>
        <w:rPr>
          <w:rFonts w:ascii="Times New Roman" w:hAnsi="Times New Roman"/>
        </w:rPr>
        <w:t xml:space="preserve"> </w:t>
      </w:r>
      <w:r w:rsidRPr="00E9215F">
        <w:rPr>
          <w:rFonts w:ascii="Times New Roman" w:hAnsi="Times New Roman"/>
        </w:rPr>
        <w:t>a pri jej uzatváraní bolo možné predvídať s prihliadnutím na účel zmluvy, že spotrebiteľ po zániku zmluvy na diaľku alebo zmluvy uzavretej mimo prevádzkových priestorov predávajúceho nebude mať záujem na plnení povinností z tejto zmluvy</w:t>
      </w:r>
      <w:r w:rsidRPr="000A69DF">
        <w:rPr>
          <w:rFonts w:ascii="Times New Roman" w:hAnsi="Times New Roman"/>
        </w:rPr>
        <w:t xml:space="preserve">. </w:t>
      </w:r>
    </w:p>
    <w:p w:rsidR="00FF5FF5" w:rsidP="00FF5FF5">
      <w:pPr>
        <w:pStyle w:val="zzz"/>
        <w:bidi w:val="0"/>
        <w:rPr>
          <w:rFonts w:ascii="Times New Roman" w:hAnsi="Times New Roman"/>
        </w:rPr>
      </w:pPr>
    </w:p>
    <w:p w:rsidR="001C5F48" w:rsidP="00FF5FF5">
      <w:pPr>
        <w:pStyle w:val="zzz"/>
        <w:bidi w:val="0"/>
        <w:rPr>
          <w:rFonts w:ascii="Times New Roman" w:hAnsi="Times New Roman"/>
        </w:rPr>
      </w:pPr>
    </w:p>
    <w:p w:rsidR="00FF5FF5" w:rsidP="00FF5FF5">
      <w:pPr>
        <w:pStyle w:val="zzz"/>
        <w:bidi w:val="0"/>
        <w:rPr>
          <w:rFonts w:ascii="Times New Roman" w:hAnsi="Times New Roman"/>
        </w:rPr>
      </w:pPr>
      <w:r>
        <w:rPr>
          <w:rFonts w:ascii="Times New Roman" w:hAnsi="Times New Roman"/>
        </w:rPr>
        <w:t>(6) P</w:t>
      </w:r>
      <w:r w:rsidRPr="000A69DF">
        <w:rPr>
          <w:rFonts w:ascii="Times New Roman" w:hAnsi="Times New Roman"/>
        </w:rPr>
        <w:t>revádzkovými priestormi sa na účely tohto zákona rozumie prevádzkareň</w:t>
      </w:r>
      <w:r>
        <w:rPr>
          <w:rFonts w:ascii="Times New Roman" w:hAnsi="Times New Roman"/>
          <w:vertAlign w:val="superscript"/>
          <w:rtl w:val="0"/>
        </w:rPr>
        <w:footnoteReference w:id="18"/>
      </w:r>
      <w:r w:rsidRPr="000A69DF">
        <w:rPr>
          <w:rFonts w:ascii="Times New Roman" w:hAnsi="Times New Roman"/>
        </w:rPr>
        <w:t>) alebo iný priestor, kde predávajúci zvyčajne vykonáva svoju podnikateľskú činnosť alebo povolanie</w:t>
      </w:r>
      <w:r>
        <w:rPr>
          <w:rFonts w:ascii="Times New Roman" w:hAnsi="Times New Roman"/>
        </w:rPr>
        <w:t>.</w:t>
      </w:r>
    </w:p>
    <w:p w:rsidR="00FF5FF5" w:rsidP="00FF5FF5">
      <w:pPr>
        <w:pStyle w:val="zzz"/>
        <w:bidi w:val="0"/>
        <w:rPr>
          <w:rFonts w:ascii="Times New Roman" w:hAnsi="Times New Roman"/>
        </w:rPr>
      </w:pPr>
    </w:p>
    <w:p w:rsidR="00FF5FF5" w:rsidP="00FF5FF5">
      <w:pPr>
        <w:pStyle w:val="zzz"/>
        <w:bidi w:val="0"/>
        <w:rPr>
          <w:rFonts w:ascii="Times New Roman" w:hAnsi="Times New Roman"/>
        </w:rPr>
      </w:pPr>
      <w:r>
        <w:rPr>
          <w:rFonts w:ascii="Times New Roman" w:hAnsi="Times New Roman"/>
        </w:rPr>
        <w:t>(7) T</w:t>
      </w:r>
      <w:r w:rsidRPr="000A69DF">
        <w:rPr>
          <w:rFonts w:ascii="Times New Roman" w:hAnsi="Times New Roman"/>
        </w:rPr>
        <w:t>rvanlivým nosičom sa na účely tohto zákona rozumie prostriedok, ktorý umožňuje spotrebiteľovi alebo predávajúcemu uchovať jemu adresované informácie spôsobom umožňujúcim ich použitie v budúcnosti na časové obdobie zodpovedajúce účelu týchto informácií, a ktorý umožňuje nezmenené reprodukovanie uložených informácií</w:t>
      </w:r>
      <w:r>
        <w:rPr>
          <w:rFonts w:ascii="Times New Roman" w:hAnsi="Times New Roman"/>
        </w:rPr>
        <w:t>,</w:t>
      </w:r>
      <w:r w:rsidRPr="00EB512E">
        <w:rPr>
          <w:rFonts w:ascii="Arial" w:hAnsi="Arial" w:cs="Arial"/>
          <w:lang w:eastAsia="sk-SK"/>
        </w:rPr>
        <w:t xml:space="preserve"> </w:t>
      </w:r>
      <w:r w:rsidRPr="00EB512E">
        <w:rPr>
          <w:rFonts w:ascii="Times New Roman" w:hAnsi="Times New Roman"/>
        </w:rPr>
        <w:t>najmä papier, e-mail, USB kľúč, CD, DVD, pamäťová karta, pevný disk počítača.</w:t>
      </w:r>
    </w:p>
    <w:p w:rsidR="00FF5FF5" w:rsidP="00FF5FF5">
      <w:pPr>
        <w:pStyle w:val="zzz"/>
        <w:bidi w:val="0"/>
        <w:rPr>
          <w:rFonts w:ascii="Times New Roman" w:hAnsi="Times New Roman"/>
        </w:rPr>
      </w:pPr>
    </w:p>
    <w:p w:rsidR="00FF5FF5" w:rsidRPr="000A69DF" w:rsidP="00FF5FF5">
      <w:pPr>
        <w:pStyle w:val="zzz"/>
        <w:bidi w:val="0"/>
        <w:rPr>
          <w:rFonts w:ascii="Times New Roman" w:hAnsi="Times New Roman"/>
        </w:rPr>
      </w:pPr>
      <w:r w:rsidRPr="00E9215F">
        <w:rPr>
          <w:rFonts w:ascii="Times New Roman" w:hAnsi="Times New Roman"/>
        </w:rPr>
        <w:t>(8)</w:t>
      </w:r>
      <w:r>
        <w:rPr>
          <w:rFonts w:ascii="Times New Roman" w:hAnsi="Times New Roman"/>
        </w:rPr>
        <w:t xml:space="preserve"> E</w:t>
      </w:r>
      <w:r w:rsidRPr="000A69DF">
        <w:rPr>
          <w:rFonts w:ascii="Times New Roman" w:hAnsi="Times New Roman"/>
        </w:rPr>
        <w:t xml:space="preserve">lektronickým obsahom </w:t>
      </w:r>
      <w:r>
        <w:rPr>
          <w:rFonts w:ascii="Times New Roman" w:hAnsi="Times New Roman"/>
        </w:rPr>
        <w:t>sa na účely tohto zákona rozumejú</w:t>
      </w:r>
      <w:r w:rsidRPr="000A69DF">
        <w:rPr>
          <w:rFonts w:ascii="Times New Roman" w:hAnsi="Times New Roman"/>
        </w:rPr>
        <w:t xml:space="preserve"> </w:t>
      </w:r>
      <w:r>
        <w:rPr>
          <w:rFonts w:ascii="Times New Roman" w:hAnsi="Times New Roman"/>
        </w:rPr>
        <w:t>dáta</w:t>
      </w:r>
      <w:r w:rsidRPr="000A69DF">
        <w:rPr>
          <w:rFonts w:ascii="Times New Roman" w:hAnsi="Times New Roman"/>
        </w:rPr>
        <w:t xml:space="preserve"> vy</w:t>
      </w:r>
      <w:r>
        <w:rPr>
          <w:rFonts w:ascii="Times New Roman" w:hAnsi="Times New Roman"/>
        </w:rPr>
        <w:t>tvorené</w:t>
      </w:r>
      <w:r w:rsidRPr="000A69DF">
        <w:rPr>
          <w:rFonts w:ascii="Times New Roman" w:hAnsi="Times New Roman"/>
        </w:rPr>
        <w:t xml:space="preserve"> a poskytnuté v elektronickej podobe</w:t>
      </w:r>
      <w:r>
        <w:rPr>
          <w:rFonts w:ascii="Times New Roman" w:hAnsi="Times New Roman"/>
        </w:rPr>
        <w:t>,</w:t>
      </w:r>
      <w:r w:rsidRPr="00E9215F">
        <w:rPr>
          <w:rFonts w:ascii="Arial" w:hAnsi="Arial" w:cs="Arial"/>
          <w:color w:val="FF0000"/>
          <w:lang w:eastAsia="sk-SK"/>
        </w:rPr>
        <w:t xml:space="preserve"> </w:t>
      </w:r>
      <w:r w:rsidRPr="00E9215F">
        <w:rPr>
          <w:rFonts w:ascii="Times New Roman" w:hAnsi="Times New Roman"/>
        </w:rPr>
        <w:t>najmä počítačové programy, aplikácie, hry, hudba, videá alebo texty.</w:t>
      </w:r>
    </w:p>
    <w:p w:rsidR="00FF5FF5" w:rsidRPr="000A69DF" w:rsidP="00FF5FF5">
      <w:pPr>
        <w:bidi w:val="0"/>
        <w:spacing w:line="276" w:lineRule="auto"/>
        <w:jc w:val="center"/>
        <w:rPr>
          <w:rFonts w:ascii="Times New Roman" w:hAnsi="Times New Roman"/>
        </w:rPr>
      </w:pPr>
    </w:p>
    <w:p w:rsidR="00FF5FF5" w:rsidRPr="000A69DF" w:rsidP="00FF5FF5">
      <w:pPr>
        <w:bidi w:val="0"/>
        <w:spacing w:line="276" w:lineRule="auto"/>
        <w:jc w:val="center"/>
        <w:rPr>
          <w:rFonts w:ascii="Times New Roman" w:hAnsi="Times New Roman"/>
        </w:rPr>
      </w:pPr>
      <w:r w:rsidRPr="000A69DF">
        <w:rPr>
          <w:rFonts w:ascii="Times New Roman" w:hAnsi="Times New Roman"/>
        </w:rPr>
        <w:t xml:space="preserve">§ </w:t>
      </w:r>
      <w:r>
        <w:rPr>
          <w:rFonts w:ascii="Times New Roman" w:hAnsi="Times New Roman"/>
        </w:rPr>
        <w:t>3</w:t>
      </w:r>
    </w:p>
    <w:p w:rsidR="00FF5FF5" w:rsidRPr="000A69DF" w:rsidP="00FF5FF5">
      <w:pPr>
        <w:bidi w:val="0"/>
        <w:spacing w:line="276" w:lineRule="auto"/>
        <w:jc w:val="center"/>
        <w:rPr>
          <w:rFonts w:ascii="Times New Roman" w:hAnsi="Times New Roman"/>
        </w:rPr>
      </w:pPr>
    </w:p>
    <w:p w:rsidR="00FF5FF5" w:rsidRPr="000A69DF" w:rsidP="00FF5FF5">
      <w:pPr>
        <w:bidi w:val="0"/>
        <w:spacing w:line="276" w:lineRule="auto"/>
        <w:jc w:val="center"/>
        <w:rPr>
          <w:rFonts w:ascii="Times New Roman" w:hAnsi="Times New Roman"/>
          <w:b/>
          <w:bCs/>
        </w:rPr>
      </w:pPr>
      <w:r w:rsidRPr="000A69DF">
        <w:rPr>
          <w:rFonts w:ascii="Times New Roman" w:hAnsi="Times New Roman"/>
          <w:b/>
          <w:bCs/>
        </w:rPr>
        <w:t xml:space="preserve">Poskytovanie informácií pred uzavretím </w:t>
      </w:r>
      <w:r w:rsidRPr="000838A5">
        <w:rPr>
          <w:rFonts w:ascii="Times New Roman" w:hAnsi="Times New Roman"/>
          <w:b/>
          <w:bCs/>
        </w:rPr>
        <w:t xml:space="preserve">zmluvy </w:t>
      </w:r>
      <w:r w:rsidRPr="000838A5">
        <w:rPr>
          <w:rFonts w:ascii="Times New Roman" w:hAnsi="Times New Roman"/>
          <w:b/>
        </w:rPr>
        <w:t>uzavretej</w:t>
      </w:r>
      <w:r w:rsidRPr="000838A5">
        <w:rPr>
          <w:rFonts w:ascii="Times New Roman" w:hAnsi="Times New Roman"/>
          <w:b/>
          <w:bCs/>
        </w:rPr>
        <w:t xml:space="preserve"> na diaľku alebo zmluvy uzavretej mimo prevádzkových priestorov</w:t>
      </w:r>
      <w:r w:rsidRPr="000838A5">
        <w:rPr>
          <w:rFonts w:ascii="Times New Roman" w:hAnsi="Times New Roman"/>
          <w:b/>
        </w:rPr>
        <w:t xml:space="preserve"> predávajúceho</w:t>
      </w:r>
    </w:p>
    <w:p w:rsidR="00FF5FF5" w:rsidRPr="000A69DF" w:rsidP="00FF5FF5">
      <w:pPr>
        <w:bidi w:val="0"/>
        <w:spacing w:line="276" w:lineRule="auto"/>
        <w:jc w:val="both"/>
        <w:rPr>
          <w:rFonts w:ascii="Times New Roman" w:hAnsi="Times New Roman"/>
        </w:rPr>
      </w:pPr>
    </w:p>
    <w:p w:rsidR="00FF5FF5" w:rsidRPr="000A69DF" w:rsidP="00283AF2">
      <w:pPr>
        <w:pStyle w:val="zzz"/>
        <w:numPr>
          <w:numId w:val="25"/>
        </w:numPr>
        <w:bidi w:val="0"/>
        <w:rPr>
          <w:rFonts w:ascii="Times New Roman" w:hAnsi="Times New Roman"/>
        </w:rPr>
      </w:pPr>
      <w:r w:rsidRPr="000A69DF">
        <w:rPr>
          <w:rFonts w:ascii="Times New Roman" w:hAnsi="Times New Roman"/>
        </w:rPr>
        <w:t>Predávajúci je povinný pred uzavretím zmluvy uzavretej na diaľku alebo zmluvy uzavretej mimo prevádzkových priestorov predávajúceho alebo ak sa zmluva uzatvára na základe objednávky spotrebiteľa,  pred tým, ako spotrebiteľ odošle objednávku, jasne a zrozumiteľne oznámiť spotrebiteľovi spôsobom podľa odseku 2</w:t>
      </w:r>
      <w:r>
        <w:rPr>
          <w:rFonts w:ascii="Times New Roman" w:hAnsi="Times New Roman"/>
        </w:rPr>
        <w:t xml:space="preserve"> alebo</w:t>
      </w:r>
      <w:r w:rsidRPr="00EB512E">
        <w:rPr>
          <w:rFonts w:ascii="Arial" w:hAnsi="Arial" w:cs="Arial"/>
          <w:lang w:eastAsia="sk-SK"/>
        </w:rPr>
        <w:t xml:space="preserve"> </w:t>
      </w:r>
      <w:r w:rsidRPr="00EB512E">
        <w:rPr>
          <w:rFonts w:ascii="Times New Roman" w:hAnsi="Times New Roman"/>
        </w:rPr>
        <w:t>podľa medzinárodnej zmluvy, ktorou je Slovenská republika viazaná</w:t>
      </w:r>
      <w:r>
        <w:rPr>
          <w:rStyle w:val="FootnoteReference"/>
          <w:rFonts w:ascii="Times New Roman" w:hAnsi="Times New Roman"/>
          <w:rtl w:val="0"/>
        </w:rPr>
        <w:footnoteReference w:id="19"/>
      </w:r>
      <w:r w:rsidRPr="000A69DF">
        <w:rPr>
          <w:rFonts w:ascii="Times New Roman" w:hAnsi="Times New Roman"/>
        </w:rPr>
        <w:t>)</w:t>
      </w:r>
    </w:p>
    <w:p w:rsidR="00FF5FF5" w:rsidRPr="000A69DF" w:rsidP="00FF5FF5">
      <w:pPr>
        <w:pStyle w:val="kkk"/>
        <w:numPr>
          <w:numId w:val="4"/>
        </w:numPr>
        <w:bidi w:val="0"/>
        <w:rPr>
          <w:rFonts w:ascii="Times New Roman" w:hAnsi="Times New Roman"/>
        </w:rPr>
      </w:pPr>
      <w:r w:rsidRPr="000A69DF">
        <w:rPr>
          <w:rFonts w:ascii="Times New Roman" w:hAnsi="Times New Roman"/>
        </w:rPr>
        <w:t>hlavné vlastnosti tovaru alebo charakter služby v rozsahu primeranom použitému prostriedku komunikácie a tovaru alebo službe,</w:t>
      </w:r>
    </w:p>
    <w:p w:rsidR="00FF5FF5" w:rsidRPr="000A69DF" w:rsidP="00FF5FF5">
      <w:pPr>
        <w:pStyle w:val="kkk"/>
        <w:numPr>
          <w:numId w:val="4"/>
        </w:numPr>
        <w:bidi w:val="0"/>
        <w:rPr>
          <w:rFonts w:ascii="Times New Roman" w:hAnsi="Times New Roman"/>
        </w:rPr>
      </w:pPr>
      <w:r w:rsidRPr="000A69DF">
        <w:rPr>
          <w:rFonts w:ascii="Times New Roman" w:hAnsi="Times New Roman"/>
        </w:rPr>
        <w:t xml:space="preserve">obchodné meno a sídlo alebo miesto podnikania predávajúceho alebo osoby, v mene ktorej predávajúci koná, </w:t>
      </w:r>
    </w:p>
    <w:p w:rsidR="00FF5FF5" w:rsidRPr="000A69DF" w:rsidP="00FF5FF5">
      <w:pPr>
        <w:pStyle w:val="kkk"/>
        <w:numPr>
          <w:numId w:val="4"/>
        </w:numPr>
        <w:bidi w:val="0"/>
        <w:rPr>
          <w:rFonts w:ascii="Times New Roman" w:hAnsi="Times New Roman"/>
        </w:rPr>
      </w:pPr>
      <w:r w:rsidRPr="000A69DF">
        <w:rPr>
          <w:rFonts w:ascii="Times New Roman" w:hAnsi="Times New Roman"/>
        </w:rPr>
        <w:t>telefónne číslo predávajúceho a ďalšie údaje, ktoré sú dôležité pre kontakt spotrebiteľa s predávajúcim, najmä adresu jeho elektronickej pošty a číslo faxu, ak ich má,</w:t>
      </w:r>
    </w:p>
    <w:p w:rsidR="00FF5FF5" w:rsidRPr="000A69DF" w:rsidP="00FF5FF5">
      <w:pPr>
        <w:pStyle w:val="kkk"/>
        <w:numPr>
          <w:numId w:val="4"/>
        </w:numPr>
        <w:bidi w:val="0"/>
        <w:rPr>
          <w:rFonts w:ascii="Times New Roman" w:hAnsi="Times New Roman"/>
        </w:rPr>
      </w:pPr>
      <w:r w:rsidRPr="000A69DF">
        <w:rPr>
          <w:rFonts w:ascii="Times New Roman" w:hAnsi="Times New Roman"/>
        </w:rPr>
        <w:t>adresu predávajúceho alebo osoby, v mene ktorej predávajúci koná, na ktorej môže spotrebiteľ uplatniť reklamáciu tovaru alebo služby, podať sťažnosť alebo iný podnet, ak sa táto adresa líši od adresy uvedenej v písmene b),</w:t>
      </w:r>
    </w:p>
    <w:p w:rsidR="00FF5FF5" w:rsidRPr="000A69DF" w:rsidP="00FF5FF5">
      <w:pPr>
        <w:pStyle w:val="kkk"/>
        <w:numPr>
          <w:numId w:val="4"/>
        </w:numPr>
        <w:bidi w:val="0"/>
        <w:rPr>
          <w:rFonts w:ascii="Times New Roman" w:hAnsi="Times New Roman"/>
        </w:rPr>
      </w:pPr>
      <w:r w:rsidRPr="000A69DF">
        <w:rPr>
          <w:rFonts w:ascii="Times New Roman" w:hAnsi="Times New Roman"/>
        </w:rPr>
        <w:t xml:space="preserve">celkovú cenu tovaru alebo služby vrátane dane z pridanej hodnoty a všetkých ostatných daní alebo ak vzhľadom na povahu tovaru alebo služby nemožno cenu primerane určiť vopred, spôsob, akým sa vypočíta, ako aj náklady na dopravu, dodanie, poštovné a iné náklady a poplatky, alebo, ak tieto náklady a poplatky nemožno určiť vopred, skutočnosť, že </w:t>
      </w:r>
      <w:r w:rsidRPr="00E9215F">
        <w:rPr>
          <w:rFonts w:ascii="Arial" w:hAnsi="Arial" w:cs="Arial"/>
          <w:color w:val="FF0000"/>
          <w:lang w:eastAsia="sk-SK"/>
        </w:rPr>
        <w:t xml:space="preserve"> </w:t>
      </w:r>
      <w:r w:rsidRPr="00E9215F">
        <w:rPr>
          <w:rFonts w:ascii="Times New Roman" w:hAnsi="Times New Roman"/>
        </w:rPr>
        <w:t>do celkovej ceny môžu byť zarátané takéto náklady alebo poplatky</w:t>
      </w:r>
      <w:r w:rsidRPr="000A69DF">
        <w:rPr>
          <w:rFonts w:ascii="Times New Roman" w:hAnsi="Times New Roman"/>
        </w:rPr>
        <w:t xml:space="preserve">; ak ide o zmluvu uzavretú na dobu neurčitú alebo </w:t>
      </w:r>
      <w:r>
        <w:rPr>
          <w:rFonts w:ascii="Times New Roman" w:hAnsi="Times New Roman"/>
        </w:rPr>
        <w:t>dohodu</w:t>
      </w:r>
      <w:r w:rsidRPr="000A69DF">
        <w:rPr>
          <w:rFonts w:ascii="Times New Roman" w:hAnsi="Times New Roman"/>
        </w:rPr>
        <w:t xml:space="preserve"> o predplatnom, predávajúci informuje spotrebiteľa o celkovej cene za zúčtovacie obdobie a ak túto cenu nemožno určiť vopred, o spôsobe, </w:t>
      </w:r>
      <w:r>
        <w:rPr>
          <w:rFonts w:ascii="Times New Roman" w:hAnsi="Times New Roman"/>
        </w:rPr>
        <w:t>ak</w:t>
      </w:r>
      <w:r w:rsidRPr="000A69DF">
        <w:rPr>
          <w:rFonts w:ascii="Times New Roman" w:hAnsi="Times New Roman"/>
        </w:rPr>
        <w:t>ým sa vypočíta,</w:t>
      </w:r>
    </w:p>
    <w:p w:rsidR="00FF5FF5" w:rsidRPr="00F94FD2" w:rsidP="00FF5FF5">
      <w:pPr>
        <w:pStyle w:val="kkk"/>
        <w:numPr>
          <w:numId w:val="4"/>
        </w:numPr>
        <w:bidi w:val="0"/>
        <w:rPr>
          <w:rFonts w:ascii="Times New Roman" w:hAnsi="Times New Roman"/>
        </w:rPr>
      </w:pPr>
      <w:r w:rsidRPr="00F94FD2">
        <w:rPr>
          <w:rFonts w:ascii="Times New Roman" w:hAnsi="Times New Roman"/>
        </w:rPr>
        <w:t>cenu za použitie prostriedkov diaľkovej komunikácie, ktoré je možné využiť za účelom uzavretia zmluvy, ak ide o číslo služby so zvýšenou tarifou,</w:t>
      </w:r>
    </w:p>
    <w:p w:rsidR="00FF5FF5" w:rsidRPr="000A69DF" w:rsidP="00FF5FF5">
      <w:pPr>
        <w:pStyle w:val="kkk"/>
        <w:numPr>
          <w:numId w:val="4"/>
        </w:numPr>
        <w:bidi w:val="0"/>
        <w:rPr>
          <w:rFonts w:ascii="Times New Roman" w:hAnsi="Times New Roman"/>
        </w:rPr>
      </w:pPr>
      <w:r w:rsidRPr="000A69DF">
        <w:rPr>
          <w:rFonts w:ascii="Times New Roman" w:hAnsi="Times New Roman"/>
        </w:rPr>
        <w:t>platobné podmienky, dodacie podmienky, lehotu, do ktorej sa predávajúci zaväzuje dodať tovar alebo poskytnúť službu, informáciu o postupoch uplatňovania a vybavovania reklamácií, sťažností a podnetov spotrebiteľov,</w:t>
      </w:r>
    </w:p>
    <w:p w:rsidR="00FF5FF5" w:rsidRPr="000A69DF" w:rsidP="00FF5FF5">
      <w:pPr>
        <w:pStyle w:val="kkk"/>
        <w:numPr>
          <w:numId w:val="4"/>
        </w:numPr>
        <w:bidi w:val="0"/>
        <w:rPr>
          <w:rFonts w:ascii="Times New Roman" w:hAnsi="Times New Roman"/>
        </w:rPr>
      </w:pPr>
      <w:r w:rsidRPr="000A69DF">
        <w:rPr>
          <w:rFonts w:ascii="Times New Roman" w:hAnsi="Times New Roman"/>
        </w:rPr>
        <w:t>informáciu o práve spotrebiteľa odstúpiť od zmluvy, podmienkach, lehote a postupe pri uplatňovaní práva na odstúpenie od zmluvy; predávajúci zároveň poskytne spotrebiteľovi formulár na odstúpenie od zmluvy podľa prílohy č. 3,</w:t>
      </w:r>
    </w:p>
    <w:p w:rsidR="00FF5FF5" w:rsidRPr="000A69DF" w:rsidP="00FF5FF5">
      <w:pPr>
        <w:pStyle w:val="kkk"/>
        <w:numPr>
          <w:numId w:val="4"/>
        </w:numPr>
        <w:bidi w:val="0"/>
        <w:rPr>
          <w:rFonts w:ascii="Times New Roman" w:hAnsi="Times New Roman"/>
        </w:rPr>
      </w:pPr>
      <w:r w:rsidRPr="000A69DF">
        <w:rPr>
          <w:rFonts w:ascii="Times New Roman" w:hAnsi="Times New Roman"/>
        </w:rPr>
        <w:t xml:space="preserve">informáciu o tom, že ak spotrebiteľ odstúpi od zmluvy, bude znášať </w:t>
      </w:r>
      <w:r w:rsidRPr="00EB512E">
        <w:rPr>
          <w:rFonts w:ascii="Times New Roman" w:hAnsi="Times New Roman"/>
        </w:rPr>
        <w:t xml:space="preserve">náklady na vrátenie tovaru </w:t>
      </w:r>
      <w:r w:rsidRPr="000A69DF">
        <w:rPr>
          <w:rFonts w:ascii="Times New Roman" w:hAnsi="Times New Roman"/>
        </w:rPr>
        <w:t>predávajúcemu podľa § 1</w:t>
      </w:r>
      <w:r>
        <w:rPr>
          <w:rFonts w:ascii="Times New Roman" w:hAnsi="Times New Roman"/>
        </w:rPr>
        <w:t>0</w:t>
      </w:r>
      <w:r w:rsidRPr="000A69DF">
        <w:rPr>
          <w:rFonts w:ascii="Times New Roman" w:hAnsi="Times New Roman"/>
        </w:rPr>
        <w:t xml:space="preserve"> ods.</w:t>
      </w:r>
      <w:r>
        <w:rPr>
          <w:rFonts w:ascii="Times New Roman" w:hAnsi="Times New Roman"/>
        </w:rPr>
        <w:t xml:space="preserve"> 3</w:t>
      </w:r>
      <w:r w:rsidRPr="000A69DF">
        <w:rPr>
          <w:rFonts w:ascii="Times New Roman" w:hAnsi="Times New Roman"/>
        </w:rPr>
        <w:t>, a ak odstúpi od zmluvy uzavretej na diaľku, aj náklady na vrátenie tovaru, ktorý vzhľadom na jeho povahu nie je možné vrátiť prostredníctvom pošt</w:t>
      </w:r>
      <w:r>
        <w:rPr>
          <w:rFonts w:ascii="Times New Roman" w:hAnsi="Times New Roman"/>
        </w:rPr>
        <w:t>y</w:t>
      </w:r>
      <w:r w:rsidRPr="000A69DF">
        <w:rPr>
          <w:rFonts w:ascii="Times New Roman" w:hAnsi="Times New Roman"/>
        </w:rPr>
        <w:t>,</w:t>
      </w:r>
    </w:p>
    <w:p w:rsidR="00FF5FF5" w:rsidRPr="000A69DF" w:rsidP="00FF5FF5">
      <w:pPr>
        <w:pStyle w:val="kkk"/>
        <w:numPr>
          <w:numId w:val="4"/>
        </w:numPr>
        <w:bidi w:val="0"/>
        <w:rPr>
          <w:rFonts w:ascii="Times New Roman" w:hAnsi="Times New Roman"/>
        </w:rPr>
      </w:pPr>
      <w:r w:rsidRPr="000A69DF">
        <w:rPr>
          <w:rFonts w:ascii="Times New Roman" w:hAnsi="Times New Roman"/>
        </w:rPr>
        <w:t>informáciu o prípadnej povinnosti spotrebiteľa uhradiť predávajúcemu cenu za skutočne poskytnuté plnenie podľa § 1</w:t>
      </w:r>
      <w:r>
        <w:rPr>
          <w:rFonts w:ascii="Times New Roman" w:hAnsi="Times New Roman"/>
        </w:rPr>
        <w:t>0</w:t>
      </w:r>
      <w:r w:rsidRPr="000A69DF">
        <w:rPr>
          <w:rFonts w:ascii="Times New Roman" w:hAnsi="Times New Roman"/>
        </w:rPr>
        <w:t xml:space="preserve"> ods.</w:t>
      </w:r>
      <w:r>
        <w:rPr>
          <w:rFonts w:ascii="Times New Roman" w:hAnsi="Times New Roman"/>
        </w:rPr>
        <w:t xml:space="preserve"> 5</w:t>
      </w:r>
      <w:r w:rsidRPr="000A69DF">
        <w:rPr>
          <w:rFonts w:ascii="Times New Roman" w:hAnsi="Times New Roman"/>
        </w:rPr>
        <w:t xml:space="preserve">, ak spotrebiteľ odstúpi od zmluvy o službách po tom, čo udelil predávajúcemu výslovný súhlas podľa § </w:t>
      </w:r>
      <w:r>
        <w:rPr>
          <w:rFonts w:ascii="Times New Roman" w:hAnsi="Times New Roman"/>
        </w:rPr>
        <w:t>4</w:t>
      </w:r>
      <w:r w:rsidRPr="000A69DF">
        <w:rPr>
          <w:rFonts w:ascii="Times New Roman" w:hAnsi="Times New Roman"/>
        </w:rPr>
        <w:t xml:space="preserve"> ods. 6,</w:t>
      </w:r>
    </w:p>
    <w:p w:rsidR="00FF5FF5" w:rsidRPr="000A69DF" w:rsidP="00FF5FF5">
      <w:pPr>
        <w:pStyle w:val="kkk"/>
        <w:numPr>
          <w:numId w:val="4"/>
        </w:numPr>
        <w:bidi w:val="0"/>
        <w:rPr>
          <w:rFonts w:ascii="Times New Roman" w:hAnsi="Times New Roman"/>
        </w:rPr>
      </w:pPr>
      <w:r w:rsidRPr="000A69DF">
        <w:rPr>
          <w:rFonts w:ascii="Times New Roman" w:hAnsi="Times New Roman"/>
        </w:rPr>
        <w:t>informáciu o tom, že spotrebiteľ nie je oprávnený odstúpiť od zmluvy, prípadne informáciu o okolnostiach, za ktorých spotrebiteľ stráca právo na odstúpenie od zmluvy,</w:t>
      </w:r>
    </w:p>
    <w:p w:rsidR="00FF5FF5" w:rsidRPr="000A69DF" w:rsidP="00FF5FF5">
      <w:pPr>
        <w:pStyle w:val="kkk"/>
        <w:numPr>
          <w:numId w:val="4"/>
        </w:numPr>
        <w:bidi w:val="0"/>
        <w:rPr>
          <w:rFonts w:ascii="Times New Roman" w:hAnsi="Times New Roman"/>
        </w:rPr>
      </w:pPr>
      <w:r w:rsidRPr="000A69DF">
        <w:rPr>
          <w:rFonts w:ascii="Times New Roman" w:hAnsi="Times New Roman"/>
        </w:rPr>
        <w:t>poučenie o zodpovednosti predávajúceho za vady tovaru alebo služby podľa všeobecného predpisu,</w:t>
      </w:r>
      <w:r>
        <w:rPr>
          <w:rStyle w:val="FootnoteReference"/>
          <w:rFonts w:ascii="Times New Roman" w:hAnsi="Times New Roman"/>
          <w:rtl w:val="0"/>
        </w:rPr>
        <w:footnoteReference w:id="20"/>
      </w:r>
      <w:r w:rsidRPr="000A69DF">
        <w:rPr>
          <w:rFonts w:ascii="Times New Roman" w:hAnsi="Times New Roman"/>
        </w:rPr>
        <w:t>)</w:t>
      </w:r>
    </w:p>
    <w:p w:rsidR="00FF5FF5" w:rsidRPr="000A69DF" w:rsidP="00FF5FF5">
      <w:pPr>
        <w:pStyle w:val="kkk"/>
        <w:numPr>
          <w:numId w:val="4"/>
        </w:numPr>
        <w:bidi w:val="0"/>
        <w:rPr>
          <w:rFonts w:ascii="Times New Roman" w:hAnsi="Times New Roman"/>
        </w:rPr>
      </w:pPr>
      <w:r w:rsidRPr="000A69DF">
        <w:rPr>
          <w:rFonts w:ascii="Times New Roman" w:hAnsi="Times New Roman"/>
        </w:rPr>
        <w:t>informáciu o existencii a podrobnostiach záruky poskytovanej výrobcom alebo predávajúcim podľa prísnejších zásad ako ustanovuje všeobecný predpis,</w:t>
      </w:r>
      <w:r>
        <w:rPr>
          <w:rStyle w:val="FootnoteReference"/>
          <w:rFonts w:ascii="Times New Roman" w:hAnsi="Times New Roman"/>
          <w:rtl w:val="0"/>
        </w:rPr>
        <w:footnoteReference w:id="21"/>
      </w:r>
      <w:r w:rsidRPr="000A69DF">
        <w:rPr>
          <w:rFonts w:ascii="Times New Roman" w:hAnsi="Times New Roman"/>
        </w:rPr>
        <w:t>) ak ju výrobca alebo predávajúci poskytuje, ako aj informáciu o existencii a podmienkach pomoci a službách poskytovaných spotrebiteľom po predaji tovaru alebo poskytnutí služby, ak sa taká pomoc poskytuje,</w:t>
      </w:r>
    </w:p>
    <w:p w:rsidR="00FF5FF5" w:rsidRPr="000A69DF" w:rsidP="00FF5FF5">
      <w:pPr>
        <w:pStyle w:val="kkk"/>
        <w:numPr>
          <w:numId w:val="4"/>
        </w:numPr>
        <w:bidi w:val="0"/>
        <w:rPr>
          <w:rFonts w:ascii="Times New Roman" w:hAnsi="Times New Roman"/>
        </w:rPr>
      </w:pPr>
      <w:r w:rsidRPr="000A69DF">
        <w:rPr>
          <w:rFonts w:ascii="Times New Roman" w:hAnsi="Times New Roman"/>
        </w:rPr>
        <w:t>informáciu o existencii príslušných kódexov správania,</w:t>
      </w:r>
      <w:r>
        <w:rPr>
          <w:rStyle w:val="FootnoteReference"/>
          <w:rFonts w:ascii="Times New Roman" w:hAnsi="Times New Roman"/>
          <w:rtl w:val="0"/>
        </w:rPr>
        <w:footnoteReference w:id="22"/>
      </w:r>
      <w:r w:rsidRPr="000A69DF">
        <w:rPr>
          <w:rFonts w:ascii="Times New Roman" w:hAnsi="Times New Roman"/>
        </w:rPr>
        <w:t>) ktoré sa predávajúci zaviazal dodržiavať, a o spôsobe, akým sa môže spotrebiteľ s nimi oboznámiť alebo získať ich znenie,</w:t>
      </w:r>
    </w:p>
    <w:p w:rsidR="00FF5FF5" w:rsidRPr="000A69DF" w:rsidP="00FF5FF5">
      <w:pPr>
        <w:pStyle w:val="kkk"/>
        <w:numPr>
          <w:numId w:val="4"/>
        </w:numPr>
        <w:bidi w:val="0"/>
        <w:rPr>
          <w:rFonts w:ascii="Times New Roman" w:hAnsi="Times New Roman"/>
        </w:rPr>
      </w:pPr>
      <w:r w:rsidRPr="000A69DF">
        <w:rPr>
          <w:rFonts w:ascii="Times New Roman" w:hAnsi="Times New Roman"/>
        </w:rPr>
        <w:t>informáciu o dĺžke trvania zmluvy, ak ide o zmluvu uzavretú na dobu určitú; ak ide o  zmluvu uzavretú na dobu neurčitú alebo ak ide o zmluvu, pri ktorej sa automaticky predlžuje jej platnosť, aj informáciu o podmienkach vypovedania zmluvy,</w:t>
      </w:r>
    </w:p>
    <w:p w:rsidR="00FF5FF5" w:rsidRPr="000A69DF" w:rsidP="00FF5FF5">
      <w:pPr>
        <w:pStyle w:val="kkk"/>
        <w:numPr>
          <w:numId w:val="4"/>
        </w:numPr>
        <w:bidi w:val="0"/>
        <w:rPr>
          <w:rFonts w:ascii="Times New Roman" w:hAnsi="Times New Roman"/>
        </w:rPr>
      </w:pPr>
      <w:r w:rsidRPr="000A69DF">
        <w:rPr>
          <w:rFonts w:ascii="Times New Roman" w:hAnsi="Times New Roman"/>
        </w:rPr>
        <w:t>informáciu o minimálnej dĺžke trvania záväzkov spotrebiteľa vyplývajúcich zo zmluvy, ak zo zmluvy vyplýva pre spotrebiteľa taký záväzok,</w:t>
      </w:r>
    </w:p>
    <w:p w:rsidR="00FF5FF5" w:rsidRPr="000A69DF" w:rsidP="00FF5FF5">
      <w:pPr>
        <w:pStyle w:val="kkk"/>
        <w:numPr>
          <w:numId w:val="4"/>
        </w:numPr>
        <w:bidi w:val="0"/>
        <w:rPr>
          <w:rFonts w:ascii="Times New Roman" w:hAnsi="Times New Roman"/>
        </w:rPr>
      </w:pPr>
      <w:r w:rsidRPr="000A69DF">
        <w:rPr>
          <w:rFonts w:ascii="Times New Roman" w:hAnsi="Times New Roman"/>
        </w:rPr>
        <w:t xml:space="preserve">informáciu o povinnosti spotrebiteľa zaplatiť preddavok alebo poskytnúť inú finančnú zábezpeku na žiadosť predávajúceho a o podmienkach, ktoré sa na </w:t>
      </w:r>
      <w:r>
        <w:rPr>
          <w:rFonts w:ascii="Times New Roman" w:hAnsi="Times New Roman"/>
        </w:rPr>
        <w:t>jeho</w:t>
      </w:r>
      <w:r w:rsidRPr="000A69DF">
        <w:rPr>
          <w:rFonts w:ascii="Times New Roman" w:hAnsi="Times New Roman"/>
        </w:rPr>
        <w:t xml:space="preserve"> poskytnutie vzťahujú, ak zo zmluvy vyplýva pre spotrebiteľa taký záväzok,</w:t>
      </w:r>
    </w:p>
    <w:p w:rsidR="00FF5FF5" w:rsidRPr="000A69DF" w:rsidP="00FF5FF5">
      <w:pPr>
        <w:pStyle w:val="kkk"/>
        <w:numPr>
          <w:numId w:val="4"/>
        </w:numPr>
        <w:bidi w:val="0"/>
        <w:rPr>
          <w:rFonts w:ascii="Times New Roman" w:hAnsi="Times New Roman"/>
        </w:rPr>
      </w:pPr>
      <w:r w:rsidRPr="000A69DF">
        <w:rPr>
          <w:rFonts w:ascii="Times New Roman" w:hAnsi="Times New Roman"/>
        </w:rPr>
        <w:t>informáciu o funkčnosti vrátane použiteľných technických ochranných opatrení na zabezpečenie elektronického obsahu, ak je to vhodné,</w:t>
      </w:r>
    </w:p>
    <w:p w:rsidR="00FF5FF5" w:rsidRPr="000A69DF" w:rsidP="00FF5FF5">
      <w:pPr>
        <w:pStyle w:val="kkk"/>
        <w:numPr>
          <w:numId w:val="4"/>
        </w:numPr>
        <w:bidi w:val="0"/>
        <w:rPr>
          <w:rFonts w:ascii="Times New Roman" w:hAnsi="Times New Roman"/>
        </w:rPr>
      </w:pPr>
      <w:r w:rsidRPr="000A69DF">
        <w:rPr>
          <w:rFonts w:ascii="Times New Roman" w:hAnsi="Times New Roman"/>
        </w:rPr>
        <w:t>informáciu o kompatibilite elektronického obsahu s hardvérom a softvérom, o ktorých predávajúci vie alebo je rozumné očakávať, že o nich vie, ak je to vhodné,</w:t>
      </w:r>
    </w:p>
    <w:p w:rsidR="00FF5FF5" w:rsidRPr="000A69DF" w:rsidP="00FF5FF5">
      <w:pPr>
        <w:pStyle w:val="kkk"/>
        <w:numPr>
          <w:numId w:val="4"/>
        </w:numPr>
        <w:bidi w:val="0"/>
        <w:rPr>
          <w:rFonts w:ascii="Times New Roman" w:hAnsi="Times New Roman"/>
        </w:rPr>
      </w:pPr>
      <w:r w:rsidRPr="000A69DF">
        <w:rPr>
          <w:rFonts w:ascii="Times New Roman" w:hAnsi="Times New Roman"/>
        </w:rPr>
        <w:t>informáciu o možnosti a podmienkach riešenia sporu mimosúdnou cestou prostredníctvom systému alternatívneho riešenia sporov, ak sa predávajúci zaviazal tento systém využívať.</w:t>
      </w:r>
    </w:p>
    <w:p w:rsidR="00FF5FF5" w:rsidRPr="000A69DF" w:rsidP="00FF5FF5">
      <w:pPr>
        <w:pStyle w:val="kkk"/>
        <w:bidi w:val="0"/>
        <w:ind w:firstLine="0"/>
        <w:rPr>
          <w:rFonts w:ascii="Times New Roman" w:hAnsi="Times New Roman"/>
        </w:rPr>
      </w:pPr>
    </w:p>
    <w:p w:rsidR="00FF5FF5" w:rsidRPr="000A69DF" w:rsidP="00283AF2">
      <w:pPr>
        <w:pStyle w:val="zzz"/>
        <w:numPr>
          <w:numId w:val="25"/>
        </w:numPr>
        <w:bidi w:val="0"/>
        <w:rPr>
          <w:rFonts w:ascii="Times New Roman" w:hAnsi="Times New Roman"/>
        </w:rPr>
      </w:pPr>
      <w:r w:rsidRPr="000A69DF">
        <w:rPr>
          <w:rFonts w:ascii="Times New Roman" w:hAnsi="Times New Roman"/>
        </w:rPr>
        <w:t>Informácie podľa odseku 1 sa spotrebiteľovi musia poskytnúť v prípade</w:t>
      </w:r>
    </w:p>
    <w:p w:rsidR="00FF5FF5" w:rsidRPr="000A69DF" w:rsidP="00FF5FF5">
      <w:pPr>
        <w:pStyle w:val="kkk"/>
        <w:numPr>
          <w:numId w:val="7"/>
        </w:numPr>
        <w:bidi w:val="0"/>
        <w:rPr>
          <w:rFonts w:ascii="Times New Roman" w:hAnsi="Times New Roman"/>
        </w:rPr>
      </w:pPr>
      <w:r w:rsidRPr="000A69DF">
        <w:rPr>
          <w:rFonts w:ascii="Times New Roman" w:hAnsi="Times New Roman"/>
        </w:rPr>
        <w:t>zmluvy uzavretej na diaľku spôsobom primeraným použitému prostriedku diaľkovej komunikácie; ak sa tieto informácie poskytujú na trvanlivom nosiči, musia byť pre spotrebiteľa čitateľné,</w:t>
      </w:r>
    </w:p>
    <w:p w:rsidR="00FF5FF5" w:rsidRPr="000A69DF" w:rsidP="00FF5FF5">
      <w:pPr>
        <w:pStyle w:val="kkk"/>
        <w:numPr>
          <w:numId w:val="7"/>
        </w:numPr>
        <w:bidi w:val="0"/>
        <w:rPr>
          <w:rFonts w:ascii="Times New Roman" w:hAnsi="Times New Roman"/>
        </w:rPr>
      </w:pPr>
      <w:r w:rsidRPr="000A69DF">
        <w:rPr>
          <w:rFonts w:ascii="Times New Roman" w:hAnsi="Times New Roman"/>
        </w:rPr>
        <w:t xml:space="preserve">zmluvy uzavretej mimo prevádzkových priestorov predávajúceho v listinnej podobe alebo so súhlasom spotrebiteľa </w:t>
      </w:r>
      <w:r>
        <w:rPr>
          <w:rFonts w:ascii="Times New Roman" w:hAnsi="Times New Roman"/>
        </w:rPr>
        <w:t xml:space="preserve">v podobe zápisu </w:t>
      </w:r>
      <w:r w:rsidRPr="000A69DF">
        <w:rPr>
          <w:rFonts w:ascii="Times New Roman" w:hAnsi="Times New Roman"/>
        </w:rPr>
        <w:t>na inom trvanlivom nosiči.</w:t>
      </w:r>
    </w:p>
    <w:p w:rsidR="00FF5FF5" w:rsidRPr="000A69DF" w:rsidP="00FF5FF5">
      <w:pPr>
        <w:pStyle w:val="zzz"/>
        <w:bidi w:val="0"/>
        <w:rPr>
          <w:rFonts w:ascii="Times New Roman" w:hAnsi="Times New Roman"/>
        </w:rPr>
      </w:pPr>
    </w:p>
    <w:p w:rsidR="00FF5FF5" w:rsidRPr="000A69DF" w:rsidP="00283AF2">
      <w:pPr>
        <w:pStyle w:val="zzz"/>
        <w:numPr>
          <w:numId w:val="25"/>
        </w:numPr>
        <w:bidi w:val="0"/>
        <w:rPr>
          <w:rFonts w:ascii="Times New Roman" w:hAnsi="Times New Roman"/>
        </w:rPr>
      </w:pPr>
      <w:r w:rsidRPr="000A69DF">
        <w:rPr>
          <w:rFonts w:ascii="Times New Roman" w:hAnsi="Times New Roman"/>
        </w:rPr>
        <w:t>Povinnosť poskytnúť informácie podľa odseku 1 sa primerane vzťahuje aj na predávajúceho pred uzavretím zmluvy o poskytovaní elektronického obsahu nedodávaného na hmotnom nosiči.</w:t>
      </w:r>
    </w:p>
    <w:p w:rsidR="00FF5FF5" w:rsidRPr="000A69DF" w:rsidP="00FF5FF5">
      <w:pPr>
        <w:bidi w:val="0"/>
        <w:spacing w:line="276" w:lineRule="auto"/>
        <w:jc w:val="both"/>
        <w:rPr>
          <w:rFonts w:ascii="Times New Roman" w:hAnsi="Times New Roman"/>
        </w:rPr>
      </w:pPr>
    </w:p>
    <w:p w:rsidR="00FF5FF5" w:rsidRPr="00C45157" w:rsidP="00283AF2">
      <w:pPr>
        <w:pStyle w:val="zzz"/>
        <w:numPr>
          <w:numId w:val="25"/>
        </w:numPr>
        <w:bidi w:val="0"/>
        <w:rPr>
          <w:rFonts w:ascii="Times New Roman" w:hAnsi="Times New Roman"/>
          <w:b/>
          <w:bCs/>
        </w:rPr>
      </w:pPr>
      <w:r w:rsidRPr="000A69DF">
        <w:rPr>
          <w:rFonts w:ascii="Times New Roman" w:hAnsi="Times New Roman"/>
        </w:rPr>
        <w:t xml:space="preserve">Informačná povinnosť podľa odseku 1 písm. h) až j) sa považuje za splnenú aj vtedy, ak predávajúci poskytne spotrebiteľovi riadne vyplnené </w:t>
      </w:r>
      <w:r w:rsidRPr="00C45157">
        <w:rPr>
          <w:rFonts w:ascii="Times New Roman" w:hAnsi="Times New Roman"/>
          <w:bCs/>
        </w:rPr>
        <w:t>poučenie o uplatnení práva spotrebiteľa na odstúpenie od zmluvy</w:t>
      </w:r>
      <w:r>
        <w:rPr>
          <w:rFonts w:ascii="Times New Roman" w:hAnsi="Times New Roman"/>
          <w:b/>
          <w:bCs/>
        </w:rPr>
        <w:t xml:space="preserve"> </w:t>
      </w:r>
      <w:r w:rsidRPr="000A69DF">
        <w:rPr>
          <w:rFonts w:ascii="Times New Roman" w:hAnsi="Times New Roman"/>
        </w:rPr>
        <w:t xml:space="preserve">uvedené v prílohe č. 2.  </w:t>
      </w:r>
    </w:p>
    <w:p w:rsidR="00FF5FF5" w:rsidRPr="000A69DF" w:rsidP="00FF5FF5">
      <w:pPr>
        <w:bidi w:val="0"/>
        <w:spacing w:line="276" w:lineRule="auto"/>
        <w:jc w:val="both"/>
        <w:rPr>
          <w:rFonts w:ascii="Times New Roman" w:hAnsi="Times New Roman"/>
        </w:rPr>
      </w:pPr>
    </w:p>
    <w:p w:rsidR="00FF5FF5" w:rsidP="00283AF2">
      <w:pPr>
        <w:pStyle w:val="zzz"/>
        <w:numPr>
          <w:numId w:val="25"/>
        </w:numPr>
        <w:bidi w:val="0"/>
        <w:rPr>
          <w:rFonts w:ascii="Times New Roman" w:hAnsi="Times New Roman"/>
        </w:rPr>
      </w:pPr>
      <w:r w:rsidRPr="000A69DF">
        <w:rPr>
          <w:rFonts w:ascii="Times New Roman" w:hAnsi="Times New Roman"/>
        </w:rPr>
        <w:t xml:space="preserve">Informácie uvedené v odseku 1 tvoria neoddeliteľnú súčasť zmluvy uzavretej na diaľku alebo zmluvy uzavretej mimo prevádzkových priestorov predávajúceho a môžu byť zmenené iba s výslovným súhlasom oboch zmluvných strán. </w:t>
      </w:r>
    </w:p>
    <w:p w:rsidR="00315BB4" w:rsidRPr="000A69DF" w:rsidP="00315BB4">
      <w:pPr>
        <w:pStyle w:val="zzz"/>
        <w:bidi w:val="0"/>
        <w:ind w:left="360"/>
        <w:rPr>
          <w:rFonts w:ascii="Times New Roman" w:hAnsi="Times New Roman"/>
        </w:rPr>
      </w:pPr>
    </w:p>
    <w:p w:rsidR="00FF5FF5" w:rsidRPr="000A69DF" w:rsidP="00283AF2">
      <w:pPr>
        <w:pStyle w:val="zzz"/>
        <w:numPr>
          <w:numId w:val="25"/>
        </w:numPr>
        <w:bidi w:val="0"/>
        <w:rPr>
          <w:rFonts w:ascii="Times New Roman" w:hAnsi="Times New Roman"/>
        </w:rPr>
      </w:pPr>
      <w:r w:rsidRPr="000A69DF">
        <w:rPr>
          <w:rFonts w:ascii="Times New Roman" w:hAnsi="Times New Roman"/>
        </w:rPr>
        <w:t>Ak predávajúci nesplnil informačnú povinnosť o úhrade dodatočných poplatkov alebo iných nákladov podľa odseku 1 písm. e) alebo o nákladoch na vrátenie tovaru podľa odseku 1 písm. i), spotrebiteľ nie je povinný</w:t>
      </w:r>
      <w:r w:rsidRPr="00EB512E">
        <w:rPr>
          <w:rFonts w:ascii="Arial" w:hAnsi="Arial" w:cs="Arial"/>
          <w:sz w:val="22"/>
          <w:szCs w:val="22"/>
        </w:rPr>
        <w:t xml:space="preserve"> </w:t>
      </w:r>
      <w:r w:rsidRPr="00EB512E">
        <w:rPr>
          <w:rFonts w:ascii="Times New Roman" w:hAnsi="Times New Roman"/>
        </w:rPr>
        <w:t>tieto náklady alebo poplatky uhradiť</w:t>
      </w:r>
      <w:r w:rsidRPr="000A69DF">
        <w:rPr>
          <w:rFonts w:ascii="Times New Roman" w:hAnsi="Times New Roman"/>
        </w:rPr>
        <w:t xml:space="preserve">. </w:t>
      </w:r>
    </w:p>
    <w:p w:rsidR="00FF5FF5" w:rsidRPr="000A69DF" w:rsidP="00FF5FF5">
      <w:pPr>
        <w:bidi w:val="0"/>
        <w:spacing w:line="276" w:lineRule="auto"/>
        <w:jc w:val="both"/>
        <w:rPr>
          <w:rFonts w:ascii="Times New Roman" w:hAnsi="Times New Roman"/>
        </w:rPr>
      </w:pPr>
    </w:p>
    <w:p w:rsidR="00FF5FF5" w:rsidP="00283AF2">
      <w:pPr>
        <w:pStyle w:val="zzz"/>
        <w:numPr>
          <w:numId w:val="25"/>
        </w:numPr>
        <w:bidi w:val="0"/>
        <w:rPr>
          <w:rFonts w:ascii="Times New Roman" w:hAnsi="Times New Roman"/>
        </w:rPr>
      </w:pPr>
      <w:r>
        <w:rPr>
          <w:rFonts w:ascii="Times New Roman" w:hAnsi="Times New Roman"/>
        </w:rPr>
        <w:t xml:space="preserve">Splnením informačnej povinnosti predávajúceho podľa odsekov 1 a 2 nie je dotknutá jeho povinnosť </w:t>
      </w:r>
      <w:r w:rsidRPr="000A69DF">
        <w:rPr>
          <w:rFonts w:ascii="Times New Roman" w:hAnsi="Times New Roman"/>
        </w:rPr>
        <w:t xml:space="preserve">podľa § </w:t>
      </w:r>
      <w:r>
        <w:rPr>
          <w:rFonts w:ascii="Times New Roman" w:hAnsi="Times New Roman"/>
        </w:rPr>
        <w:t>4</w:t>
      </w:r>
      <w:r w:rsidRPr="000A69DF">
        <w:rPr>
          <w:rFonts w:ascii="Times New Roman" w:hAnsi="Times New Roman"/>
        </w:rPr>
        <w:t xml:space="preserve"> ods. 1.</w:t>
      </w:r>
    </w:p>
    <w:p w:rsidR="00FF5FF5" w:rsidP="00FF5FF5">
      <w:pPr>
        <w:pStyle w:val="zzz"/>
        <w:bidi w:val="0"/>
        <w:rPr>
          <w:rFonts w:ascii="Times New Roman" w:hAnsi="Times New Roman"/>
        </w:rPr>
      </w:pPr>
    </w:p>
    <w:p w:rsidR="00FF5FF5" w:rsidRPr="000A69DF" w:rsidP="00283AF2">
      <w:pPr>
        <w:pStyle w:val="zzz"/>
        <w:numPr>
          <w:numId w:val="25"/>
        </w:numPr>
        <w:bidi w:val="0"/>
        <w:rPr>
          <w:rFonts w:ascii="Times New Roman" w:hAnsi="Times New Roman"/>
        </w:rPr>
      </w:pPr>
      <w:r w:rsidRPr="000A69DF">
        <w:rPr>
          <w:rFonts w:ascii="Times New Roman" w:hAnsi="Times New Roman"/>
        </w:rPr>
        <w:t>Dôkazné bremeno splnenia požiadaviek uvedených v odsekoch 1 a 5 znáša predávajúci.</w:t>
      </w:r>
    </w:p>
    <w:p w:rsidR="00FF5FF5" w:rsidRPr="000A69DF" w:rsidP="00FF5FF5">
      <w:pPr>
        <w:pStyle w:val="kkk"/>
        <w:bidi w:val="0"/>
        <w:ind w:left="0" w:firstLine="0"/>
        <w:rPr>
          <w:rFonts w:ascii="Times New Roman" w:hAnsi="Times New Roman"/>
        </w:rPr>
      </w:pPr>
    </w:p>
    <w:p w:rsidR="00FF5FF5" w:rsidRPr="00961784" w:rsidP="00FF5FF5">
      <w:pPr>
        <w:pStyle w:val="kkk"/>
        <w:bidi w:val="0"/>
        <w:ind w:left="0" w:firstLine="0"/>
        <w:jc w:val="center"/>
        <w:rPr>
          <w:rFonts w:ascii="Times New Roman" w:hAnsi="Times New Roman"/>
        </w:rPr>
      </w:pPr>
    </w:p>
    <w:p w:rsidR="00FF5FF5" w:rsidRPr="00CB2574" w:rsidP="00FF5FF5">
      <w:pPr>
        <w:pStyle w:val="kkk"/>
        <w:bidi w:val="0"/>
        <w:ind w:left="0" w:firstLine="0"/>
        <w:jc w:val="center"/>
        <w:rPr>
          <w:rFonts w:ascii="Times New Roman" w:hAnsi="Times New Roman"/>
          <w:b/>
        </w:rPr>
      </w:pPr>
      <w:r w:rsidRPr="00CB2574">
        <w:rPr>
          <w:rFonts w:ascii="Times New Roman" w:hAnsi="Times New Roman"/>
          <w:b/>
        </w:rPr>
        <w:t xml:space="preserve">Podmienky uzatvárania </w:t>
      </w:r>
      <w:r w:rsidRPr="000838A5">
        <w:rPr>
          <w:rFonts w:ascii="Times New Roman" w:hAnsi="Times New Roman"/>
          <w:b/>
        </w:rPr>
        <w:t>zmluvy uzavretej na diaľku a zmluvy uzavretej mimo prevádzkových priestorov predávajúceho</w:t>
      </w:r>
    </w:p>
    <w:p w:rsidR="00FF5FF5" w:rsidRPr="000A69DF" w:rsidP="00FF5FF5">
      <w:pPr>
        <w:pStyle w:val="kkk"/>
        <w:bidi w:val="0"/>
        <w:ind w:left="0" w:firstLine="0"/>
        <w:jc w:val="center"/>
        <w:rPr>
          <w:rFonts w:ascii="Times New Roman" w:hAnsi="Times New Roman"/>
        </w:rPr>
      </w:pPr>
    </w:p>
    <w:p w:rsidR="00FF5FF5" w:rsidRPr="000A69DF" w:rsidP="00FF5FF5">
      <w:pPr>
        <w:pStyle w:val="kkk"/>
        <w:bidi w:val="0"/>
        <w:ind w:left="0" w:firstLine="0"/>
        <w:jc w:val="center"/>
        <w:rPr>
          <w:rFonts w:ascii="Times New Roman" w:hAnsi="Times New Roman"/>
        </w:rPr>
      </w:pPr>
      <w:r w:rsidRPr="000A69DF">
        <w:rPr>
          <w:rFonts w:ascii="Times New Roman" w:hAnsi="Times New Roman"/>
        </w:rPr>
        <w:t xml:space="preserve">§ </w:t>
      </w:r>
      <w:r>
        <w:rPr>
          <w:rFonts w:ascii="Times New Roman" w:hAnsi="Times New Roman"/>
        </w:rPr>
        <w:t>4</w:t>
      </w:r>
    </w:p>
    <w:p w:rsidR="00FF5FF5" w:rsidRPr="000A69DF" w:rsidP="00FF5FF5">
      <w:pPr>
        <w:pStyle w:val="zzz"/>
        <w:bidi w:val="0"/>
        <w:rPr>
          <w:rFonts w:ascii="Times New Roman" w:hAnsi="Times New Roman"/>
        </w:rPr>
      </w:pPr>
    </w:p>
    <w:p w:rsidR="00FF5FF5" w:rsidRPr="000A69DF" w:rsidP="00FF5FF5">
      <w:pPr>
        <w:pStyle w:val="zzz"/>
        <w:numPr>
          <w:numId w:val="6"/>
        </w:numPr>
        <w:bidi w:val="0"/>
        <w:rPr>
          <w:rFonts w:ascii="Times New Roman" w:hAnsi="Times New Roman"/>
        </w:rPr>
      </w:pPr>
      <w:r w:rsidRPr="000A69DF">
        <w:rPr>
          <w:rFonts w:ascii="Times New Roman" w:hAnsi="Times New Roman"/>
        </w:rPr>
        <w:t>Ak sa zmluva uzavre</w:t>
      </w:r>
      <w:r>
        <w:rPr>
          <w:rFonts w:ascii="Times New Roman" w:hAnsi="Times New Roman"/>
        </w:rPr>
        <w:t>tá</w:t>
      </w:r>
      <w:r w:rsidRPr="000A69DF">
        <w:rPr>
          <w:rFonts w:ascii="Times New Roman" w:hAnsi="Times New Roman"/>
        </w:rPr>
        <w:t xml:space="preserve"> na diaľku, na základe ktorej je spotrebiteľ zaviazaný k peňažnému plneniu, uzatvára prostredníctvom elektronických prostriedkov, predávajúci je povinný bezprostredne pred odoslaním objednávky spotrebiteľa výslovne, jednoznačne a zrozumiteľne uviesť informácie podľa § </w:t>
      </w:r>
      <w:r>
        <w:rPr>
          <w:rFonts w:ascii="Times New Roman" w:hAnsi="Times New Roman"/>
        </w:rPr>
        <w:t>3</w:t>
      </w:r>
      <w:r w:rsidRPr="000A69DF">
        <w:rPr>
          <w:rFonts w:ascii="Times New Roman" w:hAnsi="Times New Roman"/>
        </w:rPr>
        <w:t xml:space="preserve"> ods. 1 písm. a), e), o) a p). </w:t>
      </w:r>
    </w:p>
    <w:p w:rsidR="00FF5FF5" w:rsidRPr="000A69DF" w:rsidP="00FF5FF5">
      <w:pPr>
        <w:pStyle w:val="zzz"/>
        <w:bidi w:val="0"/>
        <w:rPr>
          <w:rFonts w:ascii="Times New Roman" w:hAnsi="Times New Roman"/>
        </w:rPr>
      </w:pPr>
    </w:p>
    <w:p w:rsidR="00FF5FF5" w:rsidRPr="007A7BC7" w:rsidP="00FF5FF5">
      <w:pPr>
        <w:pStyle w:val="zzz"/>
        <w:numPr>
          <w:numId w:val="6"/>
        </w:numPr>
        <w:bidi w:val="0"/>
        <w:rPr>
          <w:rFonts w:ascii="Times New Roman" w:hAnsi="Times New Roman"/>
        </w:rPr>
      </w:pPr>
      <w:r w:rsidRPr="007A7BC7">
        <w:rPr>
          <w:rFonts w:ascii="Times New Roman" w:hAnsi="Times New Roman"/>
        </w:rPr>
        <w:t xml:space="preserve">Predávajúci je povinný zabezpečiť, aby spotrebiteľ výslovne potvrdil, že bol oboznámený s tým, že súčasťou objednávky je povinnosť zaplatiť cenu. Ak je pre odoslanie objednávky potrebné stlačenie tlačidla alebo aktivovanie podobnej funkcie na webovom sídle predávajúceho, toto tlačidlo alebo funkcia musia byť označené ľahko čitateľným spôsobom slovným spojením „objednávka s povinnosťou platby“ alebo zodpovedajúcou jednoznačnou formuláciou vyjadrujúcou skutočnosť, že podanie objednávky zahŕňa povinnosť zaplatiť cenu. </w:t>
      </w:r>
    </w:p>
    <w:p w:rsidR="00FF5FF5" w:rsidRPr="007A7BC7" w:rsidP="00FF5FF5">
      <w:pPr>
        <w:pStyle w:val="zzz"/>
        <w:bidi w:val="0"/>
        <w:rPr>
          <w:rFonts w:ascii="Times New Roman" w:hAnsi="Times New Roman"/>
        </w:rPr>
      </w:pPr>
    </w:p>
    <w:p w:rsidR="00FF5FF5" w:rsidRPr="007A7BC7" w:rsidP="00FF5FF5">
      <w:pPr>
        <w:pStyle w:val="zzz"/>
        <w:numPr>
          <w:numId w:val="6"/>
        </w:numPr>
        <w:bidi w:val="0"/>
        <w:rPr>
          <w:rFonts w:ascii="Times New Roman" w:hAnsi="Times New Roman"/>
        </w:rPr>
      </w:pPr>
      <w:r w:rsidRPr="00E9215F">
        <w:rPr>
          <w:rFonts w:ascii="Arial" w:hAnsi="Arial" w:cs="Arial"/>
          <w:color w:val="FF0000"/>
          <w:lang w:eastAsia="sk-SK"/>
        </w:rPr>
        <w:t xml:space="preserve"> </w:t>
      </w:r>
      <w:r w:rsidRPr="00E9215F">
        <w:rPr>
          <w:rFonts w:ascii="Times New Roman" w:hAnsi="Times New Roman"/>
        </w:rPr>
        <w:t>Ak je nesplnenie povinnosti podľa odseku 2 spôsobilé uviesť spotrebiteľa do omylu o odplatnosti právneho úkonu, celkovej cene tovaru alebo služby alebo o spôsobe výpočtu celkovej ceny, spotrebiteľ nie je povinný cenu za dodaný tovar alebo poskytnutú službu uhradiť.</w:t>
      </w:r>
      <w:r w:rsidRPr="007A7BC7">
        <w:rPr>
          <w:rFonts w:ascii="Times New Roman" w:hAnsi="Times New Roman"/>
        </w:rPr>
        <w:t xml:space="preserve"> </w:t>
      </w:r>
    </w:p>
    <w:p w:rsidR="00FF5FF5" w:rsidRPr="000A69DF" w:rsidP="00FF5FF5">
      <w:pPr>
        <w:pStyle w:val="zzz"/>
        <w:bidi w:val="0"/>
        <w:rPr>
          <w:rFonts w:ascii="Times New Roman" w:hAnsi="Times New Roman"/>
        </w:rPr>
      </w:pPr>
    </w:p>
    <w:p w:rsidR="00FF5FF5" w:rsidRPr="000A69DF" w:rsidP="00FF5FF5">
      <w:pPr>
        <w:pStyle w:val="zzz"/>
        <w:numPr>
          <w:numId w:val="6"/>
        </w:numPr>
        <w:bidi w:val="0"/>
        <w:rPr>
          <w:rFonts w:ascii="Times New Roman" w:hAnsi="Times New Roman"/>
        </w:rPr>
      </w:pPr>
      <w:r w:rsidRPr="000A69DF">
        <w:rPr>
          <w:rFonts w:ascii="Times New Roman" w:hAnsi="Times New Roman"/>
        </w:rPr>
        <w:t>Na webovom sídle predávajúceho musia byť najneskôr v okamihu začatia postupu vytvárania objednávky uvedené jasné a čitateľné informácie o prípadných obmedzeniach dodávky tovaru, ako aj informácie o spôsoboch platby, ktoré je možné použiť na úhradu za tovar alebo službu.</w:t>
      </w:r>
    </w:p>
    <w:p w:rsidR="00FF5FF5" w:rsidRPr="000A69DF" w:rsidP="00FF5FF5">
      <w:pPr>
        <w:pStyle w:val="ListParagraph"/>
        <w:bidi w:val="0"/>
        <w:spacing w:line="276" w:lineRule="auto"/>
        <w:ind w:left="0"/>
        <w:rPr>
          <w:rFonts w:ascii="Times New Roman" w:hAnsi="Times New Roman"/>
        </w:rPr>
      </w:pPr>
    </w:p>
    <w:p w:rsidR="00FF5FF5" w:rsidRPr="000A69DF" w:rsidP="00FF5FF5">
      <w:pPr>
        <w:pStyle w:val="zzz"/>
        <w:numPr>
          <w:numId w:val="6"/>
        </w:numPr>
        <w:bidi w:val="0"/>
        <w:rPr>
          <w:rFonts w:ascii="Times New Roman" w:hAnsi="Times New Roman"/>
        </w:rPr>
      </w:pPr>
      <w:r w:rsidRPr="000A69DF">
        <w:rPr>
          <w:rFonts w:ascii="Times New Roman" w:hAnsi="Times New Roman"/>
        </w:rPr>
        <w:t xml:space="preserve">Ak sa zmluva uzatvára prostredníctvom prostriedku diaľkovej komunikácie, ktorý poskytuje obmedzený čas alebo priestor na poskytnutie informácií, predávajúci je povinný pred uzavretím zmluvy prostredníctvom tohto prostriedku uviesť aspoň informácie podľa § </w:t>
      </w:r>
      <w:r>
        <w:rPr>
          <w:rFonts w:ascii="Times New Roman" w:hAnsi="Times New Roman"/>
        </w:rPr>
        <w:t>3</w:t>
      </w:r>
      <w:r w:rsidRPr="000A69DF">
        <w:rPr>
          <w:rFonts w:ascii="Times New Roman" w:hAnsi="Times New Roman"/>
        </w:rPr>
        <w:t xml:space="preserve"> ods. 1 písm. a), b), e), h) a o) tak, aby mal spotrebiteľ primeranú možnosť si tieto informácie prečítať alebo vypočuť. Ďalšie informácie uvedené v § </w:t>
      </w:r>
      <w:r>
        <w:rPr>
          <w:rFonts w:ascii="Times New Roman" w:hAnsi="Times New Roman"/>
        </w:rPr>
        <w:t>3</w:t>
      </w:r>
      <w:r w:rsidRPr="000A69DF">
        <w:rPr>
          <w:rFonts w:ascii="Times New Roman" w:hAnsi="Times New Roman"/>
        </w:rPr>
        <w:t xml:space="preserve"> ods. 1 poskytne predávajúci spotrebiteľovi spôsobom primeraným použitému prostriedku diaľkovej komunikácie.</w:t>
      </w:r>
    </w:p>
    <w:p w:rsidR="00FF5FF5" w:rsidRPr="000A69DF" w:rsidP="00FF5FF5">
      <w:pPr>
        <w:pStyle w:val="zzz"/>
        <w:bidi w:val="0"/>
        <w:rPr>
          <w:rFonts w:ascii="Times New Roman" w:hAnsi="Times New Roman"/>
        </w:rPr>
      </w:pPr>
    </w:p>
    <w:p w:rsidR="00FF5FF5" w:rsidRPr="000A69DF" w:rsidP="00FF5FF5">
      <w:pPr>
        <w:pStyle w:val="zzz"/>
        <w:numPr>
          <w:numId w:val="6"/>
        </w:numPr>
        <w:bidi w:val="0"/>
        <w:rPr>
          <w:rFonts w:ascii="Times New Roman" w:hAnsi="Times New Roman"/>
        </w:rPr>
      </w:pPr>
      <w:r w:rsidRPr="000A69DF">
        <w:rPr>
          <w:rFonts w:ascii="Times New Roman" w:hAnsi="Times New Roman"/>
        </w:rPr>
        <w:t xml:space="preserve">Ak sa má na základe zmluvy o službách začať poskytovanie služby pred uplynutím lehoty na odstúpenie od zmluvy alebo ak spotrebiteľ o poskytovanie služby pred uplynutím lehoty na odstúpenie od zmluvy požiada, predávajúci je povinný </w:t>
      </w:r>
    </w:p>
    <w:p w:rsidR="00FF5FF5" w:rsidRPr="000A69DF" w:rsidP="00283AF2">
      <w:pPr>
        <w:pStyle w:val="kkk"/>
        <w:numPr>
          <w:numId w:val="29"/>
        </w:numPr>
        <w:bidi w:val="0"/>
        <w:rPr>
          <w:rFonts w:ascii="Times New Roman" w:hAnsi="Times New Roman"/>
        </w:rPr>
      </w:pPr>
      <w:r w:rsidRPr="000A69DF">
        <w:rPr>
          <w:rFonts w:ascii="Times New Roman" w:hAnsi="Times New Roman"/>
        </w:rPr>
        <w:t>poučiť spotrebiteľa o tom, že udelením súhlasu so začatím poskytovania služby pred uplynutím lehoty na odstúpenie od zmluvy stráca po úplnom poskytnutí služby právo na odstúpenie od zmluvy a</w:t>
      </w:r>
    </w:p>
    <w:p w:rsidR="00FF5FF5" w:rsidRPr="000A69DF" w:rsidP="00283AF2">
      <w:pPr>
        <w:pStyle w:val="kkk"/>
        <w:numPr>
          <w:numId w:val="29"/>
        </w:numPr>
        <w:bidi w:val="0"/>
        <w:rPr>
          <w:rFonts w:ascii="Times New Roman" w:hAnsi="Times New Roman"/>
        </w:rPr>
      </w:pPr>
      <w:r w:rsidRPr="000A69DF">
        <w:rPr>
          <w:rFonts w:ascii="Times New Roman" w:hAnsi="Times New Roman"/>
        </w:rPr>
        <w:t xml:space="preserve">vyžiadať od spotrebiteľa výslovný súhlas so začatím poskytovania služby pred uplynutím lehoty na odstúpenie od zmluvy a vyhlásenie o tom, že spotrebiteľ bol riadne poučený podľa písmena a). </w:t>
      </w:r>
    </w:p>
    <w:p w:rsidR="00FF5FF5" w:rsidRPr="000A69DF" w:rsidP="00FF5FF5">
      <w:pPr>
        <w:pStyle w:val="kkk"/>
        <w:bidi w:val="0"/>
        <w:ind w:firstLine="0"/>
        <w:rPr>
          <w:rFonts w:ascii="Times New Roman" w:hAnsi="Times New Roman"/>
        </w:rPr>
      </w:pPr>
    </w:p>
    <w:p w:rsidR="00FF5FF5" w:rsidRPr="000A69DF" w:rsidP="00FF5FF5">
      <w:pPr>
        <w:pStyle w:val="zzz"/>
        <w:numPr>
          <w:numId w:val="6"/>
        </w:numPr>
        <w:bidi w:val="0"/>
        <w:rPr>
          <w:rFonts w:ascii="Times New Roman" w:hAnsi="Times New Roman"/>
        </w:rPr>
      </w:pPr>
      <w:r w:rsidRPr="000A69DF">
        <w:rPr>
          <w:rFonts w:ascii="Times New Roman" w:hAnsi="Times New Roman"/>
        </w:rPr>
        <w:t xml:space="preserve"> V prípade zmluvy o službách uzavretej mimo prevádzkových priestorov predávajúceho musí byť výslovný súhlas podľa odseku 6 zaznamenaný na trvanlivom nosiči.</w:t>
      </w:r>
    </w:p>
    <w:p w:rsidR="00FF5FF5" w:rsidRPr="000A69DF" w:rsidP="00FF5FF5">
      <w:pPr>
        <w:pStyle w:val="zzz"/>
        <w:bidi w:val="0"/>
        <w:rPr>
          <w:rFonts w:ascii="Times New Roman" w:hAnsi="Times New Roman"/>
        </w:rPr>
      </w:pPr>
    </w:p>
    <w:p w:rsidR="00FF5FF5" w:rsidRPr="000A69DF" w:rsidP="00FF5FF5">
      <w:pPr>
        <w:pStyle w:val="zzz"/>
        <w:numPr>
          <w:numId w:val="6"/>
        </w:numPr>
        <w:bidi w:val="0"/>
        <w:rPr>
          <w:rFonts w:ascii="Times New Roman" w:hAnsi="Times New Roman"/>
        </w:rPr>
      </w:pPr>
      <w:r w:rsidRPr="000A69DF">
        <w:rPr>
          <w:rFonts w:ascii="Times New Roman" w:hAnsi="Times New Roman"/>
        </w:rPr>
        <w:t xml:space="preserve">Pred začatím poskytovania elektronického obsahu inak ako na hmotnom nosiči pred uplynutím lehoty na odstúpenie od zmluvy je predávajúci povinný </w:t>
      </w:r>
    </w:p>
    <w:p w:rsidR="00FF5FF5" w:rsidRPr="000A69DF" w:rsidP="00283AF2">
      <w:pPr>
        <w:pStyle w:val="kkk"/>
        <w:numPr>
          <w:numId w:val="32"/>
        </w:numPr>
        <w:bidi w:val="0"/>
        <w:rPr>
          <w:rFonts w:ascii="Times New Roman" w:hAnsi="Times New Roman"/>
        </w:rPr>
      </w:pPr>
      <w:r w:rsidRPr="000A69DF">
        <w:rPr>
          <w:rFonts w:ascii="Times New Roman" w:hAnsi="Times New Roman"/>
        </w:rPr>
        <w:t>poučiť spotrebiteľa o tom, že udelením súhlasu so začatím poskytovania elektronického obsahu pred uplynutím lehoty na odstúpenie od zmluvy stráca právo na odstúpenie od zmluvy a</w:t>
      </w:r>
    </w:p>
    <w:p w:rsidR="00FF5FF5" w:rsidRPr="000A69DF" w:rsidP="00283AF2">
      <w:pPr>
        <w:pStyle w:val="kkk"/>
        <w:numPr>
          <w:numId w:val="32"/>
        </w:numPr>
        <w:bidi w:val="0"/>
        <w:rPr>
          <w:rFonts w:ascii="Times New Roman" w:hAnsi="Times New Roman"/>
        </w:rPr>
      </w:pPr>
      <w:r w:rsidRPr="000A69DF">
        <w:rPr>
          <w:rFonts w:ascii="Times New Roman" w:hAnsi="Times New Roman"/>
        </w:rPr>
        <w:t>vyžiadať od spotrebiteľa výslovný súhlas so začatím poskytovania elektronického obsahu pred uplynutím lehoty na odstúpenie od zmluvy a vyhlásenie o tom, že spotrebiteľ bol riadne poučený podľa písmena a).</w:t>
      </w:r>
    </w:p>
    <w:p w:rsidR="00FF5FF5" w:rsidRPr="000A69DF" w:rsidP="00FF5FF5">
      <w:pPr>
        <w:pStyle w:val="kkk"/>
        <w:bidi w:val="0"/>
        <w:ind w:left="0" w:firstLine="0"/>
        <w:rPr>
          <w:rFonts w:ascii="Times New Roman" w:hAnsi="Times New Roman"/>
        </w:rPr>
      </w:pPr>
    </w:p>
    <w:p w:rsidR="00FF5FF5" w:rsidRPr="000A69DF" w:rsidP="00FF5FF5">
      <w:pPr>
        <w:pStyle w:val="zzz"/>
        <w:numPr>
          <w:numId w:val="6"/>
        </w:numPr>
        <w:bidi w:val="0"/>
        <w:rPr>
          <w:rFonts w:ascii="Times New Roman" w:hAnsi="Times New Roman"/>
        </w:rPr>
      </w:pPr>
      <w:r w:rsidRPr="000A69DF">
        <w:rPr>
          <w:rFonts w:ascii="Times New Roman" w:hAnsi="Times New Roman"/>
        </w:rPr>
        <w:t>Ustanovenia o</w:t>
      </w:r>
      <w:r>
        <w:rPr>
          <w:rFonts w:ascii="Times New Roman" w:hAnsi="Times New Roman"/>
        </w:rPr>
        <w:t xml:space="preserve"> elektronickom </w:t>
      </w:r>
      <w:r w:rsidRPr="000A69DF">
        <w:rPr>
          <w:rFonts w:ascii="Times New Roman" w:hAnsi="Times New Roman"/>
        </w:rPr>
        <w:t>uzatváraní zmlúv a zadávaní elektronických objednávok podľa  osobitného predpisu</w:t>
      </w:r>
      <w:r>
        <w:rPr>
          <w:rStyle w:val="FootnoteReference"/>
          <w:rFonts w:ascii="Times New Roman" w:hAnsi="Times New Roman"/>
          <w:rtl w:val="0"/>
        </w:rPr>
        <w:footnoteReference w:id="23"/>
      </w:r>
      <w:r w:rsidRPr="000A69DF">
        <w:rPr>
          <w:rFonts w:ascii="Times New Roman" w:hAnsi="Times New Roman"/>
        </w:rPr>
        <w:t>) nie sú dotknuté.</w:t>
      </w:r>
    </w:p>
    <w:p w:rsidR="00FF5FF5" w:rsidRPr="000A69DF" w:rsidP="00FF5FF5">
      <w:pPr>
        <w:pStyle w:val="zzz"/>
        <w:bidi w:val="0"/>
        <w:rPr>
          <w:rFonts w:ascii="Times New Roman" w:hAnsi="Times New Roman"/>
        </w:rPr>
      </w:pPr>
    </w:p>
    <w:p w:rsidR="00FF5FF5" w:rsidRPr="000A69DF" w:rsidP="00FF5FF5">
      <w:pPr>
        <w:bidi w:val="0"/>
        <w:spacing w:line="276" w:lineRule="auto"/>
        <w:jc w:val="center"/>
        <w:rPr>
          <w:rFonts w:ascii="Times New Roman" w:hAnsi="Times New Roman"/>
        </w:rPr>
      </w:pPr>
      <w:r w:rsidRPr="000A69DF">
        <w:rPr>
          <w:rFonts w:ascii="Times New Roman" w:hAnsi="Times New Roman"/>
        </w:rPr>
        <w:t xml:space="preserve">§ </w:t>
      </w:r>
      <w:r>
        <w:rPr>
          <w:rFonts w:ascii="Times New Roman" w:hAnsi="Times New Roman"/>
        </w:rPr>
        <w:t>5</w:t>
      </w:r>
    </w:p>
    <w:p w:rsidR="00FF5FF5" w:rsidRPr="000A69DF" w:rsidP="00FF5FF5">
      <w:pPr>
        <w:bidi w:val="0"/>
        <w:spacing w:line="276" w:lineRule="auto"/>
        <w:jc w:val="center"/>
        <w:rPr>
          <w:rFonts w:ascii="Times New Roman" w:hAnsi="Times New Roman"/>
        </w:rPr>
      </w:pPr>
    </w:p>
    <w:p w:rsidR="00FF5FF5" w:rsidRPr="000A69DF" w:rsidP="00283AF2">
      <w:pPr>
        <w:pStyle w:val="zzz"/>
        <w:numPr>
          <w:numId w:val="31"/>
        </w:numPr>
        <w:bidi w:val="0"/>
        <w:rPr>
          <w:rFonts w:ascii="Times New Roman" w:hAnsi="Times New Roman"/>
        </w:rPr>
      </w:pPr>
      <w:r w:rsidRPr="000A69DF">
        <w:rPr>
          <w:rFonts w:ascii="Times New Roman" w:hAnsi="Times New Roman"/>
        </w:rPr>
        <w:t xml:space="preserve">Ak predávajúci telefonicky kontaktuje spotrebiteľa s ponukou na uzavretie zmluvy, musia byť spotrebiteľovi na začiatku každého rozhovoru oznámené identifikačné údaje predávajúceho alebo osoby, v mene ktorej sa hovor uskutočňuje, v rozsahu podľa § </w:t>
      </w:r>
      <w:r>
        <w:rPr>
          <w:rFonts w:ascii="Times New Roman" w:hAnsi="Times New Roman"/>
        </w:rPr>
        <w:t>3</w:t>
      </w:r>
      <w:r w:rsidRPr="000A69DF">
        <w:rPr>
          <w:rFonts w:ascii="Times New Roman" w:hAnsi="Times New Roman"/>
        </w:rPr>
        <w:t xml:space="preserve"> ods. 1 písm. b), obchodný zámer telefonickej komunikácie a</w:t>
      </w:r>
      <w:r>
        <w:rPr>
          <w:rFonts w:ascii="Times New Roman" w:hAnsi="Times New Roman"/>
        </w:rPr>
        <w:t> ak ide o odplatnú zmluvu,</w:t>
      </w:r>
      <w:r w:rsidRPr="000A69DF">
        <w:rPr>
          <w:rFonts w:ascii="Times New Roman" w:hAnsi="Times New Roman"/>
        </w:rPr>
        <w:t xml:space="preserve"> aj informácia o povinnosti zaplatiť za tovar alebo službu alebo uhradiť iné náklady a poplatky.</w:t>
      </w:r>
    </w:p>
    <w:p w:rsidR="00FF5FF5" w:rsidRPr="000A69DF" w:rsidP="00FF5FF5">
      <w:pPr>
        <w:pStyle w:val="zzz"/>
        <w:bidi w:val="0"/>
        <w:rPr>
          <w:rFonts w:ascii="Times New Roman" w:hAnsi="Times New Roman"/>
        </w:rPr>
      </w:pPr>
    </w:p>
    <w:p w:rsidR="00FF5FF5" w:rsidRPr="000A69DF" w:rsidP="00283AF2">
      <w:pPr>
        <w:pStyle w:val="zzz"/>
        <w:numPr>
          <w:numId w:val="31"/>
        </w:numPr>
        <w:bidi w:val="0"/>
        <w:rPr>
          <w:rFonts w:ascii="Times New Roman" w:hAnsi="Times New Roman"/>
        </w:rPr>
      </w:pPr>
      <w:r w:rsidRPr="000A69DF">
        <w:rPr>
          <w:rFonts w:ascii="Times New Roman" w:hAnsi="Times New Roman"/>
        </w:rPr>
        <w:t>Zmluva, ktorej náležitosti boli do</w:t>
      </w:r>
      <w:r>
        <w:rPr>
          <w:rFonts w:ascii="Times New Roman" w:hAnsi="Times New Roman"/>
        </w:rPr>
        <w:t>hodnuté</w:t>
      </w:r>
      <w:r w:rsidRPr="000A69DF">
        <w:rPr>
          <w:rFonts w:ascii="Times New Roman" w:hAnsi="Times New Roman"/>
        </w:rPr>
        <w:t xml:space="preserve"> počas telefonického rozhovoru </w:t>
      </w:r>
      <w:r w:rsidRPr="00E9215F">
        <w:rPr>
          <w:rFonts w:ascii="Times New Roman" w:hAnsi="Times New Roman"/>
        </w:rPr>
        <w:t xml:space="preserve">z podnetu predávajúceho </w:t>
      </w:r>
      <w:r w:rsidRPr="000A69DF">
        <w:rPr>
          <w:rFonts w:ascii="Times New Roman" w:hAnsi="Times New Roman"/>
        </w:rPr>
        <w:t xml:space="preserve">podľa odseku </w:t>
      </w:r>
      <w:r>
        <w:rPr>
          <w:rFonts w:ascii="Times New Roman" w:hAnsi="Times New Roman"/>
        </w:rPr>
        <w:t>1</w:t>
      </w:r>
      <w:r w:rsidRPr="000A69DF">
        <w:rPr>
          <w:rFonts w:ascii="Times New Roman" w:hAnsi="Times New Roman"/>
        </w:rPr>
        <w:t xml:space="preserve">, je uzavretá, keď </w:t>
      </w:r>
      <w:r>
        <w:rPr>
          <w:rFonts w:ascii="Times New Roman" w:hAnsi="Times New Roman"/>
        </w:rPr>
        <w:t xml:space="preserve">je </w:t>
      </w:r>
      <w:r w:rsidRPr="000A69DF">
        <w:rPr>
          <w:rFonts w:ascii="Times New Roman" w:hAnsi="Times New Roman"/>
        </w:rPr>
        <w:t>vyjadrenie súhlasu spotrebiteľa s obsahom návrhu v písomnej forme</w:t>
      </w:r>
      <w:r>
        <w:rPr>
          <w:rStyle w:val="FootnoteReference"/>
          <w:rFonts w:ascii="Times New Roman" w:hAnsi="Times New Roman"/>
          <w:rtl w:val="0"/>
        </w:rPr>
        <w:footnoteReference w:id="24"/>
      </w:r>
      <w:r w:rsidRPr="000A69DF">
        <w:rPr>
          <w:rFonts w:ascii="Times New Roman" w:hAnsi="Times New Roman"/>
        </w:rPr>
        <w:t xml:space="preserve">) </w:t>
      </w:r>
      <w:r>
        <w:rPr>
          <w:rFonts w:ascii="Times New Roman" w:hAnsi="Times New Roman"/>
        </w:rPr>
        <w:t>doručené</w:t>
      </w:r>
      <w:r w:rsidRPr="000A69DF">
        <w:rPr>
          <w:rFonts w:ascii="Times New Roman" w:hAnsi="Times New Roman"/>
        </w:rPr>
        <w:t xml:space="preserve"> predávajúcemu.</w:t>
      </w:r>
    </w:p>
    <w:p w:rsidR="00FF5FF5" w:rsidRPr="000A69DF" w:rsidP="00FF5FF5">
      <w:pPr>
        <w:pStyle w:val="zzz"/>
        <w:bidi w:val="0"/>
        <w:rPr>
          <w:rFonts w:ascii="Times New Roman" w:hAnsi="Times New Roman"/>
        </w:rPr>
      </w:pPr>
    </w:p>
    <w:p w:rsidR="00FF5FF5" w:rsidRPr="000A69DF" w:rsidP="00283AF2">
      <w:pPr>
        <w:pStyle w:val="zzz"/>
        <w:numPr>
          <w:numId w:val="31"/>
        </w:numPr>
        <w:bidi w:val="0"/>
        <w:rPr>
          <w:rFonts w:ascii="Times New Roman" w:hAnsi="Times New Roman"/>
        </w:rPr>
      </w:pPr>
      <w:r>
        <w:rPr>
          <w:rFonts w:ascii="Times New Roman" w:hAnsi="Times New Roman"/>
        </w:rPr>
        <w:t xml:space="preserve">Povinnosť podľa odseku 1 má predávajúci aj vtedy, ak </w:t>
      </w:r>
      <w:r w:rsidRPr="000A69DF">
        <w:rPr>
          <w:rFonts w:ascii="Times New Roman" w:hAnsi="Times New Roman"/>
        </w:rPr>
        <w:t>kontaktuje spotrebiteľa s ponukou na zmenu uzavretej zmluvy.</w:t>
      </w:r>
    </w:p>
    <w:p w:rsidR="00FF5FF5" w:rsidP="00FF5FF5">
      <w:pPr>
        <w:bidi w:val="0"/>
        <w:spacing w:line="276" w:lineRule="auto"/>
        <w:jc w:val="both"/>
        <w:rPr>
          <w:rFonts w:ascii="Times New Roman" w:hAnsi="Times New Roman"/>
        </w:rPr>
      </w:pPr>
    </w:p>
    <w:p w:rsidR="00FF5FF5" w:rsidRPr="008A13FE" w:rsidP="00FF5FF5">
      <w:pPr>
        <w:bidi w:val="0"/>
        <w:spacing w:line="276" w:lineRule="auto"/>
        <w:ind w:left="426" w:hanging="426"/>
        <w:jc w:val="both"/>
        <w:rPr>
          <w:rFonts w:ascii="Times New Roman" w:hAnsi="Times New Roman"/>
        </w:rPr>
      </w:pPr>
      <w:r w:rsidRPr="008A13FE">
        <w:rPr>
          <w:rFonts w:ascii="Times New Roman" w:hAnsi="Times New Roman"/>
        </w:rPr>
        <w:t>(4) Predávajúci je povinný zabezpečiť ochranu osobných údajov získaných počas telefonického rozhovoru podľa odseku 1 podľa osobitného predpisu.</w:t>
      </w:r>
      <w:r>
        <w:rPr>
          <w:rStyle w:val="FootnoteReference"/>
          <w:rFonts w:ascii="Times New Roman" w:hAnsi="Times New Roman"/>
          <w:rtl w:val="0"/>
        </w:rPr>
        <w:footnoteReference w:id="25"/>
      </w:r>
      <w:r w:rsidRPr="008A13FE">
        <w:rPr>
          <w:rFonts w:ascii="Times New Roman" w:hAnsi="Times New Roman"/>
        </w:rPr>
        <w:t>)</w:t>
      </w:r>
    </w:p>
    <w:p w:rsidR="00FF5FF5" w:rsidRPr="000A69DF" w:rsidP="00FF5FF5">
      <w:pPr>
        <w:bidi w:val="0"/>
        <w:spacing w:line="276" w:lineRule="auto"/>
        <w:jc w:val="both"/>
        <w:rPr>
          <w:rFonts w:ascii="Times New Roman" w:hAnsi="Times New Roman"/>
        </w:rPr>
      </w:pPr>
    </w:p>
    <w:p w:rsidR="00FF5FF5" w:rsidP="00FF5FF5">
      <w:pPr>
        <w:bidi w:val="0"/>
        <w:spacing w:line="276" w:lineRule="auto"/>
        <w:jc w:val="center"/>
        <w:rPr>
          <w:rFonts w:ascii="Times New Roman" w:hAnsi="Times New Roman"/>
        </w:rPr>
      </w:pPr>
    </w:p>
    <w:p w:rsidR="00FF5FF5" w:rsidRPr="000A69DF" w:rsidP="00FF5FF5">
      <w:pPr>
        <w:bidi w:val="0"/>
        <w:spacing w:line="276" w:lineRule="auto"/>
        <w:jc w:val="center"/>
        <w:rPr>
          <w:rFonts w:ascii="Times New Roman" w:hAnsi="Times New Roman"/>
        </w:rPr>
      </w:pPr>
      <w:r w:rsidRPr="000A69DF">
        <w:rPr>
          <w:rFonts w:ascii="Times New Roman" w:hAnsi="Times New Roman"/>
        </w:rPr>
        <w:t xml:space="preserve">§ </w:t>
      </w:r>
      <w:r>
        <w:rPr>
          <w:rFonts w:ascii="Times New Roman" w:hAnsi="Times New Roman"/>
        </w:rPr>
        <w:t>6</w:t>
      </w:r>
    </w:p>
    <w:p w:rsidR="00FF5FF5" w:rsidRPr="000A69DF" w:rsidP="00FF5FF5">
      <w:pPr>
        <w:bidi w:val="0"/>
        <w:spacing w:line="276" w:lineRule="auto"/>
        <w:jc w:val="center"/>
        <w:rPr>
          <w:rFonts w:ascii="Times New Roman" w:hAnsi="Times New Roman"/>
        </w:rPr>
      </w:pPr>
    </w:p>
    <w:p w:rsidR="00FF5FF5" w:rsidRPr="000A69DF" w:rsidP="00283AF2">
      <w:pPr>
        <w:pStyle w:val="zzz"/>
        <w:numPr>
          <w:numId w:val="30"/>
        </w:numPr>
        <w:bidi w:val="0"/>
        <w:rPr>
          <w:rFonts w:ascii="Times New Roman" w:hAnsi="Times New Roman"/>
        </w:rPr>
      </w:pPr>
      <w:r w:rsidRPr="000A69DF">
        <w:rPr>
          <w:rFonts w:ascii="Times New Roman" w:hAnsi="Times New Roman"/>
        </w:rPr>
        <w:t>Predávajúci je povinný bezodkladne po uzavretí zmluvy uzavretej na diaľku, najneskôr spolu s dodaním tovaru, poskytnúť spotrebiteľovi potvrdenie o uzavretí zmluvy na trvanlivom nosiči. Potvrdenie musí obsahovať</w:t>
      </w:r>
    </w:p>
    <w:p w:rsidR="00FF5FF5" w:rsidRPr="000A69DF" w:rsidP="00283AF2">
      <w:pPr>
        <w:pStyle w:val="kkk"/>
        <w:numPr>
          <w:numId w:val="28"/>
        </w:numPr>
        <w:bidi w:val="0"/>
        <w:rPr>
          <w:rFonts w:ascii="Times New Roman" w:hAnsi="Times New Roman"/>
        </w:rPr>
      </w:pPr>
      <w:r w:rsidRPr="000A69DF">
        <w:rPr>
          <w:rFonts w:ascii="Times New Roman" w:hAnsi="Times New Roman"/>
        </w:rPr>
        <w:t xml:space="preserve">všetky informácie uvedené v § </w:t>
      </w:r>
      <w:r>
        <w:rPr>
          <w:rFonts w:ascii="Times New Roman" w:hAnsi="Times New Roman"/>
        </w:rPr>
        <w:t>3</w:t>
      </w:r>
      <w:r w:rsidRPr="000A69DF">
        <w:rPr>
          <w:rFonts w:ascii="Times New Roman" w:hAnsi="Times New Roman"/>
        </w:rPr>
        <w:t xml:space="preserve"> ods. 1, ak predávajúci neposkytol tieto informácie spotrebiteľovi na trvanlivom nosiči už pred uzavretím zmluvy uzavretej na diaľku a</w:t>
      </w:r>
    </w:p>
    <w:p w:rsidR="00FF5FF5" w:rsidRPr="000A69DF" w:rsidP="00283AF2">
      <w:pPr>
        <w:pStyle w:val="kkk"/>
        <w:numPr>
          <w:numId w:val="28"/>
        </w:numPr>
        <w:bidi w:val="0"/>
        <w:rPr>
          <w:rFonts w:ascii="Times New Roman" w:hAnsi="Times New Roman"/>
        </w:rPr>
      </w:pPr>
      <w:r w:rsidRPr="000A69DF">
        <w:rPr>
          <w:rFonts w:ascii="Times New Roman" w:hAnsi="Times New Roman"/>
        </w:rPr>
        <w:t xml:space="preserve">potvrdenie o výslovnom súhlase spotrebiteľa a vyhlásení podľa § </w:t>
      </w:r>
      <w:r>
        <w:rPr>
          <w:rFonts w:ascii="Times New Roman" w:hAnsi="Times New Roman"/>
        </w:rPr>
        <w:t>4</w:t>
      </w:r>
      <w:r w:rsidRPr="000A69DF">
        <w:rPr>
          <w:rFonts w:ascii="Times New Roman" w:hAnsi="Times New Roman"/>
        </w:rPr>
        <w:t xml:space="preserve"> ods. 6 písm. b) alebo ods. 8 písm. b), ak boli poskytnuté.</w:t>
      </w:r>
    </w:p>
    <w:p w:rsidR="00FF5FF5" w:rsidRPr="000A69DF" w:rsidP="00FF5FF5">
      <w:pPr>
        <w:pStyle w:val="zzz"/>
        <w:bidi w:val="0"/>
        <w:rPr>
          <w:rFonts w:ascii="Times New Roman" w:hAnsi="Times New Roman"/>
        </w:rPr>
      </w:pPr>
    </w:p>
    <w:p w:rsidR="00FF5FF5" w:rsidRPr="000A69DF" w:rsidP="00283AF2">
      <w:pPr>
        <w:pStyle w:val="zzz"/>
        <w:numPr>
          <w:numId w:val="30"/>
        </w:numPr>
        <w:bidi w:val="0"/>
        <w:rPr>
          <w:rFonts w:ascii="Times New Roman" w:hAnsi="Times New Roman"/>
        </w:rPr>
      </w:pPr>
      <w:r w:rsidRPr="000A69DF">
        <w:rPr>
          <w:rFonts w:ascii="Times New Roman" w:hAnsi="Times New Roman"/>
        </w:rPr>
        <w:t xml:space="preserve">Predávajúci je povinný bezodkladne po uzavretí zmluvy uzavretej mimo prevádzkových priestorov predávajúceho odovzdať spotrebiteľovi v listinnej podobe alebo so súhlasom spotrebiteľa </w:t>
      </w:r>
      <w:r>
        <w:rPr>
          <w:rFonts w:ascii="Times New Roman" w:hAnsi="Times New Roman"/>
        </w:rPr>
        <w:t xml:space="preserve">v podobe zápisu </w:t>
      </w:r>
      <w:r w:rsidRPr="000A69DF">
        <w:rPr>
          <w:rFonts w:ascii="Times New Roman" w:hAnsi="Times New Roman"/>
        </w:rPr>
        <w:t>na inom trvanlivom nosiči</w:t>
      </w:r>
    </w:p>
    <w:p w:rsidR="00FF5FF5" w:rsidRPr="000A69DF" w:rsidP="00FF5FF5">
      <w:pPr>
        <w:pStyle w:val="kkk"/>
        <w:numPr>
          <w:numId w:val="5"/>
        </w:numPr>
        <w:bidi w:val="0"/>
        <w:rPr>
          <w:rFonts w:ascii="Times New Roman" w:hAnsi="Times New Roman"/>
        </w:rPr>
      </w:pPr>
      <w:r w:rsidRPr="000A69DF">
        <w:rPr>
          <w:rFonts w:ascii="Times New Roman" w:hAnsi="Times New Roman"/>
        </w:rPr>
        <w:t xml:space="preserve">vyhotovenie uzavretej zmluvy alebo potvrdenie o uzavretí zmluvy, </w:t>
      </w:r>
    </w:p>
    <w:p w:rsidR="00FF5FF5" w:rsidRPr="000A69DF" w:rsidP="00FF5FF5">
      <w:pPr>
        <w:pStyle w:val="kkk"/>
        <w:numPr>
          <w:numId w:val="5"/>
        </w:numPr>
        <w:bidi w:val="0"/>
        <w:rPr>
          <w:rFonts w:ascii="Times New Roman" w:hAnsi="Times New Roman"/>
        </w:rPr>
      </w:pPr>
      <w:r w:rsidRPr="000A69DF">
        <w:rPr>
          <w:rFonts w:ascii="Times New Roman" w:hAnsi="Times New Roman"/>
        </w:rPr>
        <w:t xml:space="preserve">potvrdenie o výslovnom súhlase spotrebiteľa a vyhlásení podľa § </w:t>
      </w:r>
      <w:r>
        <w:rPr>
          <w:rFonts w:ascii="Times New Roman" w:hAnsi="Times New Roman"/>
        </w:rPr>
        <w:t>4</w:t>
      </w:r>
      <w:r w:rsidRPr="000A69DF">
        <w:rPr>
          <w:rFonts w:ascii="Times New Roman" w:hAnsi="Times New Roman"/>
        </w:rPr>
        <w:t xml:space="preserve"> ods. 6 písm. b) alebo ods. 8 písm. b), ak boli poskytnuté.</w:t>
      </w:r>
    </w:p>
    <w:p w:rsidR="00FF5FF5" w:rsidRPr="000A69DF" w:rsidP="00FF5FF5">
      <w:pPr>
        <w:pStyle w:val="zzz"/>
        <w:bidi w:val="0"/>
        <w:rPr>
          <w:rFonts w:ascii="Times New Roman" w:hAnsi="Times New Roman"/>
        </w:rPr>
      </w:pPr>
    </w:p>
    <w:p w:rsidR="00FF5FF5" w:rsidRPr="000A69DF" w:rsidP="00FF5FF5">
      <w:pPr>
        <w:pStyle w:val="kkk"/>
        <w:bidi w:val="0"/>
        <w:rPr>
          <w:rFonts w:ascii="Times New Roman" w:hAnsi="Times New Roman"/>
        </w:rPr>
      </w:pPr>
    </w:p>
    <w:p w:rsidR="00FF5FF5" w:rsidRPr="002D5F8C" w:rsidP="00FF5FF5">
      <w:pPr>
        <w:pStyle w:val="kkk"/>
        <w:bidi w:val="0"/>
        <w:ind w:left="0" w:firstLine="0"/>
        <w:jc w:val="center"/>
        <w:rPr>
          <w:rFonts w:ascii="Times New Roman" w:hAnsi="Times New Roman"/>
          <w:b/>
        </w:rPr>
      </w:pPr>
      <w:r w:rsidRPr="002D5F8C">
        <w:rPr>
          <w:rFonts w:ascii="Times New Roman" w:hAnsi="Times New Roman"/>
          <w:b/>
        </w:rPr>
        <w:t>Odstúpenie od zmluvy</w:t>
      </w:r>
    </w:p>
    <w:p w:rsidR="00FF5FF5" w:rsidRPr="000A69DF" w:rsidP="00FF5FF5">
      <w:pPr>
        <w:pStyle w:val="kkk"/>
        <w:bidi w:val="0"/>
        <w:ind w:left="0" w:firstLine="0"/>
        <w:jc w:val="center"/>
        <w:rPr>
          <w:rFonts w:ascii="Times New Roman" w:hAnsi="Times New Roman"/>
          <w:caps/>
        </w:rPr>
      </w:pPr>
    </w:p>
    <w:p w:rsidR="00FF5FF5" w:rsidRPr="000A69DF" w:rsidP="00FF5FF5">
      <w:pPr>
        <w:bidi w:val="0"/>
        <w:spacing w:line="276" w:lineRule="auto"/>
        <w:jc w:val="center"/>
        <w:rPr>
          <w:rFonts w:ascii="Times New Roman" w:hAnsi="Times New Roman"/>
        </w:rPr>
      </w:pPr>
      <w:r w:rsidRPr="000A69DF">
        <w:rPr>
          <w:rFonts w:ascii="Times New Roman" w:hAnsi="Times New Roman"/>
        </w:rPr>
        <w:t xml:space="preserve">§ </w:t>
      </w:r>
      <w:r>
        <w:rPr>
          <w:rFonts w:ascii="Times New Roman" w:hAnsi="Times New Roman"/>
        </w:rPr>
        <w:t>7</w:t>
      </w:r>
    </w:p>
    <w:p w:rsidR="00FF5FF5" w:rsidP="00FF5FF5">
      <w:pPr>
        <w:bidi w:val="0"/>
        <w:spacing w:line="276" w:lineRule="auto"/>
        <w:jc w:val="center"/>
        <w:rPr>
          <w:rFonts w:ascii="Times New Roman" w:hAnsi="Times New Roman"/>
        </w:rPr>
      </w:pPr>
    </w:p>
    <w:p w:rsidR="00FF5FF5" w:rsidRPr="008A13FE" w:rsidP="00FF5FF5">
      <w:pPr>
        <w:bidi w:val="0"/>
        <w:spacing w:line="276" w:lineRule="auto"/>
        <w:ind w:firstLine="709"/>
        <w:jc w:val="both"/>
        <w:rPr>
          <w:rFonts w:ascii="Times New Roman" w:hAnsi="Times New Roman"/>
        </w:rPr>
      </w:pPr>
      <w:r w:rsidRPr="008A13FE">
        <w:rPr>
          <w:rFonts w:ascii="Times New Roman" w:hAnsi="Times New Roman"/>
        </w:rPr>
        <w:t xml:space="preserve">(1) Ak predávajúci včas a riadne poskytol spotrebiteľovi informácie o práve odstúpiť od zmluvy podľa § 3 ods. 1 písm. h), spotrebiteľ je oprávnený aj bez uvedenia dôvodu odstúpiť od zmluvy uzavretej na diaľku alebo od zmluvy uzavretej mimo prevádzkových priestorov predávajúceho do 14 dní odo dňa </w:t>
      </w:r>
    </w:p>
    <w:p w:rsidR="00FF5FF5" w:rsidRPr="008A13FE" w:rsidP="00FF5FF5">
      <w:pPr>
        <w:bidi w:val="0"/>
        <w:spacing w:line="276" w:lineRule="auto"/>
        <w:jc w:val="both"/>
        <w:rPr>
          <w:rFonts w:ascii="Times New Roman" w:hAnsi="Times New Roman"/>
        </w:rPr>
      </w:pPr>
      <w:r w:rsidRPr="008A13FE">
        <w:rPr>
          <w:rFonts w:ascii="Times New Roman" w:hAnsi="Times New Roman"/>
        </w:rPr>
        <w:t>a) prevzatia tovaru podľa odseku 4 v prípade zmlúv, predmetom ktorých je predaj tovaru,</w:t>
      </w:r>
    </w:p>
    <w:p w:rsidR="00FF5FF5" w:rsidRPr="008A13FE" w:rsidP="00FF5FF5">
      <w:pPr>
        <w:bidi w:val="0"/>
        <w:spacing w:line="276" w:lineRule="auto"/>
        <w:jc w:val="both"/>
        <w:rPr>
          <w:rFonts w:ascii="Times New Roman" w:hAnsi="Times New Roman"/>
        </w:rPr>
      </w:pPr>
      <w:r w:rsidRPr="008A13FE">
        <w:rPr>
          <w:rFonts w:ascii="Times New Roman" w:hAnsi="Times New Roman"/>
        </w:rPr>
        <w:t xml:space="preserve">b) uzavretia zmluvy o poskytnutí služby alebo </w:t>
      </w:r>
    </w:p>
    <w:p w:rsidR="00FF5FF5" w:rsidRPr="008A13FE" w:rsidP="00FF5FF5">
      <w:pPr>
        <w:bidi w:val="0"/>
        <w:spacing w:line="276" w:lineRule="auto"/>
        <w:jc w:val="both"/>
        <w:rPr>
          <w:rFonts w:ascii="Times New Roman" w:hAnsi="Times New Roman"/>
        </w:rPr>
      </w:pPr>
      <w:r w:rsidRPr="008A13FE">
        <w:rPr>
          <w:rFonts w:ascii="Times New Roman" w:hAnsi="Times New Roman"/>
        </w:rPr>
        <w:t>c) uzavretia zmluvy o poskytovaní elektronického obsahu nedodávaného na hmotnom nosiči.</w:t>
      </w:r>
    </w:p>
    <w:p w:rsidR="00FF5FF5" w:rsidRPr="008A13FE" w:rsidP="00FF5FF5">
      <w:pPr>
        <w:bidi w:val="0"/>
        <w:spacing w:line="276" w:lineRule="auto"/>
        <w:jc w:val="both"/>
        <w:rPr>
          <w:rFonts w:ascii="Times New Roman" w:hAnsi="Times New Roman"/>
        </w:rPr>
      </w:pPr>
    </w:p>
    <w:p w:rsidR="00FF5FF5" w:rsidRPr="008A13FE" w:rsidP="00FF5FF5">
      <w:pPr>
        <w:bidi w:val="0"/>
        <w:spacing w:line="276" w:lineRule="auto"/>
        <w:ind w:firstLine="709"/>
        <w:jc w:val="both"/>
        <w:rPr>
          <w:rFonts w:ascii="Times New Roman" w:hAnsi="Times New Roman"/>
        </w:rPr>
      </w:pPr>
      <w:r w:rsidRPr="008A13FE">
        <w:rPr>
          <w:rFonts w:ascii="Times New Roman" w:hAnsi="Times New Roman"/>
        </w:rPr>
        <w:t xml:space="preserve">(2) Ak predávajúci poskytol spotrebiteľovi informácie podľa § 3 ods. 1 písm. h) až dodatočne, najneskôr však do 12 mesiacov od začatia plynutia lehoty na odstúpenie od zmluvy podľa odseku 1, lehota na odstúpenie od zmluvy uplynie po 14 dňoch odo dňa, keď predávajúci dodatočne splnil informačnú povinnosť. </w:t>
      </w:r>
    </w:p>
    <w:p w:rsidR="00FF5FF5" w:rsidRPr="008A13FE" w:rsidP="00FF5FF5">
      <w:pPr>
        <w:bidi w:val="0"/>
        <w:spacing w:line="276" w:lineRule="auto"/>
        <w:jc w:val="both"/>
        <w:rPr>
          <w:rFonts w:ascii="Times New Roman" w:hAnsi="Times New Roman"/>
        </w:rPr>
      </w:pPr>
    </w:p>
    <w:p w:rsidR="00FF5FF5" w:rsidP="00FF5FF5">
      <w:pPr>
        <w:bidi w:val="0"/>
        <w:spacing w:line="276" w:lineRule="auto"/>
        <w:ind w:firstLine="709"/>
        <w:jc w:val="both"/>
        <w:rPr>
          <w:rFonts w:ascii="Times New Roman" w:hAnsi="Times New Roman"/>
        </w:rPr>
      </w:pPr>
      <w:r w:rsidRPr="008A13FE">
        <w:rPr>
          <w:rFonts w:ascii="Times New Roman" w:hAnsi="Times New Roman"/>
        </w:rPr>
        <w:t>(3) Ak predávajúci neposkytol spotrebiteľovi informácie podľa § 3 ods. 1 písm. h) ani v dodatočnej lehote podľa odseku 2, lehota na odstúpenie od zmluvy uplynie po 12 mesiacoch a 14 dňoch odo dňa začatia plynutia lehoty na odstúpenie od zmluvy podľa odseku 1.</w:t>
      </w:r>
    </w:p>
    <w:p w:rsidR="00FF5FF5" w:rsidRPr="000A69DF" w:rsidP="00FF5FF5">
      <w:pPr>
        <w:bidi w:val="0"/>
        <w:spacing w:line="276" w:lineRule="auto"/>
        <w:jc w:val="both"/>
        <w:rPr>
          <w:rFonts w:ascii="Times New Roman" w:hAnsi="Times New Roman"/>
        </w:rPr>
      </w:pPr>
    </w:p>
    <w:p w:rsidR="00FF5FF5" w:rsidP="00FF5FF5">
      <w:pPr>
        <w:pStyle w:val="zzz"/>
        <w:bidi w:val="0"/>
        <w:rPr>
          <w:rFonts w:ascii="Times New Roman" w:hAnsi="Times New Roman"/>
        </w:rPr>
      </w:pPr>
    </w:p>
    <w:p w:rsidR="00FF5FF5" w:rsidRPr="008A13FE" w:rsidP="00FF5FF5">
      <w:pPr>
        <w:pStyle w:val="zzz"/>
        <w:bidi w:val="0"/>
        <w:rPr>
          <w:rFonts w:ascii="Times New Roman" w:hAnsi="Times New Roman"/>
        </w:rPr>
      </w:pPr>
      <w:r>
        <w:rPr>
          <w:rFonts w:ascii="Times New Roman" w:hAnsi="Times New Roman"/>
        </w:rPr>
        <w:tab/>
      </w:r>
      <w:r w:rsidRPr="008A13FE">
        <w:rPr>
          <w:rFonts w:ascii="Times New Roman" w:hAnsi="Times New Roman"/>
        </w:rPr>
        <w:t>(4) Tovar sa považuje za prevzatý spotrebiteľom okamihom, keď spotrebiteľ alebo ním určená tretia osoba s výnimkou dopravcu prevezme všetky časti objednaného tovaru, alebo ak sa</w:t>
      </w:r>
    </w:p>
    <w:p w:rsidR="00FF5FF5" w:rsidRPr="008A13FE" w:rsidP="00FF5FF5">
      <w:pPr>
        <w:pStyle w:val="zzz"/>
        <w:bidi w:val="0"/>
        <w:rPr>
          <w:rFonts w:ascii="Times New Roman" w:hAnsi="Times New Roman"/>
        </w:rPr>
      </w:pPr>
      <w:r w:rsidRPr="008A13FE">
        <w:rPr>
          <w:rFonts w:ascii="Times New Roman" w:hAnsi="Times New Roman"/>
        </w:rPr>
        <w:t>a) tovary objednané spotrebiteľom v jednej objednávke dodávajú oddelene, okamihom prevzatia tovaru, ktorý bol dodaný ako posledný,</w:t>
      </w:r>
    </w:p>
    <w:p w:rsidR="00FF5FF5" w:rsidRPr="008A13FE" w:rsidP="00FF5FF5">
      <w:pPr>
        <w:pStyle w:val="zzz"/>
        <w:bidi w:val="0"/>
        <w:rPr>
          <w:rFonts w:ascii="Times New Roman" w:hAnsi="Times New Roman"/>
        </w:rPr>
      </w:pPr>
      <w:r w:rsidRPr="008A13FE">
        <w:rPr>
          <w:rFonts w:ascii="Times New Roman" w:hAnsi="Times New Roman"/>
        </w:rPr>
        <w:t>b) dodáva tovar pozostávajúci z viacerých dielov alebo kusov, okamihom prevzatia posledného dielu alebo posledného kusu,</w:t>
      </w:r>
    </w:p>
    <w:p w:rsidR="00FF5FF5" w:rsidRPr="008A13FE" w:rsidP="00FF5FF5">
      <w:pPr>
        <w:pStyle w:val="zzz"/>
        <w:bidi w:val="0"/>
        <w:rPr>
          <w:rFonts w:ascii="Times New Roman" w:hAnsi="Times New Roman"/>
        </w:rPr>
      </w:pPr>
      <w:r w:rsidRPr="008A13FE">
        <w:rPr>
          <w:rFonts w:ascii="Times New Roman" w:hAnsi="Times New Roman"/>
        </w:rPr>
        <w:t>c) tovar dodáva opakovane počas vymedzeného obdobia, okamihom prevzatia prvého dodaného tovaru.</w:t>
      </w:r>
    </w:p>
    <w:p w:rsidR="00FF5FF5" w:rsidRPr="008A13FE" w:rsidP="00FF5FF5">
      <w:pPr>
        <w:pStyle w:val="zzz"/>
        <w:bidi w:val="0"/>
        <w:rPr>
          <w:rFonts w:ascii="Times New Roman" w:hAnsi="Times New Roman"/>
        </w:rPr>
      </w:pPr>
    </w:p>
    <w:p w:rsidR="00FF5FF5" w:rsidRPr="008A13FE" w:rsidP="00FF5FF5">
      <w:pPr>
        <w:pStyle w:val="zzz"/>
        <w:bidi w:val="0"/>
        <w:rPr>
          <w:rFonts w:ascii="Times New Roman" w:hAnsi="Times New Roman"/>
        </w:rPr>
      </w:pPr>
      <w:r>
        <w:rPr>
          <w:rFonts w:ascii="Times New Roman" w:hAnsi="Times New Roman"/>
        </w:rPr>
        <w:tab/>
      </w:r>
      <w:r w:rsidRPr="008A13FE">
        <w:rPr>
          <w:rFonts w:ascii="Times New Roman" w:hAnsi="Times New Roman"/>
        </w:rPr>
        <w:t>(5) Spotrebiteľ môže odstúpiť od zmluvy, predmetom ktorej je dodanie tovaru, aj pred začatím plynutia l</w:t>
      </w:r>
      <w:r>
        <w:rPr>
          <w:rFonts w:ascii="Times New Roman" w:hAnsi="Times New Roman"/>
        </w:rPr>
        <w:t>ehoty na odstúpenie od zmluvy.</w:t>
      </w:r>
    </w:p>
    <w:p w:rsidR="00FF5FF5" w:rsidRPr="000A69DF" w:rsidP="00FF5FF5">
      <w:pPr>
        <w:pStyle w:val="zzz"/>
        <w:bidi w:val="0"/>
        <w:rPr>
          <w:rFonts w:ascii="Times New Roman" w:hAnsi="Times New Roman"/>
        </w:rPr>
      </w:pPr>
    </w:p>
    <w:p w:rsidR="00FF5FF5" w:rsidRPr="000A69DF" w:rsidP="00FF5FF5">
      <w:pPr>
        <w:pStyle w:val="zzz"/>
        <w:bidi w:val="0"/>
        <w:rPr>
          <w:rFonts w:ascii="Times New Roman" w:hAnsi="Times New Roman"/>
        </w:rPr>
      </w:pPr>
      <w:r w:rsidR="00863A45">
        <w:rPr>
          <w:rFonts w:ascii="Times New Roman" w:hAnsi="Times New Roman"/>
        </w:rPr>
        <w:tab/>
      </w:r>
      <w:r>
        <w:rPr>
          <w:rFonts w:ascii="Times New Roman" w:hAnsi="Times New Roman"/>
        </w:rPr>
        <w:t xml:space="preserve">(6) </w:t>
      </w:r>
      <w:r w:rsidRPr="000A69DF">
        <w:rPr>
          <w:rFonts w:ascii="Times New Roman" w:hAnsi="Times New Roman"/>
        </w:rPr>
        <w:t>Spotrebiteľ nemôže odstúpiť od zmluvy, predmetom ktorej je</w:t>
      </w:r>
    </w:p>
    <w:p w:rsidR="00FF5FF5" w:rsidRPr="000A69DF" w:rsidP="00283AF2">
      <w:pPr>
        <w:pStyle w:val="kkk"/>
        <w:numPr>
          <w:numId w:val="10"/>
        </w:numPr>
        <w:bidi w:val="0"/>
        <w:rPr>
          <w:rFonts w:ascii="Times New Roman" w:hAnsi="Times New Roman"/>
        </w:rPr>
      </w:pPr>
      <w:r w:rsidRPr="000A69DF">
        <w:rPr>
          <w:rFonts w:ascii="Times New Roman" w:hAnsi="Times New Roman"/>
        </w:rPr>
        <w:t>poskytnutie služby, ak sa jej poskytovanie začalo s výslovným súhlasom spotrebiteľa a spotrebiteľ vyhlásil, že bol riadne poučený o tom, že vyjadrením tohto súhlasu stráca právo na odstúpenie od zmluvy po úplnom poskytnutí služby, a ak došlo k úplnému poskytnutiu služby,</w:t>
      </w:r>
    </w:p>
    <w:p w:rsidR="00FF5FF5" w:rsidRPr="000A69DF" w:rsidP="00FF5FF5">
      <w:pPr>
        <w:pStyle w:val="kkk"/>
        <w:numPr>
          <w:numId w:val="5"/>
        </w:numPr>
        <w:bidi w:val="0"/>
        <w:rPr>
          <w:rFonts w:ascii="Times New Roman" w:hAnsi="Times New Roman"/>
        </w:rPr>
      </w:pPr>
      <w:r w:rsidRPr="000A69DF">
        <w:rPr>
          <w:rFonts w:ascii="Times New Roman" w:hAnsi="Times New Roman"/>
        </w:rPr>
        <w:t xml:space="preserve">predaj tovaru alebo poskytnutie služby, ktorých cena závisí od pohybu cien na finančnom trhu, ktorý predávajúci nemôže ovplyvniť a ku ktorému môže dôjsť </w:t>
      </w:r>
      <w:r>
        <w:rPr>
          <w:rFonts w:ascii="Times New Roman" w:hAnsi="Times New Roman"/>
        </w:rPr>
        <w:t>počas plynutia</w:t>
      </w:r>
      <w:r w:rsidRPr="000A69DF">
        <w:rPr>
          <w:rFonts w:ascii="Times New Roman" w:hAnsi="Times New Roman"/>
        </w:rPr>
        <w:t xml:space="preserve"> lehoty na odstúpenie od zmluvy,</w:t>
      </w:r>
    </w:p>
    <w:p w:rsidR="00FF5FF5" w:rsidRPr="000A69DF" w:rsidP="00FF5FF5">
      <w:pPr>
        <w:pStyle w:val="kkk"/>
        <w:numPr>
          <w:numId w:val="5"/>
        </w:numPr>
        <w:bidi w:val="0"/>
        <w:rPr>
          <w:rFonts w:ascii="Times New Roman" w:hAnsi="Times New Roman"/>
        </w:rPr>
      </w:pPr>
      <w:r w:rsidRPr="008A13FE">
        <w:rPr>
          <w:rFonts w:ascii="Arial" w:hAnsi="Arial" w:cs="Arial"/>
          <w:color w:val="FF0000"/>
          <w:lang w:eastAsia="sk-SK"/>
        </w:rPr>
        <w:t xml:space="preserve"> </w:t>
      </w:r>
      <w:r w:rsidRPr="008A13FE">
        <w:rPr>
          <w:rFonts w:ascii="Times New Roman" w:hAnsi="Times New Roman"/>
        </w:rPr>
        <w:t>predaj tovaru zhotoveného podľa osobitných požiadaviek spotrebiteľa, tovaru vyrobeného na mieru alebo tovaru určeného osobitne pre jedného spotrebiteľa,</w:t>
      </w:r>
    </w:p>
    <w:p w:rsidR="00FF5FF5" w:rsidRPr="000A69DF" w:rsidP="00FF5FF5">
      <w:pPr>
        <w:pStyle w:val="kkk"/>
        <w:numPr>
          <w:numId w:val="5"/>
        </w:numPr>
        <w:bidi w:val="0"/>
        <w:rPr>
          <w:rFonts w:ascii="Times New Roman" w:hAnsi="Times New Roman"/>
        </w:rPr>
      </w:pPr>
      <w:r w:rsidRPr="000A69DF">
        <w:rPr>
          <w:rFonts w:ascii="Times New Roman" w:hAnsi="Times New Roman"/>
        </w:rPr>
        <w:t xml:space="preserve">predaj tovaru, ktorý podlieha rýchlemu zníženiu </w:t>
      </w:r>
      <w:r>
        <w:rPr>
          <w:rFonts w:ascii="Times New Roman" w:hAnsi="Times New Roman"/>
        </w:rPr>
        <w:t>akosti</w:t>
      </w:r>
      <w:r w:rsidRPr="000A69DF">
        <w:rPr>
          <w:rFonts w:ascii="Times New Roman" w:hAnsi="Times New Roman"/>
        </w:rPr>
        <w:t xml:space="preserve"> alebo skaze,</w:t>
      </w:r>
    </w:p>
    <w:p w:rsidR="00FF5FF5" w:rsidRPr="000A69DF" w:rsidP="00FF5FF5">
      <w:pPr>
        <w:pStyle w:val="kkk"/>
        <w:numPr>
          <w:numId w:val="5"/>
        </w:numPr>
        <w:bidi w:val="0"/>
        <w:rPr>
          <w:rFonts w:ascii="Times New Roman" w:hAnsi="Times New Roman"/>
        </w:rPr>
      </w:pPr>
      <w:r w:rsidRPr="000A69DF">
        <w:rPr>
          <w:rFonts w:ascii="Times New Roman" w:hAnsi="Times New Roman"/>
        </w:rPr>
        <w:t xml:space="preserve">predaj tovaru uzavretého v ochrannom obale, ktorý nie je vhodné vrátiť z dôvodu ochrany zdravia alebo z hygienických dôvodov a ktorého ochranný obal bol po dodaní </w:t>
      </w:r>
      <w:r>
        <w:rPr>
          <w:rFonts w:ascii="Times New Roman" w:hAnsi="Times New Roman"/>
        </w:rPr>
        <w:t>po</w:t>
      </w:r>
      <w:r w:rsidRPr="000A69DF">
        <w:rPr>
          <w:rFonts w:ascii="Times New Roman" w:hAnsi="Times New Roman"/>
        </w:rPr>
        <w:t>rušený,</w:t>
      </w:r>
    </w:p>
    <w:p w:rsidR="00FF5FF5" w:rsidRPr="000A69DF" w:rsidP="00FF5FF5">
      <w:pPr>
        <w:pStyle w:val="kkk"/>
        <w:numPr>
          <w:numId w:val="5"/>
        </w:numPr>
        <w:bidi w:val="0"/>
        <w:rPr>
          <w:rFonts w:ascii="Times New Roman" w:hAnsi="Times New Roman"/>
        </w:rPr>
      </w:pPr>
      <w:r w:rsidRPr="000A69DF">
        <w:rPr>
          <w:rFonts w:ascii="Times New Roman" w:hAnsi="Times New Roman"/>
        </w:rPr>
        <w:t xml:space="preserve">predaj tovaru, ktorý </w:t>
      </w:r>
      <w:r w:rsidRPr="008A13FE">
        <w:rPr>
          <w:rFonts w:ascii="Times New Roman" w:hAnsi="Times New Roman"/>
        </w:rPr>
        <w:t>môže byť vzhľadom na svoju</w:t>
      </w:r>
      <w:r w:rsidRPr="008A13FE">
        <w:rPr>
          <w:rFonts w:ascii="Times New Roman" w:hAnsi="Times New Roman"/>
        </w:rPr>
        <w:t xml:space="preserve"> </w:t>
      </w:r>
      <w:r w:rsidRPr="000A69DF">
        <w:rPr>
          <w:rFonts w:ascii="Times New Roman" w:hAnsi="Times New Roman"/>
        </w:rPr>
        <w:t xml:space="preserve"> povahu po dodaní neoddeliteľne zmiešaný s iným tovarom,</w:t>
      </w:r>
    </w:p>
    <w:p w:rsidR="00FF5FF5" w:rsidRPr="000A69DF" w:rsidP="00FF5FF5">
      <w:pPr>
        <w:pStyle w:val="kkk"/>
        <w:numPr>
          <w:numId w:val="5"/>
        </w:numPr>
        <w:bidi w:val="0"/>
        <w:rPr>
          <w:rFonts w:ascii="Times New Roman" w:hAnsi="Times New Roman"/>
        </w:rPr>
      </w:pPr>
      <w:r w:rsidRPr="000A69DF">
        <w:rPr>
          <w:rFonts w:ascii="Times New Roman" w:hAnsi="Times New Roman"/>
        </w:rPr>
        <w:t xml:space="preserve">predaj alkoholických nápojov, ktorých cena bola dohodnutá v čase uzavretia  zmluvy, pričom ich dodanie je možné uskutočniť najskôr po </w:t>
      </w:r>
      <w:r>
        <w:rPr>
          <w:rFonts w:ascii="Times New Roman" w:hAnsi="Times New Roman"/>
        </w:rPr>
        <w:t>30</w:t>
      </w:r>
      <w:r w:rsidRPr="000A69DF">
        <w:rPr>
          <w:rFonts w:ascii="Times New Roman" w:hAnsi="Times New Roman"/>
        </w:rPr>
        <w:t xml:space="preserve"> dňoch a ich cena závisí od pohybu cien na trhu, ktoré predávajúci nemôže ovplyvniť,</w:t>
      </w:r>
    </w:p>
    <w:p w:rsidR="00FF5FF5" w:rsidRPr="000A69DF" w:rsidP="00FF5FF5">
      <w:pPr>
        <w:pStyle w:val="kkk"/>
        <w:numPr>
          <w:numId w:val="5"/>
        </w:numPr>
        <w:bidi w:val="0"/>
        <w:rPr>
          <w:rFonts w:ascii="Times New Roman" w:hAnsi="Times New Roman"/>
        </w:rPr>
      </w:pPr>
      <w:r w:rsidRPr="000A69DF">
        <w:rPr>
          <w:rFonts w:ascii="Times New Roman" w:hAnsi="Times New Roman"/>
        </w:rPr>
        <w:t xml:space="preserve">vykonanie naliehavých opráv alebo údržby, o ktoré spotrebiteľ výslovne požiadal predávajúceho; to neplatí pre zmluvy o službách a zmluvy, ktorých predmetom je predaj iného tovaru ako náhradných dielov potrebných na vykonanie opravy alebo údržby, ak boli uzavreté počas návštevy predávajúceho u spotrebiteľa a spotrebiteľ si tieto služby alebo tovary vopred neobjednal, </w:t>
      </w:r>
    </w:p>
    <w:p w:rsidR="00FF5FF5" w:rsidRPr="000A69DF" w:rsidP="00FF5FF5">
      <w:pPr>
        <w:pStyle w:val="kkk"/>
        <w:numPr>
          <w:numId w:val="5"/>
        </w:numPr>
        <w:bidi w:val="0"/>
        <w:rPr>
          <w:rFonts w:ascii="Times New Roman" w:hAnsi="Times New Roman"/>
        </w:rPr>
      </w:pPr>
      <w:r w:rsidRPr="00EB512E">
        <w:rPr>
          <w:rFonts w:ascii="Arial" w:hAnsi="Arial" w:cs="Arial"/>
          <w:color w:val="FF0000"/>
          <w:lang w:eastAsia="sk-SK"/>
        </w:rPr>
        <w:t xml:space="preserve"> </w:t>
      </w:r>
      <w:r w:rsidRPr="00EB512E">
        <w:rPr>
          <w:rFonts w:ascii="Times New Roman" w:hAnsi="Times New Roman"/>
        </w:rPr>
        <w:t>predaj zvukových záznamov, obrazových záznamov, zvukovoobrazových záznamov, kníh alebo počítačového softvéru predávaných v ochrannom obale, ak spotrebiteľ tento obal rozbalil</w:t>
      </w:r>
      <w:r w:rsidRPr="000A69DF">
        <w:rPr>
          <w:rFonts w:ascii="Times New Roman" w:hAnsi="Times New Roman"/>
        </w:rPr>
        <w:t>,</w:t>
      </w:r>
    </w:p>
    <w:p w:rsidR="00FF5FF5" w:rsidRPr="000A69DF" w:rsidP="00FF5FF5">
      <w:pPr>
        <w:pStyle w:val="kkk"/>
        <w:numPr>
          <w:numId w:val="5"/>
        </w:numPr>
        <w:bidi w:val="0"/>
        <w:rPr>
          <w:rFonts w:ascii="Times New Roman" w:hAnsi="Times New Roman"/>
        </w:rPr>
      </w:pPr>
      <w:r w:rsidRPr="00EB512E">
        <w:rPr>
          <w:rFonts w:ascii="Times New Roman" w:hAnsi="Times New Roman"/>
        </w:rPr>
        <w:t xml:space="preserve">predaj periodickej tlače </w:t>
      </w:r>
      <w:r w:rsidRPr="000A69DF">
        <w:rPr>
          <w:rFonts w:ascii="Times New Roman" w:hAnsi="Times New Roman"/>
        </w:rPr>
        <w:t xml:space="preserve">s výnimkou predaja na základe </w:t>
      </w:r>
      <w:r>
        <w:rPr>
          <w:rFonts w:ascii="Times New Roman" w:hAnsi="Times New Roman"/>
        </w:rPr>
        <w:t>dohody</w:t>
      </w:r>
      <w:r w:rsidRPr="000A69DF">
        <w:rPr>
          <w:rFonts w:ascii="Times New Roman" w:hAnsi="Times New Roman"/>
        </w:rPr>
        <w:t xml:space="preserve"> o predplatnom</w:t>
      </w:r>
      <w:r w:rsidRPr="00EB512E">
        <w:rPr>
          <w:rFonts w:ascii="Arial" w:hAnsi="Arial" w:cs="Arial"/>
          <w:color w:val="FF0000"/>
          <w:lang w:eastAsia="sk-SK"/>
        </w:rPr>
        <w:t xml:space="preserve"> </w:t>
      </w:r>
      <w:r w:rsidRPr="00EB512E">
        <w:rPr>
          <w:rFonts w:ascii="Times New Roman" w:hAnsi="Times New Roman"/>
        </w:rPr>
        <w:t>a predaj kníh nedodávaných v ochrannom obale</w:t>
      </w:r>
      <w:r w:rsidRPr="000A69DF">
        <w:rPr>
          <w:rFonts w:ascii="Times New Roman" w:hAnsi="Times New Roman"/>
        </w:rPr>
        <w:t>,</w:t>
      </w:r>
    </w:p>
    <w:p w:rsidR="00FF5FF5" w:rsidRPr="000A69DF" w:rsidP="00FF5FF5">
      <w:pPr>
        <w:pStyle w:val="kkk"/>
        <w:numPr>
          <w:numId w:val="5"/>
        </w:numPr>
        <w:bidi w:val="0"/>
        <w:rPr>
          <w:rFonts w:ascii="Times New Roman" w:hAnsi="Times New Roman"/>
        </w:rPr>
      </w:pPr>
      <w:r w:rsidRPr="000A69DF">
        <w:rPr>
          <w:rFonts w:ascii="Times New Roman" w:hAnsi="Times New Roman"/>
        </w:rPr>
        <w:t>poskytnutie ubytovacích služieb</w:t>
      </w:r>
      <w:r w:rsidRPr="00EB512E">
        <w:rPr>
          <w:rFonts w:ascii="Arial" w:hAnsi="Arial" w:cs="Arial"/>
          <w:color w:val="FF0000"/>
          <w:lang w:eastAsia="sk-SK"/>
        </w:rPr>
        <w:t xml:space="preserve"> </w:t>
      </w:r>
      <w:r w:rsidRPr="00EB512E">
        <w:rPr>
          <w:rFonts w:ascii="Times New Roman" w:hAnsi="Times New Roman"/>
        </w:rPr>
        <w:t>na iný ako ubytovací účel</w:t>
      </w:r>
      <w:r w:rsidRPr="000A69DF">
        <w:rPr>
          <w:rFonts w:ascii="Times New Roman" w:hAnsi="Times New Roman"/>
        </w:rPr>
        <w:t>, preprava tovaru, nájom automobilov, poskytnutie stravovacích služieb alebo poskytnutie služieb súvisiacich s činnosťami v rámci voľného času a podľa ktorej sa predávajúci zaväzuje poskytnúť tieto služby v dohodnutom čase alebo v dohodnutej lehote,</w:t>
      </w:r>
    </w:p>
    <w:p w:rsidR="00FF5FF5" w:rsidRPr="000A69DF" w:rsidP="00FF5FF5">
      <w:pPr>
        <w:pStyle w:val="kkk"/>
        <w:numPr>
          <w:numId w:val="5"/>
        </w:numPr>
        <w:bidi w:val="0"/>
        <w:rPr>
          <w:rFonts w:ascii="Times New Roman" w:hAnsi="Times New Roman"/>
        </w:rPr>
      </w:pPr>
      <w:r w:rsidRPr="000A69DF">
        <w:rPr>
          <w:rFonts w:ascii="Times New Roman" w:hAnsi="Times New Roman"/>
        </w:rPr>
        <w:t>poskytovanie elektronického obsahu inak ako na hmotnom nosiči, ak sa jeho poskytovanie začalo s výslovným súhlasom spotrebiteľa a spotrebiteľ vyhlásil, že bol riadne poučený o tom, že vyjadrením tohto súhlasu stráca právo na odstúpenie od zmluvy.</w:t>
      </w:r>
    </w:p>
    <w:p w:rsidR="00FF5FF5" w:rsidRPr="000A69DF" w:rsidP="00FF5FF5">
      <w:pPr>
        <w:bidi w:val="0"/>
        <w:spacing w:line="276" w:lineRule="auto"/>
        <w:ind w:left="900" w:hanging="900"/>
        <w:jc w:val="both"/>
        <w:rPr>
          <w:rFonts w:ascii="Times New Roman" w:hAnsi="Times New Roman"/>
        </w:rPr>
      </w:pPr>
    </w:p>
    <w:p w:rsidR="00FF5FF5" w:rsidRPr="000A69DF" w:rsidP="00FF5FF5">
      <w:pPr>
        <w:bidi w:val="0"/>
        <w:spacing w:line="276" w:lineRule="auto"/>
        <w:jc w:val="center"/>
        <w:rPr>
          <w:rFonts w:ascii="Times New Roman" w:hAnsi="Times New Roman"/>
        </w:rPr>
      </w:pPr>
      <w:r w:rsidRPr="000A69DF">
        <w:rPr>
          <w:rFonts w:ascii="Times New Roman" w:hAnsi="Times New Roman"/>
        </w:rPr>
        <w:t xml:space="preserve">§ </w:t>
      </w:r>
      <w:r>
        <w:rPr>
          <w:rFonts w:ascii="Times New Roman" w:hAnsi="Times New Roman"/>
        </w:rPr>
        <w:t>8</w:t>
      </w:r>
    </w:p>
    <w:p w:rsidR="00FF5FF5" w:rsidRPr="000A69DF" w:rsidP="00FF5FF5">
      <w:pPr>
        <w:bidi w:val="0"/>
        <w:spacing w:line="276" w:lineRule="auto"/>
        <w:jc w:val="center"/>
        <w:rPr>
          <w:rFonts w:ascii="Times New Roman" w:hAnsi="Times New Roman"/>
        </w:rPr>
      </w:pPr>
    </w:p>
    <w:p w:rsidR="00FF5FF5" w:rsidRPr="000A69DF" w:rsidP="00FF5FF5">
      <w:pPr>
        <w:bidi w:val="0"/>
        <w:spacing w:line="276" w:lineRule="auto"/>
        <w:jc w:val="center"/>
        <w:rPr>
          <w:rFonts w:ascii="Times New Roman" w:hAnsi="Times New Roman"/>
          <w:b/>
          <w:bCs/>
        </w:rPr>
      </w:pPr>
      <w:r w:rsidRPr="000A69DF">
        <w:rPr>
          <w:rFonts w:ascii="Times New Roman" w:hAnsi="Times New Roman"/>
          <w:b/>
          <w:bCs/>
        </w:rPr>
        <w:t>Uplatnenie práva na odstúpenie od zmluvy</w:t>
      </w:r>
    </w:p>
    <w:p w:rsidR="00FF5FF5" w:rsidRPr="000A69DF" w:rsidP="00FF5FF5">
      <w:pPr>
        <w:bidi w:val="0"/>
        <w:spacing w:line="276" w:lineRule="auto"/>
        <w:jc w:val="center"/>
        <w:rPr>
          <w:rFonts w:ascii="Times New Roman" w:hAnsi="Times New Roman"/>
        </w:rPr>
      </w:pPr>
    </w:p>
    <w:p w:rsidR="00FF5FF5" w:rsidRPr="00D44379" w:rsidP="00283AF2">
      <w:pPr>
        <w:pStyle w:val="zzz"/>
        <w:numPr>
          <w:numId w:val="11"/>
        </w:numPr>
        <w:bidi w:val="0"/>
        <w:rPr>
          <w:rFonts w:ascii="Times New Roman" w:hAnsi="Times New Roman"/>
        </w:rPr>
      </w:pPr>
      <w:r w:rsidRPr="00D44379">
        <w:rPr>
          <w:rFonts w:ascii="Times New Roman" w:hAnsi="Times New Roman"/>
        </w:rPr>
        <w:t>Spotrebiteľ môže uplatniť právo na odstúpenie od zmluvy podľa § 7 ods. 1 u predávajúceho v listinnej podobe alebo v podobe zápisu na inom trvanlivom nosiči; ak bola zmluva uzavretá ústne, na uplatnenie práva spotrebiteľa na odstúpenie od zmluvy stačí akékoľvek jednoznačne formulované vyhlásenie spotrebiteľa vyjadrujúce jeho vôľu odstúpiť od zmluvy (ďalej len „oznámenie o odstúpení od zmluvy“). Spotrebiteľ môže použiť formulár na odstúpenie od zmluvy podľa prílohy č. 3, ktorý mu odovzdal predávajúci.</w:t>
      </w:r>
    </w:p>
    <w:p w:rsidR="00FF5FF5" w:rsidRPr="000A69DF" w:rsidP="00FF5FF5">
      <w:pPr>
        <w:pStyle w:val="zzz"/>
        <w:bidi w:val="0"/>
        <w:rPr>
          <w:rFonts w:ascii="Times New Roman" w:hAnsi="Times New Roman"/>
        </w:rPr>
      </w:pPr>
    </w:p>
    <w:p w:rsidR="00FF5FF5" w:rsidRPr="000A69DF" w:rsidP="00283AF2">
      <w:pPr>
        <w:pStyle w:val="zzz"/>
        <w:numPr>
          <w:numId w:val="11"/>
        </w:numPr>
        <w:bidi w:val="0"/>
        <w:rPr>
          <w:rFonts w:ascii="Times New Roman" w:hAnsi="Times New Roman"/>
        </w:rPr>
      </w:pPr>
      <w:r w:rsidRPr="000A69DF">
        <w:rPr>
          <w:rFonts w:ascii="Times New Roman" w:hAnsi="Times New Roman"/>
        </w:rPr>
        <w:t xml:space="preserve">Lehota na odstúpenie od zmluvy sa považuje za zachovanú, ak oznámenie o odstúpení od zmluvy bolo odoslané predávajúcemu najneskôr v posledný deň lehoty podľa § </w:t>
      </w:r>
      <w:r>
        <w:rPr>
          <w:rFonts w:ascii="Times New Roman" w:hAnsi="Times New Roman"/>
        </w:rPr>
        <w:t>7</w:t>
      </w:r>
      <w:r w:rsidRPr="000A69DF">
        <w:rPr>
          <w:rFonts w:ascii="Times New Roman" w:hAnsi="Times New Roman"/>
        </w:rPr>
        <w:t xml:space="preserve"> ods. 1. </w:t>
      </w:r>
    </w:p>
    <w:p w:rsidR="00FF5FF5" w:rsidRPr="000A69DF" w:rsidP="00FF5FF5">
      <w:pPr>
        <w:pStyle w:val="zzz"/>
        <w:bidi w:val="0"/>
        <w:rPr>
          <w:rFonts w:ascii="Times New Roman" w:hAnsi="Times New Roman"/>
        </w:rPr>
      </w:pPr>
    </w:p>
    <w:p w:rsidR="00FF5FF5" w:rsidRPr="000A69DF" w:rsidP="00FF5FF5">
      <w:pPr>
        <w:pStyle w:val="zzz"/>
        <w:numPr>
          <w:numId w:val="1"/>
        </w:numPr>
        <w:bidi w:val="0"/>
        <w:rPr>
          <w:rFonts w:ascii="Times New Roman" w:hAnsi="Times New Roman"/>
        </w:rPr>
      </w:pPr>
      <w:r w:rsidRPr="00EB512E">
        <w:rPr>
          <w:rFonts w:ascii="Times New Roman" w:hAnsi="Times New Roman"/>
        </w:rPr>
        <w:t>Pri pochybnostiach o doručení sa spotrebiteľom odoslané oznámenie o odstúpení od zmluvy považuje za doručené uplynutím času primeraného použitému spôsobu doručovania, ak spotrebiteľ vie preukázať jeho odoslanie na adresu oznámenú spotrebiteľovi predávajúcim v súlade s § 3 ods. 1 písm. b) až d) alebo na adresu, ktorej zmena bola spotrebiteľovi náležite oznámená predávajúcim po uzavretí zmluvy. Ak poštovú zásielku, ktorej obsahom je oznámenie o odstúpení od zmluvy, nemožno dodať predávajúcemu z dôvodov podľa osobitného predpisu,</w:t>
      </w:r>
      <w:r>
        <w:rPr>
          <w:rStyle w:val="FootnoteReference"/>
          <w:rFonts w:ascii="Times New Roman" w:hAnsi="Times New Roman"/>
          <w:rtl w:val="0"/>
        </w:rPr>
        <w:footnoteReference w:id="26"/>
      </w:r>
      <w:r>
        <w:rPr>
          <w:rFonts w:ascii="Times New Roman" w:hAnsi="Times New Roman"/>
        </w:rPr>
        <w:t>)</w:t>
      </w:r>
      <w:r w:rsidRPr="00EB512E">
        <w:rPr>
          <w:rFonts w:ascii="Times New Roman" w:hAnsi="Times New Roman"/>
          <w:vertAlign w:val="superscript"/>
        </w:rPr>
        <w:t xml:space="preserve"> </w:t>
      </w:r>
      <w:r w:rsidRPr="00EB512E">
        <w:rPr>
          <w:rFonts w:ascii="Times New Roman" w:hAnsi="Times New Roman"/>
        </w:rPr>
        <w:t>oznámenie o odstúpení od zmluvy sa považuje za doručené dňom jeho odoslania predávajúcemu na adresu podľa prvej vety.</w:t>
      </w:r>
    </w:p>
    <w:p w:rsidR="00FF5FF5" w:rsidRPr="000A69DF" w:rsidP="00FF5FF5">
      <w:pPr>
        <w:pStyle w:val="zzz"/>
        <w:bidi w:val="0"/>
        <w:rPr>
          <w:rFonts w:ascii="Times New Roman" w:hAnsi="Times New Roman"/>
        </w:rPr>
      </w:pPr>
    </w:p>
    <w:p w:rsidR="00FF5FF5" w:rsidRPr="000A69DF" w:rsidP="00FF5FF5">
      <w:pPr>
        <w:pStyle w:val="zzz"/>
        <w:numPr>
          <w:numId w:val="1"/>
        </w:numPr>
        <w:bidi w:val="0"/>
        <w:rPr>
          <w:rFonts w:ascii="Times New Roman" w:hAnsi="Times New Roman"/>
        </w:rPr>
      </w:pPr>
      <w:r w:rsidRPr="000A69DF">
        <w:rPr>
          <w:rFonts w:ascii="Times New Roman" w:hAnsi="Times New Roman"/>
        </w:rPr>
        <w:t>Ak predávajúci</w:t>
      </w:r>
      <w:r w:rsidRPr="008178CB">
        <w:rPr>
          <w:rFonts w:ascii="Arial" w:hAnsi="Arial" w:cs="Arial"/>
          <w:lang w:eastAsia="sk-SK"/>
        </w:rPr>
        <w:t xml:space="preserve"> </w:t>
      </w:r>
      <w:r w:rsidRPr="008178CB">
        <w:rPr>
          <w:rFonts w:ascii="Times New Roman" w:hAnsi="Times New Roman"/>
        </w:rPr>
        <w:t>na svojom webovom sídle</w:t>
      </w:r>
      <w:r w:rsidRPr="000A69DF">
        <w:rPr>
          <w:rFonts w:ascii="Times New Roman" w:hAnsi="Times New Roman"/>
        </w:rPr>
        <w:t xml:space="preserve"> umožňuje, aby spotrebiteľ odstúpil od zmluvy po</w:t>
      </w:r>
      <w:r>
        <w:rPr>
          <w:rFonts w:ascii="Times New Roman" w:hAnsi="Times New Roman"/>
        </w:rPr>
        <w:t>u</w:t>
      </w:r>
      <w:r w:rsidRPr="000A69DF">
        <w:rPr>
          <w:rFonts w:ascii="Times New Roman" w:hAnsi="Times New Roman"/>
        </w:rPr>
        <w:t>žitím na to určenej osobitnej funkcie alebo</w:t>
      </w:r>
      <w:r w:rsidRPr="00313CA1">
        <w:rPr>
          <w:rFonts w:ascii="Arial" w:hAnsi="Arial" w:cs="Arial"/>
          <w:lang w:eastAsia="sk-SK"/>
        </w:rPr>
        <w:t xml:space="preserve"> </w:t>
      </w:r>
      <w:r w:rsidRPr="00313CA1">
        <w:rPr>
          <w:rFonts w:ascii="Times New Roman" w:hAnsi="Times New Roman"/>
        </w:rPr>
        <w:t>formulára na odstúpenie od zmluvy</w:t>
      </w:r>
      <w:r w:rsidRPr="000A69DF">
        <w:rPr>
          <w:rFonts w:ascii="Times New Roman" w:hAnsi="Times New Roman"/>
        </w:rPr>
        <w:t>, predávajúci je povinný ihneď po prijatí odstúpenia od zmluvy poskytnúť o tom spotrebiteľovi potvrdenie na trvanlivom nosiči.</w:t>
      </w:r>
    </w:p>
    <w:p w:rsidR="00FF5FF5" w:rsidRPr="000A69DF" w:rsidP="00FF5FF5">
      <w:pPr>
        <w:pStyle w:val="ListParagraph"/>
        <w:bidi w:val="0"/>
        <w:spacing w:line="276" w:lineRule="auto"/>
        <w:rPr>
          <w:rFonts w:ascii="Times New Roman" w:hAnsi="Times New Roman"/>
        </w:rPr>
      </w:pPr>
    </w:p>
    <w:p w:rsidR="00FF5FF5" w:rsidRPr="000A69DF" w:rsidP="00FF5FF5">
      <w:pPr>
        <w:pStyle w:val="zzz"/>
        <w:numPr>
          <w:numId w:val="1"/>
        </w:numPr>
        <w:bidi w:val="0"/>
        <w:rPr>
          <w:rFonts w:ascii="Times New Roman" w:hAnsi="Times New Roman"/>
        </w:rPr>
      </w:pPr>
      <w:r w:rsidRPr="000A69DF">
        <w:rPr>
          <w:rFonts w:ascii="Times New Roman" w:hAnsi="Times New Roman"/>
        </w:rPr>
        <w:t xml:space="preserve">Ak spotrebiteľ odstúpi od zmluvy, zrušuje sa od začiatku aj každá doplnková zmluva súvisiaca so zmluvou, od ktorej spotrebiteľ odstúpil. Od spotrebiteľa nie je možné požadovať žiadne náklady alebo iné platby v súvislosti so zrušením doplnkovej zmluvy okrem úhrady nákladov a platieb uvedených v § </w:t>
      </w:r>
      <w:r>
        <w:rPr>
          <w:rFonts w:ascii="Times New Roman" w:hAnsi="Times New Roman"/>
        </w:rPr>
        <w:t>9</w:t>
      </w:r>
      <w:r w:rsidRPr="000A69DF">
        <w:rPr>
          <w:rFonts w:ascii="Times New Roman" w:hAnsi="Times New Roman"/>
        </w:rPr>
        <w:t xml:space="preserve"> ods. 3 a § 1</w:t>
      </w:r>
      <w:r>
        <w:rPr>
          <w:rFonts w:ascii="Times New Roman" w:hAnsi="Times New Roman"/>
        </w:rPr>
        <w:t>0</w:t>
      </w:r>
      <w:r w:rsidRPr="000A69DF">
        <w:rPr>
          <w:rFonts w:ascii="Times New Roman" w:hAnsi="Times New Roman"/>
        </w:rPr>
        <w:t xml:space="preserve"> ods. </w:t>
      </w:r>
      <w:r>
        <w:rPr>
          <w:rFonts w:ascii="Times New Roman" w:hAnsi="Times New Roman"/>
        </w:rPr>
        <w:t>3</w:t>
      </w:r>
      <w:r w:rsidRPr="008178CB">
        <w:rPr>
          <w:rFonts w:ascii="Arial" w:hAnsi="Arial" w:cs="Arial"/>
          <w:color w:val="FF0000"/>
          <w:lang w:eastAsia="sk-SK"/>
        </w:rPr>
        <w:t xml:space="preserve"> </w:t>
      </w:r>
      <w:r w:rsidRPr="008178CB">
        <w:rPr>
          <w:rFonts w:ascii="Times New Roman" w:hAnsi="Times New Roman"/>
        </w:rPr>
        <w:t>a ceny za službu, ak je predmetom zmluvy poskytnutie služby a ak došlo k úplnému poskytnutiu služby</w:t>
      </w:r>
      <w:r w:rsidRPr="000A69DF">
        <w:rPr>
          <w:rFonts w:ascii="Times New Roman" w:hAnsi="Times New Roman"/>
        </w:rPr>
        <w:t>.</w:t>
      </w:r>
    </w:p>
    <w:p w:rsidR="00FF5FF5" w:rsidRPr="000A69DF" w:rsidP="00FF5FF5">
      <w:pPr>
        <w:pStyle w:val="zzz"/>
        <w:bidi w:val="0"/>
        <w:rPr>
          <w:rFonts w:ascii="Times New Roman" w:hAnsi="Times New Roman"/>
        </w:rPr>
      </w:pPr>
    </w:p>
    <w:p w:rsidR="00FF5FF5" w:rsidRPr="000A69DF" w:rsidP="00FF5FF5">
      <w:pPr>
        <w:pStyle w:val="zzz"/>
        <w:numPr>
          <w:numId w:val="1"/>
        </w:numPr>
        <w:bidi w:val="0"/>
        <w:rPr>
          <w:rFonts w:ascii="Times New Roman" w:hAnsi="Times New Roman"/>
        </w:rPr>
      </w:pPr>
      <w:r w:rsidRPr="000A69DF">
        <w:rPr>
          <w:rFonts w:ascii="Times New Roman" w:hAnsi="Times New Roman"/>
        </w:rPr>
        <w:t>Dôkazné bremeno o uplatnení práva na odstúpenie od zmluvy znáša spotrebiteľ.</w:t>
      </w:r>
    </w:p>
    <w:p w:rsidR="00FF5FF5" w:rsidRPr="000A69DF" w:rsidP="00FF5FF5">
      <w:pPr>
        <w:pStyle w:val="zzz"/>
        <w:bidi w:val="0"/>
        <w:rPr>
          <w:rFonts w:ascii="Times New Roman" w:hAnsi="Times New Roman"/>
        </w:rPr>
      </w:pPr>
    </w:p>
    <w:p w:rsidR="00FF5FF5" w:rsidRPr="000A69DF" w:rsidP="00FF5FF5">
      <w:pPr>
        <w:bidi w:val="0"/>
        <w:spacing w:line="276" w:lineRule="auto"/>
        <w:jc w:val="center"/>
        <w:rPr>
          <w:rFonts w:ascii="Times New Roman" w:hAnsi="Times New Roman"/>
        </w:rPr>
      </w:pPr>
      <w:r w:rsidRPr="000A69DF">
        <w:rPr>
          <w:rFonts w:ascii="Times New Roman" w:hAnsi="Times New Roman"/>
        </w:rPr>
        <w:t xml:space="preserve">§ </w:t>
      </w:r>
      <w:r>
        <w:rPr>
          <w:rFonts w:ascii="Times New Roman" w:hAnsi="Times New Roman"/>
        </w:rPr>
        <w:t>9</w:t>
      </w:r>
    </w:p>
    <w:p w:rsidR="00FF5FF5" w:rsidRPr="000A69DF" w:rsidP="00FF5FF5">
      <w:pPr>
        <w:bidi w:val="0"/>
        <w:spacing w:line="276" w:lineRule="auto"/>
        <w:jc w:val="center"/>
        <w:rPr>
          <w:rFonts w:ascii="Times New Roman" w:hAnsi="Times New Roman"/>
        </w:rPr>
      </w:pPr>
    </w:p>
    <w:p w:rsidR="00FF5FF5" w:rsidRPr="000A69DF" w:rsidP="00FF5FF5">
      <w:pPr>
        <w:bidi w:val="0"/>
        <w:spacing w:line="276" w:lineRule="auto"/>
        <w:jc w:val="center"/>
        <w:rPr>
          <w:rFonts w:ascii="Times New Roman" w:hAnsi="Times New Roman"/>
          <w:b/>
          <w:bCs/>
        </w:rPr>
      </w:pPr>
      <w:r w:rsidRPr="000A69DF">
        <w:rPr>
          <w:rFonts w:ascii="Times New Roman" w:hAnsi="Times New Roman"/>
          <w:b/>
          <w:bCs/>
        </w:rPr>
        <w:t>Povinnosti predávajúceho pri odstúpení od zmluvy</w:t>
      </w:r>
    </w:p>
    <w:p w:rsidR="00FF5FF5" w:rsidRPr="000A69DF" w:rsidP="00FF5FF5">
      <w:pPr>
        <w:bidi w:val="0"/>
        <w:spacing w:line="276" w:lineRule="auto"/>
        <w:jc w:val="center"/>
        <w:rPr>
          <w:rFonts w:ascii="Times New Roman" w:hAnsi="Times New Roman"/>
        </w:rPr>
      </w:pPr>
    </w:p>
    <w:p w:rsidR="00FF5FF5" w:rsidRPr="000A69DF" w:rsidP="00283AF2">
      <w:pPr>
        <w:pStyle w:val="zzz"/>
        <w:numPr>
          <w:numId w:val="12"/>
        </w:numPr>
        <w:bidi w:val="0"/>
        <w:rPr>
          <w:rFonts w:ascii="Times New Roman" w:hAnsi="Times New Roman"/>
        </w:rPr>
      </w:pPr>
      <w:r w:rsidRPr="000A69DF">
        <w:rPr>
          <w:rFonts w:ascii="Times New Roman" w:hAnsi="Times New Roman"/>
        </w:rPr>
        <w:t xml:space="preserve">Predávajúci je povinný </w:t>
      </w:r>
      <w:r w:rsidRPr="008178CB">
        <w:rPr>
          <w:rFonts w:ascii="Times New Roman" w:hAnsi="Times New Roman"/>
        </w:rPr>
        <w:t>bez zbytočného odkladu,</w:t>
      </w:r>
      <w:r>
        <w:rPr>
          <w:rFonts w:ascii="Times New Roman" w:hAnsi="Times New Roman"/>
        </w:rPr>
        <w:t xml:space="preserve"> </w:t>
      </w:r>
      <w:r w:rsidRPr="000A69DF">
        <w:rPr>
          <w:rFonts w:ascii="Times New Roman" w:hAnsi="Times New Roman"/>
        </w:rPr>
        <w:t>najneskôr do 14 dní odo dňa doručenia oznámenia o odstúpení od zmluvy vrátiť spotrebiteľovi všetky platby, ktoré od neho prijal na základe zmluvy alebo v súvislosti s</w:t>
      </w:r>
      <w:r>
        <w:rPr>
          <w:rFonts w:ascii="Times New Roman" w:hAnsi="Times New Roman"/>
        </w:rPr>
        <w:t> </w:t>
      </w:r>
      <w:r w:rsidRPr="000A69DF">
        <w:rPr>
          <w:rFonts w:ascii="Times New Roman" w:hAnsi="Times New Roman"/>
        </w:rPr>
        <w:t>ňou</w:t>
      </w:r>
      <w:r>
        <w:rPr>
          <w:rFonts w:ascii="Times New Roman" w:hAnsi="Times New Roman"/>
        </w:rPr>
        <w:t xml:space="preserve"> vrátane </w:t>
      </w:r>
      <w:r w:rsidRPr="000A69DF">
        <w:rPr>
          <w:rFonts w:ascii="Times New Roman" w:hAnsi="Times New Roman"/>
        </w:rPr>
        <w:t>náklad</w:t>
      </w:r>
      <w:r>
        <w:rPr>
          <w:rFonts w:ascii="Times New Roman" w:hAnsi="Times New Roman"/>
        </w:rPr>
        <w:t>ov</w:t>
      </w:r>
      <w:r w:rsidRPr="000A69DF">
        <w:rPr>
          <w:rFonts w:ascii="Times New Roman" w:hAnsi="Times New Roman"/>
        </w:rPr>
        <w:t xml:space="preserve"> na dopravu, dodanie</w:t>
      </w:r>
      <w:r>
        <w:rPr>
          <w:rFonts w:ascii="Times New Roman" w:hAnsi="Times New Roman"/>
        </w:rPr>
        <w:t xml:space="preserve"> a </w:t>
      </w:r>
      <w:r w:rsidRPr="000A69DF">
        <w:rPr>
          <w:rFonts w:ascii="Times New Roman" w:hAnsi="Times New Roman"/>
        </w:rPr>
        <w:t>poštovné a in</w:t>
      </w:r>
      <w:r>
        <w:rPr>
          <w:rFonts w:ascii="Times New Roman" w:hAnsi="Times New Roman"/>
        </w:rPr>
        <w:t>ých</w:t>
      </w:r>
      <w:r w:rsidRPr="000A69DF">
        <w:rPr>
          <w:rFonts w:ascii="Times New Roman" w:hAnsi="Times New Roman"/>
        </w:rPr>
        <w:t xml:space="preserve"> náklad</w:t>
      </w:r>
      <w:r>
        <w:rPr>
          <w:rFonts w:ascii="Times New Roman" w:hAnsi="Times New Roman"/>
        </w:rPr>
        <w:t>ov</w:t>
      </w:r>
      <w:r w:rsidRPr="000A69DF">
        <w:rPr>
          <w:rFonts w:ascii="Times New Roman" w:hAnsi="Times New Roman"/>
        </w:rPr>
        <w:t xml:space="preserve"> a poplatk</w:t>
      </w:r>
      <w:r>
        <w:rPr>
          <w:rFonts w:ascii="Times New Roman" w:hAnsi="Times New Roman"/>
        </w:rPr>
        <w:t>ov;</w:t>
      </w:r>
      <w:r w:rsidRPr="008178CB">
        <w:rPr>
          <w:rFonts w:ascii="Times New Roman" w:hAnsi="Times New Roman"/>
        </w:rPr>
        <w:t xml:space="preserve"> tým nie je dotknuté ustanovenie § 8 ods. 5.</w:t>
      </w:r>
      <w:r>
        <w:rPr>
          <w:rFonts w:ascii="Times New Roman" w:hAnsi="Times New Roman"/>
        </w:rPr>
        <w:t xml:space="preserve"> </w:t>
      </w:r>
    </w:p>
    <w:p w:rsidR="00FF5FF5" w:rsidRPr="000A69DF" w:rsidP="00FF5FF5">
      <w:pPr>
        <w:pStyle w:val="zzz"/>
        <w:bidi w:val="0"/>
        <w:rPr>
          <w:rFonts w:ascii="Times New Roman" w:hAnsi="Times New Roman"/>
        </w:rPr>
      </w:pPr>
    </w:p>
    <w:p w:rsidR="00FF5FF5" w:rsidRPr="000A69DF" w:rsidP="00FF5FF5">
      <w:pPr>
        <w:pStyle w:val="zzz"/>
        <w:numPr>
          <w:numId w:val="1"/>
        </w:numPr>
        <w:bidi w:val="0"/>
        <w:rPr>
          <w:rFonts w:ascii="Times New Roman" w:hAnsi="Times New Roman"/>
        </w:rPr>
      </w:pPr>
      <w:r w:rsidRPr="000A69DF">
        <w:rPr>
          <w:rFonts w:ascii="Times New Roman" w:hAnsi="Times New Roman"/>
        </w:rPr>
        <w:t>Predávajúci je povinný vrátiť spotrebiteľovi platby podľa odseku 1 rovnakým spôsobom, aký použil spotrebiteľ pri svojej platbe. Tým nie je dotknuté právo spotrebiteľa dohodnúť sa s predávajúcim na inom spôsobe platby, ak v súvislosti s tým spotrebiteľovi nebudú účtované žiadne ďalšie poplatky.</w:t>
      </w:r>
    </w:p>
    <w:p w:rsidR="00FF5FF5" w:rsidRPr="000A69DF" w:rsidP="00FF5FF5">
      <w:pPr>
        <w:pStyle w:val="zzz"/>
        <w:bidi w:val="0"/>
        <w:rPr>
          <w:rFonts w:ascii="Times New Roman" w:hAnsi="Times New Roman"/>
        </w:rPr>
      </w:pPr>
    </w:p>
    <w:p w:rsidR="00FF5FF5" w:rsidRPr="000A69DF" w:rsidP="00FF5FF5">
      <w:pPr>
        <w:pStyle w:val="zzz"/>
        <w:numPr>
          <w:numId w:val="1"/>
        </w:numPr>
        <w:bidi w:val="0"/>
        <w:rPr>
          <w:rFonts w:ascii="Times New Roman" w:hAnsi="Times New Roman"/>
        </w:rPr>
      </w:pPr>
      <w:r w:rsidRPr="000A69DF">
        <w:rPr>
          <w:rFonts w:ascii="Times New Roman" w:hAnsi="Times New Roman"/>
        </w:rPr>
        <w:t xml:space="preserve">Predávajúci nie je povinný uhradiť spotrebiteľovi dodatočné náklady, ak si spotrebiteľ výslovne zvolil iný spôsob doručenia ako je najlacnejší bežný spôsob doručenia ponúkaný predávajúcim. Dodatočnými nákladmi sa rozumie rozdiel medzi </w:t>
      </w:r>
      <w:r>
        <w:rPr>
          <w:rFonts w:ascii="Times New Roman" w:hAnsi="Times New Roman"/>
        </w:rPr>
        <w:t>nákladmi na</w:t>
      </w:r>
      <w:r w:rsidRPr="000A69DF">
        <w:rPr>
          <w:rFonts w:ascii="Times New Roman" w:hAnsi="Times New Roman"/>
        </w:rPr>
        <w:t xml:space="preserve"> doručenie, ktoré si zvolil spotrebiteľ, a</w:t>
      </w:r>
      <w:r>
        <w:rPr>
          <w:rFonts w:ascii="Times New Roman" w:hAnsi="Times New Roman"/>
        </w:rPr>
        <w:t> nákladmi na</w:t>
      </w:r>
      <w:r w:rsidRPr="000A69DF">
        <w:rPr>
          <w:rFonts w:ascii="Times New Roman" w:hAnsi="Times New Roman"/>
        </w:rPr>
        <w:t xml:space="preserve"> najlacnejší bežný spôsob doručenia ponúkaný predávajúcim. </w:t>
      </w:r>
    </w:p>
    <w:p w:rsidR="00FF5FF5" w:rsidRPr="000A69DF" w:rsidP="00FF5FF5">
      <w:pPr>
        <w:pStyle w:val="zzz"/>
        <w:bidi w:val="0"/>
        <w:rPr>
          <w:rFonts w:ascii="Times New Roman" w:hAnsi="Times New Roman"/>
        </w:rPr>
      </w:pPr>
    </w:p>
    <w:p w:rsidR="00FF5FF5" w:rsidRPr="000A69DF" w:rsidP="00FF5FF5">
      <w:pPr>
        <w:pStyle w:val="zzz"/>
        <w:numPr>
          <w:numId w:val="1"/>
        </w:numPr>
        <w:bidi w:val="0"/>
        <w:rPr>
          <w:rFonts w:ascii="Times New Roman" w:hAnsi="Times New Roman"/>
        </w:rPr>
      </w:pPr>
      <w:r w:rsidRPr="000A69DF">
        <w:rPr>
          <w:rFonts w:ascii="Times New Roman" w:hAnsi="Times New Roman"/>
        </w:rPr>
        <w:t>Ak na základe zmluvy uzavretej mimo prevádzkových priestorov predávajúceho bol tovar dodaný spotrebiteľovi domov v čase uzavretia zmluvy a vzhľadom na jeho povahu nie je možné tovar odoslať späť predávajúcemu poštou, predávajúci je povinný zabezpečiť vyzdvihnutie tovaru na svoje náklady v lehote podľa odseku 1.</w:t>
      </w:r>
      <w:bookmarkStart w:id="1" w:name="OLE_LINK1"/>
      <w:bookmarkStart w:id="2" w:name="OLE_LINK2"/>
    </w:p>
    <w:p w:rsidR="00FF5FF5" w:rsidRPr="000A69DF" w:rsidP="00FF5FF5">
      <w:pPr>
        <w:pStyle w:val="zzz"/>
        <w:bidi w:val="0"/>
        <w:rPr>
          <w:rFonts w:ascii="Times New Roman" w:hAnsi="Times New Roman"/>
        </w:rPr>
      </w:pPr>
    </w:p>
    <w:p w:rsidR="00FF5FF5" w:rsidRPr="000A69DF" w:rsidP="00FF5FF5">
      <w:pPr>
        <w:pStyle w:val="zzz"/>
        <w:numPr>
          <w:numId w:val="1"/>
        </w:numPr>
        <w:bidi w:val="0"/>
        <w:rPr>
          <w:rFonts w:ascii="Times New Roman" w:hAnsi="Times New Roman"/>
        </w:rPr>
      </w:pPr>
      <w:r w:rsidRPr="000A69DF">
        <w:rPr>
          <w:rFonts w:ascii="Times New Roman" w:hAnsi="Times New Roman"/>
        </w:rPr>
        <w:t xml:space="preserve">Pri odstúpení od </w:t>
      </w:r>
      <w:bookmarkEnd w:id="1"/>
      <w:bookmarkEnd w:id="2"/>
      <w:r w:rsidRPr="008178CB">
        <w:rPr>
          <w:rFonts w:ascii="Times New Roman" w:hAnsi="Times New Roman"/>
        </w:rPr>
        <w:t>zmluvy, predmetom ktorej je predaj tovaru,</w:t>
      </w:r>
      <w:r>
        <w:rPr>
          <w:rFonts w:ascii="Times New Roman" w:hAnsi="Times New Roman"/>
        </w:rPr>
        <w:t xml:space="preserve"> </w:t>
      </w:r>
      <w:r w:rsidRPr="000A69DF">
        <w:rPr>
          <w:rFonts w:ascii="Times New Roman" w:hAnsi="Times New Roman"/>
        </w:rPr>
        <w:t>predávajúci nie je povinný vrátiť spotrebiteľovi platby podľa odseku 1 pred tým, ako mu je tovar doručený alebo kým spotrebiteľ nepreukáže zaslanie tovaru späť predávajúcemu, ibaže predávajúci navrh</w:t>
      </w:r>
      <w:r>
        <w:rPr>
          <w:rFonts w:ascii="Times New Roman" w:hAnsi="Times New Roman"/>
        </w:rPr>
        <w:t>ne</w:t>
      </w:r>
      <w:r w:rsidRPr="000A69DF">
        <w:rPr>
          <w:rFonts w:ascii="Times New Roman" w:hAnsi="Times New Roman"/>
        </w:rPr>
        <w:t>, že si tovar vyzdvihne osobne alebo prostredníctvom ním poverenej osoby.</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center"/>
        <w:rPr>
          <w:rFonts w:ascii="Times New Roman" w:hAnsi="Times New Roman"/>
        </w:rPr>
      </w:pPr>
      <w:r w:rsidRPr="000A69DF">
        <w:rPr>
          <w:rFonts w:ascii="Times New Roman" w:hAnsi="Times New Roman"/>
        </w:rPr>
        <w:t>§ 1</w:t>
      </w:r>
      <w:r>
        <w:rPr>
          <w:rFonts w:ascii="Times New Roman" w:hAnsi="Times New Roman"/>
        </w:rPr>
        <w:t>0</w:t>
      </w:r>
    </w:p>
    <w:p w:rsidR="00FF5FF5" w:rsidRPr="000A69DF" w:rsidP="00FF5FF5">
      <w:pPr>
        <w:bidi w:val="0"/>
        <w:spacing w:line="276" w:lineRule="auto"/>
        <w:jc w:val="center"/>
        <w:rPr>
          <w:rFonts w:ascii="Times New Roman" w:hAnsi="Times New Roman"/>
        </w:rPr>
      </w:pPr>
    </w:p>
    <w:p w:rsidR="00FF5FF5" w:rsidP="00283AF2">
      <w:pPr>
        <w:pStyle w:val="zzz"/>
        <w:numPr>
          <w:numId w:val="46"/>
        </w:numPr>
        <w:bidi w:val="0"/>
        <w:rPr>
          <w:rFonts w:ascii="Times New Roman" w:hAnsi="Times New Roman"/>
        </w:rPr>
      </w:pPr>
      <w:r w:rsidRPr="000A69DF">
        <w:rPr>
          <w:rFonts w:ascii="Times New Roman" w:hAnsi="Times New Roman"/>
        </w:rPr>
        <w:t>Spotrebiteľ je povinný najneskôr do 14 dní odo dňa odstúpenia od zmluvy zaslať tovar späť alebo ho odovzdať predávajúcemu alebo osobe poverenej predávajúcim na prevzatie tovaru. To neplatí, ak predávajúci navrh</w:t>
      </w:r>
      <w:r>
        <w:rPr>
          <w:rFonts w:ascii="Times New Roman" w:hAnsi="Times New Roman"/>
        </w:rPr>
        <w:t>ne</w:t>
      </w:r>
      <w:r w:rsidRPr="000A69DF">
        <w:rPr>
          <w:rFonts w:ascii="Times New Roman" w:hAnsi="Times New Roman"/>
        </w:rPr>
        <w:t xml:space="preserve">, že si tovar vyzdvihne osobne alebo prostredníctvom ním poverenej osoby. Lehota podľa prvej vety sa považuje za </w:t>
      </w:r>
      <w:r>
        <w:rPr>
          <w:rFonts w:ascii="Times New Roman" w:hAnsi="Times New Roman"/>
        </w:rPr>
        <w:t>zachovanú</w:t>
      </w:r>
      <w:r w:rsidRPr="000A69DF">
        <w:rPr>
          <w:rFonts w:ascii="Times New Roman" w:hAnsi="Times New Roman"/>
        </w:rPr>
        <w:t>, ak bol tovar odovzdaný na prepravu najneskôr v posledný deň lehoty.</w:t>
      </w:r>
    </w:p>
    <w:p w:rsidR="00FF5FF5" w:rsidP="00FF5FF5">
      <w:pPr>
        <w:pStyle w:val="zzz"/>
        <w:bidi w:val="0"/>
        <w:rPr>
          <w:rFonts w:ascii="Times New Roman" w:hAnsi="Times New Roman"/>
        </w:rPr>
      </w:pPr>
    </w:p>
    <w:p w:rsidR="00FF5FF5" w:rsidP="00283AF2">
      <w:pPr>
        <w:numPr>
          <w:numId w:val="46"/>
        </w:numPr>
        <w:bidi w:val="0"/>
        <w:jc w:val="both"/>
        <w:rPr>
          <w:rFonts w:ascii="Times New Roman" w:hAnsi="Times New Roman"/>
          <w:lang w:eastAsia="en-US"/>
        </w:rPr>
      </w:pPr>
      <w:r w:rsidRPr="00006273">
        <w:rPr>
          <w:rFonts w:ascii="Times New Roman" w:hAnsi="Times New Roman"/>
          <w:lang w:eastAsia="en-US"/>
        </w:rPr>
        <w:t xml:space="preserve">Spotrebiteľ je oprávnený vrátenie tovaru, ktorý nadobudol na základe zmluvy uzavretej počas predajnej akcie alebo v súvislosti s ňou, predávajúcemu odoprieť až do doby, keď predávajúci spotrebiteľovi vráti zaplatenú cenu alebo preddavok za tovar </w:t>
      </w:r>
      <w:r>
        <w:rPr>
          <w:rFonts w:ascii="Times New Roman" w:hAnsi="Times New Roman"/>
          <w:lang w:eastAsia="en-US"/>
        </w:rPr>
        <w:t>alebo službu.</w:t>
      </w:r>
    </w:p>
    <w:p w:rsidR="00FF5FF5" w:rsidRPr="000A69DF" w:rsidP="00FF5FF5">
      <w:pPr>
        <w:pStyle w:val="zzz"/>
        <w:bidi w:val="0"/>
        <w:rPr>
          <w:rFonts w:ascii="Times New Roman" w:hAnsi="Times New Roman"/>
        </w:rPr>
      </w:pPr>
    </w:p>
    <w:p w:rsidR="00FF5FF5" w:rsidP="00FF5FF5">
      <w:pPr>
        <w:pStyle w:val="zzz"/>
        <w:tabs>
          <w:tab w:val="clear" w:pos="0"/>
          <w:tab w:val="right" w:pos="567"/>
        </w:tabs>
        <w:bidi w:val="0"/>
        <w:ind w:left="426" w:hanging="426"/>
        <w:rPr>
          <w:rFonts w:ascii="Times New Roman" w:hAnsi="Times New Roman"/>
        </w:rPr>
      </w:pPr>
      <w:r>
        <w:rPr>
          <w:rFonts w:ascii="Times New Roman" w:hAnsi="Times New Roman"/>
        </w:rPr>
        <w:t xml:space="preserve"> (3) </w:t>
      </w:r>
      <w:r w:rsidRPr="000A69DF">
        <w:rPr>
          <w:rFonts w:ascii="Times New Roman" w:hAnsi="Times New Roman"/>
        </w:rPr>
        <w:t xml:space="preserve">Pri odstúpení od zmluvy znáša spotrebiteľ iba náklady na vrátenie tovaru predávajúcemu alebo osobe poverenej predávajúcim na prevzatie tovaru. To neplatí, ak predávajúci súhlasil, že ich bude znášať sám alebo ak si nesplnil povinnosť podľa § </w:t>
      </w:r>
      <w:r>
        <w:rPr>
          <w:rFonts w:ascii="Times New Roman" w:hAnsi="Times New Roman"/>
        </w:rPr>
        <w:t>3</w:t>
      </w:r>
      <w:r w:rsidRPr="000A69DF">
        <w:rPr>
          <w:rFonts w:ascii="Times New Roman" w:hAnsi="Times New Roman"/>
        </w:rPr>
        <w:t xml:space="preserve"> ods. 1 písm. i). </w:t>
      </w:r>
    </w:p>
    <w:p w:rsidR="00FF5FF5" w:rsidP="00FF5FF5">
      <w:pPr>
        <w:pStyle w:val="ListParagraph"/>
        <w:bidi w:val="0"/>
        <w:rPr>
          <w:rFonts w:ascii="Times New Roman" w:hAnsi="Times New Roman"/>
        </w:rPr>
      </w:pPr>
    </w:p>
    <w:p w:rsidR="00FF5FF5" w:rsidP="00FF5FF5">
      <w:pPr>
        <w:pStyle w:val="zzz"/>
        <w:tabs>
          <w:tab w:val="clear" w:pos="0"/>
          <w:tab w:val="right" w:pos="426"/>
        </w:tabs>
        <w:bidi w:val="0"/>
        <w:ind w:left="567" w:hanging="567"/>
        <w:rPr>
          <w:rFonts w:ascii="Times New Roman" w:hAnsi="Times New Roman"/>
        </w:rPr>
      </w:pPr>
      <w:r>
        <w:rPr>
          <w:rFonts w:ascii="Times New Roman" w:hAnsi="Times New Roman"/>
        </w:rPr>
        <w:t xml:space="preserve">(4) </w:t>
      </w:r>
      <w:r w:rsidRPr="000A69DF">
        <w:rPr>
          <w:rFonts w:ascii="Times New Roman" w:hAnsi="Times New Roman"/>
        </w:rPr>
        <w:t xml:space="preserve">Spotrebiteľ zodpovedá len za zníženie hodnoty tovaru, ktoré vzniklo v dôsledku takého zaobchádzania s tovarom, ktoré je nad rámec zaobchádzania potrebného na zistenie vlastností a funkčnosti tovaru. Spotrebiteľ nezodpovedá za zníženie hodnoty tovaru, ak si predávajúci nesplnil informačnú povinnosť o práve spotrebiteľa odstúpiť od zmluvy podľa § </w:t>
      </w:r>
      <w:r>
        <w:rPr>
          <w:rFonts w:ascii="Times New Roman" w:hAnsi="Times New Roman"/>
        </w:rPr>
        <w:t>3</w:t>
      </w:r>
      <w:r w:rsidRPr="000A69DF">
        <w:rPr>
          <w:rFonts w:ascii="Times New Roman" w:hAnsi="Times New Roman"/>
        </w:rPr>
        <w:t xml:space="preserve"> ods. 1 písm. h).</w:t>
      </w:r>
    </w:p>
    <w:p w:rsidR="00FF5FF5" w:rsidP="00FF5FF5">
      <w:pPr>
        <w:pStyle w:val="zzz"/>
        <w:bidi w:val="0"/>
        <w:rPr>
          <w:rFonts w:ascii="Times New Roman" w:hAnsi="Times New Roman"/>
        </w:rPr>
      </w:pPr>
    </w:p>
    <w:p w:rsidR="00FF5FF5" w:rsidRPr="000A69DF" w:rsidP="00FF5FF5">
      <w:pPr>
        <w:pStyle w:val="zzz"/>
        <w:tabs>
          <w:tab w:val="clear" w:pos="0"/>
          <w:tab w:val="right" w:pos="284"/>
        </w:tabs>
        <w:bidi w:val="0"/>
        <w:ind w:left="426" w:hanging="426"/>
        <w:rPr>
          <w:rFonts w:ascii="Times New Roman" w:hAnsi="Times New Roman"/>
        </w:rPr>
      </w:pPr>
      <w:r>
        <w:rPr>
          <w:rFonts w:ascii="Times New Roman" w:hAnsi="Times New Roman"/>
        </w:rPr>
        <w:t xml:space="preserve">(5) </w:t>
      </w:r>
      <w:r w:rsidRPr="000A69DF">
        <w:rPr>
          <w:rFonts w:ascii="Times New Roman" w:hAnsi="Times New Roman"/>
        </w:rPr>
        <w:t xml:space="preserve">Ak spotrebiteľ odstúpi od zmluvy o službách a pred začatím poskytovania služieb udelil výslovný súhlas podľa § </w:t>
      </w:r>
      <w:r>
        <w:rPr>
          <w:rFonts w:ascii="Times New Roman" w:hAnsi="Times New Roman"/>
        </w:rPr>
        <w:t>4</w:t>
      </w:r>
      <w:r w:rsidRPr="000A69DF">
        <w:rPr>
          <w:rFonts w:ascii="Times New Roman" w:hAnsi="Times New Roman"/>
        </w:rPr>
        <w:t xml:space="preserve"> ods. 6, spotrebiteľ je povinný uhradiť predávajúcemu iba cenu za skutočne poskytnuté plnenie do dňa doručenia oznámenia o odstúpení od zmluvy.</w:t>
      </w:r>
    </w:p>
    <w:p w:rsidR="00FF5FF5" w:rsidRPr="000A69DF" w:rsidP="00FF5FF5">
      <w:pPr>
        <w:pStyle w:val="zzz"/>
        <w:tabs>
          <w:tab w:val="clear" w:pos="0"/>
          <w:tab w:val="right" w:pos="284"/>
        </w:tabs>
        <w:bidi w:val="0"/>
        <w:ind w:left="426" w:hanging="426"/>
        <w:rPr>
          <w:rFonts w:ascii="Times New Roman" w:hAnsi="Times New Roman"/>
        </w:rPr>
      </w:pPr>
    </w:p>
    <w:p w:rsidR="00FF5FF5" w:rsidRPr="000A69DF" w:rsidP="00FF5FF5">
      <w:pPr>
        <w:pStyle w:val="zzz"/>
        <w:numPr>
          <w:numId w:val="1"/>
        </w:numPr>
        <w:bidi w:val="0"/>
        <w:rPr>
          <w:rFonts w:ascii="Times New Roman" w:hAnsi="Times New Roman"/>
        </w:rPr>
      </w:pPr>
      <w:r w:rsidRPr="000A69DF">
        <w:rPr>
          <w:rFonts w:ascii="Times New Roman" w:hAnsi="Times New Roman"/>
        </w:rPr>
        <w:t>Spotrebiteľ nie je povinný platiť za</w:t>
      </w:r>
    </w:p>
    <w:p w:rsidR="00FF5FF5" w:rsidRPr="000A69DF" w:rsidP="00283AF2">
      <w:pPr>
        <w:pStyle w:val="kkk"/>
        <w:numPr>
          <w:numId w:val="13"/>
        </w:numPr>
        <w:bidi w:val="0"/>
        <w:rPr>
          <w:rFonts w:ascii="Times New Roman" w:hAnsi="Times New Roman"/>
        </w:rPr>
      </w:pPr>
      <w:r w:rsidRPr="000A69DF">
        <w:rPr>
          <w:rFonts w:ascii="Times New Roman" w:hAnsi="Times New Roman"/>
        </w:rPr>
        <w:t>služby poskytnuté počas plynutia lehoty na odstúpenie od zmluvy bez ohľadu na rozsah poskytnutého plnenia, ak</w:t>
      </w:r>
    </w:p>
    <w:p w:rsidR="00FF5FF5" w:rsidRPr="000A69DF" w:rsidP="00283AF2">
      <w:pPr>
        <w:numPr>
          <w:numId w:val="17"/>
        </w:numPr>
        <w:bidi w:val="0"/>
        <w:spacing w:line="276" w:lineRule="auto"/>
        <w:ind w:left="1134" w:hanging="283"/>
        <w:jc w:val="both"/>
        <w:rPr>
          <w:rFonts w:ascii="Times New Roman" w:hAnsi="Times New Roman"/>
        </w:rPr>
      </w:pPr>
      <w:r w:rsidRPr="000A69DF">
        <w:rPr>
          <w:rFonts w:ascii="Times New Roman" w:hAnsi="Times New Roman"/>
        </w:rPr>
        <w:t xml:space="preserve">predávajúci neposkytol spotrebiteľovi informácie podľa § </w:t>
      </w:r>
      <w:r>
        <w:rPr>
          <w:rFonts w:ascii="Times New Roman" w:hAnsi="Times New Roman"/>
        </w:rPr>
        <w:t>3</w:t>
      </w:r>
      <w:r w:rsidRPr="000A69DF">
        <w:rPr>
          <w:rFonts w:ascii="Times New Roman" w:hAnsi="Times New Roman"/>
        </w:rPr>
        <w:t xml:space="preserve"> ods. 1 písm. h) alebo písm. j), </w:t>
      </w:r>
    </w:p>
    <w:p w:rsidR="00FF5FF5" w:rsidRPr="000A69DF" w:rsidP="00283AF2">
      <w:pPr>
        <w:numPr>
          <w:numId w:val="17"/>
        </w:numPr>
        <w:bidi w:val="0"/>
        <w:spacing w:line="276" w:lineRule="auto"/>
        <w:ind w:left="1134" w:hanging="283"/>
        <w:jc w:val="both"/>
        <w:rPr>
          <w:rFonts w:ascii="Times New Roman" w:hAnsi="Times New Roman"/>
        </w:rPr>
      </w:pPr>
      <w:r w:rsidRPr="000A69DF">
        <w:rPr>
          <w:rFonts w:ascii="Times New Roman" w:hAnsi="Times New Roman"/>
        </w:rPr>
        <w:t xml:space="preserve">spotrebiteľ neudelil predávajúcemu výslovný súhlas so začatím poskytovania služby  podľa § </w:t>
      </w:r>
      <w:r>
        <w:rPr>
          <w:rFonts w:ascii="Times New Roman" w:hAnsi="Times New Roman"/>
        </w:rPr>
        <w:t>4</w:t>
      </w:r>
      <w:r w:rsidRPr="000A69DF">
        <w:rPr>
          <w:rFonts w:ascii="Times New Roman" w:hAnsi="Times New Roman"/>
        </w:rPr>
        <w:t xml:space="preserve"> ods. 6, </w:t>
      </w:r>
    </w:p>
    <w:p w:rsidR="00FF5FF5" w:rsidRPr="000A69DF" w:rsidP="00283AF2">
      <w:pPr>
        <w:pStyle w:val="kkk"/>
        <w:numPr>
          <w:numId w:val="13"/>
        </w:numPr>
        <w:bidi w:val="0"/>
        <w:rPr>
          <w:rFonts w:ascii="Times New Roman" w:hAnsi="Times New Roman"/>
        </w:rPr>
      </w:pPr>
      <w:r w:rsidRPr="000A69DF">
        <w:rPr>
          <w:rFonts w:ascii="Times New Roman" w:hAnsi="Times New Roman"/>
        </w:rPr>
        <w:t>úplne alebo čiastočne poskytnutý elektronický obsah, ktorý nie je dodávaný na hmotnom nosiči, ak</w:t>
      </w:r>
    </w:p>
    <w:p w:rsidR="00FF5FF5" w:rsidRPr="000A69DF" w:rsidP="00283AF2">
      <w:pPr>
        <w:pStyle w:val="NormalWeb"/>
        <w:numPr>
          <w:numId w:val="18"/>
        </w:numPr>
        <w:bidi w:val="0"/>
        <w:spacing w:before="0" w:beforeAutospacing="0" w:after="0" w:afterAutospacing="0" w:line="276" w:lineRule="auto"/>
        <w:ind w:left="1134" w:hanging="283"/>
        <w:jc w:val="both"/>
        <w:rPr>
          <w:rFonts w:ascii="Times New Roman" w:hAnsi="Times New Roman"/>
        </w:rPr>
      </w:pPr>
      <w:r w:rsidRPr="000A69DF">
        <w:rPr>
          <w:rFonts w:ascii="Times New Roman" w:hAnsi="Times New Roman"/>
        </w:rPr>
        <w:t>spotrebiteľ neudelil predávajúcemu výslovný súhlas so začatím poskytovania</w:t>
      </w:r>
      <w:r>
        <w:rPr>
          <w:rFonts w:ascii="Times New Roman" w:hAnsi="Times New Roman"/>
        </w:rPr>
        <w:t xml:space="preserve"> elektronického obsahu podľa § 4 ods. 8</w:t>
      </w:r>
      <w:r w:rsidRPr="000A69DF">
        <w:rPr>
          <w:rFonts w:ascii="Times New Roman" w:hAnsi="Times New Roman"/>
        </w:rPr>
        <w:t>,</w:t>
      </w:r>
    </w:p>
    <w:p w:rsidR="00FF5FF5" w:rsidRPr="000A69DF" w:rsidP="00283AF2">
      <w:pPr>
        <w:pStyle w:val="NormalWeb"/>
        <w:numPr>
          <w:numId w:val="18"/>
        </w:numPr>
        <w:bidi w:val="0"/>
        <w:spacing w:before="0" w:beforeAutospacing="0" w:after="0" w:afterAutospacing="0" w:line="276" w:lineRule="auto"/>
        <w:ind w:left="1134" w:hanging="283"/>
        <w:jc w:val="both"/>
        <w:rPr>
          <w:rFonts w:ascii="Times New Roman" w:hAnsi="Times New Roman"/>
        </w:rPr>
      </w:pPr>
      <w:r w:rsidRPr="000A69DF">
        <w:rPr>
          <w:rFonts w:ascii="Times New Roman" w:hAnsi="Times New Roman"/>
        </w:rPr>
        <w:t xml:space="preserve">spotrebiteľ nevyhlásil, že bol riadne poučený o tom, že vyjadrením súhlasu podľa </w:t>
      </w:r>
      <w:r>
        <w:rPr>
          <w:rFonts w:ascii="Times New Roman" w:hAnsi="Times New Roman"/>
        </w:rPr>
        <w:t xml:space="preserve">prvého </w:t>
      </w:r>
      <w:r w:rsidRPr="000A69DF">
        <w:rPr>
          <w:rFonts w:ascii="Times New Roman" w:hAnsi="Times New Roman"/>
        </w:rPr>
        <w:t xml:space="preserve">bodu stráca právo na odstúpenie od zmluvy, alebo </w:t>
      </w:r>
    </w:p>
    <w:p w:rsidR="00FF5FF5" w:rsidRPr="000A69DF" w:rsidP="00283AF2">
      <w:pPr>
        <w:pStyle w:val="NormalWeb"/>
        <w:numPr>
          <w:numId w:val="18"/>
        </w:numPr>
        <w:bidi w:val="0"/>
        <w:spacing w:before="0" w:beforeAutospacing="0" w:after="0" w:afterAutospacing="0" w:line="276" w:lineRule="auto"/>
        <w:ind w:left="1134" w:hanging="283"/>
        <w:jc w:val="both"/>
        <w:rPr>
          <w:rFonts w:ascii="Times New Roman" w:hAnsi="Times New Roman"/>
        </w:rPr>
      </w:pPr>
      <w:r w:rsidRPr="000A69DF">
        <w:rPr>
          <w:rFonts w:ascii="Times New Roman" w:hAnsi="Times New Roman"/>
        </w:rPr>
        <w:t xml:space="preserve">predávajúci neposkytol spotrebiteľovi potvrdenie v súlade s § </w:t>
      </w:r>
      <w:r>
        <w:rPr>
          <w:rFonts w:ascii="Times New Roman" w:hAnsi="Times New Roman"/>
        </w:rPr>
        <w:t>6</w:t>
      </w:r>
      <w:r w:rsidRPr="000A69DF">
        <w:rPr>
          <w:rFonts w:ascii="Times New Roman" w:hAnsi="Times New Roman"/>
        </w:rPr>
        <w:t xml:space="preserve"> ods. 1 alebo ods. 2 písm. b).</w:t>
      </w:r>
    </w:p>
    <w:p w:rsidR="00FF5FF5" w:rsidRPr="000A69DF" w:rsidP="00FF5FF5">
      <w:pPr>
        <w:bidi w:val="0"/>
        <w:spacing w:line="276" w:lineRule="auto"/>
        <w:jc w:val="both"/>
        <w:rPr>
          <w:rFonts w:ascii="Times New Roman" w:hAnsi="Times New Roman"/>
        </w:rPr>
      </w:pPr>
    </w:p>
    <w:p w:rsidR="00FF5FF5" w:rsidRPr="000A69DF" w:rsidP="00FF5FF5">
      <w:pPr>
        <w:pStyle w:val="zzz"/>
        <w:numPr>
          <w:numId w:val="1"/>
        </w:numPr>
        <w:bidi w:val="0"/>
        <w:rPr>
          <w:rFonts w:ascii="Times New Roman" w:hAnsi="Times New Roman"/>
        </w:rPr>
      </w:pPr>
      <w:r w:rsidRPr="000A69DF">
        <w:rPr>
          <w:rFonts w:ascii="Times New Roman" w:hAnsi="Times New Roman"/>
        </w:rPr>
        <w:t>Okrem povinností uvedených v odsekoch 1</w:t>
      </w:r>
      <w:r w:rsidR="008B3752">
        <w:rPr>
          <w:rFonts w:ascii="Times New Roman" w:hAnsi="Times New Roman"/>
        </w:rPr>
        <w:t>, 3</w:t>
      </w:r>
      <w:r w:rsidRPr="000A69DF">
        <w:rPr>
          <w:rFonts w:ascii="Times New Roman" w:hAnsi="Times New Roman"/>
        </w:rPr>
        <w:t xml:space="preserve"> a</w:t>
      </w:r>
      <w:r w:rsidR="003C4F7B">
        <w:rPr>
          <w:rFonts w:ascii="Times New Roman" w:hAnsi="Times New Roman"/>
        </w:rPr>
        <w:t>ž 5</w:t>
      </w:r>
      <w:r w:rsidRPr="000A69DF">
        <w:rPr>
          <w:rFonts w:ascii="Times New Roman" w:hAnsi="Times New Roman"/>
        </w:rPr>
        <w:t xml:space="preserve"> </w:t>
      </w:r>
      <w:r w:rsidR="003C4F7B">
        <w:rPr>
          <w:rFonts w:ascii="Times New Roman" w:hAnsi="Times New Roman"/>
        </w:rPr>
        <w:t xml:space="preserve">a </w:t>
      </w:r>
      <w:r w:rsidRPr="000A69DF">
        <w:rPr>
          <w:rFonts w:ascii="Times New Roman" w:hAnsi="Times New Roman"/>
        </w:rPr>
        <w:t xml:space="preserve">§ </w:t>
      </w:r>
      <w:r>
        <w:rPr>
          <w:rFonts w:ascii="Times New Roman" w:hAnsi="Times New Roman"/>
        </w:rPr>
        <w:t>9</w:t>
      </w:r>
      <w:r w:rsidRPr="000A69DF">
        <w:rPr>
          <w:rFonts w:ascii="Times New Roman" w:hAnsi="Times New Roman"/>
        </w:rPr>
        <w:t xml:space="preserve"> ods. 3 uplatnenie práva spotrebiteľa odstúpiť od zmluvy nesmie mať za následok vznik ďalších nákladov ani iných povinností pre spotrebiteľa. </w:t>
      </w:r>
    </w:p>
    <w:p w:rsidR="00FF5FF5" w:rsidRPr="000A69DF" w:rsidP="00FF5FF5">
      <w:pPr>
        <w:pStyle w:val="NormalWeb"/>
        <w:bidi w:val="0"/>
        <w:spacing w:before="0" w:beforeAutospacing="0" w:after="0" w:afterAutospacing="0" w:line="276" w:lineRule="auto"/>
        <w:ind w:firstLine="708"/>
        <w:jc w:val="center"/>
        <w:rPr>
          <w:rFonts w:ascii="Times New Roman" w:hAnsi="Times New Roman"/>
        </w:rPr>
      </w:pPr>
    </w:p>
    <w:p w:rsidR="00FF5FF5" w:rsidRPr="00806879" w:rsidP="00FF5FF5">
      <w:pPr>
        <w:pStyle w:val="NormalWeb"/>
        <w:bidi w:val="0"/>
        <w:spacing w:before="0" w:beforeAutospacing="0" w:after="0" w:afterAutospacing="0" w:line="276" w:lineRule="auto"/>
        <w:jc w:val="center"/>
        <w:rPr>
          <w:rFonts w:ascii="Times New Roman" w:hAnsi="Times New Roman"/>
          <w:b/>
        </w:rPr>
      </w:pPr>
      <w:r w:rsidRPr="00806879">
        <w:rPr>
          <w:rFonts w:ascii="Times New Roman" w:hAnsi="Times New Roman"/>
          <w:b/>
        </w:rPr>
        <w:t xml:space="preserve">Predajná akcia </w:t>
      </w:r>
    </w:p>
    <w:p w:rsidR="00FF5FF5" w:rsidRPr="000A69DF" w:rsidP="00FF5FF5">
      <w:pPr>
        <w:pStyle w:val="NormalWeb"/>
        <w:bidi w:val="0"/>
        <w:spacing w:before="0" w:beforeAutospacing="0" w:after="0" w:afterAutospacing="0" w:line="276" w:lineRule="auto"/>
        <w:ind w:firstLine="708"/>
        <w:jc w:val="center"/>
        <w:rPr>
          <w:rFonts w:ascii="Times New Roman" w:hAnsi="Times New Roman"/>
        </w:rPr>
      </w:pPr>
    </w:p>
    <w:p w:rsidR="00FF5FF5" w:rsidRPr="000A69DF" w:rsidP="00FF5FF5">
      <w:pPr>
        <w:pStyle w:val="NormalWeb"/>
        <w:bidi w:val="0"/>
        <w:spacing w:before="0" w:beforeAutospacing="0" w:after="0" w:afterAutospacing="0" w:line="276" w:lineRule="auto"/>
        <w:jc w:val="center"/>
        <w:rPr>
          <w:rFonts w:ascii="Times New Roman" w:hAnsi="Times New Roman"/>
        </w:rPr>
      </w:pPr>
      <w:r w:rsidRPr="000A69DF">
        <w:rPr>
          <w:rFonts w:ascii="Times New Roman" w:hAnsi="Times New Roman"/>
        </w:rPr>
        <w:t>§ 1</w:t>
      </w:r>
      <w:r>
        <w:rPr>
          <w:rFonts w:ascii="Times New Roman" w:hAnsi="Times New Roman"/>
        </w:rPr>
        <w:t>1</w:t>
      </w:r>
    </w:p>
    <w:p w:rsidR="00FF5FF5" w:rsidRPr="000A69DF" w:rsidP="00FF5FF5">
      <w:pPr>
        <w:pStyle w:val="NormalWeb"/>
        <w:bidi w:val="0"/>
        <w:spacing w:before="0" w:beforeAutospacing="0" w:after="0" w:afterAutospacing="0" w:line="276" w:lineRule="auto"/>
        <w:ind w:firstLine="708"/>
        <w:jc w:val="both"/>
        <w:rPr>
          <w:rFonts w:ascii="Times New Roman" w:hAnsi="Times New Roman"/>
        </w:rPr>
      </w:pPr>
    </w:p>
    <w:p w:rsidR="00FF5FF5" w:rsidRPr="000A69DF" w:rsidP="00283AF2">
      <w:pPr>
        <w:pStyle w:val="zzz"/>
        <w:numPr>
          <w:numId w:val="14"/>
        </w:numPr>
        <w:bidi w:val="0"/>
        <w:rPr>
          <w:rFonts w:ascii="Times New Roman" w:hAnsi="Times New Roman"/>
        </w:rPr>
      </w:pPr>
      <w:r w:rsidRPr="000A69DF">
        <w:rPr>
          <w:rFonts w:ascii="Times New Roman" w:hAnsi="Times New Roman"/>
        </w:rPr>
        <w:t xml:space="preserve">Predajná akcia je akcia </w:t>
      </w:r>
      <w:r w:rsidRPr="001527BB">
        <w:rPr>
          <w:rFonts w:ascii="Times New Roman" w:hAnsi="Times New Roman"/>
        </w:rPr>
        <w:t>určená pre obmedzený počet spotrebiteľov</w:t>
      </w:r>
      <w:r w:rsidRPr="000A69DF">
        <w:rPr>
          <w:rFonts w:ascii="Times New Roman" w:hAnsi="Times New Roman"/>
        </w:rPr>
        <w:t xml:space="preserve"> organizovaná na základe pozvánky alebo iného spotrebiteľom adresovaného oznámenia, z ktorého je zrejmé, že ide o pozvanie (ďalej len „pozvánka“), ktorej predmetom je najmä </w:t>
      </w:r>
      <w:r w:rsidRPr="001527BB">
        <w:rPr>
          <w:rFonts w:ascii="Times New Roman" w:hAnsi="Times New Roman"/>
        </w:rPr>
        <w:t>prezentácia, ponuka alebo</w:t>
      </w:r>
      <w:r w:rsidRPr="000A69DF">
        <w:rPr>
          <w:rFonts w:ascii="Times New Roman" w:hAnsi="Times New Roman"/>
        </w:rPr>
        <w:t xml:space="preserve"> predaj tovaru alebo poskytnutie služieb a počas ktorej alebo do 15 pracovných dní po uskutočnení ktorej dochádza k uzavretiu zmluvy so spotrebiteľom. </w:t>
      </w:r>
    </w:p>
    <w:p w:rsidR="00FF5FF5" w:rsidRPr="000A69DF" w:rsidP="00FF5FF5">
      <w:pPr>
        <w:pStyle w:val="NormalWeb"/>
        <w:bidi w:val="0"/>
        <w:spacing w:before="0" w:beforeAutospacing="0" w:after="0" w:afterAutospacing="0" w:line="276" w:lineRule="auto"/>
        <w:ind w:firstLine="708"/>
        <w:jc w:val="both"/>
        <w:rPr>
          <w:rFonts w:ascii="Times New Roman" w:hAnsi="Times New Roman"/>
        </w:rPr>
      </w:pPr>
    </w:p>
    <w:p w:rsidR="00FF5FF5" w:rsidRPr="000A69DF" w:rsidP="00283AF2">
      <w:pPr>
        <w:pStyle w:val="zzz"/>
        <w:numPr>
          <w:numId w:val="14"/>
        </w:numPr>
        <w:bidi w:val="0"/>
        <w:rPr>
          <w:rFonts w:ascii="Times New Roman" w:hAnsi="Times New Roman"/>
        </w:rPr>
      </w:pPr>
      <w:r w:rsidRPr="000A69DF">
        <w:rPr>
          <w:rFonts w:ascii="Times New Roman" w:hAnsi="Times New Roman"/>
        </w:rPr>
        <w:t xml:space="preserve">Za predajnú akciu sa nepovažuje </w:t>
      </w:r>
    </w:p>
    <w:p w:rsidR="00FF5FF5" w:rsidRPr="000A69DF" w:rsidP="00283AF2">
      <w:pPr>
        <w:pStyle w:val="kkk"/>
        <w:numPr>
          <w:numId w:val="15"/>
        </w:numPr>
        <w:bidi w:val="0"/>
        <w:rPr>
          <w:rFonts w:ascii="Times New Roman" w:hAnsi="Times New Roman"/>
        </w:rPr>
      </w:pPr>
      <w:r w:rsidRPr="000A69DF">
        <w:rPr>
          <w:rFonts w:ascii="Times New Roman" w:hAnsi="Times New Roman"/>
        </w:rPr>
        <w:t>predaj na verejnej dražbe</w:t>
      </w:r>
      <w:r>
        <w:rPr>
          <w:rFonts w:ascii="Times New Roman" w:hAnsi="Times New Roman"/>
        </w:rPr>
        <w:t xml:space="preserve"> alebo</w:t>
      </w:r>
    </w:p>
    <w:p w:rsidR="00FF5FF5" w:rsidRPr="000A69DF" w:rsidP="00283AF2">
      <w:pPr>
        <w:pStyle w:val="kkk"/>
        <w:numPr>
          <w:numId w:val="15"/>
        </w:numPr>
        <w:bidi w:val="0"/>
        <w:rPr>
          <w:rFonts w:ascii="Times New Roman" w:hAnsi="Times New Roman"/>
        </w:rPr>
      </w:pPr>
      <w:r w:rsidRPr="000A69DF">
        <w:rPr>
          <w:rFonts w:ascii="Times New Roman" w:hAnsi="Times New Roman"/>
        </w:rPr>
        <w:t xml:space="preserve">akcia organizovaná výlučne na účely ochutnávky a konzumácie výrobkov a ich predaja, ak nie sú </w:t>
      </w:r>
      <w:r>
        <w:rPr>
          <w:rFonts w:ascii="Times New Roman" w:hAnsi="Times New Roman"/>
        </w:rPr>
        <w:t>predvádzané</w:t>
      </w:r>
      <w:r w:rsidRPr="000A69DF">
        <w:rPr>
          <w:rFonts w:ascii="Times New Roman" w:hAnsi="Times New Roman"/>
        </w:rPr>
        <w:t xml:space="preserve"> a ponúkané na predaj aj iné výrobky alebo služby.</w:t>
      </w:r>
    </w:p>
    <w:p w:rsidR="00FF5FF5" w:rsidRPr="000A69DF" w:rsidP="00FF5FF5">
      <w:pPr>
        <w:pStyle w:val="NormalWeb"/>
        <w:bidi w:val="0"/>
        <w:spacing w:before="0" w:beforeAutospacing="0" w:after="0" w:afterAutospacing="0" w:line="276" w:lineRule="auto"/>
        <w:ind w:firstLine="708"/>
        <w:jc w:val="both"/>
        <w:rPr>
          <w:rFonts w:ascii="Times New Roman" w:hAnsi="Times New Roman"/>
        </w:rPr>
      </w:pPr>
    </w:p>
    <w:p w:rsidR="00FF5FF5" w:rsidRPr="000A69DF" w:rsidP="00283AF2">
      <w:pPr>
        <w:pStyle w:val="zzz"/>
        <w:numPr>
          <w:numId w:val="14"/>
        </w:numPr>
        <w:bidi w:val="0"/>
        <w:rPr>
          <w:rFonts w:ascii="Times New Roman" w:hAnsi="Times New Roman"/>
        </w:rPr>
      </w:pPr>
      <w:r w:rsidRPr="000A69DF">
        <w:rPr>
          <w:rFonts w:ascii="Times New Roman" w:hAnsi="Times New Roman"/>
        </w:rPr>
        <w:t>Organizátor predajnej akcie (ďalej len „organizátor“) alebo predávajúci je povinný najneskôr 20 dní pred uskutočnením predajnej akcie písomne oznámiť uskutočnenie predajnej akcie (ďalej len „písomné oznámenie“) Ústrednému inšpektorátu Slovenskej obchodnej inšpekcie (ďalej len „ústredný inšpektorát“) a inšpektorátu Slovenskej obchodnej inšpekcie príslušnému podľa miesta konania predajnej akcie.</w:t>
      </w:r>
    </w:p>
    <w:p w:rsidR="00FF5FF5" w:rsidRPr="000A69DF" w:rsidP="00FF5FF5">
      <w:pPr>
        <w:pStyle w:val="NormalWeb"/>
        <w:bidi w:val="0"/>
        <w:spacing w:before="0" w:beforeAutospacing="0" w:after="0" w:afterAutospacing="0" w:line="276" w:lineRule="auto"/>
        <w:ind w:firstLine="708"/>
        <w:jc w:val="both"/>
        <w:rPr>
          <w:rFonts w:ascii="Times New Roman" w:hAnsi="Times New Roman"/>
        </w:rPr>
      </w:pPr>
    </w:p>
    <w:p w:rsidR="00FF5FF5" w:rsidRPr="000A69DF" w:rsidP="00283AF2">
      <w:pPr>
        <w:pStyle w:val="zzz"/>
        <w:numPr>
          <w:numId w:val="14"/>
        </w:numPr>
        <w:bidi w:val="0"/>
        <w:rPr>
          <w:rFonts w:ascii="Times New Roman" w:hAnsi="Times New Roman"/>
        </w:rPr>
      </w:pPr>
      <w:r w:rsidRPr="000A69DF">
        <w:rPr>
          <w:rFonts w:ascii="Times New Roman" w:hAnsi="Times New Roman"/>
        </w:rPr>
        <w:t xml:space="preserve">V písomnom oznámení podľa odseku 3 organizátor alebo predávajúci </w:t>
      </w:r>
    </w:p>
    <w:p w:rsidR="00FF5FF5" w:rsidRPr="000A69DF" w:rsidP="00283AF2">
      <w:pPr>
        <w:pStyle w:val="kkk"/>
        <w:numPr>
          <w:numId w:val="16"/>
        </w:numPr>
        <w:bidi w:val="0"/>
        <w:rPr>
          <w:rFonts w:ascii="Times New Roman" w:hAnsi="Times New Roman"/>
        </w:rPr>
      </w:pPr>
      <w:r w:rsidRPr="000A69DF">
        <w:rPr>
          <w:rFonts w:ascii="Times New Roman" w:hAnsi="Times New Roman"/>
        </w:rPr>
        <w:t>uvedie</w:t>
      </w:r>
    </w:p>
    <w:p w:rsidR="00FF5FF5" w:rsidRPr="000A69DF" w:rsidP="00283AF2">
      <w:pPr>
        <w:numPr>
          <w:numId w:val="26"/>
        </w:numPr>
        <w:bidi w:val="0"/>
        <w:spacing w:line="276" w:lineRule="auto"/>
        <w:jc w:val="both"/>
        <w:rPr>
          <w:rFonts w:ascii="Times New Roman" w:hAnsi="Times New Roman"/>
        </w:rPr>
      </w:pPr>
      <w:r w:rsidRPr="000A69DF">
        <w:rPr>
          <w:rFonts w:ascii="Times New Roman" w:hAnsi="Times New Roman"/>
        </w:rPr>
        <w:t xml:space="preserve">obchodné meno a sídlo alebo miesto podnikania </w:t>
      </w:r>
      <w:r w:rsidRPr="001527BB">
        <w:rPr>
          <w:rFonts w:ascii="Times New Roman" w:hAnsi="Times New Roman"/>
        </w:rPr>
        <w:t>organizátora alebo</w:t>
      </w:r>
      <w:r w:rsidRPr="000A69DF">
        <w:rPr>
          <w:rFonts w:ascii="Times New Roman" w:hAnsi="Times New Roman"/>
        </w:rPr>
        <w:t xml:space="preserve"> predávajúceho, </w:t>
      </w:r>
    </w:p>
    <w:p w:rsidR="00FF5FF5" w:rsidRPr="000A69DF" w:rsidP="00283AF2">
      <w:pPr>
        <w:numPr>
          <w:numId w:val="26"/>
        </w:numPr>
        <w:bidi w:val="0"/>
        <w:spacing w:line="276" w:lineRule="auto"/>
        <w:jc w:val="both"/>
        <w:rPr>
          <w:rFonts w:ascii="Times New Roman" w:hAnsi="Times New Roman"/>
        </w:rPr>
      </w:pPr>
      <w:r w:rsidRPr="000A69DF">
        <w:rPr>
          <w:rFonts w:ascii="Times New Roman" w:hAnsi="Times New Roman"/>
        </w:rPr>
        <w:t>presné miesto a čas konania predajnej akcie, vrátane uvedenia adresy a označenia priestorov, kde sa predajná akcia uskutoční, a navrhovaný časový harmonogram predajnej akcie,</w:t>
      </w:r>
    </w:p>
    <w:p w:rsidR="00FF5FF5" w:rsidRPr="000A69DF" w:rsidP="00283AF2">
      <w:pPr>
        <w:numPr>
          <w:numId w:val="26"/>
        </w:numPr>
        <w:bidi w:val="0"/>
        <w:spacing w:line="276" w:lineRule="auto"/>
        <w:jc w:val="both"/>
        <w:rPr>
          <w:rFonts w:ascii="Times New Roman" w:hAnsi="Times New Roman"/>
        </w:rPr>
      </w:pPr>
      <w:r w:rsidRPr="000A69DF">
        <w:rPr>
          <w:rFonts w:ascii="Times New Roman" w:hAnsi="Times New Roman"/>
        </w:rPr>
        <w:t xml:space="preserve">zameranie predajnej akcie, vrátane označenia tovaru alebo služieb, ktoré budú na predajnej akcii </w:t>
      </w:r>
      <w:r>
        <w:rPr>
          <w:rFonts w:ascii="Times New Roman" w:hAnsi="Times New Roman"/>
        </w:rPr>
        <w:t>predvádzané</w:t>
      </w:r>
      <w:r w:rsidRPr="000A69DF">
        <w:rPr>
          <w:rFonts w:ascii="Times New Roman" w:hAnsi="Times New Roman"/>
        </w:rPr>
        <w:t xml:space="preserve"> a predávané, a uvedenia ceny, za ktorú budú ponúkané spotrebiteľom,</w:t>
      </w:r>
    </w:p>
    <w:p w:rsidR="00FF5FF5" w:rsidRPr="000A69DF" w:rsidP="00283AF2">
      <w:pPr>
        <w:numPr>
          <w:numId w:val="26"/>
        </w:numPr>
        <w:bidi w:val="0"/>
        <w:spacing w:line="276" w:lineRule="auto"/>
        <w:jc w:val="both"/>
        <w:rPr>
          <w:rFonts w:ascii="Times New Roman" w:hAnsi="Times New Roman"/>
        </w:rPr>
      </w:pPr>
      <w:r w:rsidRPr="000A69DF">
        <w:rPr>
          <w:rFonts w:ascii="Times New Roman" w:hAnsi="Times New Roman"/>
        </w:rPr>
        <w:t>predpokladaný počet účastníkov a ak je predajná akcia určená pre konkrétnu skupinu spotrebiteľov, aj jej označenie,</w:t>
      </w:r>
    </w:p>
    <w:p w:rsidR="00FF5FF5" w:rsidRPr="000A69DF" w:rsidP="00283AF2">
      <w:pPr>
        <w:numPr>
          <w:numId w:val="26"/>
        </w:numPr>
        <w:bidi w:val="0"/>
        <w:spacing w:line="276" w:lineRule="auto"/>
        <w:jc w:val="both"/>
        <w:rPr>
          <w:rFonts w:ascii="Times New Roman" w:hAnsi="Times New Roman"/>
        </w:rPr>
      </w:pPr>
      <w:r w:rsidRPr="000A69DF">
        <w:rPr>
          <w:rFonts w:ascii="Times New Roman" w:hAnsi="Times New Roman"/>
        </w:rPr>
        <w:t>presné označenie zmlúv a určenie všetkých predávajúcich, s ktorými bude môcť spotrebiteľ uzavrieť zmluvu,</w:t>
      </w:r>
    </w:p>
    <w:p w:rsidR="00FF5FF5" w:rsidRPr="000A69DF" w:rsidP="00283AF2">
      <w:pPr>
        <w:numPr>
          <w:numId w:val="26"/>
        </w:numPr>
        <w:bidi w:val="0"/>
        <w:spacing w:line="276" w:lineRule="auto"/>
        <w:jc w:val="both"/>
        <w:rPr>
          <w:rFonts w:ascii="Times New Roman" w:hAnsi="Times New Roman"/>
        </w:rPr>
      </w:pPr>
      <w:r w:rsidRPr="000A69DF">
        <w:rPr>
          <w:rFonts w:ascii="Times New Roman" w:hAnsi="Times New Roman"/>
        </w:rPr>
        <w:t>miesto</w:t>
      </w:r>
      <w:r>
        <w:rPr>
          <w:rFonts w:ascii="Times New Roman" w:hAnsi="Times New Roman"/>
        </w:rPr>
        <w:t>, dátum</w:t>
      </w:r>
      <w:r w:rsidRPr="000A69DF">
        <w:rPr>
          <w:rFonts w:ascii="Times New Roman" w:hAnsi="Times New Roman"/>
        </w:rPr>
        <w:t xml:space="preserve"> a čas nástupu, druh a podmienky dopravy, ak súčasťou predajnej akcie je aj doprava spotrebiteľov na miesto konania predajnej akcie</w:t>
      </w:r>
      <w:r>
        <w:rPr>
          <w:rFonts w:ascii="Times New Roman" w:hAnsi="Times New Roman"/>
        </w:rPr>
        <w:t xml:space="preserve"> a</w:t>
      </w:r>
    </w:p>
    <w:p w:rsidR="00FF5FF5" w:rsidRPr="000A69DF" w:rsidP="00283AF2">
      <w:pPr>
        <w:pStyle w:val="kkk"/>
        <w:numPr>
          <w:numId w:val="16"/>
        </w:numPr>
        <w:bidi w:val="0"/>
        <w:rPr>
          <w:rFonts w:ascii="Times New Roman" w:hAnsi="Times New Roman"/>
        </w:rPr>
      </w:pPr>
      <w:r w:rsidRPr="000A69DF">
        <w:rPr>
          <w:rFonts w:ascii="Times New Roman" w:hAnsi="Times New Roman"/>
        </w:rPr>
        <w:t>priloží</w:t>
      </w:r>
    </w:p>
    <w:p w:rsidR="00FF5FF5" w:rsidRPr="000A69DF" w:rsidP="00283AF2">
      <w:pPr>
        <w:numPr>
          <w:numId w:val="27"/>
        </w:numPr>
        <w:bidi w:val="0"/>
        <w:spacing w:line="276" w:lineRule="auto"/>
        <w:jc w:val="both"/>
        <w:rPr>
          <w:rFonts w:ascii="Times New Roman" w:hAnsi="Times New Roman"/>
        </w:rPr>
      </w:pPr>
      <w:r w:rsidRPr="000A69DF">
        <w:rPr>
          <w:rFonts w:ascii="Times New Roman" w:hAnsi="Times New Roman"/>
        </w:rPr>
        <w:t>vyhotovenie pozvánky</w:t>
      </w:r>
      <w:r>
        <w:rPr>
          <w:rFonts w:ascii="Times New Roman" w:hAnsi="Times New Roman"/>
        </w:rPr>
        <w:t xml:space="preserve"> a</w:t>
      </w:r>
    </w:p>
    <w:p w:rsidR="00FF5FF5" w:rsidRPr="000A69DF" w:rsidP="00283AF2">
      <w:pPr>
        <w:numPr>
          <w:numId w:val="27"/>
        </w:numPr>
        <w:bidi w:val="0"/>
        <w:spacing w:line="276" w:lineRule="auto"/>
        <w:jc w:val="both"/>
        <w:rPr>
          <w:rFonts w:ascii="Times New Roman" w:hAnsi="Times New Roman"/>
        </w:rPr>
      </w:pPr>
      <w:r w:rsidRPr="000A69DF">
        <w:rPr>
          <w:rFonts w:ascii="Times New Roman" w:hAnsi="Times New Roman"/>
        </w:rPr>
        <w:t xml:space="preserve">návrhy všetkých zmlúv, ktoré budú môcť spotrebitelia na predajnej akcii uzavrieť. </w:t>
      </w:r>
    </w:p>
    <w:p w:rsidR="00FF5FF5" w:rsidRPr="000A69DF" w:rsidP="00FF5FF5">
      <w:pPr>
        <w:pStyle w:val="NormalWeb"/>
        <w:bidi w:val="0"/>
        <w:spacing w:before="0" w:beforeAutospacing="0" w:after="0" w:afterAutospacing="0" w:line="276" w:lineRule="auto"/>
        <w:ind w:firstLine="708"/>
        <w:jc w:val="both"/>
        <w:rPr>
          <w:rFonts w:ascii="Times New Roman" w:hAnsi="Times New Roman"/>
        </w:rPr>
      </w:pPr>
    </w:p>
    <w:p w:rsidR="00FF5FF5" w:rsidRPr="000A69DF" w:rsidP="00283AF2">
      <w:pPr>
        <w:pStyle w:val="zzz"/>
        <w:numPr>
          <w:numId w:val="11"/>
        </w:numPr>
        <w:bidi w:val="0"/>
        <w:rPr>
          <w:rFonts w:ascii="Times New Roman" w:hAnsi="Times New Roman"/>
        </w:rPr>
      </w:pPr>
      <w:r w:rsidRPr="000A69DF">
        <w:rPr>
          <w:rFonts w:ascii="Times New Roman" w:hAnsi="Times New Roman"/>
        </w:rPr>
        <w:t>Úplné znenie písomného oznámenia podľa odseku 4 ústredný inšpektorát zverejní najneskôr päť dní pred konaním predajnej akcie na svojom webovom sídle. Ak organizátor alebo predávajúci nedoručí písomné oznámenie v rozsahu a s náležitosťami podľa odseku 4 najneskôr v lehote podľa odseku 3, ústredný inšpektorát písomné oznámenie na webovom sídle nezverejní.</w:t>
      </w:r>
      <w:r w:rsidRPr="00EC6F70">
        <w:rPr>
          <w:rFonts w:ascii="Times New Roman" w:hAnsi="Times New Roman"/>
        </w:rPr>
        <w:t xml:space="preserve"> </w:t>
      </w:r>
      <w:r w:rsidRPr="001527BB">
        <w:rPr>
          <w:rFonts w:ascii="Times New Roman" w:hAnsi="Times New Roman"/>
        </w:rPr>
        <w:t>Ústredný inšpektorát písomné oznámenie nezverejní ani vtedy, ak je štatutárnym orgánom, členom štatutárneho orgánu alebo spoločníkom v spoločnosti, ktorá je organizátorom alebo predávajúcim, nedôveryhodná osoba; za nedôveryhodnú osobu sa považuje osoba, ktorá bola v čase konania predajnej akcie, počas ktorej došlo k osobitne závažnému porušeniu tohto zákona, za ktoré bolo predávajúcemu alebo organizátorovi predajnej akcie zrušené živnostenské oprávnenie, štatutárnym orgánom, členom štatutárneho orgánu alebo spoločníkom v spoločnosti, ktorá túto predajnú akciu organizovala alebo na nej vystupovala ako predávajúci.</w:t>
      </w:r>
    </w:p>
    <w:p w:rsidR="00FF5FF5" w:rsidRPr="000A69DF" w:rsidP="00FF5FF5">
      <w:pPr>
        <w:pStyle w:val="NormalWeb"/>
        <w:bidi w:val="0"/>
        <w:spacing w:before="0" w:beforeAutospacing="0" w:after="0" w:afterAutospacing="0" w:line="276" w:lineRule="auto"/>
        <w:ind w:firstLine="708"/>
        <w:jc w:val="both"/>
        <w:rPr>
          <w:rFonts w:ascii="Times New Roman" w:hAnsi="Times New Roman"/>
        </w:rPr>
      </w:pPr>
    </w:p>
    <w:p w:rsidR="00FF5FF5" w:rsidRPr="000A69DF" w:rsidP="00283AF2">
      <w:pPr>
        <w:pStyle w:val="zzz"/>
        <w:numPr>
          <w:numId w:val="11"/>
        </w:numPr>
        <w:bidi w:val="0"/>
        <w:rPr>
          <w:rFonts w:ascii="Times New Roman" w:hAnsi="Times New Roman"/>
        </w:rPr>
      </w:pPr>
      <w:r w:rsidRPr="000A69DF">
        <w:rPr>
          <w:rFonts w:ascii="Times New Roman" w:hAnsi="Times New Roman"/>
        </w:rPr>
        <w:t>Pozvánka musí obsahovať náležitosti podľa odseku 4 písm. a).</w:t>
      </w:r>
    </w:p>
    <w:p w:rsidR="00FF5FF5" w:rsidRPr="000A69DF" w:rsidP="00FF5FF5">
      <w:pPr>
        <w:pStyle w:val="NormalWeb"/>
        <w:bidi w:val="0"/>
        <w:spacing w:before="0" w:beforeAutospacing="0" w:after="0" w:afterAutospacing="0" w:line="276" w:lineRule="auto"/>
        <w:ind w:firstLine="708"/>
        <w:jc w:val="both"/>
        <w:rPr>
          <w:rFonts w:ascii="Times New Roman" w:hAnsi="Times New Roman"/>
        </w:rPr>
      </w:pPr>
    </w:p>
    <w:p w:rsidR="00FF5FF5" w:rsidRPr="000A69DF" w:rsidP="00283AF2">
      <w:pPr>
        <w:pStyle w:val="zzz"/>
        <w:numPr>
          <w:numId w:val="11"/>
        </w:numPr>
        <w:bidi w:val="0"/>
        <w:rPr>
          <w:rFonts w:ascii="Times New Roman" w:hAnsi="Times New Roman"/>
        </w:rPr>
      </w:pPr>
      <w:r w:rsidRPr="000A69DF">
        <w:rPr>
          <w:rFonts w:ascii="Times New Roman" w:hAnsi="Times New Roman"/>
        </w:rPr>
        <w:t xml:space="preserve">Na predajnej akcii možno </w:t>
      </w:r>
      <w:r>
        <w:rPr>
          <w:rFonts w:ascii="Times New Roman" w:hAnsi="Times New Roman"/>
        </w:rPr>
        <w:t>predvádzať</w:t>
      </w:r>
      <w:r w:rsidRPr="000A69DF">
        <w:rPr>
          <w:rFonts w:ascii="Times New Roman" w:hAnsi="Times New Roman"/>
        </w:rPr>
        <w:t>, ponúkať na predaj a predávať iba tovar a poskytovať iba služby, ktoré boli oznámené v súlade s odsekom 4 písm. a) tretím bodom, a to za cenu neprevyšujúcu cenu uvedenú v písomnom oznámení.</w:t>
      </w:r>
    </w:p>
    <w:p w:rsidR="00FF5FF5" w:rsidRPr="000A69DF" w:rsidP="00FF5FF5">
      <w:pPr>
        <w:pStyle w:val="NormalWeb"/>
        <w:bidi w:val="0"/>
        <w:spacing w:before="0" w:beforeAutospacing="0" w:after="0" w:afterAutospacing="0" w:line="276" w:lineRule="auto"/>
        <w:ind w:firstLine="708"/>
        <w:jc w:val="both"/>
        <w:rPr>
          <w:rFonts w:ascii="Times New Roman" w:hAnsi="Times New Roman"/>
        </w:rPr>
      </w:pPr>
    </w:p>
    <w:p w:rsidR="00FF5FF5" w:rsidRPr="000A69DF" w:rsidP="00283AF2">
      <w:pPr>
        <w:pStyle w:val="zzz"/>
        <w:numPr>
          <w:numId w:val="11"/>
        </w:numPr>
        <w:bidi w:val="0"/>
        <w:rPr>
          <w:rFonts w:ascii="Times New Roman" w:hAnsi="Times New Roman"/>
        </w:rPr>
      </w:pPr>
      <w:r w:rsidRPr="000A69DF">
        <w:rPr>
          <w:rFonts w:ascii="Times New Roman" w:hAnsi="Times New Roman"/>
        </w:rPr>
        <w:t xml:space="preserve">Zmluva uzavretá </w:t>
      </w:r>
      <w:r>
        <w:rPr>
          <w:rFonts w:ascii="Times New Roman" w:hAnsi="Times New Roman"/>
        </w:rPr>
        <w:t>počas</w:t>
      </w:r>
      <w:r w:rsidRPr="000A69DF">
        <w:rPr>
          <w:rFonts w:ascii="Times New Roman" w:hAnsi="Times New Roman"/>
        </w:rPr>
        <w:t xml:space="preserve"> predajnej akci</w:t>
      </w:r>
      <w:r>
        <w:rPr>
          <w:rFonts w:ascii="Times New Roman" w:hAnsi="Times New Roman"/>
        </w:rPr>
        <w:t>e</w:t>
      </w:r>
      <w:r w:rsidRPr="000A69DF">
        <w:rPr>
          <w:rFonts w:ascii="Times New Roman" w:hAnsi="Times New Roman"/>
        </w:rPr>
        <w:t>, vrátane zmluvy</w:t>
      </w:r>
      <w:r>
        <w:rPr>
          <w:rFonts w:ascii="Times New Roman" w:hAnsi="Times New Roman"/>
        </w:rPr>
        <w:t xml:space="preserve"> od nej</w:t>
      </w:r>
      <w:r w:rsidRPr="000A69DF">
        <w:rPr>
          <w:rFonts w:ascii="Times New Roman" w:hAnsi="Times New Roman"/>
        </w:rPr>
        <w:t xml:space="preserve"> závislej,</w:t>
      </w:r>
      <w:r>
        <w:rPr>
          <w:rStyle w:val="FootnoteReference"/>
          <w:rFonts w:ascii="Times New Roman" w:hAnsi="Times New Roman"/>
          <w:rtl w:val="0"/>
        </w:rPr>
        <w:footnoteReference w:id="27"/>
      </w:r>
      <w:r>
        <w:rPr>
          <w:rFonts w:ascii="Times New Roman" w:hAnsi="Times New Roman"/>
        </w:rPr>
        <w:t>)</w:t>
      </w:r>
      <w:r w:rsidRPr="000A69DF">
        <w:rPr>
          <w:rFonts w:ascii="Times New Roman" w:hAnsi="Times New Roman"/>
        </w:rPr>
        <w:t xml:space="preserve"> nevznikne, ak</w:t>
      </w:r>
    </w:p>
    <w:p w:rsidR="00FF5FF5" w:rsidRPr="000A69DF" w:rsidP="00283AF2">
      <w:pPr>
        <w:pStyle w:val="kkk"/>
        <w:numPr>
          <w:numId w:val="19"/>
        </w:numPr>
        <w:bidi w:val="0"/>
        <w:rPr>
          <w:rFonts w:ascii="Times New Roman" w:hAnsi="Times New Roman"/>
        </w:rPr>
      </w:pPr>
      <w:r w:rsidRPr="000A69DF">
        <w:rPr>
          <w:rFonts w:ascii="Times New Roman" w:hAnsi="Times New Roman"/>
        </w:rPr>
        <w:t>organizátor  alebo predávajúci nesplní povinnosť podľa odseku 3,</w:t>
      </w:r>
    </w:p>
    <w:p w:rsidR="00FF5FF5" w:rsidRPr="000A69DF" w:rsidP="00283AF2">
      <w:pPr>
        <w:pStyle w:val="kkk"/>
        <w:numPr>
          <w:numId w:val="19"/>
        </w:numPr>
        <w:bidi w:val="0"/>
        <w:rPr>
          <w:rFonts w:ascii="Times New Roman" w:hAnsi="Times New Roman"/>
        </w:rPr>
      </w:pPr>
      <w:r w:rsidRPr="000A69DF">
        <w:rPr>
          <w:rFonts w:ascii="Times New Roman" w:hAnsi="Times New Roman"/>
        </w:rPr>
        <w:t xml:space="preserve">ústredný inšpektorát z dôvodu podľa odseku 5 </w:t>
      </w:r>
      <w:r>
        <w:rPr>
          <w:rFonts w:ascii="Times New Roman" w:hAnsi="Times New Roman"/>
        </w:rPr>
        <w:t xml:space="preserve">druhej vety </w:t>
      </w:r>
      <w:r w:rsidRPr="000A69DF">
        <w:rPr>
          <w:rFonts w:ascii="Times New Roman" w:hAnsi="Times New Roman"/>
        </w:rPr>
        <w:t xml:space="preserve">písomné oznámenie nezverejní, </w:t>
      </w:r>
    </w:p>
    <w:p w:rsidR="00FF5FF5" w:rsidRPr="000A69DF" w:rsidP="00283AF2">
      <w:pPr>
        <w:pStyle w:val="kkk"/>
        <w:numPr>
          <w:numId w:val="19"/>
        </w:numPr>
        <w:bidi w:val="0"/>
        <w:rPr>
          <w:rFonts w:ascii="Times New Roman" w:hAnsi="Times New Roman"/>
        </w:rPr>
      </w:pPr>
      <w:r w:rsidRPr="000A69DF">
        <w:rPr>
          <w:rFonts w:ascii="Times New Roman" w:hAnsi="Times New Roman"/>
        </w:rPr>
        <w:t>organizátor alebo predávajúci uskutoční predajnú akciu v rozpore s písomným oznámením a jeho náležitosťami doručeným v lehote podľa odseku 3 alebo</w:t>
      </w:r>
    </w:p>
    <w:p w:rsidR="00FF5FF5" w:rsidRPr="000A69DF" w:rsidP="00283AF2">
      <w:pPr>
        <w:pStyle w:val="kkk"/>
        <w:numPr>
          <w:numId w:val="19"/>
        </w:numPr>
        <w:bidi w:val="0"/>
        <w:rPr>
          <w:rFonts w:ascii="Times New Roman" w:hAnsi="Times New Roman"/>
        </w:rPr>
      </w:pPr>
      <w:r w:rsidRPr="000A69DF">
        <w:rPr>
          <w:rFonts w:ascii="Times New Roman" w:hAnsi="Times New Roman"/>
        </w:rPr>
        <w:t>jej predmetom je predaj tovaru alebo poskytnutie služby v rozpore s odsekom 7.</w:t>
      </w:r>
    </w:p>
    <w:p w:rsidR="00FF5FF5" w:rsidP="00FF5FF5">
      <w:pPr>
        <w:pStyle w:val="NormalWeb"/>
        <w:bidi w:val="0"/>
        <w:spacing w:before="0" w:beforeAutospacing="0" w:after="0" w:afterAutospacing="0" w:line="276" w:lineRule="auto"/>
        <w:jc w:val="both"/>
        <w:rPr>
          <w:rFonts w:ascii="Times New Roman" w:hAnsi="Times New Roman"/>
        </w:rPr>
      </w:pPr>
    </w:p>
    <w:p w:rsidR="00FF5FF5" w:rsidP="00FF5FF5">
      <w:pPr>
        <w:pStyle w:val="NormalWeb"/>
        <w:bidi w:val="0"/>
        <w:spacing w:line="276" w:lineRule="auto"/>
        <w:ind w:firstLine="284"/>
        <w:jc w:val="both"/>
        <w:rPr>
          <w:rFonts w:ascii="Times New Roman" w:hAnsi="Times New Roman"/>
        </w:rPr>
      </w:pPr>
      <w:r>
        <w:rPr>
          <w:rFonts w:ascii="Times New Roman" w:hAnsi="Times New Roman"/>
        </w:rPr>
        <w:t>(9) Ustanovenia odsekov 3 a 4 a § 12 ods. 1 a 2 sa nepoužijú na predajnú akciu, ktorá sa uskutočňuje pri návšteve predávajúceho u spotrebiteľa, a počas ktorej dochádza k ponuke alebo predaju tovarov alebo služieb na základe ponukového katalógu predávajúceho, ak</w:t>
      </w:r>
    </w:p>
    <w:p w:rsidR="00FF5FF5" w:rsidP="00283AF2">
      <w:pPr>
        <w:pStyle w:val="NormalWeb"/>
        <w:numPr>
          <w:ilvl w:val="1"/>
          <w:numId w:val="47"/>
        </w:numPr>
        <w:bidi w:val="0"/>
        <w:spacing w:line="276" w:lineRule="auto"/>
        <w:ind w:left="709" w:hanging="425"/>
        <w:jc w:val="both"/>
        <w:rPr>
          <w:rFonts w:ascii="Times New Roman" w:hAnsi="Times New Roman"/>
        </w:rPr>
      </w:pPr>
      <w:r>
        <w:rPr>
          <w:rFonts w:ascii="Times New Roman" w:hAnsi="Times New Roman"/>
        </w:rPr>
        <w:t>má spotrebiteľ možnosť oboznámiť sa s ponukovým katalógom aj v neprítomnosti predávajúceho,</w:t>
      </w:r>
    </w:p>
    <w:p w:rsidR="00FF5FF5" w:rsidP="00283AF2">
      <w:pPr>
        <w:pStyle w:val="NormalWeb"/>
        <w:numPr>
          <w:ilvl w:val="1"/>
          <w:numId w:val="47"/>
        </w:numPr>
        <w:bidi w:val="0"/>
        <w:spacing w:line="276" w:lineRule="auto"/>
        <w:ind w:left="709" w:hanging="425"/>
        <w:jc w:val="both"/>
        <w:rPr>
          <w:rFonts w:ascii="Times New Roman" w:hAnsi="Times New Roman"/>
        </w:rPr>
      </w:pPr>
      <w:r>
        <w:rPr>
          <w:rFonts w:ascii="Times New Roman" w:hAnsi="Times New Roman"/>
        </w:rPr>
        <w:t>v ponukovom katalógu alebo v zmluve je uvedená informácia o práve spotrebiteľa odstúpiť od zmluvy v lehote 14 dní od prevzatia tovaru alebo odo dňa uzavretia zmluvy o poskytnutí služby, a</w:t>
      </w:r>
    </w:p>
    <w:p w:rsidR="00FF5FF5" w:rsidP="00283AF2">
      <w:pPr>
        <w:pStyle w:val="NormalWeb"/>
        <w:numPr>
          <w:ilvl w:val="1"/>
          <w:numId w:val="47"/>
        </w:numPr>
        <w:bidi w:val="0"/>
        <w:spacing w:line="276" w:lineRule="auto"/>
        <w:ind w:left="709" w:hanging="425"/>
        <w:jc w:val="both"/>
        <w:rPr>
          <w:rFonts w:ascii="Times New Roman" w:hAnsi="Times New Roman"/>
        </w:rPr>
      </w:pPr>
      <w:r>
        <w:rPr>
          <w:rFonts w:ascii="Times New Roman" w:hAnsi="Times New Roman"/>
        </w:rPr>
        <w:t>počas predajnej akcie je spotrebiteľom predvádzaný alebo ponúkaný na predaj výlučne tovar alebo služby uvedené v ponukovom katalógu.</w:t>
      </w:r>
    </w:p>
    <w:p w:rsidR="00FF5FF5" w:rsidP="00FF5FF5">
      <w:pPr>
        <w:pStyle w:val="NormalWeb"/>
        <w:bidi w:val="0"/>
        <w:spacing w:before="0" w:beforeAutospacing="0" w:after="0" w:afterAutospacing="0" w:line="276" w:lineRule="auto"/>
        <w:jc w:val="both"/>
        <w:rPr>
          <w:rFonts w:ascii="Times New Roman" w:hAnsi="Times New Roman"/>
        </w:rPr>
      </w:pPr>
    </w:p>
    <w:p w:rsidR="00FF5FF5" w:rsidRPr="000A69DF" w:rsidP="00FF5FF5">
      <w:pPr>
        <w:pStyle w:val="NormalWeb"/>
        <w:bidi w:val="0"/>
        <w:spacing w:before="0" w:beforeAutospacing="0" w:after="0" w:afterAutospacing="0" w:line="276" w:lineRule="auto"/>
        <w:jc w:val="center"/>
        <w:rPr>
          <w:rFonts w:ascii="Times New Roman" w:hAnsi="Times New Roman"/>
        </w:rPr>
      </w:pPr>
      <w:r w:rsidRPr="000A69DF">
        <w:rPr>
          <w:rFonts w:ascii="Times New Roman" w:hAnsi="Times New Roman"/>
        </w:rPr>
        <w:t>§ 1</w:t>
      </w:r>
      <w:r>
        <w:rPr>
          <w:rFonts w:ascii="Times New Roman" w:hAnsi="Times New Roman"/>
        </w:rPr>
        <w:t>2</w:t>
      </w:r>
    </w:p>
    <w:p w:rsidR="00FF5FF5" w:rsidRPr="000A69DF" w:rsidP="00FF5FF5">
      <w:pPr>
        <w:pStyle w:val="NormalWeb"/>
        <w:bidi w:val="0"/>
        <w:spacing w:before="0" w:beforeAutospacing="0" w:after="0" w:afterAutospacing="0" w:line="276" w:lineRule="auto"/>
        <w:rPr>
          <w:rFonts w:ascii="Times New Roman" w:hAnsi="Times New Roman"/>
        </w:rPr>
      </w:pPr>
    </w:p>
    <w:p w:rsidR="00FF5FF5" w:rsidRPr="000A69DF" w:rsidP="00283AF2">
      <w:pPr>
        <w:pStyle w:val="zzz"/>
        <w:numPr>
          <w:numId w:val="20"/>
        </w:numPr>
        <w:bidi w:val="0"/>
        <w:rPr>
          <w:rFonts w:ascii="Times New Roman" w:hAnsi="Times New Roman"/>
        </w:rPr>
      </w:pPr>
      <w:r w:rsidRPr="000A69DF">
        <w:rPr>
          <w:rFonts w:ascii="Times New Roman" w:hAnsi="Times New Roman"/>
        </w:rPr>
        <w:t>Organizátor alebo predávajúci nesmie odmietnuť účasť na predajnej akcii osobe, ktorá sa preukáže pozvánkou; to neplatí, ak účasť nie je možná z dôvodu naplnenia počtu účastníkov predajnej akcie.</w:t>
      </w:r>
      <w:r>
        <w:rPr>
          <w:rFonts w:ascii="Times New Roman" w:hAnsi="Times New Roman"/>
        </w:rPr>
        <w:t xml:space="preserve"> Účasť na predajnej akcii nemožno odmietnuť osobe, ktorej prepravu na miesto konania predajnej akcie zabezpečil organizátor alebo predávajúci. </w:t>
      </w:r>
    </w:p>
    <w:p w:rsidR="00FF5FF5" w:rsidRPr="000A69DF" w:rsidP="00FF5FF5">
      <w:pPr>
        <w:pStyle w:val="NormalWeb"/>
        <w:bidi w:val="0"/>
        <w:spacing w:before="0" w:beforeAutospacing="0" w:after="0" w:afterAutospacing="0" w:line="276" w:lineRule="auto"/>
        <w:ind w:firstLine="708"/>
        <w:jc w:val="both"/>
        <w:rPr>
          <w:rFonts w:ascii="Times New Roman" w:hAnsi="Times New Roman"/>
        </w:rPr>
      </w:pPr>
    </w:p>
    <w:p w:rsidR="00FF5FF5" w:rsidRPr="000A69DF" w:rsidP="00283AF2">
      <w:pPr>
        <w:pStyle w:val="zzz"/>
        <w:numPr>
          <w:numId w:val="20"/>
        </w:numPr>
        <w:bidi w:val="0"/>
        <w:rPr>
          <w:rFonts w:ascii="Times New Roman" w:hAnsi="Times New Roman"/>
        </w:rPr>
      </w:pPr>
      <w:r w:rsidRPr="000A69DF">
        <w:rPr>
          <w:rFonts w:ascii="Times New Roman" w:hAnsi="Times New Roman"/>
        </w:rPr>
        <w:t>Počas predajnej akcie alebo pred uplynutím lehoty na odstúpenie od zmluvy nemožno od spotrebiteľa požadovať</w:t>
      </w:r>
      <w:r>
        <w:rPr>
          <w:rFonts w:ascii="Times New Roman" w:hAnsi="Times New Roman"/>
        </w:rPr>
        <w:t xml:space="preserve"> alebo </w:t>
      </w:r>
      <w:r w:rsidRPr="000A69DF">
        <w:rPr>
          <w:rFonts w:ascii="Times New Roman" w:hAnsi="Times New Roman"/>
        </w:rPr>
        <w:t xml:space="preserve">prijať plnenie predstavujúce cenu za ponúkaný tovar alebo službu alebo jej časť; to isté platí, ak ide o preddavok súvisiaci s uhradením ceny za tovar alebo službu alebo o poplatok spojený s uzavretím zmluvy alebo dodaním tovaru alebo poskytnutím služby. </w:t>
      </w:r>
      <w:r>
        <w:rPr>
          <w:rFonts w:ascii="Times New Roman" w:hAnsi="Times New Roman"/>
        </w:rPr>
        <w:t>Predávajúci nesmie ani nabádať spotrebiteľa na plnenie podľa prvej vety.</w:t>
      </w:r>
      <w:r w:rsidRPr="000A69DF">
        <w:rPr>
          <w:rFonts w:ascii="Times New Roman" w:hAnsi="Times New Roman"/>
        </w:rPr>
        <w:t xml:space="preserve">  </w:t>
      </w:r>
    </w:p>
    <w:p w:rsidR="00FF5FF5" w:rsidRPr="000A69DF" w:rsidP="00FF5FF5">
      <w:pPr>
        <w:pStyle w:val="NormalWeb"/>
        <w:bidi w:val="0"/>
        <w:spacing w:before="0" w:beforeAutospacing="0" w:after="0" w:afterAutospacing="0" w:line="276" w:lineRule="auto"/>
        <w:ind w:firstLine="708"/>
        <w:jc w:val="both"/>
        <w:rPr>
          <w:rFonts w:ascii="Times New Roman" w:hAnsi="Times New Roman"/>
        </w:rPr>
      </w:pPr>
    </w:p>
    <w:p w:rsidR="00FF5FF5" w:rsidRPr="000A69DF" w:rsidP="00283AF2">
      <w:pPr>
        <w:pStyle w:val="zzz"/>
        <w:numPr>
          <w:numId w:val="20"/>
        </w:numPr>
        <w:bidi w:val="0"/>
        <w:rPr>
          <w:rFonts w:ascii="Times New Roman" w:hAnsi="Times New Roman"/>
        </w:rPr>
      </w:pPr>
      <w:r w:rsidRPr="000A69DF">
        <w:rPr>
          <w:rFonts w:ascii="Times New Roman" w:hAnsi="Times New Roman"/>
        </w:rPr>
        <w:t xml:space="preserve">Organizátor alebo predávajúci nesmie spotrebiteľa počas predajnej akcie, vrátane sprievodných činností, najmä zlosovania, hry o ceny, darovania tovaru alebo služieb alebo iných sprievodných </w:t>
      </w:r>
      <w:r>
        <w:rPr>
          <w:rFonts w:ascii="Times New Roman" w:hAnsi="Times New Roman"/>
        </w:rPr>
        <w:t>činností</w:t>
      </w:r>
      <w:r w:rsidRPr="000A69DF">
        <w:rPr>
          <w:rFonts w:ascii="Times New Roman" w:hAnsi="Times New Roman"/>
        </w:rPr>
        <w:t xml:space="preserve"> smerujúcich k spotrebiteľovi, oddeľovať od ostatných účastníkov </w:t>
      </w:r>
      <w:r>
        <w:rPr>
          <w:rFonts w:ascii="Times New Roman" w:hAnsi="Times New Roman"/>
        </w:rPr>
        <w:t xml:space="preserve">predajnej </w:t>
      </w:r>
      <w:r w:rsidRPr="000A69DF">
        <w:rPr>
          <w:rFonts w:ascii="Times New Roman" w:hAnsi="Times New Roman"/>
        </w:rPr>
        <w:t>akcie alebo vystavovať ho ďalším okolnostiam alebo konaniu, ktoré by mohlo mať za následok neprimerané ovplyvnenie rozhodnutia spotrebiteľa o</w:t>
      </w:r>
      <w:r>
        <w:rPr>
          <w:rFonts w:ascii="Times New Roman" w:hAnsi="Times New Roman"/>
        </w:rPr>
        <w:t> kúpe ponúkaného</w:t>
      </w:r>
      <w:r w:rsidRPr="000A69DF">
        <w:rPr>
          <w:rFonts w:ascii="Times New Roman" w:hAnsi="Times New Roman"/>
        </w:rPr>
        <w:t xml:space="preserve"> tovar</w:t>
      </w:r>
      <w:r>
        <w:rPr>
          <w:rFonts w:ascii="Times New Roman" w:hAnsi="Times New Roman"/>
        </w:rPr>
        <w:t>u</w:t>
      </w:r>
      <w:r w:rsidRPr="000A69DF">
        <w:rPr>
          <w:rFonts w:ascii="Times New Roman" w:hAnsi="Times New Roman"/>
        </w:rPr>
        <w:t> alebo služb</w:t>
      </w:r>
      <w:r>
        <w:rPr>
          <w:rFonts w:ascii="Times New Roman" w:hAnsi="Times New Roman"/>
        </w:rPr>
        <w:t>y</w:t>
      </w:r>
      <w:r w:rsidRPr="000A69DF">
        <w:rPr>
          <w:rFonts w:ascii="Times New Roman" w:hAnsi="Times New Roman"/>
        </w:rPr>
        <w:t>.</w:t>
      </w:r>
    </w:p>
    <w:p w:rsidR="00FF5FF5" w:rsidRPr="000A69DF" w:rsidP="00FF5FF5">
      <w:pPr>
        <w:pStyle w:val="NormalWeb"/>
        <w:bidi w:val="0"/>
        <w:spacing w:before="0" w:beforeAutospacing="0" w:after="0" w:afterAutospacing="0" w:line="276" w:lineRule="auto"/>
        <w:ind w:firstLine="708"/>
        <w:jc w:val="both"/>
        <w:rPr>
          <w:rFonts w:ascii="Times New Roman" w:hAnsi="Times New Roman"/>
        </w:rPr>
      </w:pPr>
    </w:p>
    <w:p w:rsidR="00FF5FF5" w:rsidRPr="000A69DF" w:rsidP="00283AF2">
      <w:pPr>
        <w:pStyle w:val="zzz"/>
        <w:numPr>
          <w:numId w:val="20"/>
        </w:numPr>
        <w:bidi w:val="0"/>
        <w:rPr>
          <w:rFonts w:ascii="Times New Roman" w:hAnsi="Times New Roman"/>
        </w:rPr>
      </w:pPr>
      <w:r w:rsidRPr="000A69DF">
        <w:rPr>
          <w:rFonts w:ascii="Times New Roman" w:hAnsi="Times New Roman"/>
        </w:rPr>
        <w:t xml:space="preserve">Ak je súčasťou predajnej akcie doprava </w:t>
      </w:r>
      <w:r>
        <w:rPr>
          <w:rFonts w:ascii="Times New Roman" w:hAnsi="Times New Roman"/>
        </w:rPr>
        <w:t>spotrebiteľov</w:t>
      </w:r>
      <w:r w:rsidRPr="000A69DF">
        <w:rPr>
          <w:rFonts w:ascii="Times New Roman" w:hAnsi="Times New Roman"/>
        </w:rPr>
        <w:t xml:space="preserve"> na miesto konania predajnej akcie, organizátor alebo predávajúci je povinný zabezpečiť aj dopravu </w:t>
      </w:r>
      <w:r>
        <w:rPr>
          <w:rFonts w:ascii="Times New Roman" w:hAnsi="Times New Roman"/>
        </w:rPr>
        <w:t>spotrebiteľov</w:t>
      </w:r>
      <w:r w:rsidRPr="000A69DF">
        <w:rPr>
          <w:rFonts w:ascii="Times New Roman" w:hAnsi="Times New Roman"/>
        </w:rPr>
        <w:t xml:space="preserve"> z miesta konania predajnej akcie do miesta nástupu uvedeného v pozvánke alebo so súhlasom spotrebiteľa aj do iného miesta. Organizátor alebo predávajúci nesmie dopravu odoprieť, a to ani z dôvodu, že spotrebiteľ neurobí rozhodnutie o</w:t>
      </w:r>
      <w:r>
        <w:rPr>
          <w:rFonts w:ascii="Times New Roman" w:hAnsi="Times New Roman"/>
        </w:rPr>
        <w:t> kúpe ponúkaného</w:t>
      </w:r>
      <w:r w:rsidRPr="000A69DF">
        <w:rPr>
          <w:rFonts w:ascii="Times New Roman" w:hAnsi="Times New Roman"/>
        </w:rPr>
        <w:t xml:space="preserve"> tovar</w:t>
      </w:r>
      <w:r>
        <w:rPr>
          <w:rFonts w:ascii="Times New Roman" w:hAnsi="Times New Roman"/>
        </w:rPr>
        <w:t>u</w:t>
      </w:r>
      <w:r w:rsidRPr="000A69DF">
        <w:rPr>
          <w:rFonts w:ascii="Times New Roman" w:hAnsi="Times New Roman"/>
        </w:rPr>
        <w:t> alebo služb</w:t>
      </w:r>
      <w:r>
        <w:rPr>
          <w:rFonts w:ascii="Times New Roman" w:hAnsi="Times New Roman"/>
        </w:rPr>
        <w:t>y</w:t>
      </w:r>
      <w:r w:rsidRPr="000A69DF">
        <w:rPr>
          <w:rFonts w:ascii="Times New Roman" w:hAnsi="Times New Roman"/>
        </w:rPr>
        <w:t xml:space="preserve">. </w:t>
      </w:r>
    </w:p>
    <w:p w:rsidR="00FF5FF5" w:rsidRPr="000A69DF" w:rsidP="00FF5FF5">
      <w:pPr>
        <w:pStyle w:val="NormalWeb"/>
        <w:bidi w:val="0"/>
        <w:spacing w:before="0" w:beforeAutospacing="0" w:after="0" w:afterAutospacing="0" w:line="276" w:lineRule="auto"/>
        <w:ind w:firstLine="708"/>
        <w:jc w:val="both"/>
        <w:rPr>
          <w:rFonts w:ascii="Times New Roman" w:hAnsi="Times New Roman"/>
        </w:rPr>
      </w:pPr>
    </w:p>
    <w:p w:rsidR="00FF5FF5" w:rsidRPr="000A69DF" w:rsidP="00283AF2">
      <w:pPr>
        <w:pStyle w:val="zzz"/>
        <w:numPr>
          <w:numId w:val="20"/>
        </w:numPr>
        <w:bidi w:val="0"/>
        <w:rPr>
          <w:rFonts w:ascii="Times New Roman" w:hAnsi="Times New Roman"/>
        </w:rPr>
      </w:pPr>
      <w:r w:rsidRPr="000A69DF">
        <w:rPr>
          <w:rFonts w:ascii="Times New Roman" w:hAnsi="Times New Roman"/>
        </w:rPr>
        <w:t>Porušenie povinností podľa odsekov 1 až 4 organizátorom alebo predávajúcim sa považuje za osobitne závažné porušenie povinnosti organizátora alebo predávajúceho.</w:t>
      </w:r>
      <w:r>
        <w:rPr>
          <w:rStyle w:val="FootnoteReference"/>
          <w:rFonts w:ascii="Times New Roman" w:hAnsi="Times New Roman"/>
          <w:rtl w:val="0"/>
        </w:rPr>
        <w:footnoteReference w:id="28"/>
      </w:r>
      <w:r w:rsidRPr="000A69DF">
        <w:rPr>
          <w:rFonts w:ascii="Times New Roman" w:hAnsi="Times New Roman"/>
        </w:rPr>
        <w:t>)</w:t>
      </w:r>
    </w:p>
    <w:p w:rsidR="00FF5FF5" w:rsidRPr="000A69DF" w:rsidP="00FF5FF5">
      <w:pPr>
        <w:pStyle w:val="NormalWeb"/>
        <w:bidi w:val="0"/>
        <w:spacing w:before="0" w:beforeAutospacing="0" w:after="0" w:afterAutospacing="0" w:line="276" w:lineRule="auto"/>
        <w:ind w:firstLine="708"/>
        <w:jc w:val="both"/>
        <w:rPr>
          <w:rFonts w:ascii="Times New Roman" w:hAnsi="Times New Roman"/>
        </w:rPr>
      </w:pPr>
    </w:p>
    <w:p w:rsidR="00FF5FF5" w:rsidRPr="000A69DF" w:rsidP="00FF5FF5">
      <w:pPr>
        <w:pStyle w:val="NormalWeb"/>
        <w:bidi w:val="0"/>
        <w:spacing w:before="0" w:beforeAutospacing="0" w:after="0" w:afterAutospacing="0" w:line="276" w:lineRule="auto"/>
        <w:jc w:val="center"/>
        <w:rPr>
          <w:rFonts w:ascii="Times New Roman" w:hAnsi="Times New Roman"/>
        </w:rPr>
      </w:pPr>
      <w:r w:rsidRPr="000A69DF">
        <w:rPr>
          <w:rFonts w:ascii="Times New Roman" w:hAnsi="Times New Roman"/>
        </w:rPr>
        <w:t>§ 1</w:t>
      </w:r>
      <w:r>
        <w:rPr>
          <w:rFonts w:ascii="Times New Roman" w:hAnsi="Times New Roman"/>
        </w:rPr>
        <w:t>3</w:t>
      </w:r>
    </w:p>
    <w:p w:rsidR="00FF5FF5" w:rsidRPr="000A69DF" w:rsidP="00FF5FF5">
      <w:pPr>
        <w:pStyle w:val="NormalWeb"/>
        <w:bidi w:val="0"/>
        <w:spacing w:before="0" w:beforeAutospacing="0" w:after="0" w:afterAutospacing="0" w:line="276" w:lineRule="auto"/>
        <w:ind w:left="720"/>
        <w:jc w:val="both"/>
        <w:rPr>
          <w:rFonts w:ascii="Times New Roman" w:hAnsi="Times New Roman"/>
          <w:b/>
          <w:bCs/>
        </w:rPr>
      </w:pPr>
    </w:p>
    <w:p w:rsidR="00FF5FF5" w:rsidRPr="000A69DF" w:rsidP="00FF5FF5">
      <w:pPr>
        <w:pStyle w:val="zzz"/>
        <w:bidi w:val="0"/>
        <w:rPr>
          <w:rFonts w:ascii="Times New Roman" w:hAnsi="Times New Roman"/>
        </w:rPr>
      </w:pPr>
      <w:r w:rsidRPr="000A69DF">
        <w:rPr>
          <w:rFonts w:ascii="Times New Roman" w:hAnsi="Times New Roman"/>
        </w:rPr>
        <w:t>Povinnosti organizátora a  predávajúceho podľa § 1</w:t>
      </w:r>
      <w:r>
        <w:rPr>
          <w:rFonts w:ascii="Times New Roman" w:hAnsi="Times New Roman"/>
        </w:rPr>
        <w:t>1</w:t>
      </w:r>
      <w:r w:rsidRPr="000A69DF">
        <w:rPr>
          <w:rFonts w:ascii="Times New Roman" w:hAnsi="Times New Roman"/>
        </w:rPr>
        <w:t xml:space="preserve"> a 1</w:t>
      </w:r>
      <w:r>
        <w:rPr>
          <w:rFonts w:ascii="Times New Roman" w:hAnsi="Times New Roman"/>
        </w:rPr>
        <w:t>2</w:t>
      </w:r>
      <w:r w:rsidRPr="000A69DF">
        <w:rPr>
          <w:rFonts w:ascii="Times New Roman" w:hAnsi="Times New Roman"/>
        </w:rPr>
        <w:t xml:space="preserve"> sa primerane vzťahujú aj na osoby konajúce v mene alebo v záujme organizátora alebo predávajúceho. </w:t>
      </w:r>
    </w:p>
    <w:p w:rsidR="00FF5FF5" w:rsidRPr="000A69DF" w:rsidP="00FF5FF5">
      <w:pPr>
        <w:bidi w:val="0"/>
        <w:spacing w:line="276" w:lineRule="auto"/>
        <w:jc w:val="both"/>
        <w:rPr>
          <w:rFonts w:ascii="Times New Roman" w:hAnsi="Times New Roman"/>
        </w:rPr>
      </w:pPr>
    </w:p>
    <w:p w:rsidR="00FF5FF5" w:rsidP="00FF5FF5">
      <w:pPr>
        <w:pStyle w:val="l31"/>
        <w:bidi w:val="0"/>
        <w:spacing w:line="276" w:lineRule="auto"/>
        <w:jc w:val="center"/>
        <w:rPr>
          <w:rFonts w:ascii="Times New Roman" w:hAnsi="Times New Roman"/>
        </w:rPr>
      </w:pPr>
    </w:p>
    <w:p w:rsidR="00FF5FF5" w:rsidP="00FF5FF5">
      <w:pPr>
        <w:pStyle w:val="l31"/>
        <w:bidi w:val="0"/>
        <w:spacing w:line="276" w:lineRule="auto"/>
        <w:jc w:val="center"/>
        <w:rPr>
          <w:rFonts w:ascii="Times New Roman" w:hAnsi="Times New Roman"/>
        </w:rPr>
      </w:pPr>
    </w:p>
    <w:p w:rsidR="00FF5FF5" w:rsidP="00FF5FF5">
      <w:pPr>
        <w:pStyle w:val="l31"/>
        <w:bidi w:val="0"/>
        <w:spacing w:line="276" w:lineRule="auto"/>
        <w:jc w:val="center"/>
        <w:rPr>
          <w:rFonts w:ascii="Times New Roman" w:hAnsi="Times New Roman"/>
        </w:rPr>
      </w:pPr>
    </w:p>
    <w:p w:rsidR="00FF5FF5" w:rsidRPr="000A69DF" w:rsidP="00FF5FF5">
      <w:pPr>
        <w:pStyle w:val="l31"/>
        <w:bidi w:val="0"/>
        <w:spacing w:line="276" w:lineRule="auto"/>
        <w:jc w:val="center"/>
        <w:rPr>
          <w:rFonts w:ascii="Times New Roman" w:hAnsi="Times New Roman"/>
        </w:rPr>
      </w:pPr>
      <w:r w:rsidRPr="000A69DF">
        <w:rPr>
          <w:rFonts w:ascii="Times New Roman" w:hAnsi="Times New Roman"/>
        </w:rPr>
        <w:t>§ 1</w:t>
      </w:r>
      <w:r>
        <w:rPr>
          <w:rFonts w:ascii="Times New Roman" w:hAnsi="Times New Roman"/>
        </w:rPr>
        <w:t>4</w:t>
      </w:r>
    </w:p>
    <w:p w:rsidR="00FF5FF5" w:rsidP="00FF5FF5">
      <w:pPr>
        <w:pStyle w:val="kkk"/>
        <w:bidi w:val="0"/>
        <w:ind w:left="0" w:firstLine="0"/>
        <w:jc w:val="center"/>
        <w:rPr>
          <w:rFonts w:ascii="Times New Roman" w:hAnsi="Times New Roman"/>
        </w:rPr>
      </w:pPr>
    </w:p>
    <w:p w:rsidR="00FF5FF5" w:rsidRPr="00806879" w:rsidP="00FF5FF5">
      <w:pPr>
        <w:pStyle w:val="kkk"/>
        <w:bidi w:val="0"/>
        <w:ind w:left="0" w:firstLine="0"/>
        <w:jc w:val="center"/>
        <w:rPr>
          <w:rFonts w:ascii="Times New Roman" w:hAnsi="Times New Roman"/>
          <w:b/>
        </w:rPr>
      </w:pPr>
      <w:r w:rsidRPr="00806879">
        <w:rPr>
          <w:rFonts w:ascii="Times New Roman" w:hAnsi="Times New Roman"/>
          <w:b/>
        </w:rPr>
        <w:t>Dohľad</w:t>
      </w:r>
    </w:p>
    <w:p w:rsidR="00FF5FF5" w:rsidRPr="000A69DF" w:rsidP="00FF5FF5">
      <w:pPr>
        <w:pStyle w:val="l31"/>
        <w:bidi w:val="0"/>
        <w:spacing w:line="276" w:lineRule="auto"/>
        <w:rPr>
          <w:rFonts w:ascii="Times New Roman" w:hAnsi="Times New Roman"/>
        </w:rPr>
      </w:pPr>
    </w:p>
    <w:p w:rsidR="00FF5FF5" w:rsidRPr="000A69DF" w:rsidP="00283AF2">
      <w:pPr>
        <w:pStyle w:val="zzz"/>
        <w:numPr>
          <w:numId w:val="21"/>
        </w:numPr>
        <w:bidi w:val="0"/>
        <w:rPr>
          <w:rFonts w:ascii="Times New Roman" w:hAnsi="Times New Roman"/>
        </w:rPr>
      </w:pPr>
      <w:r w:rsidRPr="000A69DF">
        <w:rPr>
          <w:rFonts w:ascii="Times New Roman" w:hAnsi="Times New Roman"/>
        </w:rPr>
        <w:t>Dohľad  nad dodržiavaním tohto zákona vykonávajú</w:t>
      </w:r>
    </w:p>
    <w:p w:rsidR="00FF5FF5" w:rsidRPr="000A69DF" w:rsidP="00283AF2">
      <w:pPr>
        <w:pStyle w:val="kkk"/>
        <w:numPr>
          <w:numId w:val="22"/>
        </w:numPr>
        <w:bidi w:val="0"/>
        <w:rPr>
          <w:rFonts w:ascii="Times New Roman" w:hAnsi="Times New Roman"/>
        </w:rPr>
      </w:pPr>
      <w:bookmarkStart w:id="3" w:name="p10_a"/>
      <w:bookmarkEnd w:id="3"/>
      <w:r w:rsidRPr="008178CB">
        <w:rPr>
          <w:rFonts w:ascii="Times New Roman" w:hAnsi="Times New Roman"/>
        </w:rPr>
        <w:t xml:space="preserve">orgány štátnej správy na úseku verejného zdravotníctva </w:t>
      </w:r>
      <w:r>
        <w:rPr>
          <w:rFonts w:ascii="Times New Roman" w:hAnsi="Times New Roman"/>
        </w:rPr>
        <w:t>a štátna veterinárna a potravinová správa</w:t>
      </w:r>
      <w:r>
        <w:rPr>
          <w:rStyle w:val="FootnoteReference"/>
          <w:rFonts w:ascii="Times New Roman" w:hAnsi="Times New Roman"/>
          <w:rtl w:val="0"/>
        </w:rPr>
        <w:footnoteReference w:id="29"/>
      </w:r>
      <w:r w:rsidRPr="000A69DF">
        <w:rPr>
          <w:rFonts w:ascii="Times New Roman" w:hAnsi="Times New Roman"/>
        </w:rPr>
        <w:t xml:space="preserve">) </w:t>
      </w:r>
      <w:r>
        <w:rPr>
          <w:rFonts w:ascii="Times New Roman" w:hAnsi="Times New Roman"/>
        </w:rPr>
        <w:t>nad</w:t>
      </w:r>
      <w:r w:rsidRPr="000A69DF">
        <w:rPr>
          <w:rFonts w:ascii="Times New Roman" w:hAnsi="Times New Roman"/>
        </w:rPr>
        <w:t xml:space="preserve"> ponuk</w:t>
      </w:r>
      <w:r>
        <w:rPr>
          <w:rFonts w:ascii="Times New Roman" w:hAnsi="Times New Roman"/>
        </w:rPr>
        <w:t>ou</w:t>
      </w:r>
      <w:r w:rsidRPr="000A69DF">
        <w:rPr>
          <w:rFonts w:ascii="Times New Roman" w:hAnsi="Times New Roman"/>
        </w:rPr>
        <w:t xml:space="preserve"> a predaj</w:t>
      </w:r>
      <w:r>
        <w:rPr>
          <w:rFonts w:ascii="Times New Roman" w:hAnsi="Times New Roman"/>
        </w:rPr>
        <w:t>om</w:t>
      </w:r>
      <w:r w:rsidRPr="000A69DF">
        <w:rPr>
          <w:rFonts w:ascii="Times New Roman" w:hAnsi="Times New Roman"/>
        </w:rPr>
        <w:t xml:space="preserve"> potravín</w:t>
      </w:r>
      <w:bookmarkStart w:id="4" w:name="p10_b"/>
      <w:bookmarkEnd w:id="4"/>
      <w:r w:rsidRPr="000A69DF">
        <w:rPr>
          <w:rFonts w:ascii="Times New Roman" w:hAnsi="Times New Roman"/>
        </w:rPr>
        <w:t>,</w:t>
      </w:r>
    </w:p>
    <w:p w:rsidR="00FF5FF5" w:rsidRPr="000A69DF" w:rsidP="00283AF2">
      <w:pPr>
        <w:pStyle w:val="kkk"/>
        <w:numPr>
          <w:numId w:val="19"/>
        </w:numPr>
        <w:bidi w:val="0"/>
        <w:rPr>
          <w:rFonts w:ascii="Times New Roman" w:hAnsi="Times New Roman"/>
        </w:rPr>
      </w:pPr>
      <w:bookmarkStart w:id="5" w:name="p10_c"/>
      <w:bookmarkStart w:id="6" w:name="p10_d"/>
      <w:bookmarkEnd w:id="5"/>
      <w:bookmarkEnd w:id="6"/>
      <w:r w:rsidRPr="000A69DF">
        <w:rPr>
          <w:rFonts w:ascii="Times New Roman" w:hAnsi="Times New Roman"/>
        </w:rPr>
        <w:t>Úrad verejného zdravotníctva Slovenskej republiky a regionálne úrady verejného zdravotníctva</w:t>
      </w:r>
      <w:r>
        <w:rPr>
          <w:rStyle w:val="FootnoteReference"/>
          <w:rFonts w:ascii="Times New Roman" w:hAnsi="Times New Roman"/>
          <w:rtl w:val="0"/>
        </w:rPr>
        <w:footnoteReference w:id="30"/>
      </w:r>
      <w:r w:rsidRPr="000A69DF">
        <w:rPr>
          <w:rFonts w:ascii="Times New Roman" w:hAnsi="Times New Roman"/>
        </w:rPr>
        <w:t xml:space="preserve">) </w:t>
      </w:r>
      <w:r>
        <w:rPr>
          <w:rFonts w:ascii="Times New Roman" w:hAnsi="Times New Roman"/>
        </w:rPr>
        <w:t>nad</w:t>
      </w:r>
      <w:r w:rsidRPr="000A69DF">
        <w:rPr>
          <w:rFonts w:ascii="Times New Roman" w:hAnsi="Times New Roman"/>
        </w:rPr>
        <w:t xml:space="preserve"> ponuk</w:t>
      </w:r>
      <w:r>
        <w:rPr>
          <w:rFonts w:ascii="Times New Roman" w:hAnsi="Times New Roman"/>
        </w:rPr>
        <w:t>ou</w:t>
      </w:r>
      <w:r w:rsidRPr="000A69DF">
        <w:rPr>
          <w:rFonts w:ascii="Times New Roman" w:hAnsi="Times New Roman"/>
        </w:rPr>
        <w:t xml:space="preserve"> a predaj</w:t>
      </w:r>
      <w:r>
        <w:rPr>
          <w:rFonts w:ascii="Times New Roman" w:hAnsi="Times New Roman"/>
        </w:rPr>
        <w:t>om</w:t>
      </w:r>
      <w:r w:rsidRPr="000A69DF">
        <w:rPr>
          <w:rFonts w:ascii="Times New Roman" w:hAnsi="Times New Roman"/>
        </w:rPr>
        <w:t xml:space="preserve"> kozmetických výrobkov, </w:t>
      </w:r>
    </w:p>
    <w:p w:rsidR="00FF5FF5" w:rsidRPr="000A69DF" w:rsidP="00283AF2">
      <w:pPr>
        <w:pStyle w:val="kkk"/>
        <w:numPr>
          <w:numId w:val="19"/>
        </w:numPr>
        <w:bidi w:val="0"/>
        <w:rPr>
          <w:rFonts w:ascii="Times New Roman" w:hAnsi="Times New Roman"/>
        </w:rPr>
      </w:pPr>
      <w:bookmarkStart w:id="7" w:name="p10_e"/>
      <w:bookmarkEnd w:id="7"/>
      <w:r w:rsidRPr="000A69DF">
        <w:rPr>
          <w:rFonts w:ascii="Times New Roman" w:hAnsi="Times New Roman"/>
        </w:rPr>
        <w:t xml:space="preserve">Slovenská obchodná inšpekcia </w:t>
      </w:r>
      <w:r>
        <w:rPr>
          <w:rFonts w:ascii="Times New Roman" w:hAnsi="Times New Roman"/>
        </w:rPr>
        <w:t>nad</w:t>
      </w:r>
      <w:r w:rsidRPr="000A69DF">
        <w:rPr>
          <w:rFonts w:ascii="Times New Roman" w:hAnsi="Times New Roman"/>
        </w:rPr>
        <w:t xml:space="preserve"> ponuk</w:t>
      </w:r>
      <w:r>
        <w:rPr>
          <w:rFonts w:ascii="Times New Roman" w:hAnsi="Times New Roman"/>
        </w:rPr>
        <w:t>ou</w:t>
      </w:r>
      <w:r w:rsidRPr="000A69DF">
        <w:rPr>
          <w:rFonts w:ascii="Times New Roman" w:hAnsi="Times New Roman"/>
        </w:rPr>
        <w:t xml:space="preserve"> a predaj</w:t>
      </w:r>
      <w:r>
        <w:rPr>
          <w:rFonts w:ascii="Times New Roman" w:hAnsi="Times New Roman"/>
        </w:rPr>
        <w:t>om</w:t>
      </w:r>
      <w:r w:rsidRPr="000A69DF">
        <w:rPr>
          <w:rFonts w:ascii="Times New Roman" w:hAnsi="Times New Roman"/>
        </w:rPr>
        <w:t xml:space="preserve"> výrobkov a poskytovan</w:t>
      </w:r>
      <w:r>
        <w:rPr>
          <w:rFonts w:ascii="Times New Roman" w:hAnsi="Times New Roman"/>
        </w:rPr>
        <w:t>ím</w:t>
      </w:r>
      <w:r w:rsidRPr="000A69DF">
        <w:rPr>
          <w:rFonts w:ascii="Times New Roman" w:hAnsi="Times New Roman"/>
        </w:rPr>
        <w:t xml:space="preserve"> služieb</w:t>
      </w:r>
    </w:p>
    <w:p w:rsidR="00FF5FF5" w:rsidRPr="000A69DF" w:rsidP="00283AF2">
      <w:pPr>
        <w:pStyle w:val="l31"/>
        <w:numPr>
          <w:numId w:val="23"/>
        </w:numPr>
        <w:bidi w:val="0"/>
        <w:spacing w:line="276" w:lineRule="auto"/>
        <w:ind w:left="1134" w:hanging="283"/>
        <w:rPr>
          <w:rFonts w:ascii="Times New Roman" w:hAnsi="Times New Roman"/>
        </w:rPr>
      </w:pPr>
      <w:r w:rsidRPr="000A69DF">
        <w:rPr>
          <w:rFonts w:ascii="Times New Roman" w:hAnsi="Times New Roman"/>
        </w:rPr>
        <w:t xml:space="preserve">nad ktorými podľa vecnej príslušnosti nevykonávajú dohľad orgány uvedené v písmenách a) a b), </w:t>
      </w:r>
      <w:r>
        <w:rPr>
          <w:rFonts w:ascii="Times New Roman" w:hAnsi="Times New Roman"/>
        </w:rPr>
        <w:t>alebo</w:t>
      </w:r>
    </w:p>
    <w:p w:rsidR="00FF5FF5" w:rsidP="00283AF2">
      <w:pPr>
        <w:pStyle w:val="l31"/>
        <w:numPr>
          <w:numId w:val="23"/>
        </w:numPr>
        <w:bidi w:val="0"/>
        <w:spacing w:line="276" w:lineRule="auto"/>
        <w:ind w:left="1134" w:hanging="283"/>
        <w:rPr>
          <w:rFonts w:ascii="Times New Roman" w:hAnsi="Times New Roman"/>
        </w:rPr>
      </w:pPr>
      <w:r w:rsidRPr="000A69DF">
        <w:rPr>
          <w:rFonts w:ascii="Times New Roman" w:hAnsi="Times New Roman"/>
        </w:rPr>
        <w:t>počas predajnej akcie alebo v súvislosti s ňou.</w:t>
      </w:r>
    </w:p>
    <w:p w:rsidR="00FF5FF5" w:rsidP="00FF5FF5">
      <w:pPr>
        <w:pStyle w:val="l31"/>
        <w:bidi w:val="0"/>
        <w:spacing w:line="276" w:lineRule="auto"/>
        <w:rPr>
          <w:rFonts w:ascii="Times New Roman" w:hAnsi="Times New Roman"/>
        </w:rPr>
      </w:pPr>
    </w:p>
    <w:p w:rsidR="00FF5FF5" w:rsidP="00FF5FF5">
      <w:pPr>
        <w:pStyle w:val="l31"/>
        <w:bidi w:val="0"/>
        <w:spacing w:line="276" w:lineRule="auto"/>
        <w:jc w:val="center"/>
        <w:rPr>
          <w:rFonts w:ascii="Times New Roman" w:hAnsi="Times New Roman"/>
        </w:rPr>
      </w:pPr>
      <w:r>
        <w:rPr>
          <w:rFonts w:ascii="Times New Roman" w:hAnsi="Times New Roman"/>
        </w:rPr>
        <w:t>§ 15</w:t>
      </w:r>
    </w:p>
    <w:p w:rsidR="00FF5FF5" w:rsidP="00FF5FF5">
      <w:pPr>
        <w:pStyle w:val="l31"/>
        <w:bidi w:val="0"/>
        <w:spacing w:line="276" w:lineRule="auto"/>
        <w:jc w:val="center"/>
        <w:rPr>
          <w:rFonts w:ascii="Times New Roman" w:hAnsi="Times New Roman"/>
        </w:rPr>
      </w:pPr>
    </w:p>
    <w:p w:rsidR="00FF5FF5" w:rsidP="00FF5FF5">
      <w:pPr>
        <w:bidi w:val="0"/>
        <w:jc w:val="center"/>
        <w:rPr>
          <w:rFonts w:ascii="Times New Roman" w:hAnsi="Times New Roman"/>
          <w:b/>
          <w:bCs/>
        </w:rPr>
      </w:pPr>
      <w:r>
        <w:rPr>
          <w:rFonts w:ascii="Times New Roman" w:hAnsi="Times New Roman"/>
          <w:b/>
          <w:bCs/>
        </w:rPr>
        <w:t>Správne delikty</w:t>
      </w:r>
    </w:p>
    <w:p w:rsidR="00FF5FF5" w:rsidP="00FF5FF5">
      <w:pPr>
        <w:pStyle w:val="l31"/>
        <w:bidi w:val="0"/>
        <w:spacing w:line="276" w:lineRule="auto"/>
        <w:rPr>
          <w:rFonts w:ascii="Times New Roman" w:hAnsi="Times New Roman"/>
        </w:rPr>
      </w:pPr>
    </w:p>
    <w:p w:rsidR="00FF5FF5" w:rsidRPr="00BC3F3D" w:rsidP="00283AF2">
      <w:pPr>
        <w:pStyle w:val="zzz"/>
        <w:numPr>
          <w:numId w:val="33"/>
        </w:numPr>
        <w:bidi w:val="0"/>
        <w:rPr>
          <w:rFonts w:ascii="Times New Roman" w:hAnsi="Times New Roman"/>
        </w:rPr>
      </w:pPr>
      <w:r>
        <w:rPr>
          <w:rFonts w:ascii="Times New Roman" w:hAnsi="Times New Roman"/>
        </w:rPr>
        <w:t xml:space="preserve">  </w:t>
      </w:r>
      <w:r w:rsidRPr="00BC3F3D">
        <w:rPr>
          <w:rFonts w:ascii="Times New Roman" w:hAnsi="Times New Roman"/>
        </w:rPr>
        <w:t>Správne</w:t>
      </w:r>
      <w:r>
        <w:rPr>
          <w:rFonts w:ascii="Times New Roman" w:hAnsi="Times New Roman"/>
        </w:rPr>
        <w:t>ho</w:t>
      </w:r>
      <w:r w:rsidRPr="00BC3F3D">
        <w:rPr>
          <w:rFonts w:ascii="Times New Roman" w:hAnsi="Times New Roman"/>
        </w:rPr>
        <w:t xml:space="preserve"> deliktu sa dopustí ten, kto</w:t>
      </w:r>
    </w:p>
    <w:p w:rsidR="00FF5FF5" w:rsidP="00283AF2">
      <w:pPr>
        <w:pStyle w:val="kkk"/>
        <w:numPr>
          <w:numId w:val="34"/>
        </w:numPr>
        <w:bidi w:val="0"/>
        <w:rPr>
          <w:rFonts w:ascii="Times New Roman" w:hAnsi="Times New Roman"/>
        </w:rPr>
      </w:pPr>
      <w:r>
        <w:rPr>
          <w:rFonts w:ascii="Times New Roman" w:hAnsi="Times New Roman"/>
        </w:rPr>
        <w:t>poruší povinnosť podľa § 4 ods. 2, § 6 alebo § 9</w:t>
      </w:r>
      <w:r w:rsidRPr="00BC3F3D">
        <w:rPr>
          <w:rFonts w:ascii="Times New Roman" w:hAnsi="Times New Roman"/>
        </w:rPr>
        <w:t xml:space="preserve"> ods. 1,</w:t>
      </w:r>
    </w:p>
    <w:p w:rsidR="00FF5FF5" w:rsidP="00283AF2">
      <w:pPr>
        <w:pStyle w:val="kkk"/>
        <w:numPr>
          <w:numId w:val="34"/>
        </w:numPr>
        <w:bidi w:val="0"/>
        <w:rPr>
          <w:rFonts w:ascii="Times New Roman" w:hAnsi="Times New Roman"/>
        </w:rPr>
      </w:pPr>
      <w:r w:rsidRPr="00BC3F3D">
        <w:rPr>
          <w:rFonts w:ascii="Times New Roman" w:hAnsi="Times New Roman"/>
        </w:rPr>
        <w:t xml:space="preserve">poruší povinnosť podľa § </w:t>
      </w:r>
      <w:r>
        <w:rPr>
          <w:rFonts w:ascii="Times New Roman" w:hAnsi="Times New Roman"/>
        </w:rPr>
        <w:t>3</w:t>
      </w:r>
      <w:r w:rsidRPr="00BC3F3D">
        <w:rPr>
          <w:rFonts w:ascii="Times New Roman" w:hAnsi="Times New Roman"/>
        </w:rPr>
        <w:t xml:space="preserve"> ods. 1, § </w:t>
      </w:r>
      <w:r>
        <w:rPr>
          <w:rFonts w:ascii="Times New Roman" w:hAnsi="Times New Roman"/>
        </w:rPr>
        <w:t>4</w:t>
      </w:r>
      <w:r w:rsidRPr="00BC3F3D">
        <w:rPr>
          <w:rFonts w:ascii="Times New Roman" w:hAnsi="Times New Roman"/>
        </w:rPr>
        <w:t xml:space="preserve"> ods. 1, 5 až </w:t>
      </w:r>
      <w:r>
        <w:rPr>
          <w:rFonts w:ascii="Times New Roman" w:hAnsi="Times New Roman"/>
        </w:rPr>
        <w:t>8</w:t>
      </w:r>
      <w:r w:rsidRPr="00BC3F3D">
        <w:rPr>
          <w:rFonts w:ascii="Times New Roman" w:hAnsi="Times New Roman"/>
        </w:rPr>
        <w:t xml:space="preserve">, § </w:t>
      </w:r>
      <w:r>
        <w:rPr>
          <w:rFonts w:ascii="Times New Roman" w:hAnsi="Times New Roman"/>
        </w:rPr>
        <w:t>5</w:t>
      </w:r>
      <w:r w:rsidRPr="00BC3F3D">
        <w:rPr>
          <w:rFonts w:ascii="Times New Roman" w:hAnsi="Times New Roman"/>
        </w:rPr>
        <w:t xml:space="preserve"> ods. 1 a</w:t>
      </w:r>
      <w:r>
        <w:rPr>
          <w:rFonts w:ascii="Times New Roman" w:hAnsi="Times New Roman"/>
        </w:rPr>
        <w:t>lebo ods.</w:t>
      </w:r>
      <w:r w:rsidRPr="00BC3F3D">
        <w:rPr>
          <w:rFonts w:ascii="Times New Roman" w:hAnsi="Times New Roman"/>
        </w:rPr>
        <w:t xml:space="preserve"> 2, § </w:t>
      </w:r>
      <w:r>
        <w:rPr>
          <w:rFonts w:ascii="Times New Roman" w:hAnsi="Times New Roman"/>
        </w:rPr>
        <w:t>8</w:t>
      </w:r>
      <w:r w:rsidRPr="00BC3F3D">
        <w:rPr>
          <w:rFonts w:ascii="Times New Roman" w:hAnsi="Times New Roman"/>
        </w:rPr>
        <w:t xml:space="preserve"> ods. 4 alebo § </w:t>
      </w:r>
      <w:r>
        <w:rPr>
          <w:rFonts w:ascii="Times New Roman" w:hAnsi="Times New Roman"/>
        </w:rPr>
        <w:t>9</w:t>
      </w:r>
      <w:r w:rsidRPr="00BC3F3D">
        <w:rPr>
          <w:rFonts w:ascii="Times New Roman" w:hAnsi="Times New Roman"/>
        </w:rPr>
        <w:t xml:space="preserve"> ods. 4,</w:t>
      </w:r>
    </w:p>
    <w:p w:rsidR="00FF5FF5" w:rsidP="00283AF2">
      <w:pPr>
        <w:pStyle w:val="kkk"/>
        <w:numPr>
          <w:numId w:val="34"/>
        </w:numPr>
        <w:bidi w:val="0"/>
        <w:rPr>
          <w:rFonts w:ascii="Times New Roman" w:hAnsi="Times New Roman"/>
        </w:rPr>
      </w:pPr>
      <w:r w:rsidRPr="00BC3F3D">
        <w:rPr>
          <w:rFonts w:ascii="Times New Roman" w:hAnsi="Times New Roman"/>
        </w:rPr>
        <w:t xml:space="preserve">poruší povinnosť podľa § </w:t>
      </w:r>
      <w:r>
        <w:rPr>
          <w:rFonts w:ascii="Times New Roman" w:hAnsi="Times New Roman"/>
        </w:rPr>
        <w:t>4</w:t>
      </w:r>
      <w:r w:rsidRPr="00BC3F3D">
        <w:rPr>
          <w:rFonts w:ascii="Times New Roman" w:hAnsi="Times New Roman"/>
        </w:rPr>
        <w:t xml:space="preserve"> ods. 4 alebo § </w:t>
      </w:r>
      <w:r>
        <w:rPr>
          <w:rFonts w:ascii="Times New Roman" w:hAnsi="Times New Roman"/>
        </w:rPr>
        <w:t>9</w:t>
      </w:r>
      <w:r w:rsidRPr="00BC3F3D">
        <w:rPr>
          <w:rFonts w:ascii="Times New Roman" w:hAnsi="Times New Roman"/>
        </w:rPr>
        <w:t xml:space="preserve"> ods. 2,</w:t>
      </w:r>
    </w:p>
    <w:p w:rsidR="00FF5FF5" w:rsidP="00283AF2">
      <w:pPr>
        <w:pStyle w:val="kkk"/>
        <w:numPr>
          <w:numId w:val="34"/>
        </w:numPr>
        <w:bidi w:val="0"/>
        <w:rPr>
          <w:rFonts w:ascii="Times New Roman" w:hAnsi="Times New Roman"/>
        </w:rPr>
      </w:pPr>
      <w:r>
        <w:rPr>
          <w:rFonts w:ascii="Times New Roman" w:hAnsi="Times New Roman"/>
        </w:rPr>
        <w:t>poruší povinnosť podľa § 12</w:t>
      </w:r>
      <w:r w:rsidRPr="00BC3F3D">
        <w:rPr>
          <w:rFonts w:ascii="Times New Roman" w:hAnsi="Times New Roman"/>
        </w:rPr>
        <w:t xml:space="preserve"> ods. 3 alebo ods. 4, alebo</w:t>
      </w:r>
    </w:p>
    <w:p w:rsidR="00FF5FF5" w:rsidRPr="00BC3F3D" w:rsidP="00283AF2">
      <w:pPr>
        <w:pStyle w:val="kkk"/>
        <w:numPr>
          <w:numId w:val="34"/>
        </w:numPr>
        <w:bidi w:val="0"/>
        <w:rPr>
          <w:rFonts w:ascii="Times New Roman" w:hAnsi="Times New Roman"/>
        </w:rPr>
      </w:pPr>
      <w:r w:rsidRPr="00BC3F3D">
        <w:rPr>
          <w:rFonts w:ascii="Times New Roman" w:hAnsi="Times New Roman"/>
        </w:rPr>
        <w:t>poruší povinnosť podľa § 1</w:t>
      </w:r>
      <w:r>
        <w:rPr>
          <w:rFonts w:ascii="Times New Roman" w:hAnsi="Times New Roman"/>
        </w:rPr>
        <w:t xml:space="preserve">1 ods. 3, 6 alebo ods. 7 alebo </w:t>
      </w:r>
      <w:r w:rsidRPr="00BC3F3D">
        <w:rPr>
          <w:rFonts w:ascii="Times New Roman" w:hAnsi="Times New Roman"/>
        </w:rPr>
        <w:t>§ 1</w:t>
      </w:r>
      <w:r>
        <w:rPr>
          <w:rFonts w:ascii="Times New Roman" w:hAnsi="Times New Roman"/>
        </w:rPr>
        <w:t>2</w:t>
      </w:r>
      <w:r w:rsidRPr="00BC3F3D">
        <w:rPr>
          <w:rFonts w:ascii="Times New Roman" w:hAnsi="Times New Roman"/>
        </w:rPr>
        <w:t xml:space="preserve"> ods. 1 a</w:t>
      </w:r>
      <w:r>
        <w:rPr>
          <w:rFonts w:ascii="Times New Roman" w:hAnsi="Times New Roman"/>
        </w:rPr>
        <w:t>lebo ods.</w:t>
      </w:r>
      <w:r w:rsidRPr="00BC3F3D">
        <w:rPr>
          <w:rFonts w:ascii="Times New Roman" w:hAnsi="Times New Roman"/>
        </w:rPr>
        <w:t> 2.</w:t>
      </w:r>
    </w:p>
    <w:p w:rsidR="00FF5FF5" w:rsidP="00FF5FF5">
      <w:pPr>
        <w:pStyle w:val="l31"/>
        <w:bidi w:val="0"/>
        <w:spacing w:line="276" w:lineRule="auto"/>
        <w:ind w:left="1080"/>
        <w:rPr>
          <w:rFonts w:ascii="Times New Roman" w:hAnsi="Times New Roman"/>
        </w:rPr>
      </w:pPr>
    </w:p>
    <w:p w:rsidR="00FF5FF5" w:rsidRPr="00BC3F3D" w:rsidP="00640AF3">
      <w:pPr>
        <w:pStyle w:val="l31"/>
        <w:numPr>
          <w:numId w:val="1"/>
        </w:numPr>
        <w:bidi w:val="0"/>
        <w:spacing w:line="276" w:lineRule="auto"/>
        <w:ind w:left="426" w:hanging="426"/>
        <w:rPr>
          <w:rFonts w:ascii="Times New Roman" w:hAnsi="Times New Roman"/>
        </w:rPr>
      </w:pPr>
      <w:r>
        <w:rPr>
          <w:rFonts w:ascii="Times New Roman" w:hAnsi="Times New Roman"/>
        </w:rPr>
        <w:t xml:space="preserve">     </w:t>
      </w:r>
      <w:r w:rsidRPr="00BC3F3D">
        <w:rPr>
          <w:rFonts w:ascii="Times New Roman" w:hAnsi="Times New Roman"/>
        </w:rPr>
        <w:t xml:space="preserve">Orgán dohľadu uloží za správny delikt podľa </w:t>
      </w:r>
    </w:p>
    <w:p w:rsidR="00FF5FF5" w:rsidP="00283AF2">
      <w:pPr>
        <w:pStyle w:val="kkk"/>
        <w:numPr>
          <w:numId w:val="35"/>
        </w:numPr>
        <w:bidi w:val="0"/>
        <w:rPr>
          <w:rFonts w:ascii="Times New Roman" w:hAnsi="Times New Roman"/>
        </w:rPr>
      </w:pPr>
      <w:r w:rsidRPr="00BC3F3D">
        <w:rPr>
          <w:rFonts w:ascii="Times New Roman" w:hAnsi="Times New Roman"/>
        </w:rPr>
        <w:t xml:space="preserve">odseku 1 písm. a) pokutu od 300 do 16 500 eur, </w:t>
      </w:r>
    </w:p>
    <w:p w:rsidR="00FF5FF5" w:rsidP="00283AF2">
      <w:pPr>
        <w:pStyle w:val="kkk"/>
        <w:numPr>
          <w:numId w:val="35"/>
        </w:numPr>
        <w:bidi w:val="0"/>
        <w:rPr>
          <w:rFonts w:ascii="Times New Roman" w:hAnsi="Times New Roman"/>
        </w:rPr>
      </w:pPr>
      <w:r w:rsidRPr="00BC3F3D">
        <w:rPr>
          <w:rFonts w:ascii="Times New Roman" w:hAnsi="Times New Roman"/>
        </w:rPr>
        <w:t xml:space="preserve">odseku 1 písm. b) pokutu od 200 do 10 000 eur, </w:t>
      </w:r>
    </w:p>
    <w:p w:rsidR="00FF5FF5" w:rsidP="00283AF2">
      <w:pPr>
        <w:pStyle w:val="kkk"/>
        <w:numPr>
          <w:numId w:val="35"/>
        </w:numPr>
        <w:bidi w:val="0"/>
        <w:rPr>
          <w:rFonts w:ascii="Times New Roman" w:hAnsi="Times New Roman"/>
        </w:rPr>
      </w:pPr>
      <w:r w:rsidRPr="00BC3F3D">
        <w:rPr>
          <w:rFonts w:ascii="Times New Roman" w:hAnsi="Times New Roman"/>
        </w:rPr>
        <w:t xml:space="preserve">odseku 1 písm. c) pokutu od 100 do 5 000 eur, </w:t>
      </w:r>
    </w:p>
    <w:p w:rsidR="00FF5FF5" w:rsidP="00283AF2">
      <w:pPr>
        <w:pStyle w:val="kkk"/>
        <w:numPr>
          <w:numId w:val="35"/>
        </w:numPr>
        <w:bidi w:val="0"/>
        <w:rPr>
          <w:rFonts w:ascii="Times New Roman" w:hAnsi="Times New Roman"/>
        </w:rPr>
      </w:pPr>
      <w:r w:rsidRPr="00BC3F3D">
        <w:rPr>
          <w:rFonts w:ascii="Times New Roman" w:hAnsi="Times New Roman"/>
        </w:rPr>
        <w:t>odseku 1 písm. d) pokutu od 1000 do 33 000 eur,</w:t>
      </w:r>
    </w:p>
    <w:p w:rsidR="00FF5FF5" w:rsidRPr="00BC3F3D" w:rsidP="00283AF2">
      <w:pPr>
        <w:pStyle w:val="kkk"/>
        <w:numPr>
          <w:numId w:val="35"/>
        </w:numPr>
        <w:bidi w:val="0"/>
        <w:rPr>
          <w:rFonts w:ascii="Times New Roman" w:hAnsi="Times New Roman"/>
        </w:rPr>
      </w:pPr>
      <w:r w:rsidRPr="00BC3F3D">
        <w:rPr>
          <w:rFonts w:ascii="Times New Roman" w:hAnsi="Times New Roman"/>
        </w:rPr>
        <w:t>odseku 1 písm. e) pokutu od 500 do 16 500 eur.</w:t>
      </w:r>
    </w:p>
    <w:p w:rsidR="00FF5FF5" w:rsidRPr="00BC3F3D" w:rsidP="00FF5FF5">
      <w:pPr>
        <w:pStyle w:val="l31"/>
        <w:bidi w:val="0"/>
        <w:spacing w:line="276" w:lineRule="auto"/>
        <w:rPr>
          <w:rFonts w:ascii="Times New Roman" w:hAnsi="Times New Roman"/>
        </w:rPr>
      </w:pPr>
    </w:p>
    <w:p w:rsidR="00FF5FF5" w:rsidRPr="000A69DF" w:rsidP="00640AF3">
      <w:pPr>
        <w:pStyle w:val="l31"/>
        <w:numPr>
          <w:numId w:val="1"/>
        </w:numPr>
        <w:bidi w:val="0"/>
        <w:spacing w:line="276" w:lineRule="auto"/>
        <w:ind w:left="426" w:hanging="426"/>
        <w:rPr>
          <w:rFonts w:ascii="Times New Roman" w:hAnsi="Times New Roman"/>
        </w:rPr>
      </w:pPr>
      <w:r>
        <w:rPr>
          <w:rFonts w:ascii="Times New Roman" w:hAnsi="Times New Roman"/>
        </w:rPr>
        <w:t xml:space="preserve">    </w:t>
      </w:r>
      <w:r w:rsidRPr="00BC3F3D">
        <w:rPr>
          <w:rFonts w:ascii="Times New Roman" w:hAnsi="Times New Roman"/>
        </w:rPr>
        <w:t xml:space="preserve">Orgán dohľadu okrem pokuty </w:t>
      </w:r>
      <w:r>
        <w:rPr>
          <w:rFonts w:ascii="Times New Roman" w:hAnsi="Times New Roman"/>
        </w:rPr>
        <w:t xml:space="preserve">uloženej </w:t>
      </w:r>
      <w:r w:rsidRPr="00BC3F3D">
        <w:rPr>
          <w:rFonts w:ascii="Times New Roman" w:hAnsi="Times New Roman"/>
        </w:rPr>
        <w:t xml:space="preserve">podľa odseku 2 </w:t>
      </w:r>
      <w:r>
        <w:rPr>
          <w:rFonts w:ascii="Times New Roman" w:hAnsi="Times New Roman"/>
        </w:rPr>
        <w:t>nariadi</w:t>
      </w:r>
      <w:r w:rsidRPr="00BC3F3D">
        <w:rPr>
          <w:rFonts w:ascii="Times New Roman" w:hAnsi="Times New Roman"/>
        </w:rPr>
        <w:t xml:space="preserve"> porušiteľovi zdržať sa protiprávneho konania.</w:t>
      </w:r>
    </w:p>
    <w:p w:rsidR="00FF5FF5" w:rsidRPr="000A69DF" w:rsidP="00FF5FF5">
      <w:pPr>
        <w:pStyle w:val="l41"/>
        <w:bidi w:val="0"/>
        <w:spacing w:line="276" w:lineRule="auto"/>
        <w:rPr>
          <w:rFonts w:ascii="Times New Roman" w:hAnsi="Times New Roman"/>
        </w:rPr>
      </w:pPr>
    </w:p>
    <w:p w:rsidR="00FF5FF5" w:rsidRPr="000A69DF" w:rsidP="00283AF2">
      <w:pPr>
        <w:pStyle w:val="zzz"/>
        <w:numPr>
          <w:numId w:val="36"/>
        </w:numPr>
        <w:bidi w:val="0"/>
        <w:rPr>
          <w:rFonts w:ascii="Times New Roman" w:hAnsi="Times New Roman"/>
        </w:rPr>
      </w:pPr>
      <w:bookmarkStart w:id="8" w:name="p23_2"/>
      <w:bookmarkStart w:id="9" w:name="p9_2_a"/>
      <w:bookmarkStart w:id="10" w:name="p9_2_b"/>
      <w:bookmarkStart w:id="11" w:name="p9_2_c"/>
      <w:bookmarkStart w:id="12" w:name="p9_3"/>
      <w:bookmarkEnd w:id="8"/>
      <w:bookmarkEnd w:id="9"/>
      <w:bookmarkEnd w:id="10"/>
      <w:bookmarkEnd w:id="11"/>
      <w:bookmarkEnd w:id="12"/>
      <w:r w:rsidRPr="000A69DF">
        <w:rPr>
          <w:rFonts w:ascii="Times New Roman" w:hAnsi="Times New Roman"/>
        </w:rPr>
        <w:t>Horná hranica sadzby pokuty podľa odseku 2 sa zvyšuje na dvojnásobok, ak</w:t>
      </w:r>
      <w:r>
        <w:rPr>
          <w:rFonts w:ascii="Times New Roman" w:hAnsi="Times New Roman"/>
        </w:rPr>
        <w:t xml:space="preserve"> </w:t>
      </w:r>
      <w:bookmarkStart w:id="13" w:name="p9_3_a"/>
      <w:bookmarkEnd w:id="13"/>
      <w:r w:rsidRPr="000A69DF">
        <w:rPr>
          <w:rFonts w:ascii="Times New Roman" w:hAnsi="Times New Roman"/>
        </w:rPr>
        <w:t xml:space="preserve">predávajúci opakovane poruší tú istú povinnosť, za porušenie ktorej mu už bola uložená pokuta orgánom dohľadu, </w:t>
      </w:r>
      <w:r>
        <w:rPr>
          <w:rFonts w:ascii="Times New Roman" w:hAnsi="Times New Roman"/>
        </w:rPr>
        <w:t>počas</w:t>
      </w:r>
      <w:r w:rsidRPr="000A69DF">
        <w:rPr>
          <w:rFonts w:ascii="Times New Roman" w:hAnsi="Times New Roman"/>
        </w:rPr>
        <w:t xml:space="preserve"> 12 mesiacov odo dňa právoplatnosti predchádzajúceho rozhodnutia o uložení pokuty.</w:t>
      </w:r>
    </w:p>
    <w:p w:rsidR="00FF5FF5" w:rsidRPr="000A69DF" w:rsidP="00FF5FF5">
      <w:pPr>
        <w:pStyle w:val="l51"/>
        <w:bidi w:val="0"/>
        <w:spacing w:line="276" w:lineRule="auto"/>
        <w:rPr>
          <w:rFonts w:ascii="Times New Roman" w:hAnsi="Times New Roman"/>
        </w:rPr>
      </w:pPr>
      <w:bookmarkStart w:id="14" w:name="p9_3_b"/>
      <w:bookmarkEnd w:id="14"/>
    </w:p>
    <w:p w:rsidR="00FF5FF5" w:rsidRPr="000A69DF" w:rsidP="00283AF2">
      <w:pPr>
        <w:pStyle w:val="zzz"/>
        <w:numPr>
          <w:numId w:val="36"/>
        </w:numPr>
        <w:bidi w:val="0"/>
        <w:rPr>
          <w:rFonts w:ascii="Times New Roman" w:hAnsi="Times New Roman"/>
        </w:rPr>
      </w:pPr>
      <w:bookmarkStart w:id="15" w:name="p9_4"/>
      <w:bookmarkEnd w:id="15"/>
      <w:r w:rsidRPr="000A69DF">
        <w:rPr>
          <w:rFonts w:ascii="Times New Roman" w:hAnsi="Times New Roman"/>
        </w:rPr>
        <w:t xml:space="preserve">Pri určení výšky pokuty sa prihliada </w:t>
      </w:r>
      <w:r>
        <w:rPr>
          <w:rFonts w:ascii="Times New Roman" w:hAnsi="Times New Roman"/>
        </w:rPr>
        <w:t>na závažnosť, spôsob, čas trvania a následky protiprávneho konania a na rozsah a mieru hroziacej alebo spôsobenej ujmy.</w:t>
      </w:r>
    </w:p>
    <w:p w:rsidR="00FF5FF5" w:rsidRPr="000A69DF" w:rsidP="00FF5FF5">
      <w:pPr>
        <w:pStyle w:val="l41"/>
        <w:bidi w:val="0"/>
        <w:spacing w:line="276" w:lineRule="auto"/>
        <w:rPr>
          <w:rFonts w:ascii="Times New Roman" w:hAnsi="Times New Roman"/>
        </w:rPr>
      </w:pPr>
    </w:p>
    <w:p w:rsidR="00FF5FF5" w:rsidRPr="000A69DF" w:rsidP="00283AF2">
      <w:pPr>
        <w:pStyle w:val="zzz"/>
        <w:numPr>
          <w:numId w:val="36"/>
        </w:numPr>
        <w:bidi w:val="0"/>
        <w:rPr>
          <w:rFonts w:ascii="Times New Roman" w:hAnsi="Times New Roman"/>
        </w:rPr>
      </w:pPr>
      <w:bookmarkStart w:id="16" w:name="p9_5"/>
      <w:bookmarkEnd w:id="16"/>
      <w:r w:rsidRPr="000A69DF">
        <w:rPr>
          <w:rFonts w:ascii="Times New Roman" w:hAnsi="Times New Roman"/>
        </w:rPr>
        <w:t>Výnosy pokút sú príjmom štátneho rozpočtu.</w:t>
      </w:r>
    </w:p>
    <w:p w:rsidR="00FF5FF5" w:rsidRPr="000A69DF" w:rsidP="00FF5FF5">
      <w:pPr>
        <w:pStyle w:val="l41"/>
        <w:bidi w:val="0"/>
        <w:spacing w:line="276" w:lineRule="auto"/>
        <w:rPr>
          <w:rFonts w:ascii="Times New Roman" w:hAnsi="Times New Roman"/>
        </w:rPr>
      </w:pPr>
    </w:p>
    <w:p w:rsidR="00FF5FF5" w:rsidRPr="000A69DF" w:rsidP="00283AF2">
      <w:pPr>
        <w:pStyle w:val="zzz"/>
        <w:numPr>
          <w:numId w:val="36"/>
        </w:numPr>
        <w:bidi w:val="0"/>
        <w:rPr>
          <w:rFonts w:ascii="Times New Roman" w:hAnsi="Times New Roman"/>
        </w:rPr>
      </w:pPr>
      <w:bookmarkStart w:id="17" w:name="p9_6"/>
      <w:bookmarkEnd w:id="17"/>
      <w:r>
        <w:rPr>
          <w:rFonts w:ascii="Times New Roman" w:hAnsi="Times New Roman"/>
        </w:rPr>
        <w:t>Konanie o uložení pokuty možno začať</w:t>
      </w:r>
      <w:r w:rsidRPr="000A69DF">
        <w:rPr>
          <w:rFonts w:ascii="Times New Roman" w:hAnsi="Times New Roman"/>
        </w:rPr>
        <w:t xml:space="preserve"> do 12 mesiacov odo dňa, keď orgán dohľadu zistil porušenie povinnosti podľa tohto zákona, najneskôr do </w:t>
      </w:r>
      <w:r>
        <w:rPr>
          <w:rFonts w:ascii="Times New Roman" w:hAnsi="Times New Roman"/>
        </w:rPr>
        <w:t>troch</w:t>
      </w:r>
      <w:r w:rsidRPr="000A69DF">
        <w:rPr>
          <w:rFonts w:ascii="Times New Roman" w:hAnsi="Times New Roman"/>
        </w:rPr>
        <w:t xml:space="preserve"> rokov odo dňa, keď k porušeniu povinnosti došlo.</w:t>
      </w:r>
      <w:r>
        <w:rPr>
          <w:rFonts w:ascii="Times New Roman" w:hAnsi="Times New Roman"/>
        </w:rPr>
        <w:t xml:space="preserve"> Pokutu možno uložiť najneskôr do 4 rokov odo dňa, keď k porušeniu povinnosti došlo.  </w:t>
      </w:r>
    </w:p>
    <w:p w:rsidR="00FF5FF5" w:rsidRPr="000A69DF" w:rsidP="00FF5FF5">
      <w:pPr>
        <w:pStyle w:val="l41"/>
        <w:bidi w:val="0"/>
        <w:spacing w:line="276" w:lineRule="auto"/>
        <w:rPr>
          <w:rFonts w:ascii="Times New Roman" w:hAnsi="Times New Roman"/>
        </w:rPr>
      </w:pPr>
    </w:p>
    <w:p w:rsidR="00FF5FF5" w:rsidP="00283AF2">
      <w:pPr>
        <w:pStyle w:val="zzz"/>
        <w:numPr>
          <w:numId w:val="36"/>
        </w:numPr>
        <w:bidi w:val="0"/>
        <w:rPr>
          <w:rFonts w:ascii="Times New Roman" w:hAnsi="Times New Roman"/>
        </w:rPr>
      </w:pPr>
      <w:bookmarkStart w:id="18" w:name="p9_7"/>
      <w:bookmarkEnd w:id="18"/>
      <w:r w:rsidRPr="000A69DF">
        <w:rPr>
          <w:rFonts w:ascii="Times New Roman" w:hAnsi="Times New Roman"/>
        </w:rPr>
        <w:t>Na konanie podľa tohto zákona sa vzťahuje všeobecný predpis o správnom konaní.</w:t>
      </w:r>
      <w:r>
        <w:rPr>
          <w:rStyle w:val="FootnoteReference"/>
          <w:rFonts w:ascii="Times New Roman" w:hAnsi="Times New Roman"/>
          <w:rtl w:val="0"/>
        </w:rPr>
        <w:footnoteReference w:id="31"/>
      </w:r>
      <w:r w:rsidRPr="000A69DF">
        <w:rPr>
          <w:rFonts w:ascii="Times New Roman" w:hAnsi="Times New Roman"/>
        </w:rPr>
        <w:t>)</w:t>
      </w:r>
    </w:p>
    <w:p w:rsidR="00FF5FF5" w:rsidP="00FF5FF5">
      <w:pPr>
        <w:pStyle w:val="ListParagraph"/>
        <w:bidi w:val="0"/>
        <w:rPr>
          <w:rFonts w:ascii="Times New Roman" w:hAnsi="Times New Roman"/>
        </w:rPr>
      </w:pPr>
    </w:p>
    <w:p w:rsidR="00FF5FF5" w:rsidRPr="000A69DF" w:rsidP="00FF5FF5">
      <w:pPr>
        <w:pStyle w:val="zzz"/>
        <w:bidi w:val="0"/>
        <w:rPr>
          <w:rFonts w:ascii="Times New Roman" w:hAnsi="Times New Roman"/>
        </w:rPr>
      </w:pPr>
      <w:r w:rsidRPr="008178CB">
        <w:rPr>
          <w:rFonts w:ascii="Times New Roman" w:hAnsi="Times New Roman"/>
        </w:rPr>
        <w:t xml:space="preserve">(9) Ak predávajúci </w:t>
      </w:r>
      <w:r w:rsidRPr="008178CB">
        <w:rPr>
          <w:rFonts w:ascii="Times New Roman" w:hAnsi="Times New Roman"/>
          <w:bCs/>
        </w:rPr>
        <w:t xml:space="preserve">napriek uloženiu pokuty podľa odseku 2 počas 12 mesiacov opakovane bezdôvodne </w:t>
      </w:r>
      <w:r w:rsidRPr="008178CB">
        <w:rPr>
          <w:rFonts w:ascii="Times New Roman" w:hAnsi="Times New Roman"/>
        </w:rPr>
        <w:t>znemožní, neprimeraným spôsobom zabráni alebo inak sťaží uplatnenie práva spotrebiteľa na odstúpenie od zmluvy podľa § 7 ods. 1, považuje sa toto jeho konanie za osobitne závažné porušenie povinnosti predávajúceho.</w:t>
      </w:r>
      <w:r>
        <w:rPr>
          <w:rFonts w:ascii="Times New Roman" w:hAnsi="Times New Roman"/>
          <w:vertAlign w:val="superscript"/>
        </w:rPr>
        <w:t>27</w:t>
      </w:r>
      <w:r w:rsidRPr="008178CB">
        <w:rPr>
          <w:rFonts w:ascii="Times New Roman" w:hAnsi="Times New Roman"/>
        </w:rPr>
        <w:t>)</w:t>
      </w:r>
    </w:p>
    <w:p w:rsidR="00FF5FF5" w:rsidRPr="000A69DF" w:rsidP="00FF5FF5">
      <w:pPr>
        <w:pStyle w:val="zzz"/>
        <w:bidi w:val="0"/>
        <w:rPr>
          <w:rFonts w:ascii="Times New Roman" w:hAnsi="Times New Roman"/>
        </w:rPr>
      </w:pPr>
    </w:p>
    <w:p w:rsidR="00FF5FF5" w:rsidP="00FF5FF5">
      <w:pPr>
        <w:pStyle w:val="l41"/>
        <w:bidi w:val="0"/>
        <w:spacing w:line="276" w:lineRule="auto"/>
        <w:jc w:val="center"/>
        <w:rPr>
          <w:rFonts w:ascii="Times New Roman" w:hAnsi="Times New Roman"/>
          <w:bCs/>
        </w:rPr>
      </w:pPr>
    </w:p>
    <w:p w:rsidR="00FF5FF5" w:rsidRPr="000A69DF" w:rsidP="00FF5FF5">
      <w:pPr>
        <w:pStyle w:val="l41"/>
        <w:bidi w:val="0"/>
        <w:spacing w:line="276" w:lineRule="auto"/>
        <w:jc w:val="center"/>
        <w:rPr>
          <w:rFonts w:ascii="Times New Roman" w:hAnsi="Times New Roman"/>
          <w:b/>
          <w:bCs/>
        </w:rPr>
      </w:pPr>
      <w:r w:rsidRPr="000A69DF">
        <w:rPr>
          <w:rFonts w:ascii="Times New Roman" w:hAnsi="Times New Roman"/>
          <w:bCs/>
        </w:rPr>
        <w:t>§ 16</w:t>
      </w:r>
    </w:p>
    <w:p w:rsidR="00FF5FF5" w:rsidRPr="000A69DF" w:rsidP="00FF5FF5">
      <w:pPr>
        <w:pStyle w:val="l41"/>
        <w:bidi w:val="0"/>
        <w:spacing w:line="276" w:lineRule="auto"/>
        <w:jc w:val="center"/>
        <w:rPr>
          <w:rStyle w:val="num1"/>
          <w:rFonts w:ascii="Times New Roman" w:hAnsi="Times New Roman"/>
          <w:b w:val="0"/>
          <w:bCs/>
          <w:color w:val="auto"/>
        </w:rPr>
      </w:pPr>
      <w:r w:rsidRPr="000A69DF">
        <w:rPr>
          <w:rFonts w:ascii="Times New Roman" w:hAnsi="Times New Roman"/>
          <w:b/>
          <w:bCs/>
        </w:rPr>
        <w:br/>
        <w:t>Ochrana spotrebiteľa pri neoprávnenom podnikaní</w:t>
      </w:r>
    </w:p>
    <w:p w:rsidR="00FF5FF5" w:rsidRPr="000A69DF" w:rsidP="00FF5FF5">
      <w:pPr>
        <w:pStyle w:val="l41"/>
        <w:bidi w:val="0"/>
        <w:spacing w:line="276" w:lineRule="auto"/>
        <w:rPr>
          <w:rStyle w:val="num1"/>
          <w:rFonts w:ascii="Times New Roman" w:hAnsi="Times New Roman"/>
          <w:bCs/>
          <w:color w:val="auto"/>
        </w:rPr>
      </w:pPr>
    </w:p>
    <w:p w:rsidR="00FF5FF5" w:rsidRPr="000A69DF" w:rsidP="00FF5FF5">
      <w:pPr>
        <w:pStyle w:val="l41"/>
        <w:bidi w:val="0"/>
        <w:spacing w:line="276" w:lineRule="auto"/>
        <w:rPr>
          <w:rFonts w:ascii="Times New Roman" w:hAnsi="Times New Roman"/>
          <w:b/>
          <w:bCs/>
        </w:rPr>
      </w:pPr>
      <w:r w:rsidRPr="000A69DF">
        <w:rPr>
          <w:rFonts w:ascii="Times New Roman" w:hAnsi="Times New Roman"/>
          <w:bCs/>
        </w:rPr>
        <w:t xml:space="preserve">Povinnosti predávajúceho majú aj osoby, ktoré pri predaji tovaru alebo poskytovaní služieb na základe zmluvy </w:t>
      </w:r>
      <w:r w:rsidRPr="000A69DF">
        <w:rPr>
          <w:rFonts w:ascii="Times New Roman" w:hAnsi="Times New Roman"/>
        </w:rPr>
        <w:t>uzavretej</w:t>
      </w:r>
      <w:r w:rsidRPr="000A69DF">
        <w:rPr>
          <w:rFonts w:ascii="Times New Roman" w:hAnsi="Times New Roman"/>
          <w:bCs/>
        </w:rPr>
        <w:t xml:space="preserve"> na diaľku alebo na základe zmluvy uzavretej mimo prevádzkových priestorov </w:t>
      </w:r>
      <w:r w:rsidRPr="000A69DF">
        <w:rPr>
          <w:rFonts w:ascii="Times New Roman" w:hAnsi="Times New Roman"/>
        </w:rPr>
        <w:t>predávajúceho</w:t>
      </w:r>
      <w:r w:rsidRPr="000A69DF">
        <w:rPr>
          <w:rFonts w:ascii="Times New Roman" w:hAnsi="Times New Roman"/>
          <w:bCs/>
        </w:rPr>
        <w:t xml:space="preserve"> konajú bez oprávnenia na podnikanie.</w:t>
      </w:r>
    </w:p>
    <w:p w:rsidR="00FF5FF5" w:rsidRPr="000A69DF" w:rsidP="00FF5FF5">
      <w:pPr>
        <w:pStyle w:val="l41"/>
        <w:bidi w:val="0"/>
        <w:spacing w:line="276" w:lineRule="auto"/>
        <w:jc w:val="center"/>
        <w:rPr>
          <w:rStyle w:val="num1"/>
          <w:rFonts w:ascii="Times New Roman" w:hAnsi="Times New Roman"/>
          <w:b w:val="0"/>
          <w:color w:val="auto"/>
        </w:rPr>
      </w:pPr>
    </w:p>
    <w:p w:rsidR="00FF5FF5" w:rsidP="00FF5FF5">
      <w:pPr>
        <w:pStyle w:val="l41"/>
        <w:bidi w:val="0"/>
        <w:spacing w:line="276" w:lineRule="auto"/>
        <w:jc w:val="center"/>
        <w:rPr>
          <w:rStyle w:val="num1"/>
          <w:rFonts w:ascii="Times New Roman" w:hAnsi="Times New Roman"/>
          <w:b w:val="0"/>
          <w:color w:val="auto"/>
        </w:rPr>
      </w:pPr>
      <w:r w:rsidRPr="000A69DF">
        <w:rPr>
          <w:rStyle w:val="num1"/>
          <w:rFonts w:ascii="Times New Roman" w:hAnsi="Times New Roman"/>
          <w:b w:val="0"/>
          <w:color w:val="auto"/>
        </w:rPr>
        <w:t>§ 17</w:t>
      </w:r>
    </w:p>
    <w:p w:rsidR="00FF5FF5" w:rsidRPr="000A69DF" w:rsidP="00FF5FF5">
      <w:pPr>
        <w:pStyle w:val="l41"/>
        <w:bidi w:val="0"/>
        <w:spacing w:line="276" w:lineRule="auto"/>
        <w:jc w:val="center"/>
        <w:rPr>
          <w:rStyle w:val="num1"/>
          <w:rFonts w:ascii="Times New Roman" w:hAnsi="Times New Roman"/>
          <w:b w:val="0"/>
          <w:color w:val="auto"/>
        </w:rPr>
      </w:pPr>
    </w:p>
    <w:p w:rsidR="00FF5FF5" w:rsidRPr="000A69DF" w:rsidP="00FF5FF5">
      <w:pPr>
        <w:pStyle w:val="l41"/>
        <w:bidi w:val="0"/>
        <w:spacing w:line="276" w:lineRule="auto"/>
        <w:jc w:val="center"/>
        <w:rPr>
          <w:rStyle w:val="num1"/>
          <w:rFonts w:ascii="Times New Roman" w:hAnsi="Times New Roman"/>
          <w:color w:val="auto"/>
        </w:rPr>
      </w:pPr>
      <w:r w:rsidRPr="000A69DF">
        <w:rPr>
          <w:rStyle w:val="num1"/>
          <w:rFonts w:ascii="Times New Roman" w:hAnsi="Times New Roman"/>
          <w:color w:val="auto"/>
        </w:rPr>
        <w:t>Prechodné ustanovenia</w:t>
      </w:r>
    </w:p>
    <w:p w:rsidR="00FF5FF5" w:rsidRPr="000A69DF" w:rsidP="00FF5FF5">
      <w:pPr>
        <w:pStyle w:val="l41"/>
        <w:bidi w:val="0"/>
        <w:spacing w:line="276" w:lineRule="auto"/>
        <w:rPr>
          <w:rStyle w:val="num1"/>
          <w:rFonts w:ascii="Times New Roman" w:hAnsi="Times New Roman"/>
          <w:b w:val="0"/>
          <w:color w:val="auto"/>
        </w:rPr>
      </w:pPr>
    </w:p>
    <w:p w:rsidR="00FF5FF5" w:rsidP="00283AF2">
      <w:pPr>
        <w:pStyle w:val="zzz"/>
        <w:numPr>
          <w:numId w:val="24"/>
        </w:numPr>
        <w:bidi w:val="0"/>
        <w:rPr>
          <w:rFonts w:ascii="Times New Roman" w:hAnsi="Times New Roman"/>
        </w:rPr>
      </w:pPr>
      <w:r w:rsidRPr="000A69DF">
        <w:rPr>
          <w:rFonts w:ascii="Times New Roman" w:hAnsi="Times New Roman"/>
        </w:rPr>
        <w:t>Právne vzťahy, ktoré vznikli pred nadobudnutím účinnosti tohto zákona na základe zmlúv uzavieraných mimo miesta podnikania a zmlúv uzavieraných na diaľku, sa spravujú ustanoveniami doterajších predpisov</w:t>
      </w:r>
      <w:r>
        <w:rPr>
          <w:rFonts w:ascii="Times New Roman" w:hAnsi="Times New Roman"/>
        </w:rPr>
        <w:t xml:space="preserve">, </w:t>
      </w:r>
      <w:r w:rsidRPr="004A14B1">
        <w:rPr>
          <w:rFonts w:ascii="Times New Roman" w:hAnsi="Times New Roman"/>
        </w:rPr>
        <w:t>ak tento zákon v odseku 2 neustanovuje inak</w:t>
      </w:r>
      <w:r w:rsidRPr="000A69DF">
        <w:rPr>
          <w:rFonts w:ascii="Times New Roman" w:hAnsi="Times New Roman"/>
        </w:rPr>
        <w:t>.</w:t>
      </w:r>
      <w:r>
        <w:rPr>
          <w:rFonts w:ascii="Times New Roman" w:hAnsi="Times New Roman"/>
        </w:rPr>
        <w:t xml:space="preserve"> </w:t>
      </w:r>
    </w:p>
    <w:p w:rsidR="00FF5FF5" w:rsidP="00FF5FF5">
      <w:pPr>
        <w:pStyle w:val="zzz"/>
        <w:bidi w:val="0"/>
        <w:rPr>
          <w:rFonts w:ascii="Times New Roman" w:hAnsi="Times New Roman"/>
        </w:rPr>
      </w:pPr>
    </w:p>
    <w:p w:rsidR="00FF5FF5" w:rsidRPr="000A69DF" w:rsidP="00283AF2">
      <w:pPr>
        <w:pStyle w:val="zzz"/>
        <w:numPr>
          <w:numId w:val="24"/>
        </w:numPr>
        <w:bidi w:val="0"/>
        <w:rPr>
          <w:rFonts w:ascii="Times New Roman" w:hAnsi="Times New Roman"/>
        </w:rPr>
      </w:pPr>
      <w:r>
        <w:rPr>
          <w:rFonts w:ascii="Times New Roman" w:hAnsi="Times New Roman"/>
        </w:rPr>
        <w:t xml:space="preserve">Ustanovenia § 8 ods. 3 a 4, § 9 ods. 1, 2, 4 a 5, § 10 ods. </w:t>
      </w:r>
      <w:r w:rsidRPr="005F1D44">
        <w:rPr>
          <w:rFonts w:ascii="Times New Roman" w:hAnsi="Times New Roman"/>
        </w:rPr>
        <w:t>1</w:t>
      </w:r>
      <w:r w:rsidR="008B3752">
        <w:rPr>
          <w:rFonts w:ascii="Times New Roman" w:hAnsi="Times New Roman"/>
        </w:rPr>
        <w:t>, 3, 4</w:t>
      </w:r>
      <w:r>
        <w:rPr>
          <w:rFonts w:ascii="Times New Roman" w:hAnsi="Times New Roman"/>
        </w:rPr>
        <w:t xml:space="preserve"> a 7 sa od 13. </w:t>
      </w:r>
      <w:r w:rsidRPr="004A14B1">
        <w:rPr>
          <w:rFonts w:ascii="Times New Roman" w:hAnsi="Times New Roman"/>
        </w:rPr>
        <w:t>júna 201</w:t>
      </w:r>
      <w:r>
        <w:rPr>
          <w:rFonts w:ascii="Times New Roman" w:hAnsi="Times New Roman"/>
        </w:rPr>
        <w:t>4</w:t>
      </w:r>
      <w:r w:rsidRPr="004A14B1">
        <w:rPr>
          <w:rFonts w:ascii="Times New Roman" w:hAnsi="Times New Roman"/>
        </w:rPr>
        <w:t xml:space="preserve"> použijú aj na právne vzťahy vzniknuté na základe </w:t>
      </w:r>
      <w:r w:rsidRPr="000A69DF">
        <w:rPr>
          <w:rFonts w:ascii="Times New Roman" w:hAnsi="Times New Roman"/>
        </w:rPr>
        <w:t>zmlúv uzavieraných mimo miesta podnikania a</w:t>
      </w:r>
      <w:r>
        <w:rPr>
          <w:rFonts w:ascii="Times New Roman" w:hAnsi="Times New Roman"/>
        </w:rPr>
        <w:t>lebo</w:t>
      </w:r>
      <w:r w:rsidRPr="000A69DF">
        <w:rPr>
          <w:rFonts w:ascii="Times New Roman" w:hAnsi="Times New Roman"/>
        </w:rPr>
        <w:t xml:space="preserve"> zmlúv uzavieraných na diaľku</w:t>
      </w:r>
      <w:r w:rsidRPr="004A14B1">
        <w:rPr>
          <w:rFonts w:ascii="Times New Roman" w:hAnsi="Times New Roman"/>
        </w:rPr>
        <w:t xml:space="preserve">, </w:t>
      </w:r>
      <w:r>
        <w:rPr>
          <w:rFonts w:ascii="Times New Roman" w:hAnsi="Times New Roman"/>
        </w:rPr>
        <w:t>uzavretých</w:t>
      </w:r>
      <w:r w:rsidRPr="004A14B1">
        <w:rPr>
          <w:rFonts w:ascii="Times New Roman" w:hAnsi="Times New Roman"/>
        </w:rPr>
        <w:t xml:space="preserve"> pred nadobudnutím účinnosti tohto zákona</w:t>
      </w:r>
      <w:r>
        <w:rPr>
          <w:rFonts w:ascii="Times New Roman" w:hAnsi="Times New Roman"/>
        </w:rPr>
        <w:t>, ak právne vzťahy z týchto zmlúv trvajú aj po nadobudnutí účinnosti tohto zákona.</w:t>
      </w:r>
    </w:p>
    <w:p w:rsidR="00FF5FF5" w:rsidRPr="000A69DF" w:rsidP="00FF5FF5">
      <w:pPr>
        <w:pStyle w:val="zzz"/>
        <w:bidi w:val="0"/>
        <w:rPr>
          <w:rFonts w:ascii="Times New Roman" w:hAnsi="Times New Roman"/>
        </w:rPr>
      </w:pPr>
    </w:p>
    <w:p w:rsidR="00FF5FF5" w:rsidP="00283AF2">
      <w:pPr>
        <w:pStyle w:val="zzz"/>
        <w:numPr>
          <w:numId w:val="24"/>
        </w:numPr>
        <w:bidi w:val="0"/>
        <w:rPr>
          <w:rStyle w:val="num1"/>
          <w:rFonts w:ascii="Times New Roman" w:hAnsi="Times New Roman"/>
          <w:b w:val="0"/>
          <w:color w:val="auto"/>
        </w:rPr>
      </w:pPr>
      <w:r w:rsidRPr="000A69DF">
        <w:rPr>
          <w:rFonts w:ascii="Times New Roman" w:hAnsi="Times New Roman"/>
        </w:rPr>
        <w:t>Konania začaté pred nadobudnutím účinnosti tohto zákona</w:t>
      </w:r>
      <w:r w:rsidRPr="000A69DF">
        <w:rPr>
          <w:rStyle w:val="num1"/>
          <w:rFonts w:ascii="Times New Roman" w:hAnsi="Times New Roman"/>
          <w:b w:val="0"/>
          <w:color w:val="auto"/>
        </w:rPr>
        <w:t xml:space="preserve"> sa dokončia podľa doterajších predpisov.</w:t>
      </w:r>
    </w:p>
    <w:p w:rsidR="00FF5FF5" w:rsidP="00FF5FF5">
      <w:pPr>
        <w:pStyle w:val="ListParagraph"/>
        <w:bidi w:val="0"/>
        <w:rPr>
          <w:rFonts w:ascii="Times New Roman" w:hAnsi="Times New Roman"/>
        </w:rPr>
      </w:pPr>
    </w:p>
    <w:p w:rsidR="00FF5FF5" w:rsidRPr="000A69DF" w:rsidP="00FF5FF5">
      <w:pPr>
        <w:pStyle w:val="zzz"/>
        <w:bidi w:val="0"/>
        <w:rPr>
          <w:rFonts w:ascii="Times New Roman" w:hAnsi="Times New Roman"/>
        </w:rPr>
      </w:pPr>
      <w:r w:rsidRPr="008178CB">
        <w:rPr>
          <w:rFonts w:ascii="Times New Roman" w:hAnsi="Times New Roman"/>
        </w:rPr>
        <w:t>(4) Ak sa v doterajších právnych predpisoch používa pojem „podomový predaj“ vo všetkých tvaroch, rozumie sa tým „predaj tovaru alebo poskytovanie služieb mimo prevádzkových priestorov predávajúceho“. Ak sa v doterajších právnych predpisoch používa pojem „zásielkový predaj“ vo všetkých tvaroch, rozumie sa tým „predaj tovarov alebo poskytovanie služieb na diaľku“.</w:t>
      </w:r>
    </w:p>
    <w:p w:rsidR="00FF5FF5" w:rsidRPr="000A69DF" w:rsidP="00FF5FF5">
      <w:pPr>
        <w:pStyle w:val="l41"/>
        <w:bidi w:val="0"/>
        <w:spacing w:line="276" w:lineRule="auto"/>
        <w:jc w:val="center"/>
        <w:rPr>
          <w:rStyle w:val="num1"/>
          <w:rFonts w:ascii="Times New Roman" w:hAnsi="Times New Roman"/>
          <w:b w:val="0"/>
          <w:color w:val="auto"/>
        </w:rPr>
      </w:pPr>
    </w:p>
    <w:p w:rsidR="00FF5FF5" w:rsidP="00FF5FF5">
      <w:pPr>
        <w:pStyle w:val="l41"/>
        <w:bidi w:val="0"/>
        <w:spacing w:line="276" w:lineRule="auto"/>
        <w:jc w:val="center"/>
        <w:rPr>
          <w:rStyle w:val="num1"/>
          <w:rFonts w:ascii="Times New Roman" w:hAnsi="Times New Roman"/>
          <w:b w:val="0"/>
          <w:color w:val="auto"/>
        </w:rPr>
      </w:pPr>
      <w:r w:rsidRPr="000A69DF">
        <w:rPr>
          <w:rStyle w:val="num1"/>
          <w:rFonts w:ascii="Times New Roman" w:hAnsi="Times New Roman"/>
          <w:b w:val="0"/>
          <w:color w:val="auto"/>
        </w:rPr>
        <w:t>§ 18</w:t>
      </w:r>
    </w:p>
    <w:p w:rsidR="00FF5FF5" w:rsidRPr="000A69DF" w:rsidP="00FF5FF5">
      <w:pPr>
        <w:pStyle w:val="l41"/>
        <w:bidi w:val="0"/>
        <w:spacing w:line="276" w:lineRule="auto"/>
        <w:jc w:val="center"/>
        <w:rPr>
          <w:rStyle w:val="num1"/>
          <w:rFonts w:ascii="Times New Roman" w:hAnsi="Times New Roman"/>
          <w:b w:val="0"/>
          <w:color w:val="auto"/>
        </w:rPr>
      </w:pPr>
    </w:p>
    <w:p w:rsidR="00FF5FF5" w:rsidRPr="002F4C39" w:rsidP="00FF5FF5">
      <w:pPr>
        <w:pStyle w:val="l41"/>
        <w:bidi w:val="0"/>
        <w:spacing w:line="276" w:lineRule="auto"/>
        <w:jc w:val="center"/>
        <w:rPr>
          <w:rStyle w:val="num1"/>
          <w:rFonts w:ascii="Times New Roman" w:hAnsi="Times New Roman"/>
          <w:color w:val="auto"/>
        </w:rPr>
      </w:pPr>
      <w:r w:rsidRPr="002F4C39">
        <w:rPr>
          <w:rStyle w:val="num1"/>
          <w:rFonts w:ascii="Times New Roman" w:hAnsi="Times New Roman"/>
          <w:color w:val="auto"/>
        </w:rPr>
        <w:t>Zrušovacie ustanovenie</w:t>
      </w:r>
    </w:p>
    <w:p w:rsidR="00FF5FF5" w:rsidRPr="000A69DF" w:rsidP="00FF5FF5">
      <w:pPr>
        <w:pStyle w:val="l41"/>
        <w:bidi w:val="0"/>
        <w:spacing w:line="276" w:lineRule="auto"/>
        <w:jc w:val="center"/>
        <w:rPr>
          <w:rStyle w:val="num1"/>
          <w:rFonts w:ascii="Times New Roman" w:hAnsi="Times New Roman"/>
          <w:b w:val="0"/>
          <w:color w:val="auto"/>
        </w:rPr>
      </w:pPr>
    </w:p>
    <w:p w:rsidR="00FF5FF5" w:rsidRPr="000A69DF" w:rsidP="00FF5FF5">
      <w:pPr>
        <w:pStyle w:val="l41"/>
        <w:bidi w:val="0"/>
        <w:spacing w:line="276" w:lineRule="auto"/>
        <w:rPr>
          <w:rStyle w:val="num1"/>
          <w:rFonts w:ascii="Times New Roman" w:hAnsi="Times New Roman"/>
          <w:b w:val="0"/>
          <w:color w:val="auto"/>
        </w:rPr>
      </w:pPr>
      <w:r w:rsidRPr="000A69DF">
        <w:rPr>
          <w:rStyle w:val="num1"/>
          <w:rFonts w:ascii="Times New Roman" w:hAnsi="Times New Roman"/>
          <w:b w:val="0"/>
          <w:color w:val="auto"/>
        </w:rPr>
        <w:t>Zrušuje sa zákon č. 108/2000 Z. z. o ochrane spotrebiteľa pri podomovom predaji a zásielkovom predaji v znení zákona č. 266/2005 Z. z., zákona č. 118/2006 Z. z., zákona č. 343/2007 Z. z.</w:t>
      </w:r>
      <w:r w:rsidRPr="008178CB">
        <w:rPr>
          <w:rFonts w:ascii="Times New Roman" w:hAnsi="Times New Roman"/>
        </w:rPr>
        <w:t>, zákona č. 402/2009 Z. z. a zákona č. 367/2013 Z. z.</w:t>
      </w:r>
    </w:p>
    <w:p w:rsidR="00FF5FF5" w:rsidRPr="000A69DF" w:rsidP="00FF5FF5">
      <w:pPr>
        <w:pStyle w:val="l41"/>
        <w:bidi w:val="0"/>
        <w:spacing w:line="276" w:lineRule="auto"/>
        <w:rPr>
          <w:rStyle w:val="num1"/>
          <w:rFonts w:ascii="Times New Roman" w:hAnsi="Times New Roman"/>
          <w:b w:val="0"/>
          <w:color w:val="auto"/>
        </w:rPr>
      </w:pPr>
    </w:p>
    <w:p w:rsidR="00FF5FF5" w:rsidP="00FF5FF5">
      <w:pPr>
        <w:pStyle w:val="l41"/>
        <w:bidi w:val="0"/>
        <w:spacing w:line="276" w:lineRule="auto"/>
        <w:jc w:val="center"/>
        <w:rPr>
          <w:rStyle w:val="num1"/>
          <w:rFonts w:ascii="Times New Roman" w:hAnsi="Times New Roman"/>
          <w:b w:val="0"/>
          <w:color w:val="auto"/>
        </w:rPr>
      </w:pPr>
      <w:r w:rsidRPr="000A69DF">
        <w:rPr>
          <w:rStyle w:val="num1"/>
          <w:rFonts w:ascii="Times New Roman" w:hAnsi="Times New Roman"/>
          <w:b w:val="0"/>
          <w:color w:val="auto"/>
        </w:rPr>
        <w:t>§ 19</w:t>
      </w:r>
    </w:p>
    <w:p w:rsidR="00FF5FF5" w:rsidP="00FF5FF5">
      <w:pPr>
        <w:pStyle w:val="l41"/>
        <w:bidi w:val="0"/>
        <w:spacing w:line="276" w:lineRule="auto"/>
        <w:jc w:val="center"/>
        <w:rPr>
          <w:rStyle w:val="num1"/>
          <w:rFonts w:ascii="Times New Roman" w:hAnsi="Times New Roman"/>
          <w:b w:val="0"/>
          <w:color w:val="auto"/>
        </w:rPr>
      </w:pPr>
    </w:p>
    <w:p w:rsidR="00FF5FF5" w:rsidRPr="002F4C39" w:rsidP="00FF5FF5">
      <w:pPr>
        <w:pStyle w:val="l41"/>
        <w:bidi w:val="0"/>
        <w:spacing w:line="276" w:lineRule="auto"/>
        <w:jc w:val="center"/>
        <w:rPr>
          <w:rStyle w:val="num1"/>
          <w:rFonts w:ascii="Times New Roman" w:hAnsi="Times New Roman"/>
          <w:color w:val="auto"/>
        </w:rPr>
      </w:pPr>
      <w:r w:rsidRPr="002F4C39">
        <w:rPr>
          <w:rStyle w:val="num1"/>
          <w:rFonts w:ascii="Times New Roman" w:hAnsi="Times New Roman"/>
          <w:color w:val="auto"/>
        </w:rPr>
        <w:t>Záverečné ustanovenie</w:t>
      </w:r>
    </w:p>
    <w:p w:rsidR="00FF5FF5" w:rsidRPr="000A69DF" w:rsidP="00FF5FF5">
      <w:pPr>
        <w:pStyle w:val="l41"/>
        <w:bidi w:val="0"/>
        <w:spacing w:line="276" w:lineRule="auto"/>
        <w:rPr>
          <w:rStyle w:val="num1"/>
          <w:rFonts w:ascii="Times New Roman" w:hAnsi="Times New Roman"/>
          <w:b w:val="0"/>
          <w:color w:val="auto"/>
        </w:rPr>
      </w:pPr>
    </w:p>
    <w:p w:rsidR="00FF5FF5" w:rsidRPr="000A69DF" w:rsidP="00FF5FF5">
      <w:pPr>
        <w:pStyle w:val="l41"/>
        <w:bidi w:val="0"/>
        <w:spacing w:line="276" w:lineRule="auto"/>
        <w:rPr>
          <w:rStyle w:val="num1"/>
          <w:rFonts w:ascii="Times New Roman" w:hAnsi="Times New Roman"/>
          <w:b w:val="0"/>
          <w:color w:val="auto"/>
        </w:rPr>
      </w:pPr>
      <w:r w:rsidRPr="000A69DF">
        <w:rPr>
          <w:rStyle w:val="num1"/>
          <w:rFonts w:ascii="Times New Roman" w:hAnsi="Times New Roman"/>
          <w:b w:val="0"/>
          <w:color w:val="auto"/>
        </w:rPr>
        <w:t>Týmto zákonom sa preberajú právne záväzné akty Európskej únie uvedené v </w:t>
      </w:r>
      <w:hyperlink r:id="rId7" w:anchor="f6852236" w:history="1">
        <w:r w:rsidRPr="000A69DF">
          <w:rPr>
            <w:rStyle w:val="num1"/>
            <w:rFonts w:ascii="Times New Roman" w:hAnsi="Times New Roman"/>
            <w:b w:val="0"/>
            <w:color w:val="auto"/>
          </w:rPr>
          <w:t>prílohe č. 1</w:t>
        </w:r>
      </w:hyperlink>
      <w:r w:rsidRPr="000A69DF">
        <w:rPr>
          <w:rStyle w:val="num1"/>
          <w:rFonts w:ascii="Times New Roman" w:hAnsi="Times New Roman"/>
          <w:b w:val="0"/>
          <w:color w:val="auto"/>
        </w:rPr>
        <w:t>.</w:t>
      </w:r>
    </w:p>
    <w:p w:rsidR="00FF5FF5" w:rsidRPr="000A69DF" w:rsidP="00FF5FF5">
      <w:pPr>
        <w:pStyle w:val="l41"/>
        <w:bidi w:val="0"/>
        <w:spacing w:line="276" w:lineRule="auto"/>
        <w:rPr>
          <w:rStyle w:val="num1"/>
          <w:rFonts w:ascii="Times New Roman" w:hAnsi="Times New Roman"/>
          <w:bCs/>
          <w:color w:val="auto"/>
        </w:rPr>
      </w:pPr>
    </w:p>
    <w:p w:rsidR="00FF5FF5" w:rsidRPr="000A69DF" w:rsidP="00FF5FF5">
      <w:pPr>
        <w:pStyle w:val="l41"/>
        <w:bidi w:val="0"/>
        <w:spacing w:line="276" w:lineRule="auto"/>
        <w:rPr>
          <w:rStyle w:val="num1"/>
          <w:rFonts w:ascii="Times New Roman" w:hAnsi="Times New Roman"/>
          <w:bCs/>
          <w:color w:val="auto"/>
        </w:rPr>
      </w:pPr>
    </w:p>
    <w:p w:rsidR="00FF5FF5" w:rsidP="00FF5FF5">
      <w:pPr>
        <w:pStyle w:val="l41"/>
        <w:bidi w:val="0"/>
        <w:spacing w:line="276" w:lineRule="auto"/>
        <w:jc w:val="center"/>
        <w:rPr>
          <w:rStyle w:val="num1"/>
          <w:rFonts w:ascii="Times New Roman" w:hAnsi="Times New Roman"/>
          <w:bCs/>
          <w:color w:val="auto"/>
        </w:rPr>
      </w:pPr>
      <w:r w:rsidRPr="000A69DF">
        <w:rPr>
          <w:rStyle w:val="num1"/>
          <w:rFonts w:ascii="Times New Roman" w:hAnsi="Times New Roman"/>
          <w:bCs/>
          <w:color w:val="auto"/>
        </w:rPr>
        <w:t>Čl. II</w:t>
      </w:r>
    </w:p>
    <w:p w:rsidR="00FF5FF5" w:rsidRPr="000A69DF" w:rsidP="00FF5FF5">
      <w:pPr>
        <w:pStyle w:val="l41"/>
        <w:bidi w:val="0"/>
        <w:spacing w:line="276" w:lineRule="auto"/>
        <w:jc w:val="center"/>
        <w:rPr>
          <w:rStyle w:val="num1"/>
          <w:rFonts w:ascii="Times New Roman" w:hAnsi="Times New Roman"/>
          <w:bCs/>
          <w:color w:val="auto"/>
        </w:rPr>
      </w:pPr>
    </w:p>
    <w:p w:rsidR="00FF5FF5" w:rsidP="00FF5FF5">
      <w:pPr>
        <w:bidi w:val="0"/>
        <w:spacing w:line="276" w:lineRule="auto"/>
        <w:ind w:firstLine="709"/>
        <w:jc w:val="both"/>
        <w:rPr>
          <w:rFonts w:ascii="Times New Roman" w:hAnsi="Times New Roman"/>
        </w:rPr>
      </w:pPr>
      <w:r w:rsidRPr="000A69DF">
        <w:rPr>
          <w:rFonts w:ascii="Times New Roman" w:hAnsi="Times New Roman"/>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a zákona č. 180/2013 Z. z. sa mení a dopĺňa takto:</w:t>
      </w:r>
    </w:p>
    <w:p w:rsidR="00FF5FF5" w:rsidP="00FF5FF5">
      <w:pPr>
        <w:bidi w:val="0"/>
        <w:spacing w:line="276" w:lineRule="auto"/>
        <w:jc w:val="both"/>
        <w:rPr>
          <w:rFonts w:ascii="Times New Roman" w:hAnsi="Times New Roman"/>
          <w:b/>
          <w:bCs/>
        </w:rPr>
      </w:pPr>
    </w:p>
    <w:p w:rsidR="00FF5FF5" w:rsidP="00FF5FF5">
      <w:pPr>
        <w:bidi w:val="0"/>
        <w:spacing w:line="276" w:lineRule="auto"/>
        <w:jc w:val="both"/>
        <w:rPr>
          <w:rFonts w:ascii="Times New Roman" w:hAnsi="Times New Roman"/>
          <w:b/>
          <w:bCs/>
        </w:rPr>
      </w:pPr>
      <w:r w:rsidRPr="008A13FE">
        <w:rPr>
          <w:rFonts w:ascii="Times New Roman" w:hAnsi="Times New Roman"/>
          <w:b/>
          <w:lang w:eastAsia="en-US"/>
        </w:rPr>
        <w:t>1.</w:t>
      </w:r>
      <w:r w:rsidRPr="008A13FE">
        <w:rPr>
          <w:rFonts w:ascii="Times New Roman" w:hAnsi="Times New Roman"/>
          <w:lang w:eastAsia="en-US"/>
        </w:rPr>
        <w:t xml:space="preserve"> </w:t>
      </w:r>
      <w:r>
        <w:rPr>
          <w:rFonts w:ascii="Times New Roman" w:hAnsi="Times New Roman"/>
          <w:lang w:eastAsia="en-US"/>
        </w:rPr>
        <w:t xml:space="preserve">      </w:t>
      </w:r>
      <w:r w:rsidRPr="008A13FE">
        <w:rPr>
          <w:rFonts w:ascii="Times New Roman" w:hAnsi="Times New Roman"/>
          <w:lang w:eastAsia="en-US"/>
        </w:rPr>
        <w:t>V § 52 ods. 2 sa na konci pripája táto veta: „Na všetky právne vzťahy, ktorých účastníkom je spotrebiteľ, sa vždy prednostne použijú ustanovenia Občianskeho zákonníka, aj keď by sa inak mali použiť normy obchodného práva</w:t>
      </w:r>
      <w:r w:rsidR="005F1D44">
        <w:rPr>
          <w:rFonts w:ascii="Times New Roman" w:hAnsi="Times New Roman"/>
          <w:lang w:eastAsia="en-US"/>
        </w:rPr>
        <w:t>.</w:t>
      </w:r>
      <w:r w:rsidR="008B3752">
        <w:rPr>
          <w:rFonts w:ascii="Times New Roman" w:hAnsi="Times New Roman"/>
          <w:lang w:eastAsia="en-US"/>
        </w:rPr>
        <w:t>“</w:t>
      </w:r>
      <w:r w:rsidRPr="008A13FE">
        <w:rPr>
          <w:rFonts w:ascii="Times New Roman" w:hAnsi="Times New Roman"/>
          <w:lang w:eastAsia="en-US"/>
        </w:rPr>
        <w:t>.</w:t>
      </w:r>
    </w:p>
    <w:p w:rsidR="00FF5FF5" w:rsidP="00FF5FF5">
      <w:pPr>
        <w:bidi w:val="0"/>
        <w:spacing w:line="276" w:lineRule="auto"/>
        <w:jc w:val="both"/>
        <w:rPr>
          <w:rFonts w:ascii="Times New Roman" w:hAnsi="Times New Roman"/>
          <w:b/>
          <w:bCs/>
        </w:rPr>
      </w:pPr>
    </w:p>
    <w:p w:rsidR="00FF5FF5" w:rsidRPr="00ED24B7" w:rsidP="00FF5FF5">
      <w:pPr>
        <w:bidi w:val="0"/>
        <w:spacing w:line="276" w:lineRule="auto"/>
        <w:jc w:val="both"/>
        <w:rPr>
          <w:rFonts w:ascii="Times New Roman" w:hAnsi="Times New Roman"/>
        </w:rPr>
      </w:pPr>
      <w:r w:rsidRPr="008A13FE">
        <w:rPr>
          <w:rFonts w:ascii="Times New Roman" w:hAnsi="Times New Roman"/>
          <w:b/>
        </w:rPr>
        <w:t>2.</w:t>
      </w:r>
      <w:r w:rsidRPr="000A69DF">
        <w:rPr>
          <w:rFonts w:ascii="Times New Roman" w:hAnsi="Times New Roman"/>
        </w:rPr>
        <w:tab/>
      </w:r>
      <w:r w:rsidRPr="00ED24B7">
        <w:rPr>
          <w:rFonts w:ascii="Times New Roman" w:hAnsi="Times New Roman"/>
        </w:rPr>
        <w:t>V § 53 sa odsek 4 dopĺňa písmenami s) a</w:t>
      </w:r>
      <w:r w:rsidR="008D471F">
        <w:rPr>
          <w:rFonts w:ascii="Times New Roman" w:hAnsi="Times New Roman"/>
        </w:rPr>
        <w:t>ž v</w:t>
      </w:r>
      <w:r w:rsidRPr="00ED24B7">
        <w:rPr>
          <w:rFonts w:ascii="Times New Roman" w:hAnsi="Times New Roman"/>
        </w:rPr>
        <w:t>), ktoré znejú:</w:t>
      </w:r>
    </w:p>
    <w:p w:rsidR="00FF5FF5" w:rsidP="00FF5FF5">
      <w:pPr>
        <w:bidi w:val="0"/>
        <w:spacing w:line="276" w:lineRule="auto"/>
        <w:jc w:val="both"/>
        <w:rPr>
          <w:rFonts w:ascii="Times New Roman" w:hAnsi="Times New Roman"/>
        </w:rPr>
      </w:pPr>
      <w:r w:rsidRPr="00ED24B7">
        <w:rPr>
          <w:rFonts w:ascii="Times New Roman" w:hAnsi="Times New Roman"/>
        </w:rPr>
        <w:t>„s) požadujú, aby spotrebiteľ poskytol zabezpečenie splnenia svojho záväzku v hodnote neprimerane vyššej ako je výška jeho záväzku vyplývajúca zo spotrebiteľskej zmluvy v čase uzavretia dohody o zabezpečení splnenia záväzku spotrebiteľa,</w:t>
      </w:r>
    </w:p>
    <w:p w:rsidR="00FF5FF5" w:rsidP="00FF5FF5">
      <w:pPr>
        <w:bidi w:val="0"/>
        <w:spacing w:line="276" w:lineRule="auto"/>
        <w:jc w:val="both"/>
        <w:rPr>
          <w:rFonts w:ascii="Times New Roman" w:hAnsi="Times New Roman"/>
        </w:rPr>
      </w:pPr>
      <w:r w:rsidRPr="00ED24B7">
        <w:rPr>
          <w:rFonts w:ascii="Times New Roman" w:hAnsi="Times New Roman"/>
        </w:rPr>
        <w:t>t) požadujú od spotrebiteľa plnenie za službu, ktorej poskytnutie dodávateľom v prevažnej mier</w:t>
      </w:r>
      <w:r>
        <w:rPr>
          <w:rFonts w:ascii="Times New Roman" w:hAnsi="Times New Roman"/>
        </w:rPr>
        <w:t>e nesleduje záujmy spotrebiteľa,</w:t>
      </w:r>
    </w:p>
    <w:p w:rsidR="00FF5FF5" w:rsidP="00FF5FF5">
      <w:pPr>
        <w:bidi w:val="0"/>
        <w:spacing w:line="276" w:lineRule="auto"/>
        <w:jc w:val="both"/>
        <w:rPr>
          <w:rFonts w:ascii="Times New Roman" w:hAnsi="Times New Roman"/>
        </w:rPr>
      </w:pPr>
      <w:r>
        <w:rPr>
          <w:rFonts w:ascii="Times New Roman" w:hAnsi="Times New Roman"/>
        </w:rPr>
        <w:t>u) požadujú od spotrebiteľa, aby bol neprimerane dlho viazaný zmluvou aj keď pri uzavieraní zmluvy bolo zrejmé, že predmet zmluvy možno dosiahnuť v podstatne kratšom čase,</w:t>
      </w:r>
    </w:p>
    <w:p w:rsidR="00FF5FF5" w:rsidP="00FF5FF5">
      <w:pPr>
        <w:bidi w:val="0"/>
        <w:spacing w:line="276" w:lineRule="auto"/>
        <w:jc w:val="both"/>
        <w:rPr>
          <w:rFonts w:ascii="Times New Roman" w:hAnsi="Times New Roman"/>
        </w:rPr>
      </w:pPr>
      <w:r>
        <w:rPr>
          <w:rFonts w:ascii="Times New Roman" w:hAnsi="Times New Roman"/>
        </w:rPr>
        <w:t>v) požadujú od spotrebiteľa uhradenie plnení, o ktorých spotrebiteľ nebol pred uzavretím zmluvy preukázateľne informovaný, ktorých úhrada nebola upravená v zmluve alebo za ktoré spotrebiteľ nedostáva dohodnuté protiplnenie.“.</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b/>
        </w:rPr>
        <w:t>3.</w:t>
      </w:r>
      <w:r w:rsidRPr="000A69DF">
        <w:rPr>
          <w:rFonts w:ascii="Times New Roman" w:hAnsi="Times New Roman"/>
        </w:rPr>
        <w:tab/>
        <w:t>V § 53 ods. 7 sa vypúšťajú slová „k nehnuteľnosti“.</w:t>
      </w:r>
    </w:p>
    <w:p w:rsidR="00FF5FF5" w:rsidRPr="000A69DF" w:rsidP="00FF5FF5">
      <w:pPr>
        <w:bidi w:val="0"/>
        <w:spacing w:before="240" w:line="276" w:lineRule="auto"/>
        <w:jc w:val="both"/>
        <w:rPr>
          <w:rFonts w:ascii="Times New Roman" w:hAnsi="Times New Roman"/>
        </w:rPr>
      </w:pPr>
      <w:r>
        <w:rPr>
          <w:rFonts w:ascii="Times New Roman" w:hAnsi="Times New Roman"/>
          <w:b/>
        </w:rPr>
        <w:t>4.</w:t>
      </w:r>
      <w:r w:rsidRPr="000A69DF">
        <w:rPr>
          <w:rFonts w:ascii="Times New Roman" w:hAnsi="Times New Roman"/>
        </w:rPr>
        <w:tab/>
        <w:t>V § 54 ods. 1 sa slovo „priznáva“ nahrádza slovami „alebo osobitné predpisy na ochranu spotrebiteľa priznávajú“.</w:t>
      </w:r>
    </w:p>
    <w:p w:rsidR="00FF5FF5" w:rsidRPr="000A69DF" w:rsidP="00FF5FF5">
      <w:pPr>
        <w:pStyle w:val="l41"/>
        <w:bidi w:val="0"/>
        <w:spacing w:line="276" w:lineRule="auto"/>
        <w:jc w:val="left"/>
        <w:rPr>
          <w:rStyle w:val="num1"/>
          <w:rFonts w:ascii="Times New Roman" w:hAnsi="Times New Roman"/>
          <w:b w:val="0"/>
          <w:color w:val="auto"/>
        </w:rPr>
      </w:pPr>
    </w:p>
    <w:p w:rsidR="00FF5FF5" w:rsidRPr="000A69DF" w:rsidP="00FF5FF5">
      <w:pPr>
        <w:pStyle w:val="l41"/>
        <w:bidi w:val="0"/>
        <w:spacing w:line="276" w:lineRule="auto"/>
        <w:jc w:val="left"/>
        <w:rPr>
          <w:rStyle w:val="num1"/>
          <w:rFonts w:ascii="Times New Roman" w:hAnsi="Times New Roman"/>
          <w:b w:val="0"/>
          <w:color w:val="auto"/>
        </w:rPr>
      </w:pPr>
      <w:r w:rsidRPr="008A13FE">
        <w:rPr>
          <w:rStyle w:val="num1"/>
          <w:rFonts w:ascii="Times New Roman" w:hAnsi="Times New Roman"/>
          <w:color w:val="auto"/>
        </w:rPr>
        <w:t>5.</w:t>
      </w:r>
      <w:r w:rsidRPr="000A69DF">
        <w:rPr>
          <w:rStyle w:val="num1"/>
          <w:rFonts w:ascii="Times New Roman" w:hAnsi="Times New Roman"/>
          <w:b w:val="0"/>
          <w:color w:val="auto"/>
        </w:rPr>
        <w:tab/>
        <w:t xml:space="preserve">V § 614 sa za odsek 1 vkladajú nové odseky 2 až 4, ktoré znejú: </w:t>
      </w:r>
    </w:p>
    <w:p w:rsidR="00FF5FF5" w:rsidP="00FF5FF5">
      <w:pPr>
        <w:pStyle w:val="l51"/>
        <w:bidi w:val="0"/>
        <w:spacing w:line="276" w:lineRule="auto"/>
        <w:rPr>
          <w:rFonts w:ascii="Times New Roman" w:hAnsi="Times New Roman"/>
        </w:rPr>
      </w:pPr>
    </w:p>
    <w:p w:rsidR="00FF5FF5" w:rsidRPr="000A69DF" w:rsidP="00FF5FF5">
      <w:pPr>
        <w:pStyle w:val="l51"/>
        <w:bidi w:val="0"/>
        <w:spacing w:line="276" w:lineRule="auto"/>
        <w:rPr>
          <w:rFonts w:ascii="Times New Roman" w:hAnsi="Times New Roman"/>
        </w:rPr>
      </w:pPr>
      <w:r w:rsidR="008B3752">
        <w:rPr>
          <w:rFonts w:ascii="Times New Roman" w:hAnsi="Times New Roman"/>
        </w:rPr>
        <w:t>„</w:t>
      </w:r>
      <w:r w:rsidRPr="008A13FE">
        <w:rPr>
          <w:rFonts w:ascii="Times New Roman" w:hAnsi="Times New Roman"/>
        </w:rPr>
        <w:t>(2) Ak sa účastníci nedohodli inak, predávajúci je povinný dodať vec kupujúcemu bezodkladne, najneskôr do 30 dní odo dňa uzavretia zmluvy. Ak predávajúci nesplní svoj záväzok dodať vec v lehote podľa prvej vety a nedodá vec ani v  dodatočnej primeranej lehote poskytnutej mu kupujúcim, má kupujúci právo od zmluvy odstúpiť.</w:t>
      </w:r>
    </w:p>
    <w:p w:rsidR="00FF5FF5" w:rsidRPr="000A69DF" w:rsidP="00FF5FF5">
      <w:pPr>
        <w:pStyle w:val="l51"/>
        <w:bidi w:val="0"/>
        <w:spacing w:line="276" w:lineRule="auto"/>
        <w:rPr>
          <w:rFonts w:ascii="Times New Roman" w:hAnsi="Times New Roman"/>
        </w:rPr>
      </w:pPr>
    </w:p>
    <w:p w:rsidR="00FF5FF5" w:rsidRPr="000A69DF" w:rsidP="00FF5FF5">
      <w:pPr>
        <w:pStyle w:val="l51"/>
        <w:bidi w:val="0"/>
        <w:spacing w:line="276" w:lineRule="auto"/>
        <w:rPr>
          <w:rFonts w:ascii="Times New Roman" w:hAnsi="Times New Roman"/>
        </w:rPr>
      </w:pPr>
      <w:r w:rsidRPr="000A69DF">
        <w:rPr>
          <w:rFonts w:ascii="Times New Roman" w:hAnsi="Times New Roman"/>
        </w:rPr>
        <w:t>(3) Ak je vzhľadom na všetky okolnosti zrejmé alebo ak pred uzavretím zmluvy kupujúci predávajúceho výslovne informoval o tom, že dodanie tovaru v určenej lehote alebo v určený deň je pre kupujúceho osobitne dôležité, a predávajúci tovar v tejto lehote nedodal, kupujúci má právo odstúpiť od zmluvy aj bez poskytnutia dodatočnej primeranej lehoty na dodanie veci.</w:t>
      </w:r>
    </w:p>
    <w:p w:rsidR="00FF5FF5" w:rsidRPr="000A69DF" w:rsidP="00FF5FF5">
      <w:pPr>
        <w:pStyle w:val="l51"/>
        <w:bidi w:val="0"/>
        <w:spacing w:line="276" w:lineRule="auto"/>
        <w:rPr>
          <w:rFonts w:ascii="Times New Roman" w:hAnsi="Times New Roman"/>
        </w:rPr>
      </w:pPr>
    </w:p>
    <w:p w:rsidR="00FF5FF5" w:rsidRPr="000A69DF" w:rsidP="00FF5FF5">
      <w:pPr>
        <w:pStyle w:val="l51"/>
        <w:bidi w:val="0"/>
        <w:spacing w:line="276" w:lineRule="auto"/>
        <w:rPr>
          <w:rFonts w:ascii="Times New Roman" w:hAnsi="Times New Roman"/>
        </w:rPr>
      </w:pPr>
      <w:r w:rsidRPr="000A69DF">
        <w:rPr>
          <w:rFonts w:ascii="Times New Roman" w:hAnsi="Times New Roman"/>
        </w:rPr>
        <w:t xml:space="preserve">(4)  Ak kupujúci odstúpi od </w:t>
      </w:r>
      <w:r>
        <w:rPr>
          <w:rFonts w:ascii="Times New Roman" w:hAnsi="Times New Roman"/>
        </w:rPr>
        <w:t xml:space="preserve"> </w:t>
      </w:r>
      <w:r w:rsidRPr="000A69DF">
        <w:rPr>
          <w:rFonts w:ascii="Times New Roman" w:hAnsi="Times New Roman"/>
        </w:rPr>
        <w:t>zmluvy podľa odseku 2 alebo odseku 3, predávajúci je povinný bezodkladne vrátiť kupujúcemu všetky plnenia prijaté na základe zmluvy.</w:t>
      </w:r>
      <w:r w:rsidR="008B3752">
        <w:rPr>
          <w:rFonts w:ascii="Times New Roman" w:hAnsi="Times New Roman"/>
        </w:rPr>
        <w:t>“.</w:t>
      </w:r>
    </w:p>
    <w:p w:rsidR="00FF5FF5" w:rsidRPr="000A69DF" w:rsidP="00FF5FF5">
      <w:pPr>
        <w:pStyle w:val="l51"/>
        <w:bidi w:val="0"/>
        <w:spacing w:line="276" w:lineRule="auto"/>
        <w:rPr>
          <w:rFonts w:ascii="Times New Roman" w:hAnsi="Times New Roman"/>
        </w:rPr>
      </w:pPr>
    </w:p>
    <w:p w:rsidR="00FF5FF5" w:rsidRPr="000A69DF" w:rsidP="00FF5FF5">
      <w:pPr>
        <w:pStyle w:val="l51"/>
        <w:bidi w:val="0"/>
        <w:spacing w:line="276" w:lineRule="auto"/>
        <w:rPr>
          <w:rFonts w:ascii="Times New Roman" w:hAnsi="Times New Roman"/>
        </w:rPr>
      </w:pPr>
      <w:r w:rsidRPr="000A69DF">
        <w:rPr>
          <w:rFonts w:ascii="Times New Roman" w:hAnsi="Times New Roman"/>
        </w:rPr>
        <w:t>Doterajšie odseky 2 a 3 sa označujú ako odseky 5 a 6.</w:t>
      </w:r>
    </w:p>
    <w:p w:rsidR="00FF5FF5" w:rsidRPr="000A69DF" w:rsidP="00FF5FF5">
      <w:pPr>
        <w:pStyle w:val="l51"/>
        <w:bidi w:val="0"/>
        <w:spacing w:line="276" w:lineRule="auto"/>
        <w:rPr>
          <w:rFonts w:ascii="Times New Roman" w:hAnsi="Times New Roman"/>
        </w:rPr>
      </w:pPr>
    </w:p>
    <w:p w:rsidR="00FF5FF5" w:rsidRPr="000A69DF" w:rsidP="00FF5FF5">
      <w:pPr>
        <w:pStyle w:val="l51"/>
        <w:bidi w:val="0"/>
        <w:spacing w:line="276" w:lineRule="auto"/>
        <w:rPr>
          <w:rFonts w:ascii="Times New Roman" w:hAnsi="Times New Roman"/>
        </w:rPr>
      </w:pPr>
      <w:r>
        <w:rPr>
          <w:rFonts w:ascii="Times New Roman" w:hAnsi="Times New Roman"/>
          <w:b/>
        </w:rPr>
        <w:t>6.</w:t>
      </w:r>
      <w:r w:rsidRPr="000A69DF">
        <w:rPr>
          <w:rFonts w:ascii="Times New Roman" w:hAnsi="Times New Roman"/>
        </w:rPr>
        <w:tab/>
        <w:t>Za § 614 sa vkladá § 614a, ktorý znie:</w:t>
      </w:r>
    </w:p>
    <w:p w:rsidR="00FF5FF5" w:rsidRPr="000A69DF" w:rsidP="00FF5FF5">
      <w:pPr>
        <w:pStyle w:val="l51"/>
        <w:bidi w:val="0"/>
        <w:spacing w:line="276" w:lineRule="auto"/>
        <w:rPr>
          <w:rFonts w:ascii="Times New Roman" w:hAnsi="Times New Roman"/>
        </w:rPr>
      </w:pPr>
    </w:p>
    <w:p w:rsidR="00FF5FF5" w:rsidRPr="000A69DF" w:rsidP="00FF5FF5">
      <w:pPr>
        <w:pStyle w:val="l51"/>
        <w:bidi w:val="0"/>
        <w:spacing w:line="276" w:lineRule="auto"/>
        <w:jc w:val="center"/>
        <w:rPr>
          <w:rFonts w:ascii="Times New Roman" w:hAnsi="Times New Roman"/>
        </w:rPr>
      </w:pPr>
      <w:r w:rsidRPr="000A69DF">
        <w:rPr>
          <w:rFonts w:ascii="Times New Roman" w:hAnsi="Times New Roman"/>
        </w:rPr>
        <w:t>„§ 614a</w:t>
      </w:r>
    </w:p>
    <w:p w:rsidR="00FF5FF5" w:rsidRPr="000A69DF" w:rsidP="00FF5FF5">
      <w:pPr>
        <w:pStyle w:val="l51"/>
        <w:bidi w:val="0"/>
        <w:spacing w:line="276" w:lineRule="auto"/>
        <w:rPr>
          <w:rFonts w:ascii="Times New Roman" w:hAnsi="Times New Roman"/>
        </w:rPr>
      </w:pPr>
    </w:p>
    <w:p w:rsidR="00FF5FF5" w:rsidP="00FF5FF5">
      <w:pPr>
        <w:pStyle w:val="l51"/>
        <w:bidi w:val="0"/>
        <w:spacing w:line="276" w:lineRule="auto"/>
        <w:rPr>
          <w:rFonts w:ascii="Times New Roman" w:hAnsi="Times New Roman"/>
        </w:rPr>
      </w:pPr>
      <w:r w:rsidRPr="000A69DF">
        <w:rPr>
          <w:rFonts w:ascii="Times New Roman" w:hAnsi="Times New Roman"/>
        </w:rPr>
        <w:t xml:space="preserve">Ak dodaný </w:t>
      </w:r>
      <w:r w:rsidRPr="00DC44F0">
        <w:rPr>
          <w:rFonts w:ascii="Arial" w:hAnsi="Arial" w:cs="Arial"/>
        </w:rPr>
        <w:t xml:space="preserve"> </w:t>
      </w:r>
      <w:r w:rsidRPr="00DC44F0">
        <w:rPr>
          <w:rFonts w:ascii="Times New Roman" w:hAnsi="Times New Roman"/>
        </w:rPr>
        <w:t>tovar nemá vlastnosti, o ktoré prejavil spotrebiteľ záujem a ktoré sa zhodujú s popisom poskytnutým dodávateľom</w:t>
      </w:r>
      <w:r w:rsidRPr="000A69DF">
        <w:rPr>
          <w:rFonts w:ascii="Times New Roman" w:hAnsi="Times New Roman"/>
        </w:rPr>
        <w:t>, náklady na jeho vrátenie a dodanie tovaru, ktorý zodpovedá zmluve, ako aj všetky kupujúcim účelne vynaložené náklady v súvislosti s tým, znáša predávajúci.“.</w:t>
      </w:r>
    </w:p>
    <w:p w:rsidR="00FF5FF5" w:rsidP="00FF5FF5">
      <w:pPr>
        <w:pStyle w:val="l51"/>
        <w:bidi w:val="0"/>
        <w:spacing w:line="276" w:lineRule="auto"/>
        <w:rPr>
          <w:rFonts w:ascii="Times New Roman" w:hAnsi="Times New Roman"/>
        </w:rPr>
      </w:pPr>
    </w:p>
    <w:p w:rsidR="00FF5FF5" w:rsidP="00FF5FF5">
      <w:pPr>
        <w:pStyle w:val="l51"/>
        <w:bidi w:val="0"/>
        <w:spacing w:line="276" w:lineRule="auto"/>
        <w:rPr>
          <w:rFonts w:ascii="Times New Roman" w:hAnsi="Times New Roman"/>
        </w:rPr>
      </w:pPr>
      <w:r>
        <w:rPr>
          <w:rFonts w:ascii="Times New Roman" w:hAnsi="Times New Roman"/>
          <w:b/>
        </w:rPr>
        <w:t>7.</w:t>
      </w:r>
      <w:r w:rsidRPr="00770398">
        <w:rPr>
          <w:rFonts w:ascii="Times New Roman" w:hAnsi="Times New Roman"/>
          <w:b/>
        </w:rPr>
        <w:tab/>
      </w:r>
      <w:r w:rsidRPr="00770398">
        <w:rPr>
          <w:rFonts w:ascii="Times New Roman" w:hAnsi="Times New Roman"/>
        </w:rPr>
        <w:t>V deviatej časti sa za osemnástu hlavu vkladá devätnásta hlava, ktorá vrátane nadpisu znie:</w:t>
      </w:r>
    </w:p>
    <w:p w:rsidR="00B34811" w:rsidP="00FF5FF5">
      <w:pPr>
        <w:pStyle w:val="l51"/>
        <w:bidi w:val="0"/>
        <w:spacing w:line="276" w:lineRule="auto"/>
        <w:rPr>
          <w:rFonts w:ascii="Times New Roman" w:hAnsi="Times New Roman"/>
          <w:b/>
        </w:rPr>
      </w:pPr>
    </w:p>
    <w:p w:rsidR="00FF5FF5" w:rsidP="00FF5FF5">
      <w:pPr>
        <w:pStyle w:val="l51"/>
        <w:bidi w:val="0"/>
        <w:spacing w:line="276" w:lineRule="auto"/>
        <w:jc w:val="center"/>
        <w:rPr>
          <w:rFonts w:ascii="Times New Roman" w:hAnsi="Times New Roman"/>
          <w:bCs/>
        </w:rPr>
      </w:pPr>
      <w:r>
        <w:rPr>
          <w:rFonts w:ascii="Times New Roman" w:hAnsi="Times New Roman"/>
          <w:bCs/>
        </w:rPr>
        <w:t>„DEV</w:t>
      </w:r>
      <w:r w:rsidRPr="00770398">
        <w:rPr>
          <w:rFonts w:ascii="Times New Roman" w:hAnsi="Times New Roman"/>
          <w:bCs/>
          <w:caps/>
        </w:rPr>
        <w:t>ä</w:t>
      </w:r>
      <w:r>
        <w:rPr>
          <w:rFonts w:ascii="Times New Roman" w:hAnsi="Times New Roman"/>
          <w:bCs/>
        </w:rPr>
        <w:t>TNÁSTA</w:t>
      </w:r>
      <w:r w:rsidRPr="00770398">
        <w:rPr>
          <w:rFonts w:ascii="Times New Roman" w:hAnsi="Times New Roman"/>
          <w:bCs/>
        </w:rPr>
        <w:t xml:space="preserve"> HLAVA</w:t>
      </w:r>
    </w:p>
    <w:p w:rsidR="00FF5FF5" w:rsidRPr="00770398" w:rsidP="00FF5FF5">
      <w:pPr>
        <w:pStyle w:val="l51"/>
        <w:bidi w:val="0"/>
        <w:spacing w:line="276" w:lineRule="auto"/>
        <w:jc w:val="center"/>
        <w:rPr>
          <w:rFonts w:ascii="Times New Roman" w:hAnsi="Times New Roman"/>
          <w:bCs/>
        </w:rPr>
      </w:pPr>
    </w:p>
    <w:p w:rsidR="00FF5FF5" w:rsidP="00FF5FF5">
      <w:pPr>
        <w:pStyle w:val="l51"/>
        <w:bidi w:val="0"/>
        <w:spacing w:line="276" w:lineRule="auto"/>
        <w:jc w:val="center"/>
        <w:rPr>
          <w:rFonts w:ascii="Times New Roman" w:hAnsi="Times New Roman"/>
          <w:bCs/>
        </w:rPr>
      </w:pPr>
      <w:r w:rsidRPr="00770398">
        <w:rPr>
          <w:rFonts w:ascii="Times New Roman" w:hAnsi="Times New Roman"/>
          <w:bCs/>
        </w:rPr>
        <w:t xml:space="preserve">PRECHODNÉ USTANOVENIA K ÚPRAVÁM ÚČINNÝM OD </w:t>
      </w:r>
      <w:r>
        <w:rPr>
          <w:rFonts w:ascii="Times New Roman" w:hAnsi="Times New Roman"/>
          <w:bCs/>
        </w:rPr>
        <w:t>13. JÚNA 2014</w:t>
      </w:r>
    </w:p>
    <w:p w:rsidR="00FF5FF5" w:rsidRPr="00770398" w:rsidP="00FF5FF5">
      <w:pPr>
        <w:pStyle w:val="l51"/>
        <w:bidi w:val="0"/>
        <w:spacing w:line="276" w:lineRule="auto"/>
        <w:rPr>
          <w:rFonts w:ascii="Times New Roman" w:hAnsi="Times New Roman"/>
          <w:bCs/>
        </w:rPr>
      </w:pPr>
    </w:p>
    <w:p w:rsidR="00FF5FF5" w:rsidP="00FF5FF5">
      <w:pPr>
        <w:pStyle w:val="l51"/>
        <w:bidi w:val="0"/>
        <w:spacing w:line="276" w:lineRule="auto"/>
        <w:jc w:val="center"/>
        <w:rPr>
          <w:rFonts w:ascii="Times New Roman" w:hAnsi="Times New Roman"/>
          <w:bCs/>
        </w:rPr>
      </w:pPr>
      <w:bookmarkStart w:id="19" w:name="p879m"/>
      <w:bookmarkEnd w:id="19"/>
      <w:r w:rsidRPr="00770398">
        <w:rPr>
          <w:rFonts w:ascii="Times New Roman" w:hAnsi="Times New Roman"/>
          <w:bCs/>
        </w:rPr>
        <w:t>§ 879</w:t>
      </w:r>
      <w:r>
        <w:rPr>
          <w:rFonts w:ascii="Times New Roman" w:hAnsi="Times New Roman"/>
          <w:bCs/>
        </w:rPr>
        <w:t>p</w:t>
      </w:r>
    </w:p>
    <w:p w:rsidR="00FF5FF5" w:rsidRPr="00770398" w:rsidP="00FF5FF5">
      <w:pPr>
        <w:pStyle w:val="l51"/>
        <w:bidi w:val="0"/>
        <w:spacing w:line="276" w:lineRule="auto"/>
        <w:jc w:val="center"/>
        <w:rPr>
          <w:rFonts w:ascii="Times New Roman" w:hAnsi="Times New Roman"/>
          <w:bCs/>
        </w:rPr>
      </w:pPr>
    </w:p>
    <w:p w:rsidR="00FF5FF5" w:rsidRPr="00770398" w:rsidP="00FF5FF5">
      <w:pPr>
        <w:pStyle w:val="l51"/>
        <w:bidi w:val="0"/>
        <w:spacing w:line="276" w:lineRule="auto"/>
        <w:rPr>
          <w:rFonts w:ascii="Times New Roman" w:hAnsi="Times New Roman"/>
        </w:rPr>
      </w:pPr>
      <w:bookmarkStart w:id="20" w:name="p879m-1"/>
      <w:bookmarkEnd w:id="20"/>
      <w:r w:rsidRPr="00770398">
        <w:rPr>
          <w:rFonts w:ascii="Times New Roman" w:hAnsi="Times New Roman"/>
        </w:rPr>
        <w:t xml:space="preserve">Ustanoveniami </w:t>
      </w:r>
      <w:r>
        <w:rPr>
          <w:rFonts w:ascii="Times New Roman" w:hAnsi="Times New Roman"/>
        </w:rPr>
        <w:t>§ 53 ods. 4 písm. s) a t), § 53 ods. 7 a § 614a</w:t>
      </w:r>
      <w:r w:rsidRPr="00770398">
        <w:rPr>
          <w:rFonts w:ascii="Times New Roman" w:hAnsi="Times New Roman"/>
        </w:rPr>
        <w:t xml:space="preserve"> sa spravujú aj právne vzťahy vzniknuté pred </w:t>
      </w:r>
      <w:r>
        <w:rPr>
          <w:rFonts w:ascii="Times New Roman" w:hAnsi="Times New Roman"/>
        </w:rPr>
        <w:t>13. júnom</w:t>
      </w:r>
      <w:r w:rsidRPr="00770398">
        <w:rPr>
          <w:rFonts w:ascii="Times New Roman" w:hAnsi="Times New Roman"/>
        </w:rPr>
        <w:t xml:space="preserve"> 201</w:t>
      </w:r>
      <w:r>
        <w:rPr>
          <w:rFonts w:ascii="Times New Roman" w:hAnsi="Times New Roman"/>
        </w:rPr>
        <w:t>4</w:t>
      </w:r>
      <w:r w:rsidRPr="00770398">
        <w:rPr>
          <w:rFonts w:ascii="Times New Roman" w:hAnsi="Times New Roman"/>
        </w:rPr>
        <w:t xml:space="preserve">; vznik týchto právnych vzťahov, ako aj nároky z nich vzniknuté pred </w:t>
      </w:r>
      <w:r>
        <w:rPr>
          <w:rFonts w:ascii="Times New Roman" w:hAnsi="Times New Roman"/>
        </w:rPr>
        <w:t>13. júnom</w:t>
      </w:r>
      <w:r w:rsidR="008D471F">
        <w:rPr>
          <w:rFonts w:ascii="Times New Roman" w:hAnsi="Times New Roman"/>
        </w:rPr>
        <w:t xml:space="preserve"> </w:t>
      </w:r>
      <w:r w:rsidRPr="00770398">
        <w:rPr>
          <w:rFonts w:ascii="Times New Roman" w:hAnsi="Times New Roman"/>
        </w:rPr>
        <w:t>201</w:t>
      </w:r>
      <w:r>
        <w:rPr>
          <w:rFonts w:ascii="Times New Roman" w:hAnsi="Times New Roman"/>
        </w:rPr>
        <w:t>4</w:t>
      </w:r>
      <w:r w:rsidRPr="00770398">
        <w:rPr>
          <w:rFonts w:ascii="Times New Roman" w:hAnsi="Times New Roman"/>
        </w:rPr>
        <w:t xml:space="preserve"> sa však posudzujú podľa predpisov účinných do </w:t>
      </w:r>
      <w:r>
        <w:rPr>
          <w:rFonts w:ascii="Times New Roman" w:hAnsi="Times New Roman"/>
        </w:rPr>
        <w:t>12. júna 2014</w:t>
      </w:r>
      <w:r w:rsidRPr="00770398">
        <w:rPr>
          <w:rFonts w:ascii="Times New Roman" w:hAnsi="Times New Roman"/>
        </w:rPr>
        <w:t>, ak nie je ustanovené inak.</w:t>
      </w:r>
      <w:r>
        <w:rPr>
          <w:rFonts w:ascii="Times New Roman" w:hAnsi="Times New Roman"/>
        </w:rPr>
        <w:t>“.</w:t>
      </w:r>
    </w:p>
    <w:p w:rsidR="00FF5FF5" w:rsidRPr="000A69DF" w:rsidP="00FF5FF5">
      <w:pPr>
        <w:pStyle w:val="l51"/>
        <w:bidi w:val="0"/>
        <w:spacing w:line="276" w:lineRule="auto"/>
        <w:rPr>
          <w:rFonts w:ascii="Times New Roman" w:hAnsi="Times New Roman"/>
        </w:rPr>
      </w:pPr>
    </w:p>
    <w:p w:rsidR="00FF5FF5" w:rsidRPr="000A69DF" w:rsidP="00FF5FF5">
      <w:pPr>
        <w:pStyle w:val="l51"/>
        <w:bidi w:val="0"/>
        <w:spacing w:line="276" w:lineRule="auto"/>
        <w:rPr>
          <w:rFonts w:ascii="Times New Roman" w:hAnsi="Times New Roman"/>
        </w:rPr>
      </w:pPr>
      <w:r>
        <w:rPr>
          <w:rFonts w:ascii="Times New Roman" w:hAnsi="Times New Roman"/>
          <w:b/>
        </w:rPr>
        <w:t>8.</w:t>
      </w:r>
      <w:r w:rsidRPr="000A69DF">
        <w:rPr>
          <w:rFonts w:ascii="Times New Roman" w:hAnsi="Times New Roman"/>
        </w:rPr>
        <w:tab/>
        <w:t xml:space="preserve">Príloha sa dopĺňa bodom </w:t>
      </w:r>
      <w:r>
        <w:rPr>
          <w:rFonts w:ascii="Times New Roman" w:hAnsi="Times New Roman"/>
        </w:rPr>
        <w:t>7</w:t>
      </w:r>
      <w:r w:rsidRPr="000A69DF">
        <w:rPr>
          <w:rFonts w:ascii="Times New Roman" w:hAnsi="Times New Roman"/>
        </w:rPr>
        <w:t>, ktorý znie:</w:t>
      </w:r>
    </w:p>
    <w:p w:rsidR="00FF5FF5" w:rsidRPr="000A69DF" w:rsidP="00FF5FF5">
      <w:pPr>
        <w:pStyle w:val="l2"/>
        <w:shd w:val="clear" w:color="auto" w:fill="FFFFFF"/>
        <w:bidi w:val="0"/>
        <w:spacing w:before="0" w:beforeAutospacing="0" w:after="0" w:afterAutospacing="0" w:line="276" w:lineRule="auto"/>
        <w:jc w:val="both"/>
        <w:rPr>
          <w:rFonts w:ascii="Times New Roman" w:hAnsi="Times New Roman"/>
        </w:rPr>
      </w:pPr>
      <w:r w:rsidRPr="000A69DF">
        <w:rPr>
          <w:rFonts w:ascii="Times New Roman" w:hAnsi="Times New Roman"/>
        </w:rPr>
        <w:t>„</w:t>
      </w:r>
      <w:r>
        <w:rPr>
          <w:rFonts w:ascii="Times New Roman" w:hAnsi="Times New Roman"/>
        </w:rPr>
        <w:t>7</w:t>
      </w:r>
      <w:r w:rsidRPr="000A69DF">
        <w:rPr>
          <w:rFonts w:ascii="Times New Roman" w:hAnsi="Times New Roman"/>
        </w:rPr>
        <w:t>. 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w:t>
      </w:r>
      <w:r w:rsidR="00023A5F">
        <w:rPr>
          <w:rFonts w:ascii="Times New Roman" w:hAnsi="Times New Roman"/>
        </w:rPr>
        <w:t xml:space="preserve"> </w:t>
      </w:r>
      <w:r w:rsidRPr="000A69DF">
        <w:rPr>
          <w:rFonts w:ascii="Times New Roman" w:hAnsi="Times New Roman"/>
        </w:rPr>
        <w:t>(Ú. v. EÚ L 304, 22. 11. 2011).“.</w:t>
      </w:r>
    </w:p>
    <w:p w:rsidR="00FF5FF5" w:rsidP="00FF5FF5">
      <w:pPr>
        <w:pStyle w:val="l51"/>
        <w:bidi w:val="0"/>
        <w:spacing w:line="276" w:lineRule="auto"/>
        <w:rPr>
          <w:rFonts w:ascii="Times New Roman" w:hAnsi="Times New Roman"/>
        </w:rPr>
      </w:pPr>
    </w:p>
    <w:p w:rsidR="00FF5FF5" w:rsidRPr="000A69DF" w:rsidP="00FF5FF5">
      <w:pPr>
        <w:pStyle w:val="l51"/>
        <w:bidi w:val="0"/>
        <w:spacing w:line="276" w:lineRule="auto"/>
        <w:rPr>
          <w:rFonts w:ascii="Times New Roman" w:hAnsi="Times New Roman"/>
        </w:rPr>
      </w:pPr>
    </w:p>
    <w:p w:rsidR="00FF5FF5" w:rsidRPr="0043664A" w:rsidP="00FF5FF5">
      <w:pPr>
        <w:bidi w:val="0"/>
        <w:spacing w:line="276" w:lineRule="auto"/>
        <w:jc w:val="center"/>
        <w:rPr>
          <w:rFonts w:ascii="Times New Roman" w:hAnsi="Times New Roman"/>
          <w:b/>
        </w:rPr>
      </w:pPr>
      <w:r w:rsidRPr="0043664A">
        <w:rPr>
          <w:rFonts w:ascii="Times New Roman" w:hAnsi="Times New Roman"/>
          <w:b/>
        </w:rPr>
        <w:t>Čl. II</w:t>
      </w:r>
      <w:r>
        <w:rPr>
          <w:rFonts w:ascii="Times New Roman" w:hAnsi="Times New Roman"/>
          <w:b/>
        </w:rPr>
        <w:t>I</w:t>
      </w:r>
    </w:p>
    <w:p w:rsidR="00FF5FF5" w:rsidRPr="00ED24B7" w:rsidP="00FF5FF5">
      <w:pPr>
        <w:bidi w:val="0"/>
        <w:spacing w:line="276" w:lineRule="auto"/>
        <w:jc w:val="center"/>
        <w:rPr>
          <w:rFonts w:ascii="Times New Roman" w:hAnsi="Times New Roman"/>
        </w:rPr>
      </w:pPr>
    </w:p>
    <w:p w:rsidR="00FF5FF5" w:rsidP="00FF5FF5">
      <w:pPr>
        <w:bidi w:val="0"/>
        <w:spacing w:line="276" w:lineRule="auto"/>
        <w:ind w:firstLine="708"/>
        <w:jc w:val="both"/>
        <w:rPr>
          <w:rFonts w:ascii="Times New Roman" w:hAnsi="Times New Roman"/>
        </w:rPr>
      </w:pPr>
      <w:r w:rsidRPr="00ED24B7">
        <w:rPr>
          <w:rFonts w:ascii="Times New Roman" w:hAnsi="Times New Roman"/>
        </w:rPr>
        <w:t>Zákon č. 97/1963 Zb. o medzinárodnom práve súkromnom a procesnom v znení zákona č. 158/1969 Zb., zákona č. 234/1992 Zb., zákona č. 264/1992 Zb., zákona Národnej rady Slovenskej republiky č. 48/1996 Z. z., zákona č. 510/2002 Z. z., zákona č. 589/2003 Z. z., zákona č. 382/2004 Z. z., zákona č. 36/2005 Z. z., zákona č. 336/2005 Z. z., zákona č. 273/2007 Z. z., zákona č. 384/2008 Z. z. a zákona č. 388/2011 Z. z. sa dopĺňa takto:</w:t>
      </w:r>
    </w:p>
    <w:p w:rsidR="00FF5FF5" w:rsidRPr="00ED24B7" w:rsidP="00FF5FF5">
      <w:pPr>
        <w:bidi w:val="0"/>
        <w:spacing w:line="276" w:lineRule="auto"/>
        <w:ind w:firstLine="708"/>
        <w:jc w:val="both"/>
        <w:rPr>
          <w:rFonts w:ascii="Times New Roman" w:hAnsi="Times New Roman"/>
        </w:rPr>
      </w:pPr>
    </w:p>
    <w:p w:rsidR="00FF5FF5" w:rsidRPr="00ED24B7" w:rsidP="00FF5FF5">
      <w:pPr>
        <w:bidi w:val="0"/>
        <w:spacing w:line="276" w:lineRule="auto"/>
        <w:jc w:val="both"/>
        <w:rPr>
          <w:rFonts w:ascii="Times New Roman" w:hAnsi="Times New Roman"/>
          <w:bCs/>
          <w:shd w:val="clear" w:color="auto" w:fill="FFFFFF"/>
        </w:rPr>
      </w:pPr>
      <w:r w:rsidRPr="00ED24B7">
        <w:rPr>
          <w:rFonts w:ascii="Times New Roman" w:hAnsi="Times New Roman"/>
          <w:bCs/>
          <w:shd w:val="clear" w:color="auto" w:fill="FFFFFF"/>
        </w:rPr>
        <w:t>§ 10 sa dopĺňa odsekom 4, ktorý znie:</w:t>
      </w:r>
    </w:p>
    <w:p w:rsidR="00FF5FF5" w:rsidP="00FF5FF5">
      <w:pPr>
        <w:pStyle w:val="l41"/>
        <w:bidi w:val="0"/>
        <w:spacing w:line="276" w:lineRule="auto"/>
        <w:rPr>
          <w:rFonts w:ascii="Times New Roman" w:hAnsi="Times New Roman"/>
          <w:bCs/>
          <w:shd w:val="clear" w:color="auto" w:fill="FFFFFF"/>
        </w:rPr>
      </w:pPr>
      <w:r w:rsidRPr="00ED24B7">
        <w:rPr>
          <w:rFonts w:ascii="Times New Roman" w:hAnsi="Times New Roman"/>
          <w:bCs/>
          <w:shd w:val="clear" w:color="auto" w:fill="FFFFFF"/>
        </w:rPr>
        <w:t>„(4) Záväzkové vzťahy súvisiace so spotrebiteľskou zmluvou sa spravujú slovenským právnym poriadkom, ibaže právo, ktoré by bolo inak rozhodné, poskytuje spotrebiteľovi lepšiu ochranu jeho práv.“.</w:t>
      </w:r>
    </w:p>
    <w:p w:rsidR="00FF5FF5" w:rsidP="00FF5FF5">
      <w:pPr>
        <w:pStyle w:val="l41"/>
        <w:bidi w:val="0"/>
        <w:spacing w:line="276" w:lineRule="auto"/>
        <w:rPr>
          <w:rStyle w:val="num1"/>
          <w:rFonts w:ascii="Times New Roman" w:hAnsi="Times New Roman"/>
          <w:bCs/>
          <w:color w:val="auto"/>
        </w:rPr>
      </w:pPr>
    </w:p>
    <w:p w:rsidR="00FF5FF5" w:rsidRPr="000A69DF" w:rsidP="00FF5FF5">
      <w:pPr>
        <w:pStyle w:val="l51"/>
        <w:bidi w:val="0"/>
        <w:spacing w:line="276" w:lineRule="auto"/>
        <w:jc w:val="center"/>
        <w:rPr>
          <w:rFonts w:ascii="Times New Roman" w:hAnsi="Times New Roman"/>
        </w:rPr>
      </w:pPr>
    </w:p>
    <w:p w:rsidR="00FF5FF5" w:rsidRPr="000A69DF" w:rsidP="00FF5FF5">
      <w:pPr>
        <w:pStyle w:val="l51"/>
        <w:bidi w:val="0"/>
        <w:spacing w:line="276" w:lineRule="auto"/>
        <w:jc w:val="center"/>
        <w:rPr>
          <w:rFonts w:ascii="Times New Roman" w:hAnsi="Times New Roman"/>
          <w:b/>
          <w:bCs/>
        </w:rPr>
      </w:pPr>
      <w:r w:rsidRPr="000A69DF">
        <w:rPr>
          <w:rFonts w:ascii="Times New Roman" w:hAnsi="Times New Roman"/>
          <w:b/>
          <w:bCs/>
        </w:rPr>
        <w:t>Čl. I</w:t>
      </w:r>
      <w:r>
        <w:rPr>
          <w:rFonts w:ascii="Times New Roman" w:hAnsi="Times New Roman"/>
          <w:b/>
          <w:bCs/>
        </w:rPr>
        <w:t>V</w:t>
      </w:r>
    </w:p>
    <w:p w:rsidR="00FF5FF5" w:rsidRPr="000A69DF" w:rsidP="00FF5FF5">
      <w:pPr>
        <w:pStyle w:val="l51"/>
        <w:bidi w:val="0"/>
        <w:spacing w:line="276" w:lineRule="auto"/>
        <w:rPr>
          <w:rFonts w:ascii="Times New Roman" w:hAnsi="Times New Roman"/>
        </w:rPr>
      </w:pPr>
    </w:p>
    <w:p w:rsidR="00FF5FF5" w:rsidP="00FF5FF5">
      <w:pPr>
        <w:pStyle w:val="NormalWeb"/>
        <w:bidi w:val="0"/>
        <w:spacing w:before="0" w:beforeAutospacing="0" w:after="0" w:afterAutospacing="0" w:line="276" w:lineRule="auto"/>
        <w:ind w:firstLine="709"/>
        <w:jc w:val="both"/>
        <w:rPr>
          <w:rFonts w:ascii="Times New Roman" w:hAnsi="Times New Roman"/>
        </w:rPr>
      </w:pPr>
      <w:r w:rsidRPr="000A69DF">
        <w:rPr>
          <w:rFonts w:ascii="Times New Roman" w:hAnsi="Times New Roman"/>
        </w:rPr>
        <w:t xml:space="preserve">Zákon č. 147/2001 Z. z. o reklame a o zmene a doplnení niektorých zákonov v znení zákona č. 23/2002 Z. z., zákona č. 525/2005 Z. z., zákona č. 282/2006 Z. z., zákona č. 342/2006 Z. z., zákona č. 102/2007 Z. z., zákona č. 648/2007 Z. z., zákona č. 402/2009 Z. z., zákona č. 182/2011 Z. z., zákona č. 362/2011 Z. z., zákona č. 313/2012 Z. z. a zákona č. 459/2012 Z. z. sa mení </w:t>
      </w:r>
      <w:r w:rsidR="00315BB4">
        <w:rPr>
          <w:rFonts w:ascii="Times New Roman" w:hAnsi="Times New Roman"/>
        </w:rPr>
        <w:t xml:space="preserve">a dopĺňa </w:t>
      </w:r>
      <w:r w:rsidRPr="000A69DF">
        <w:rPr>
          <w:rFonts w:ascii="Times New Roman" w:hAnsi="Times New Roman"/>
        </w:rPr>
        <w:t>takto:</w:t>
      </w:r>
    </w:p>
    <w:p w:rsidR="001C5F48" w:rsidRPr="000A69DF" w:rsidP="00FF5FF5">
      <w:pPr>
        <w:pStyle w:val="NormalWeb"/>
        <w:bidi w:val="0"/>
        <w:spacing w:before="0" w:beforeAutospacing="0" w:after="0" w:afterAutospacing="0" w:line="276" w:lineRule="auto"/>
        <w:ind w:firstLine="709"/>
        <w:jc w:val="both"/>
        <w:rPr>
          <w:rFonts w:ascii="Times New Roman" w:hAnsi="Times New Roman"/>
        </w:rPr>
      </w:pPr>
    </w:p>
    <w:p w:rsidR="00FF5FF5" w:rsidRPr="000A69DF" w:rsidP="00FF5FF5">
      <w:pPr>
        <w:pStyle w:val="NormalWeb"/>
        <w:bidi w:val="0"/>
        <w:spacing w:before="0" w:beforeAutospacing="0" w:after="0" w:afterAutospacing="0" w:line="276" w:lineRule="auto"/>
        <w:jc w:val="both"/>
        <w:rPr>
          <w:rFonts w:ascii="Times New Roman" w:hAnsi="Times New Roman"/>
        </w:rPr>
      </w:pPr>
      <w:r w:rsidRPr="000A69DF">
        <w:rPr>
          <w:rFonts w:ascii="Times New Roman" w:hAnsi="Times New Roman"/>
          <w:b/>
        </w:rPr>
        <w:t>1.</w:t>
        <w:tab/>
      </w:r>
      <w:r w:rsidRPr="000A69DF">
        <w:rPr>
          <w:rFonts w:ascii="Times New Roman" w:hAnsi="Times New Roman"/>
        </w:rPr>
        <w:t>V § 2 ods. 1 písmeno a) znie:</w:t>
      </w:r>
    </w:p>
    <w:p w:rsidR="00FF5FF5" w:rsidRPr="000A69DF" w:rsidP="00FF5FF5">
      <w:pPr>
        <w:pStyle w:val="NormalWeb"/>
        <w:tabs>
          <w:tab w:val="num" w:pos="720"/>
        </w:tabs>
        <w:bidi w:val="0"/>
        <w:spacing w:before="0" w:beforeAutospacing="0" w:after="0" w:afterAutospacing="0" w:line="276" w:lineRule="auto"/>
        <w:jc w:val="both"/>
        <w:rPr>
          <w:rFonts w:ascii="Times New Roman" w:hAnsi="Times New Roman"/>
          <w:iCs/>
        </w:rPr>
      </w:pPr>
      <w:r w:rsidRPr="000A69DF">
        <w:rPr>
          <w:rFonts w:ascii="Times New Roman" w:hAnsi="Times New Roman"/>
        </w:rPr>
        <w:t xml:space="preserve">„a) </w:t>
      </w:r>
      <w:r w:rsidRPr="000A69DF">
        <w:rPr>
          <w:rFonts w:ascii="Times New Roman" w:hAnsi="Times New Roman"/>
          <w:iCs/>
        </w:rPr>
        <w:t>reklama je predvedenie, prezentácia alebo iné oznámenie v každej podobe súvisiace s obchodnou, podnikateľskou alebo inou zárobkovou činnosťou</w:t>
      </w:r>
      <w:r w:rsidRPr="000A69DF">
        <w:rPr>
          <w:rFonts w:ascii="Times New Roman" w:hAnsi="Times New Roman"/>
          <w:iCs/>
          <w:vertAlign w:val="superscript"/>
        </w:rPr>
        <w:t>1b</w:t>
      </w:r>
      <w:r w:rsidRPr="000A69DF">
        <w:rPr>
          <w:rFonts w:ascii="Times New Roman" w:hAnsi="Times New Roman"/>
          <w:iCs/>
        </w:rPr>
        <w:t>) s cieľom uplatniť produkty na trhu,”.</w:t>
      </w:r>
    </w:p>
    <w:p w:rsidR="00FF5FF5" w:rsidRPr="000A69DF" w:rsidP="00FF5FF5">
      <w:pPr>
        <w:pStyle w:val="NormalWeb"/>
        <w:tabs>
          <w:tab w:val="num" w:pos="720"/>
        </w:tabs>
        <w:bidi w:val="0"/>
        <w:spacing w:before="0" w:beforeAutospacing="0" w:after="0" w:afterAutospacing="0" w:line="276" w:lineRule="auto"/>
        <w:jc w:val="both"/>
        <w:rPr>
          <w:rFonts w:ascii="Times New Roman" w:hAnsi="Times New Roman"/>
          <w:iCs/>
        </w:rPr>
      </w:pPr>
    </w:p>
    <w:p w:rsidR="00FF5FF5" w:rsidRPr="000A69DF" w:rsidP="00FF5FF5">
      <w:pPr>
        <w:pStyle w:val="NormalWeb"/>
        <w:tabs>
          <w:tab w:val="num" w:pos="720"/>
        </w:tabs>
        <w:bidi w:val="0"/>
        <w:spacing w:before="0" w:beforeAutospacing="0" w:after="0" w:afterAutospacing="0" w:line="276" w:lineRule="auto"/>
        <w:jc w:val="both"/>
        <w:rPr>
          <w:rFonts w:ascii="Times New Roman" w:hAnsi="Times New Roman"/>
          <w:iCs/>
        </w:rPr>
      </w:pPr>
      <w:r w:rsidRPr="000A69DF">
        <w:rPr>
          <w:rFonts w:ascii="Times New Roman" w:hAnsi="Times New Roman"/>
          <w:iCs/>
        </w:rPr>
        <w:t>Poznámka pod čiarou k odkazu 1b znie:</w:t>
      </w:r>
    </w:p>
    <w:p w:rsidR="00FF5FF5" w:rsidRPr="000A69DF" w:rsidP="00FF5FF5">
      <w:pPr>
        <w:pStyle w:val="NormalWeb"/>
        <w:tabs>
          <w:tab w:val="num" w:pos="720"/>
        </w:tabs>
        <w:bidi w:val="0"/>
        <w:spacing w:line="276" w:lineRule="auto"/>
        <w:jc w:val="both"/>
        <w:rPr>
          <w:rFonts w:ascii="Times New Roman" w:hAnsi="Times New Roman"/>
          <w:iCs/>
        </w:rPr>
      </w:pPr>
      <w:r>
        <w:rPr>
          <w:rFonts w:ascii="Times New Roman" w:hAnsi="Times New Roman"/>
          <w:iCs/>
        </w:rPr>
        <w:t>„</w:t>
      </w:r>
      <w:r w:rsidRPr="000A69DF">
        <w:rPr>
          <w:rFonts w:ascii="Times New Roman" w:hAnsi="Times New Roman"/>
          <w:iCs/>
          <w:vertAlign w:val="superscript"/>
        </w:rPr>
        <w:t>1b</w:t>
      </w:r>
      <w:r w:rsidRPr="000A69DF">
        <w:rPr>
          <w:rFonts w:ascii="Times New Roman" w:hAnsi="Times New Roman"/>
          <w:iCs/>
        </w:rPr>
        <w:t>) Napríklad zákon  Slovenskej národnej rady č. 78/1992 Zb. o daňových poradcoch a Slovenskej komore daňových poradcov v znení neskorších predpisov, zákon č. 586/2003 Z. z. o advokácii a o zmene a doplnení zákona č. 455/1991 Zb. o živnostenskom podnikaní (živnostenský zákon) v znení neskorších predpisov v znení neskorších predpisov, zákon č. 540/2007 Z. z. o audítoroch, audite a dohľade nad výkonom auditu a o zmene a doplnení zákona č. 431/2002 Z. z. o účtovníctve v znení neskorších predpisov v znení neskorších predpisov.”.</w:t>
      </w:r>
    </w:p>
    <w:p w:rsidR="00FF5FF5" w:rsidRPr="00FC3806" w:rsidP="00FF5FF5">
      <w:pPr>
        <w:pStyle w:val="NormalWeb"/>
        <w:tabs>
          <w:tab w:val="num" w:pos="360"/>
        </w:tabs>
        <w:bidi w:val="0"/>
        <w:spacing w:after="0" w:line="276" w:lineRule="auto"/>
        <w:jc w:val="both"/>
        <w:rPr>
          <w:rFonts w:ascii="Times New Roman" w:hAnsi="Times New Roman"/>
          <w:shd w:val="clear" w:color="auto" w:fill="FFFFFF"/>
        </w:rPr>
      </w:pPr>
      <w:r w:rsidRPr="000A69DF">
        <w:rPr>
          <w:rFonts w:ascii="Times New Roman" w:hAnsi="Times New Roman"/>
          <w:b/>
          <w:iCs/>
        </w:rPr>
        <w:t>2.</w:t>
      </w:r>
      <w:r w:rsidRPr="000A69DF">
        <w:rPr>
          <w:rFonts w:ascii="Times New Roman" w:hAnsi="Times New Roman"/>
          <w:iCs/>
        </w:rPr>
        <w:tab/>
        <w:tab/>
        <w:t>V § 2 ods. 1 písm. c) sa vypúšťajú slová „</w:t>
      </w:r>
      <w:r w:rsidRPr="000A69DF">
        <w:rPr>
          <w:rFonts w:ascii="Times New Roman" w:hAnsi="Times New Roman"/>
          <w:shd w:val="clear" w:color="auto" w:fill="FFFFFF"/>
        </w:rPr>
        <w:t>v rámci svojej podnikateľskej činnosti“.</w:t>
      </w:r>
    </w:p>
    <w:p w:rsidR="00FF5FF5" w:rsidRPr="00C42D93" w:rsidP="00FF5FF5">
      <w:pPr>
        <w:tabs>
          <w:tab w:val="left" w:pos="284"/>
        </w:tabs>
        <w:bidi w:val="0"/>
        <w:contextualSpacing/>
        <w:jc w:val="both"/>
        <w:rPr>
          <w:rFonts w:ascii="Times New Roman" w:hAnsi="Times New Roman"/>
          <w:lang w:eastAsia="en-US"/>
        </w:rPr>
      </w:pPr>
      <w:r w:rsidRPr="00C42D93">
        <w:rPr>
          <w:rFonts w:ascii="Times New Roman" w:hAnsi="Times New Roman"/>
          <w:b/>
          <w:lang w:eastAsia="en-US"/>
        </w:rPr>
        <w:t>3.</w:t>
      </w:r>
      <w:r w:rsidRPr="00C42D93">
        <w:rPr>
          <w:rFonts w:ascii="Times New Roman" w:hAnsi="Times New Roman"/>
          <w:lang w:eastAsia="en-US"/>
        </w:rPr>
        <w:t xml:space="preserve"> </w:t>
      </w:r>
      <w:r>
        <w:rPr>
          <w:rFonts w:ascii="Times New Roman" w:hAnsi="Times New Roman"/>
          <w:lang w:eastAsia="en-US"/>
        </w:rPr>
        <w:t xml:space="preserve">       </w:t>
      </w:r>
      <w:r w:rsidRPr="00C42D93">
        <w:rPr>
          <w:rFonts w:ascii="Times New Roman" w:hAnsi="Times New Roman"/>
          <w:lang w:eastAsia="en-US"/>
        </w:rPr>
        <w:t>§ 3 sa dopĺňa odsekom 10, ktorý znie:</w:t>
      </w:r>
    </w:p>
    <w:p w:rsidR="00FF5FF5" w:rsidRPr="00C42D93" w:rsidP="00FF5FF5">
      <w:pPr>
        <w:tabs>
          <w:tab w:val="left" w:pos="284"/>
        </w:tabs>
        <w:bidi w:val="0"/>
        <w:contextualSpacing/>
        <w:jc w:val="both"/>
        <w:rPr>
          <w:rFonts w:ascii="Times New Roman" w:hAnsi="Times New Roman"/>
          <w:lang w:eastAsia="en-US"/>
        </w:rPr>
      </w:pPr>
      <w:r w:rsidRPr="00C42D93">
        <w:rPr>
          <w:rFonts w:ascii="Times New Roman" w:hAnsi="Times New Roman"/>
          <w:lang w:eastAsia="en-US"/>
        </w:rPr>
        <w:t>„(10) Reklama sa nesmie šíriť, ak nespĺňa požiadavky podľa osobitného predpisu.</w:t>
      </w:r>
      <w:r w:rsidRPr="00C42D93">
        <w:rPr>
          <w:rFonts w:ascii="Times New Roman" w:hAnsi="Times New Roman"/>
          <w:vertAlign w:val="superscript"/>
          <w:lang w:eastAsia="en-US"/>
        </w:rPr>
        <w:t>9a</w:t>
      </w:r>
      <w:r w:rsidRPr="00C42D93">
        <w:rPr>
          <w:rFonts w:ascii="Times New Roman" w:hAnsi="Times New Roman"/>
          <w:lang w:eastAsia="en-US"/>
        </w:rPr>
        <w:t>)“.</w:t>
      </w:r>
    </w:p>
    <w:p w:rsidR="00FF5FF5" w:rsidRPr="00C42D93" w:rsidP="00FF5FF5">
      <w:pPr>
        <w:tabs>
          <w:tab w:val="left" w:pos="284"/>
        </w:tabs>
        <w:bidi w:val="0"/>
        <w:contextualSpacing/>
        <w:jc w:val="both"/>
        <w:rPr>
          <w:rFonts w:ascii="Times New Roman" w:hAnsi="Times New Roman"/>
          <w:lang w:eastAsia="en-US"/>
        </w:rPr>
      </w:pPr>
    </w:p>
    <w:p w:rsidR="00FF5FF5" w:rsidRPr="00C42D93" w:rsidP="00FF5FF5">
      <w:pPr>
        <w:tabs>
          <w:tab w:val="left" w:pos="284"/>
        </w:tabs>
        <w:bidi w:val="0"/>
        <w:contextualSpacing/>
        <w:jc w:val="both"/>
        <w:rPr>
          <w:rFonts w:ascii="Times New Roman" w:hAnsi="Times New Roman"/>
          <w:lang w:eastAsia="en-US"/>
        </w:rPr>
      </w:pPr>
      <w:r w:rsidRPr="00C42D93">
        <w:rPr>
          <w:rFonts w:ascii="Times New Roman" w:hAnsi="Times New Roman"/>
          <w:lang w:eastAsia="en-US"/>
        </w:rPr>
        <w:t>Poznámka pod čiarou k odkazu 9a znie:</w:t>
      </w:r>
    </w:p>
    <w:p w:rsidR="00FF5FF5" w:rsidRPr="00C42D93" w:rsidP="00FF5FF5">
      <w:pPr>
        <w:tabs>
          <w:tab w:val="left" w:pos="284"/>
        </w:tabs>
        <w:bidi w:val="0"/>
        <w:contextualSpacing/>
        <w:jc w:val="both"/>
        <w:rPr>
          <w:rFonts w:ascii="Times New Roman" w:hAnsi="Times New Roman"/>
          <w:lang w:eastAsia="en-US"/>
        </w:rPr>
      </w:pPr>
    </w:p>
    <w:p w:rsidR="00FF5FF5" w:rsidRPr="00FC3806" w:rsidP="00FF5FF5">
      <w:pPr>
        <w:tabs>
          <w:tab w:val="left" w:pos="284"/>
        </w:tabs>
        <w:bidi w:val="0"/>
        <w:contextualSpacing/>
        <w:jc w:val="both"/>
        <w:rPr>
          <w:rFonts w:ascii="Times New Roman" w:hAnsi="Times New Roman"/>
          <w:lang w:eastAsia="en-US"/>
        </w:rPr>
      </w:pPr>
      <w:r w:rsidRPr="00C42D93">
        <w:rPr>
          <w:rFonts w:ascii="Times New Roman" w:hAnsi="Times New Roman"/>
          <w:vertAlign w:val="superscript"/>
          <w:lang w:eastAsia="en-US"/>
        </w:rPr>
        <w:t>„9a</w:t>
      </w:r>
      <w:r w:rsidRPr="00C42D93">
        <w:rPr>
          <w:rFonts w:ascii="Times New Roman" w:hAnsi="Times New Roman"/>
          <w:lang w:eastAsia="en-US"/>
        </w:rPr>
        <w:t xml:space="preserve">) § 3 zákona č. 129/2010 Z. z. </w:t>
      </w:r>
      <w:r w:rsidRPr="00C42D93">
        <w:rPr>
          <w:rFonts w:ascii="Times New Roman" w:hAnsi="Times New Roman"/>
          <w:bCs/>
          <w:lang w:eastAsia="en-US"/>
        </w:rPr>
        <w:t>o spotrebiteľských úveroch a o iných úveroch a pôžičkách pre spotrebiteľov a o zmene a doplnení niektorých zákonov</w:t>
      </w:r>
      <w:r w:rsidR="008B3752">
        <w:rPr>
          <w:rFonts w:ascii="Times New Roman" w:hAnsi="Times New Roman"/>
          <w:bCs/>
          <w:lang w:eastAsia="en-US"/>
        </w:rPr>
        <w:t>.</w:t>
      </w:r>
      <w:r w:rsidRPr="00C42D93">
        <w:rPr>
          <w:rFonts w:ascii="Times New Roman" w:hAnsi="Times New Roman"/>
          <w:lang w:eastAsia="en-US"/>
        </w:rPr>
        <w:t>“.</w:t>
      </w:r>
    </w:p>
    <w:p w:rsidR="00FF5FF5" w:rsidRPr="000A69DF" w:rsidP="00FF5FF5">
      <w:pPr>
        <w:pStyle w:val="l51"/>
        <w:bidi w:val="0"/>
        <w:spacing w:line="276" w:lineRule="auto"/>
        <w:jc w:val="center"/>
        <w:rPr>
          <w:rFonts w:ascii="Times New Roman" w:hAnsi="Times New Roman"/>
        </w:rPr>
      </w:pPr>
    </w:p>
    <w:p w:rsidR="00FF5FF5" w:rsidRPr="000A69DF" w:rsidP="00FF5FF5">
      <w:pPr>
        <w:pStyle w:val="l51"/>
        <w:bidi w:val="0"/>
        <w:spacing w:line="276" w:lineRule="auto"/>
        <w:jc w:val="center"/>
        <w:rPr>
          <w:rFonts w:ascii="Times New Roman" w:hAnsi="Times New Roman"/>
          <w:b/>
          <w:bCs/>
        </w:rPr>
      </w:pPr>
      <w:r w:rsidRPr="000A69DF">
        <w:rPr>
          <w:rFonts w:ascii="Times New Roman" w:hAnsi="Times New Roman"/>
          <w:b/>
          <w:bCs/>
        </w:rPr>
        <w:t>Čl. V</w:t>
      </w:r>
    </w:p>
    <w:p w:rsidR="00FF5FF5" w:rsidRPr="000A69DF" w:rsidP="00FF5FF5">
      <w:pPr>
        <w:pStyle w:val="l51"/>
        <w:bidi w:val="0"/>
        <w:spacing w:line="276" w:lineRule="auto"/>
        <w:jc w:val="center"/>
        <w:rPr>
          <w:rFonts w:ascii="Times New Roman" w:hAnsi="Times New Roman"/>
        </w:rPr>
      </w:pPr>
    </w:p>
    <w:p w:rsidR="00FF5FF5" w:rsidRPr="000A69DF" w:rsidP="00FF5FF5">
      <w:pPr>
        <w:pStyle w:val="NormalWeb"/>
        <w:bidi w:val="0"/>
        <w:spacing w:before="0" w:beforeAutospacing="0" w:after="0" w:afterAutospacing="0" w:line="276" w:lineRule="auto"/>
        <w:ind w:firstLine="709"/>
        <w:jc w:val="both"/>
        <w:rPr>
          <w:rFonts w:ascii="Times New Roman" w:hAnsi="Times New Roman"/>
        </w:rPr>
      </w:pPr>
      <w:r w:rsidRPr="000A69DF">
        <w:rPr>
          <w:rFonts w:ascii="Times New Roman" w:hAnsi="Times New Roman"/>
        </w:rPr>
        <w:t>Zákon č. 128/2002 Z. z. o štátnej kontrole vnútorného trhu vo veciach ochrany spotrebiteľa a o zmene a doplnení niektorých zákonov v znení zákona č. 284/2002 Z. z., zákona č. 22/2004 Z. z., zákona č. 451/2004 Z. z., zákona č. 725/2004 Z. z., zákona č. 266/2005 Z. z., zákona č. 308/2005 Z. z., zákona č. 646/2005 Z. z., zákona č. 648/2007 Z. z., zákona č. 67/2010 Z. z., zákona č. 129/2010 Z. z., zákona č. 161/2011 Z. z., zákona č. 182/2011 Z. z., zákona č. 78/2012 Z. z., zákona č. 301/2012 Z. z.</w:t>
      </w:r>
      <w:r>
        <w:rPr>
          <w:rFonts w:ascii="Times New Roman" w:hAnsi="Times New Roman"/>
        </w:rPr>
        <w:t xml:space="preserve">, </w:t>
      </w:r>
      <w:r w:rsidRPr="000A69DF">
        <w:rPr>
          <w:rFonts w:ascii="Times New Roman" w:hAnsi="Times New Roman"/>
        </w:rPr>
        <w:t xml:space="preserve">zákona č. 142/2013 Z. z. </w:t>
      </w:r>
      <w:r>
        <w:rPr>
          <w:rFonts w:ascii="Times New Roman" w:hAnsi="Times New Roman"/>
        </w:rPr>
        <w:t xml:space="preserve">a zákona č. 367/2013 </w:t>
      </w:r>
      <w:r w:rsidRPr="000A69DF">
        <w:rPr>
          <w:rFonts w:ascii="Times New Roman" w:hAnsi="Times New Roman"/>
        </w:rPr>
        <w:t>sa mení a dopĺňa takto:</w:t>
      </w:r>
    </w:p>
    <w:p w:rsidR="00FF5FF5" w:rsidRPr="000A69DF" w:rsidP="00FF5FF5">
      <w:pPr>
        <w:pStyle w:val="l51"/>
        <w:bidi w:val="0"/>
        <w:spacing w:line="276" w:lineRule="auto"/>
        <w:rPr>
          <w:rFonts w:ascii="Times New Roman" w:hAnsi="Times New Roman"/>
        </w:rPr>
      </w:pPr>
    </w:p>
    <w:p w:rsidR="00FF5FF5" w:rsidRPr="000A69DF" w:rsidP="00FF5FF5">
      <w:pPr>
        <w:pStyle w:val="l51"/>
        <w:bidi w:val="0"/>
        <w:spacing w:line="276" w:lineRule="auto"/>
        <w:rPr>
          <w:rFonts w:ascii="Times New Roman" w:hAnsi="Times New Roman"/>
        </w:rPr>
      </w:pPr>
      <w:r w:rsidRPr="000A69DF">
        <w:rPr>
          <w:rFonts w:ascii="Times New Roman" w:hAnsi="Times New Roman"/>
          <w:b/>
        </w:rPr>
        <w:t>1.</w:t>
      </w:r>
      <w:r w:rsidRPr="000A69DF">
        <w:rPr>
          <w:rFonts w:ascii="Times New Roman" w:hAnsi="Times New Roman"/>
        </w:rPr>
        <w:tab/>
        <w:t xml:space="preserve">V § 1 ods. 1 písm. a) sa na konci </w:t>
      </w:r>
      <w:r>
        <w:rPr>
          <w:rFonts w:ascii="Times New Roman" w:hAnsi="Times New Roman"/>
        </w:rPr>
        <w:t>pripájajú</w:t>
      </w:r>
      <w:r w:rsidRPr="000A69DF">
        <w:rPr>
          <w:rFonts w:ascii="Times New Roman" w:hAnsi="Times New Roman"/>
        </w:rPr>
        <w:t xml:space="preserve"> tieto slová:</w:t>
      </w:r>
    </w:p>
    <w:p w:rsidR="00FF5FF5" w:rsidRPr="000A69DF" w:rsidP="00FF5FF5">
      <w:pPr>
        <w:pStyle w:val="l51"/>
        <w:bidi w:val="0"/>
        <w:spacing w:line="276" w:lineRule="auto"/>
        <w:rPr>
          <w:rFonts w:ascii="Times New Roman" w:hAnsi="Times New Roman"/>
        </w:rPr>
      </w:pPr>
      <w:r w:rsidRPr="000A69DF">
        <w:rPr>
          <w:rFonts w:ascii="Times New Roman" w:hAnsi="Times New Roman"/>
        </w:rPr>
        <w:t>„a štátny dozor a kontrolu nad podnikaním v energetike podľa osobitn</w:t>
      </w:r>
      <w:r>
        <w:rPr>
          <w:rFonts w:ascii="Times New Roman" w:hAnsi="Times New Roman"/>
        </w:rPr>
        <w:t>ých</w:t>
      </w:r>
      <w:r w:rsidRPr="000A69DF">
        <w:rPr>
          <w:rFonts w:ascii="Times New Roman" w:hAnsi="Times New Roman"/>
        </w:rPr>
        <w:t xml:space="preserve"> predpis</w:t>
      </w:r>
      <w:r>
        <w:rPr>
          <w:rFonts w:ascii="Times New Roman" w:hAnsi="Times New Roman"/>
        </w:rPr>
        <w:t>ov</w:t>
      </w:r>
      <w:r w:rsidRPr="000A69DF">
        <w:rPr>
          <w:rFonts w:ascii="Times New Roman" w:hAnsi="Times New Roman"/>
        </w:rPr>
        <w:t>.</w:t>
      </w:r>
      <w:r w:rsidRPr="000A69DF">
        <w:rPr>
          <w:rFonts w:ascii="Times New Roman" w:hAnsi="Times New Roman"/>
          <w:vertAlign w:val="superscript"/>
        </w:rPr>
        <w:t>1</w:t>
      </w:r>
      <w:r w:rsidRPr="000A69DF">
        <w:rPr>
          <w:rFonts w:ascii="Times New Roman" w:hAnsi="Times New Roman"/>
        </w:rPr>
        <w:t>)</w:t>
      </w:r>
      <w:r>
        <w:rPr>
          <w:rFonts w:ascii="Times New Roman" w:hAnsi="Times New Roman"/>
        </w:rPr>
        <w:t>“.</w:t>
      </w:r>
    </w:p>
    <w:p w:rsidR="00FF5FF5" w:rsidRPr="000A69DF" w:rsidP="00FF5FF5">
      <w:pPr>
        <w:pStyle w:val="l51"/>
        <w:bidi w:val="0"/>
        <w:spacing w:line="276" w:lineRule="auto"/>
        <w:rPr>
          <w:rFonts w:ascii="Times New Roman" w:hAnsi="Times New Roman"/>
        </w:rPr>
      </w:pPr>
    </w:p>
    <w:p w:rsidR="00FF5FF5" w:rsidRPr="000A69DF" w:rsidP="00FF5FF5">
      <w:pPr>
        <w:pStyle w:val="l51"/>
        <w:bidi w:val="0"/>
        <w:spacing w:line="276" w:lineRule="auto"/>
        <w:rPr>
          <w:rFonts w:ascii="Times New Roman" w:hAnsi="Times New Roman"/>
        </w:rPr>
      </w:pPr>
      <w:r w:rsidRPr="000A69DF">
        <w:rPr>
          <w:rFonts w:ascii="Times New Roman" w:hAnsi="Times New Roman"/>
        </w:rPr>
        <w:t>Poznámka pod čiarou k odkazu 1 znie:</w:t>
      </w:r>
    </w:p>
    <w:p w:rsidR="00FF5FF5" w:rsidRPr="000A69DF" w:rsidP="00FF5FF5">
      <w:pPr>
        <w:tabs>
          <w:tab w:val="num" w:pos="720"/>
        </w:tabs>
        <w:bidi w:val="0"/>
        <w:spacing w:line="276" w:lineRule="auto"/>
        <w:jc w:val="both"/>
        <w:rPr>
          <w:rFonts w:ascii="Times New Roman" w:hAnsi="Times New Roman"/>
        </w:rPr>
      </w:pPr>
      <w:r w:rsidRPr="000A69DF">
        <w:rPr>
          <w:rFonts w:ascii="Times New Roman" w:hAnsi="Times New Roman"/>
        </w:rPr>
        <w:t>„</w:t>
      </w:r>
      <w:r w:rsidRPr="000A69DF">
        <w:rPr>
          <w:rFonts w:ascii="Times New Roman" w:hAnsi="Times New Roman"/>
          <w:vertAlign w:val="superscript"/>
        </w:rPr>
        <w:t>1</w:t>
      </w:r>
      <w:r w:rsidRPr="000A69DF">
        <w:rPr>
          <w:rFonts w:ascii="Times New Roman" w:hAnsi="Times New Roman"/>
        </w:rPr>
        <w:t xml:space="preserve">) </w:t>
      </w:r>
      <w:r>
        <w:rPr>
          <w:rFonts w:ascii="Times New Roman" w:hAnsi="Times New Roman"/>
        </w:rPr>
        <w:t xml:space="preserve"> </w:t>
      </w:r>
      <w:r w:rsidRPr="000A69DF">
        <w:rPr>
          <w:rFonts w:ascii="Times New Roman" w:hAnsi="Times New Roman"/>
        </w:rPr>
        <w:t>Zákon č. 657/2004 Z. z. o tepelnej energetike v znení neskorších predpisov.</w:t>
      </w:r>
    </w:p>
    <w:p w:rsidR="00FF5FF5" w:rsidRPr="000A69DF" w:rsidP="00FF5FF5">
      <w:pPr>
        <w:tabs>
          <w:tab w:val="num" w:pos="720"/>
        </w:tabs>
        <w:bidi w:val="0"/>
        <w:spacing w:line="276" w:lineRule="auto"/>
        <w:ind w:left="426"/>
        <w:jc w:val="both"/>
        <w:rPr>
          <w:rFonts w:ascii="Times New Roman" w:hAnsi="Times New Roman"/>
        </w:rPr>
      </w:pPr>
      <w:r w:rsidRPr="000A69DF">
        <w:rPr>
          <w:rFonts w:ascii="Times New Roman" w:hAnsi="Times New Roman"/>
        </w:rPr>
        <w:t xml:space="preserve">Zákon č. 555/2005 Z. z. o energetickej hospodárnosti budov a o zmene a doplnení niektorých zákonov v znení neskorších predpisov.   </w:t>
      </w:r>
    </w:p>
    <w:p w:rsidR="00FF5FF5" w:rsidRPr="000A69DF" w:rsidP="00FF5FF5">
      <w:pPr>
        <w:tabs>
          <w:tab w:val="num" w:pos="720"/>
        </w:tabs>
        <w:bidi w:val="0"/>
        <w:spacing w:line="276" w:lineRule="auto"/>
        <w:ind w:left="426"/>
        <w:jc w:val="both"/>
        <w:rPr>
          <w:rFonts w:ascii="Times New Roman" w:hAnsi="Times New Roman"/>
        </w:rPr>
      </w:pPr>
      <w:r w:rsidRPr="000A69DF">
        <w:rPr>
          <w:rFonts w:ascii="Times New Roman" w:hAnsi="Times New Roman"/>
        </w:rPr>
        <w:t xml:space="preserve">Zákon č. 251/2012 Z. z. o energetike a o zmene a doplnení niektorých zákonov v znení </w:t>
      </w:r>
      <w:r>
        <w:rPr>
          <w:rFonts w:ascii="Times New Roman" w:hAnsi="Times New Roman"/>
        </w:rPr>
        <w:t>neskorších predpisov</w:t>
      </w:r>
      <w:r w:rsidRPr="000A69DF">
        <w:rPr>
          <w:rFonts w:ascii="Times New Roman" w:hAnsi="Times New Roman"/>
        </w:rPr>
        <w:t>.“.</w:t>
      </w:r>
    </w:p>
    <w:p w:rsidR="00FF5FF5" w:rsidRPr="000A69DF" w:rsidP="00FF5FF5">
      <w:pPr>
        <w:tabs>
          <w:tab w:val="num" w:pos="720"/>
        </w:tabs>
        <w:bidi w:val="0"/>
        <w:spacing w:line="276" w:lineRule="auto"/>
        <w:jc w:val="both"/>
        <w:rPr>
          <w:rFonts w:ascii="Times New Roman" w:hAnsi="Times New Roman"/>
        </w:rPr>
      </w:pPr>
    </w:p>
    <w:p w:rsidR="00FF5FF5" w:rsidRPr="000A69DF" w:rsidP="00FF5FF5">
      <w:pPr>
        <w:tabs>
          <w:tab w:val="num" w:pos="720"/>
        </w:tabs>
        <w:bidi w:val="0"/>
        <w:spacing w:line="276" w:lineRule="auto"/>
        <w:jc w:val="both"/>
        <w:rPr>
          <w:rFonts w:ascii="Times New Roman" w:hAnsi="Times New Roman"/>
        </w:rPr>
      </w:pPr>
      <w:r w:rsidRPr="000A69DF">
        <w:rPr>
          <w:rFonts w:ascii="Times New Roman" w:hAnsi="Times New Roman"/>
        </w:rPr>
        <w:t>Doterajší odkaz 1 sa označuje ako odkaz 1a.</w:t>
      </w:r>
    </w:p>
    <w:p w:rsidR="00FF5FF5" w:rsidRPr="000A69DF" w:rsidP="00FF5FF5">
      <w:pPr>
        <w:pStyle w:val="l51"/>
        <w:bidi w:val="0"/>
        <w:spacing w:line="276" w:lineRule="auto"/>
        <w:rPr>
          <w:rFonts w:ascii="Times New Roman" w:hAnsi="Times New Roman"/>
        </w:rPr>
      </w:pPr>
    </w:p>
    <w:p w:rsidR="00FF5FF5" w:rsidP="00FF5FF5">
      <w:pPr>
        <w:pStyle w:val="l51"/>
        <w:bidi w:val="0"/>
        <w:spacing w:line="276" w:lineRule="auto"/>
        <w:rPr>
          <w:rFonts w:ascii="Times New Roman" w:hAnsi="Times New Roman"/>
        </w:rPr>
      </w:pPr>
      <w:r w:rsidRPr="000A69DF">
        <w:rPr>
          <w:rFonts w:ascii="Times New Roman" w:hAnsi="Times New Roman"/>
          <w:b/>
        </w:rPr>
        <w:t>2</w:t>
      </w:r>
      <w:r w:rsidRPr="000A69DF">
        <w:rPr>
          <w:rFonts w:ascii="Times New Roman" w:hAnsi="Times New Roman"/>
        </w:rPr>
        <w:t>.</w:t>
        <w:tab/>
        <w:t>V poznámke pod čiarou k odkazu 1a sa citácia „zákon č. 108/2000 Z. z. o ochrane spotrebiteľa pri podomovom predaji a zásielkovom predaji v znení neskorších predpisov“ nahrádza citáciou „zákon č. .../201</w:t>
      </w:r>
      <w:r>
        <w:rPr>
          <w:rFonts w:ascii="Times New Roman" w:hAnsi="Times New Roman"/>
        </w:rPr>
        <w:t>4</w:t>
      </w:r>
      <w:r w:rsidRPr="000A69DF">
        <w:rPr>
          <w:rFonts w:ascii="Times New Roman" w:hAnsi="Times New Roman"/>
        </w:rPr>
        <w:t xml:space="preserve"> Z. z. o ochrane spotrebiteľa pri predaji tovaru alebo poskytovaní služieb na základe zmluvy uzavretej na diaľku a</w:t>
      </w:r>
      <w:r>
        <w:rPr>
          <w:rFonts w:ascii="Times New Roman" w:hAnsi="Times New Roman"/>
        </w:rPr>
        <w:t>lebo</w:t>
      </w:r>
      <w:r w:rsidRPr="000A69DF">
        <w:rPr>
          <w:rFonts w:ascii="Times New Roman" w:hAnsi="Times New Roman"/>
        </w:rPr>
        <w:t xml:space="preserve"> zmluvy uzavretej mimo prevádzkových priestorov </w:t>
      </w:r>
      <w:r w:rsidRPr="000A69DF">
        <w:rPr>
          <w:rFonts w:ascii="Times New Roman" w:hAnsi="Times New Roman"/>
          <w:bCs/>
        </w:rPr>
        <w:t xml:space="preserve">predávajúceho </w:t>
      </w:r>
      <w:r w:rsidRPr="000A69DF">
        <w:rPr>
          <w:rFonts w:ascii="Times New Roman" w:hAnsi="Times New Roman"/>
        </w:rPr>
        <w:t>a o zmene a doplnení niektorých zákonov“.</w:t>
      </w:r>
    </w:p>
    <w:p w:rsidR="00FF5FF5" w:rsidRPr="000A69DF" w:rsidP="00FF5FF5">
      <w:pPr>
        <w:pStyle w:val="l51"/>
        <w:bidi w:val="0"/>
        <w:spacing w:line="276" w:lineRule="auto"/>
        <w:rPr>
          <w:rFonts w:ascii="Times New Roman" w:hAnsi="Times New Roman"/>
          <w:b/>
          <w:bCs/>
        </w:rPr>
      </w:pPr>
    </w:p>
    <w:p w:rsidR="00FF5FF5" w:rsidP="00FF5FF5">
      <w:pPr>
        <w:bidi w:val="0"/>
        <w:spacing w:line="276" w:lineRule="auto"/>
        <w:jc w:val="both"/>
        <w:rPr>
          <w:rFonts w:ascii="Times New Roman" w:hAnsi="Times New Roman"/>
        </w:rPr>
      </w:pPr>
      <w:r w:rsidRPr="00A9564B">
        <w:rPr>
          <w:rFonts w:ascii="Times New Roman" w:hAnsi="Times New Roman"/>
          <w:b/>
        </w:rPr>
        <w:t>3.</w:t>
      </w:r>
      <w:r>
        <w:rPr>
          <w:rFonts w:ascii="Times New Roman" w:hAnsi="Times New Roman"/>
        </w:rPr>
        <w:tab/>
      </w:r>
      <w:r w:rsidRPr="00ED24B7">
        <w:rPr>
          <w:rFonts w:ascii="Times New Roman" w:hAnsi="Times New Roman"/>
        </w:rPr>
        <w:t>V § 4 sa ods</w:t>
      </w:r>
      <w:r>
        <w:rPr>
          <w:rFonts w:ascii="Times New Roman" w:hAnsi="Times New Roman"/>
        </w:rPr>
        <w:t>ek</w:t>
      </w:r>
      <w:r w:rsidRPr="00ED24B7">
        <w:rPr>
          <w:rFonts w:ascii="Times New Roman" w:hAnsi="Times New Roman"/>
        </w:rPr>
        <w:t xml:space="preserve"> 3 dopĺňa písmenom g), ktoré znie: </w:t>
      </w:r>
    </w:p>
    <w:p w:rsidR="00FF5FF5" w:rsidP="00FF5FF5">
      <w:pPr>
        <w:bidi w:val="0"/>
        <w:spacing w:line="276" w:lineRule="auto"/>
        <w:jc w:val="both"/>
        <w:rPr>
          <w:rFonts w:ascii="Times New Roman" w:hAnsi="Times New Roman"/>
        </w:rPr>
      </w:pPr>
      <w:r w:rsidRPr="00ED24B7">
        <w:rPr>
          <w:rFonts w:ascii="Times New Roman" w:hAnsi="Times New Roman"/>
        </w:rPr>
        <w:t>„g) vykonávať kontrolné nákupy.“.</w:t>
      </w:r>
    </w:p>
    <w:p w:rsidR="00FF5FF5" w:rsidRPr="00ED24B7" w:rsidP="00FF5FF5">
      <w:pPr>
        <w:bidi w:val="0"/>
        <w:spacing w:line="276" w:lineRule="auto"/>
        <w:jc w:val="both"/>
        <w:rPr>
          <w:rFonts w:ascii="Times New Roman" w:hAnsi="Times New Roman"/>
        </w:rPr>
      </w:pPr>
    </w:p>
    <w:p w:rsidR="00FF5FF5" w:rsidRPr="00ED24B7" w:rsidP="00FF5FF5">
      <w:pPr>
        <w:bidi w:val="0"/>
        <w:spacing w:line="276" w:lineRule="auto"/>
        <w:jc w:val="both"/>
        <w:rPr>
          <w:rFonts w:ascii="Times New Roman" w:hAnsi="Times New Roman"/>
        </w:rPr>
      </w:pPr>
      <w:r w:rsidRPr="00A9564B">
        <w:rPr>
          <w:rFonts w:ascii="Times New Roman" w:hAnsi="Times New Roman"/>
          <w:b/>
        </w:rPr>
        <w:t>4.</w:t>
      </w:r>
      <w:r>
        <w:rPr>
          <w:rFonts w:ascii="Times New Roman" w:hAnsi="Times New Roman"/>
        </w:rPr>
        <w:tab/>
      </w:r>
      <w:r w:rsidRPr="00ED24B7">
        <w:rPr>
          <w:rFonts w:ascii="Times New Roman" w:hAnsi="Times New Roman"/>
        </w:rPr>
        <w:t>§ 4 sa dopĺňa odsekom 4, ktorý znie:</w:t>
      </w:r>
    </w:p>
    <w:p w:rsidR="00FF5FF5" w:rsidP="00FF5FF5">
      <w:pPr>
        <w:bidi w:val="0"/>
        <w:spacing w:line="276" w:lineRule="auto"/>
        <w:jc w:val="both"/>
        <w:rPr>
          <w:rFonts w:ascii="Times New Roman" w:hAnsi="Times New Roman"/>
          <w:color w:val="000000"/>
          <w:shd w:val="clear" w:color="auto" w:fill="FFFFFF"/>
        </w:rPr>
      </w:pPr>
      <w:r w:rsidRPr="00ED24B7">
        <w:rPr>
          <w:rFonts w:ascii="Times New Roman" w:hAnsi="Times New Roman"/>
        </w:rPr>
        <w:t>„(4) V prípade kontrolného nákupu oznámi Slovenská obchodná inšpekcia kontrolovanému subjektu</w:t>
      </w:r>
      <w:r w:rsidRPr="00ED24B7">
        <w:rPr>
          <w:rFonts w:ascii="Times New Roman" w:hAnsi="Times New Roman"/>
          <w:iCs/>
        </w:rPr>
        <w:t xml:space="preserve"> do 30 dní od prevzatia výrobku, že vykonaný nákup bol kontrolný. Ak v rovnakej lehote vráti nepoškodený výrobok kontrolovanej osobe, kontrolovaná osoba je povinná vrátiť Slovenskej obchodnej inšpekcii zaplatenú cenu výrobku, a to do 15 dní odo dňa vrátenia výrobku; náklady spojené s vrátením výrobku kontrolovanej osobe znáša Slovenská obchodná inšpekcia. Povinnosť kontrolovanej osoby </w:t>
      </w:r>
      <w:r w:rsidRPr="00ED24B7">
        <w:rPr>
          <w:rFonts w:ascii="Times New Roman" w:hAnsi="Times New Roman"/>
          <w:color w:val="000000"/>
          <w:shd w:val="clear" w:color="auto" w:fill="FFFFFF"/>
        </w:rPr>
        <w:t>uhradiť náklady vzoriek a skúšok na overenie bezpečnosti, kvality a zhody výrobkov podľa § 7 ods. 4 tým nie je dotknutá.“.</w:t>
      </w:r>
    </w:p>
    <w:p w:rsidR="00FF5FF5" w:rsidRPr="00ED24B7" w:rsidP="00FF5FF5">
      <w:pPr>
        <w:bidi w:val="0"/>
        <w:spacing w:line="276" w:lineRule="auto"/>
        <w:jc w:val="both"/>
        <w:rPr>
          <w:rFonts w:ascii="Times New Roman" w:hAnsi="Times New Roman"/>
          <w:color w:val="000000"/>
          <w:shd w:val="clear" w:color="auto" w:fill="FFFFFF"/>
        </w:rPr>
      </w:pPr>
    </w:p>
    <w:p w:rsidR="00FF5FF5" w:rsidRPr="00ED24B7" w:rsidP="00FF5FF5">
      <w:pPr>
        <w:bidi w:val="0"/>
        <w:spacing w:line="276" w:lineRule="auto"/>
        <w:jc w:val="both"/>
        <w:rPr>
          <w:rFonts w:ascii="Times New Roman" w:hAnsi="Times New Roman"/>
          <w:i/>
          <w:iCs/>
        </w:rPr>
      </w:pPr>
      <w:r w:rsidRPr="00A9564B">
        <w:rPr>
          <w:rFonts w:ascii="Times New Roman" w:hAnsi="Times New Roman"/>
          <w:b/>
        </w:rPr>
        <w:t>5.</w:t>
      </w:r>
      <w:r>
        <w:rPr>
          <w:rFonts w:ascii="Times New Roman" w:hAnsi="Times New Roman"/>
        </w:rPr>
        <w:tab/>
      </w:r>
      <w:r w:rsidRPr="00ED24B7">
        <w:rPr>
          <w:rFonts w:ascii="Times New Roman" w:hAnsi="Times New Roman"/>
        </w:rPr>
        <w:t>V § 5 sa odsek 6 dopĺňa písmenom i), ktoré znie:</w:t>
      </w:r>
    </w:p>
    <w:p w:rsidR="00FF5FF5" w:rsidRPr="000A69DF" w:rsidP="00FF5FF5">
      <w:pPr>
        <w:bidi w:val="0"/>
        <w:spacing w:line="276" w:lineRule="auto"/>
        <w:rPr>
          <w:rFonts w:ascii="Times New Roman" w:hAnsi="Times New Roman"/>
          <w:b/>
          <w:bCs/>
          <w:shd w:val="clear" w:color="auto" w:fill="FFFFFF"/>
        </w:rPr>
      </w:pPr>
      <w:r w:rsidRPr="00ED24B7">
        <w:rPr>
          <w:rFonts w:ascii="Times New Roman" w:hAnsi="Times New Roman"/>
          <w:iCs/>
        </w:rPr>
        <w:t>„i) vykonávať kontrolné nákupy,  a to i nepriamo a pod utajenou identitou.“.</w:t>
      </w:r>
    </w:p>
    <w:p w:rsidR="00FF5FF5" w:rsidRPr="000A69DF" w:rsidP="00FF5FF5">
      <w:pPr>
        <w:tabs>
          <w:tab w:val="num" w:pos="720"/>
        </w:tabs>
        <w:bidi w:val="0"/>
        <w:spacing w:line="276" w:lineRule="auto"/>
        <w:ind w:left="360"/>
        <w:jc w:val="both"/>
        <w:rPr>
          <w:rFonts w:ascii="Times New Roman" w:hAnsi="Times New Roman"/>
        </w:rPr>
      </w:pPr>
    </w:p>
    <w:p w:rsidR="00FF5FF5" w:rsidRPr="000A69DF" w:rsidP="00FF5FF5">
      <w:pPr>
        <w:pStyle w:val="l51"/>
        <w:bidi w:val="0"/>
        <w:spacing w:line="276" w:lineRule="auto"/>
        <w:jc w:val="center"/>
        <w:rPr>
          <w:rFonts w:ascii="Times New Roman" w:hAnsi="Times New Roman"/>
        </w:rPr>
      </w:pPr>
    </w:p>
    <w:p w:rsidR="00FF5FF5" w:rsidRPr="000A69DF" w:rsidP="00FF5FF5">
      <w:pPr>
        <w:pStyle w:val="l51"/>
        <w:bidi w:val="0"/>
        <w:spacing w:line="276" w:lineRule="auto"/>
        <w:jc w:val="center"/>
        <w:rPr>
          <w:rFonts w:ascii="Times New Roman" w:hAnsi="Times New Roman"/>
          <w:b/>
          <w:bCs/>
        </w:rPr>
      </w:pPr>
      <w:r w:rsidRPr="000A69DF">
        <w:rPr>
          <w:rFonts w:ascii="Times New Roman" w:hAnsi="Times New Roman"/>
          <w:b/>
          <w:bCs/>
        </w:rPr>
        <w:t xml:space="preserve">Čl. </w:t>
      </w:r>
      <w:r>
        <w:rPr>
          <w:rFonts w:ascii="Times New Roman" w:hAnsi="Times New Roman"/>
          <w:b/>
          <w:bCs/>
        </w:rPr>
        <w:t>VI</w:t>
      </w:r>
    </w:p>
    <w:p w:rsidR="00FF5FF5" w:rsidRPr="000A69DF" w:rsidP="00FF5FF5">
      <w:pPr>
        <w:pStyle w:val="l51"/>
        <w:bidi w:val="0"/>
        <w:spacing w:line="276" w:lineRule="auto"/>
        <w:jc w:val="center"/>
        <w:rPr>
          <w:rFonts w:ascii="Times New Roman" w:hAnsi="Times New Roman"/>
        </w:rPr>
      </w:pPr>
    </w:p>
    <w:p w:rsidR="00FF5FF5" w:rsidRPr="000A69DF" w:rsidP="00FF5FF5">
      <w:pPr>
        <w:pStyle w:val="l51"/>
        <w:bidi w:val="0"/>
        <w:spacing w:line="276" w:lineRule="auto"/>
        <w:ind w:firstLine="709"/>
        <w:rPr>
          <w:rFonts w:ascii="Times New Roman" w:hAnsi="Times New Roman"/>
        </w:rPr>
      </w:pPr>
      <w:r w:rsidRPr="000A69DF">
        <w:rPr>
          <w:rFonts w:ascii="Times New Roman" w:hAnsi="Times New Roman"/>
        </w:rPr>
        <w:t>Zákon č. 22/2004 Z. z. o elektronickom obchode a o zmene a doplnení zákona č. 128/2002 Z. z. o štátnej kontrole vnútorného trhu vo veciach ochrany spotrebiteľa a o zmene a doplnení niektorých zákonov v znení zákona č. 284/2002 Z. z. v znení zákona č. 160/2005 Z. z. sa mení a dopĺňa takto:</w:t>
      </w:r>
    </w:p>
    <w:p w:rsidR="00FF5FF5" w:rsidRPr="000A69DF" w:rsidP="00FF5FF5">
      <w:pPr>
        <w:pStyle w:val="l51"/>
        <w:bidi w:val="0"/>
        <w:spacing w:line="276" w:lineRule="auto"/>
        <w:rPr>
          <w:rFonts w:ascii="Times New Roman" w:hAnsi="Times New Roman"/>
        </w:rPr>
      </w:pPr>
    </w:p>
    <w:p w:rsidR="00FF5FF5" w:rsidRPr="009A49AB" w:rsidP="00FF5FF5">
      <w:pPr>
        <w:pStyle w:val="l51"/>
        <w:bidi w:val="0"/>
        <w:spacing w:line="276" w:lineRule="auto"/>
        <w:rPr>
          <w:rFonts w:ascii="Times New Roman" w:hAnsi="Times New Roman"/>
          <w:bCs/>
        </w:rPr>
      </w:pPr>
      <w:r w:rsidRPr="000A69DF">
        <w:rPr>
          <w:rFonts w:ascii="Times New Roman" w:hAnsi="Times New Roman"/>
          <w:b/>
          <w:bCs/>
        </w:rPr>
        <w:t>1.</w:t>
        <w:tab/>
      </w:r>
      <w:r w:rsidRPr="009A49AB">
        <w:rPr>
          <w:rFonts w:ascii="Times New Roman" w:hAnsi="Times New Roman"/>
        </w:rPr>
        <w:t xml:space="preserve"> </w:t>
      </w:r>
      <w:r w:rsidRPr="009A49AB">
        <w:rPr>
          <w:rFonts w:ascii="Times New Roman" w:hAnsi="Times New Roman"/>
          <w:bCs/>
        </w:rPr>
        <w:t>V § 5 odsek 6 znie:</w:t>
      </w:r>
    </w:p>
    <w:p w:rsidR="00FF5FF5" w:rsidRPr="000A69DF" w:rsidP="00FF5FF5">
      <w:pPr>
        <w:pStyle w:val="l51"/>
        <w:bidi w:val="0"/>
        <w:spacing w:line="276" w:lineRule="auto"/>
        <w:rPr>
          <w:rFonts w:ascii="Times New Roman" w:hAnsi="Times New Roman"/>
          <w:b/>
          <w:bCs/>
        </w:rPr>
      </w:pPr>
      <w:r w:rsidRPr="009A49AB">
        <w:rPr>
          <w:rFonts w:ascii="Times New Roman" w:hAnsi="Times New Roman"/>
          <w:bCs/>
        </w:rPr>
        <w:t>„(6) Poskytovateľ služieb je povinný elektronicky potvrdiť objednávku</w:t>
      </w:r>
      <w:r>
        <w:rPr>
          <w:rFonts w:ascii="Times New Roman" w:hAnsi="Times New Roman"/>
          <w:bCs/>
        </w:rPr>
        <w:t xml:space="preserve"> bezodkladne po jej doručení.“.</w:t>
      </w:r>
    </w:p>
    <w:p w:rsidR="00FF5FF5" w:rsidRPr="000A69DF" w:rsidP="00FF5FF5">
      <w:pPr>
        <w:pStyle w:val="l51"/>
        <w:bidi w:val="0"/>
        <w:spacing w:line="276" w:lineRule="auto"/>
        <w:rPr>
          <w:rFonts w:ascii="Times New Roman" w:hAnsi="Times New Roman"/>
        </w:rPr>
      </w:pPr>
    </w:p>
    <w:p w:rsidR="00FF5FF5" w:rsidRPr="000A69DF" w:rsidP="00FF5FF5">
      <w:pPr>
        <w:pStyle w:val="l51"/>
        <w:bidi w:val="0"/>
        <w:spacing w:line="276" w:lineRule="auto"/>
        <w:rPr>
          <w:rFonts w:ascii="Times New Roman" w:hAnsi="Times New Roman"/>
        </w:rPr>
      </w:pPr>
      <w:r w:rsidRPr="000A69DF">
        <w:rPr>
          <w:rFonts w:ascii="Times New Roman" w:hAnsi="Times New Roman"/>
          <w:b/>
          <w:bCs/>
        </w:rPr>
        <w:t>2.</w:t>
        <w:tab/>
      </w:r>
      <w:r w:rsidRPr="000A69DF">
        <w:rPr>
          <w:rFonts w:ascii="Times New Roman" w:hAnsi="Times New Roman"/>
        </w:rPr>
        <w:t>V § 5 ods. 8 písmeno b) znie:</w:t>
      </w:r>
    </w:p>
    <w:p w:rsidR="00FF5FF5" w:rsidRPr="000A69DF" w:rsidP="00FF5FF5">
      <w:pPr>
        <w:pStyle w:val="l51"/>
        <w:bidi w:val="0"/>
        <w:spacing w:line="276" w:lineRule="auto"/>
        <w:rPr>
          <w:rFonts w:ascii="Times New Roman" w:hAnsi="Times New Roman"/>
        </w:rPr>
      </w:pPr>
      <w:r w:rsidRPr="000A69DF">
        <w:rPr>
          <w:rFonts w:ascii="Times New Roman" w:hAnsi="Times New Roman"/>
        </w:rPr>
        <w:t>„</w:t>
      </w:r>
      <w:r w:rsidRPr="000A69DF">
        <w:rPr>
          <w:rFonts w:ascii="Times New Roman" w:hAnsi="Times New Roman"/>
          <w:bCs/>
        </w:rPr>
        <w:t>b)</w:t>
      </w:r>
      <w:r w:rsidRPr="000A69DF">
        <w:rPr>
          <w:rFonts w:ascii="Times New Roman" w:hAnsi="Times New Roman"/>
        </w:rPr>
        <w:t xml:space="preserve"> o zabezpečení záväzkov</w:t>
      </w:r>
      <w:r w:rsidRPr="00ED24B7">
        <w:rPr>
          <w:rFonts w:ascii="Times New Roman" w:hAnsi="Times New Roman"/>
        </w:rPr>
        <w:t>;</w:t>
      </w:r>
      <w:r>
        <w:rPr>
          <w:rFonts w:ascii="Times New Roman" w:hAnsi="Times New Roman"/>
          <w:vertAlign w:val="superscript"/>
        </w:rPr>
        <w:t>16</w:t>
      </w:r>
      <w:r>
        <w:rPr>
          <w:rFonts w:ascii="Times New Roman" w:hAnsi="Times New Roman"/>
        </w:rPr>
        <w:t>)</w:t>
      </w:r>
      <w:r w:rsidRPr="00ED24B7">
        <w:rPr>
          <w:rFonts w:ascii="Times New Roman" w:hAnsi="Times New Roman"/>
        </w:rPr>
        <w:t xml:space="preserve"> ustanovenie § 741b Občianskeho zákonníka tým nie je dotknuté.“</w:t>
      </w:r>
    </w:p>
    <w:p w:rsidR="00FF5FF5" w:rsidRPr="00FC3806" w:rsidP="008D471F">
      <w:pPr>
        <w:tabs>
          <w:tab w:val="left" w:pos="284"/>
        </w:tabs>
        <w:bidi w:val="0"/>
        <w:spacing w:after="200" w:line="276" w:lineRule="auto"/>
        <w:contextualSpacing/>
        <w:jc w:val="center"/>
        <w:rPr>
          <w:rFonts w:ascii="Times New Roman" w:hAnsi="Times New Roman"/>
          <w:b/>
        </w:rPr>
      </w:pPr>
      <w:r w:rsidRPr="00FC3806">
        <w:rPr>
          <w:rFonts w:ascii="Times New Roman" w:hAnsi="Times New Roman"/>
          <w:b/>
        </w:rPr>
        <w:t>Čl. VII</w:t>
      </w:r>
    </w:p>
    <w:p w:rsidR="00FF5FF5" w:rsidRPr="00FC3806" w:rsidP="008D471F">
      <w:pPr>
        <w:tabs>
          <w:tab w:val="left" w:pos="284"/>
        </w:tabs>
        <w:bidi w:val="0"/>
        <w:spacing w:after="200" w:line="276" w:lineRule="auto"/>
        <w:contextualSpacing/>
        <w:jc w:val="both"/>
        <w:rPr>
          <w:rFonts w:ascii="Times New Roman" w:hAnsi="Times New Roman"/>
          <w:b/>
        </w:rPr>
      </w:pPr>
    </w:p>
    <w:p w:rsidR="00FF5FF5" w:rsidRPr="00FC3806" w:rsidP="008D471F">
      <w:pPr>
        <w:tabs>
          <w:tab w:val="left" w:pos="284"/>
        </w:tabs>
        <w:bidi w:val="0"/>
        <w:spacing w:after="200" w:line="276" w:lineRule="auto"/>
        <w:contextualSpacing/>
        <w:jc w:val="both"/>
        <w:rPr>
          <w:rFonts w:ascii="Times New Roman" w:hAnsi="Times New Roman"/>
        </w:rPr>
      </w:pPr>
      <w:r w:rsidRPr="00FC3806">
        <w:rPr>
          <w:rFonts w:ascii="Times New Roman" w:hAnsi="Times New Roman"/>
        </w:rPr>
        <w:tab/>
        <w:t>Zákon č. 523/2004 Z. z. o rozpočtových pravidlách verejnej správy a o zmene a doplnení niektorých zákonov v znení zákona č. 747/2004 Z. z., zákonom č. 171/2005 Z. z., zákonom č. 266/2005 Z. z., zákonom č. 534/2005 Z. z., zákonom č. 584/2005 Z. z., zákonom č. 659/2005 Z. z., zákonom č. 275/2006 Z. z., zákonom č. 527/2006 Z. z., zákonom č. 678/2006 Z. z., zákonom č. 199/2007 Z. z., zákonom č. 198/2007 Z. z., zákonom č. 323/2007 Z. z., zákonom č. 653/2007 Z. z., zákonom č. 165/2008 Z. z., zákonom č. 383/20</w:t>
      </w:r>
      <w:r>
        <w:rPr>
          <w:rFonts w:ascii="Times New Roman" w:hAnsi="Times New Roman"/>
        </w:rPr>
        <w:t>08 Z. z., zákonom</w:t>
      </w:r>
      <w:r w:rsidRPr="00FC3806">
        <w:rPr>
          <w:rFonts w:ascii="Times New Roman" w:hAnsi="Times New Roman"/>
        </w:rPr>
        <w:t xml:space="preserve"> č. 465/2008 Z. z., zákonom č. 192/2009 Z. z., zákonom č. 390/2009 Z. z., zákonom č. 492/2009 Z. z., zákonom č. 57/2010 Z. z., </w:t>
      </w:r>
      <w:r w:rsidR="001C5F48">
        <w:rPr>
          <w:rFonts w:ascii="Times New Roman" w:hAnsi="Times New Roman"/>
        </w:rPr>
        <w:t xml:space="preserve"> </w:t>
      </w:r>
      <w:r w:rsidRPr="00FC3806">
        <w:rPr>
          <w:rFonts w:ascii="Times New Roman" w:hAnsi="Times New Roman"/>
        </w:rPr>
        <w:t xml:space="preserve">zákonom č. 403/2010 Z. z., </w:t>
      </w:r>
      <w:r w:rsidR="001C5F48">
        <w:rPr>
          <w:rFonts w:ascii="Times New Roman" w:hAnsi="Times New Roman"/>
        </w:rPr>
        <w:t xml:space="preserve"> </w:t>
      </w:r>
      <w:r w:rsidRPr="00FC3806">
        <w:rPr>
          <w:rFonts w:ascii="Times New Roman" w:hAnsi="Times New Roman"/>
        </w:rPr>
        <w:t xml:space="preserve">zákonom č. 468/2010 Z. z., </w:t>
      </w:r>
      <w:r w:rsidR="001C5F48">
        <w:rPr>
          <w:rFonts w:ascii="Times New Roman" w:hAnsi="Times New Roman"/>
        </w:rPr>
        <w:t xml:space="preserve"> </w:t>
      </w:r>
      <w:r w:rsidRPr="00FC3806">
        <w:rPr>
          <w:rFonts w:ascii="Times New Roman" w:hAnsi="Times New Roman"/>
        </w:rPr>
        <w:t xml:space="preserve">zákonom </w:t>
      </w:r>
      <w:r w:rsidR="001C5F48">
        <w:rPr>
          <w:rFonts w:ascii="Times New Roman" w:hAnsi="Times New Roman"/>
        </w:rPr>
        <w:t xml:space="preserve"> </w:t>
      </w:r>
      <w:r w:rsidRPr="00FC3806">
        <w:rPr>
          <w:rFonts w:ascii="Times New Roman" w:hAnsi="Times New Roman"/>
        </w:rPr>
        <w:t xml:space="preserve">č. </w:t>
      </w:r>
      <w:r w:rsidR="001C5F48">
        <w:rPr>
          <w:rFonts w:ascii="Times New Roman" w:hAnsi="Times New Roman"/>
        </w:rPr>
        <w:t xml:space="preserve"> </w:t>
      </w:r>
      <w:r w:rsidRPr="00FC3806">
        <w:rPr>
          <w:rFonts w:ascii="Times New Roman" w:hAnsi="Times New Roman"/>
        </w:rPr>
        <w:t>223/2011 Z.</w:t>
      </w:r>
      <w:r w:rsidR="001C5F48">
        <w:rPr>
          <w:rFonts w:ascii="Times New Roman" w:hAnsi="Times New Roman"/>
        </w:rPr>
        <w:t xml:space="preserve"> </w:t>
      </w:r>
      <w:r w:rsidRPr="00023A5F">
        <w:rPr>
          <w:rFonts w:ascii="Times New Roman" w:hAnsi="Times New Roman"/>
        </w:rPr>
        <w:t>z.</w:t>
      </w:r>
      <w:r w:rsidRPr="00FC3806">
        <w:rPr>
          <w:rFonts w:ascii="Times New Roman" w:hAnsi="Times New Roman"/>
        </w:rPr>
        <w:t>, zákonom č. 512/2011 Z. z., č. 69/2012 Z. z., zákonom č. 223/2012 Z. z., zákonom č. 287/2012 Z. z., zákonom č. 345/2012 Z. z., zákonom č. 352/2013 Z. z. a zákonom č. 436/2013</w:t>
      </w:r>
      <w:r>
        <w:rPr>
          <w:rFonts w:ascii="Times New Roman" w:hAnsi="Times New Roman"/>
        </w:rPr>
        <w:t xml:space="preserve"> Z. z.</w:t>
      </w:r>
      <w:r w:rsidRPr="00FC3806">
        <w:rPr>
          <w:rFonts w:ascii="Times New Roman" w:hAnsi="Times New Roman"/>
        </w:rPr>
        <w:t xml:space="preserve"> sa dopĺňa takto:</w:t>
      </w:r>
    </w:p>
    <w:p w:rsidR="00FF5FF5" w:rsidRPr="00FC3806" w:rsidP="008D471F">
      <w:pPr>
        <w:tabs>
          <w:tab w:val="left" w:pos="284"/>
        </w:tabs>
        <w:bidi w:val="0"/>
        <w:spacing w:after="200" w:line="276" w:lineRule="auto"/>
        <w:contextualSpacing/>
        <w:jc w:val="both"/>
        <w:rPr>
          <w:rFonts w:ascii="Times New Roman" w:hAnsi="Times New Roman"/>
          <w:b/>
        </w:rPr>
      </w:pPr>
    </w:p>
    <w:p w:rsidR="00FF5FF5" w:rsidRPr="00FC3806" w:rsidP="008D471F">
      <w:pPr>
        <w:tabs>
          <w:tab w:val="left" w:pos="284"/>
        </w:tabs>
        <w:bidi w:val="0"/>
        <w:spacing w:after="200" w:line="276" w:lineRule="auto"/>
        <w:contextualSpacing/>
        <w:jc w:val="both"/>
        <w:rPr>
          <w:rFonts w:ascii="Times New Roman" w:hAnsi="Times New Roman"/>
        </w:rPr>
      </w:pPr>
      <w:r w:rsidRPr="00FC3806">
        <w:rPr>
          <w:rFonts w:ascii="Times New Roman" w:hAnsi="Times New Roman"/>
        </w:rPr>
        <w:t>V § 19 ods. 12 sa za prvú vetu vkladá nová druhá veta, ktorá znie: „Subjekt  verejnej správy, ktorým sú Železnice Slovenskej republiky</w:t>
      </w:r>
      <w:r>
        <w:rPr>
          <w:rFonts w:ascii="Times New Roman" w:hAnsi="Times New Roman"/>
        </w:rPr>
        <w:t>,</w:t>
      </w:r>
      <w:r>
        <w:rPr>
          <w:rFonts w:ascii="Times New Roman" w:hAnsi="Times New Roman"/>
          <w:vertAlign w:val="superscript"/>
        </w:rPr>
        <w:t>22ab</w:t>
      </w:r>
      <w:r>
        <w:rPr>
          <w:rFonts w:ascii="Times New Roman" w:hAnsi="Times New Roman"/>
        </w:rPr>
        <w:t>)</w:t>
      </w:r>
      <w:r w:rsidRPr="00FC3806">
        <w:rPr>
          <w:rFonts w:ascii="Times New Roman" w:hAnsi="Times New Roman"/>
        </w:rPr>
        <w:t xml:space="preserve"> štátny podnik  a obchodná spoločnosť, môže prijímať úvery alebo pôžičky, pričom ak ich celková suma prijatá v príslušnom rozpočtovom roku presiahne sumu 1 000 000 eur len po predchádzajúcom písomnom súhlase ministerstva financií.“.</w:t>
      </w:r>
    </w:p>
    <w:p w:rsidR="00FF5FF5" w:rsidRPr="00FC3806" w:rsidP="008D471F">
      <w:pPr>
        <w:tabs>
          <w:tab w:val="left" w:pos="284"/>
        </w:tabs>
        <w:bidi w:val="0"/>
        <w:spacing w:after="200" w:line="276" w:lineRule="auto"/>
        <w:contextualSpacing/>
        <w:jc w:val="both"/>
        <w:rPr>
          <w:rFonts w:ascii="Times New Roman" w:hAnsi="Times New Roman"/>
        </w:rPr>
      </w:pPr>
    </w:p>
    <w:p w:rsidR="00FF5FF5" w:rsidRPr="00FC3806" w:rsidP="008D471F">
      <w:pPr>
        <w:tabs>
          <w:tab w:val="left" w:pos="284"/>
        </w:tabs>
        <w:bidi w:val="0"/>
        <w:spacing w:after="200" w:line="276" w:lineRule="auto"/>
        <w:contextualSpacing/>
        <w:jc w:val="both"/>
        <w:rPr>
          <w:rFonts w:ascii="Times New Roman" w:hAnsi="Times New Roman"/>
        </w:rPr>
      </w:pPr>
      <w:r w:rsidRPr="00FC3806">
        <w:rPr>
          <w:rFonts w:ascii="Times New Roman" w:hAnsi="Times New Roman"/>
        </w:rPr>
        <w:t>Poznámka pod čiarou k odkazu 22ab znie:</w:t>
      </w:r>
    </w:p>
    <w:p w:rsidR="00FF5FF5" w:rsidRPr="00FC3806" w:rsidP="008D471F">
      <w:pPr>
        <w:tabs>
          <w:tab w:val="left" w:pos="284"/>
        </w:tabs>
        <w:bidi w:val="0"/>
        <w:spacing w:after="200" w:line="276" w:lineRule="auto"/>
        <w:contextualSpacing/>
        <w:jc w:val="both"/>
        <w:rPr>
          <w:rFonts w:ascii="Times New Roman" w:hAnsi="Times New Roman"/>
        </w:rPr>
      </w:pPr>
      <w:r>
        <w:rPr>
          <w:rFonts w:ascii="Times New Roman" w:hAnsi="Times New Roman"/>
        </w:rPr>
        <w:t>„</w:t>
      </w:r>
      <w:r>
        <w:rPr>
          <w:rFonts w:ascii="Times New Roman" w:hAnsi="Times New Roman"/>
          <w:vertAlign w:val="superscript"/>
        </w:rPr>
        <w:t>22ab</w:t>
      </w:r>
      <w:r w:rsidRPr="00FC3806">
        <w:rPr>
          <w:rFonts w:ascii="Times New Roman" w:hAnsi="Times New Roman"/>
        </w:rPr>
        <w:t xml:space="preserve">) Zákon Národnej rady  Slovenskej republiky č. 258/1993 Z. z. o Železniciach Slovenskej republiky v znení neskorších predpisov.“. </w:t>
      </w:r>
    </w:p>
    <w:p w:rsidR="00FF5FF5" w:rsidRPr="000A69DF" w:rsidP="008D471F">
      <w:pPr>
        <w:pStyle w:val="l51"/>
        <w:bidi w:val="0"/>
        <w:spacing w:line="276" w:lineRule="auto"/>
        <w:rPr>
          <w:rFonts w:ascii="Times New Roman" w:hAnsi="Times New Roman"/>
        </w:rPr>
      </w:pPr>
    </w:p>
    <w:p w:rsidR="00FF5FF5" w:rsidRPr="000A69DF" w:rsidP="00FF5FF5">
      <w:pPr>
        <w:pStyle w:val="l51"/>
        <w:bidi w:val="0"/>
        <w:spacing w:line="276" w:lineRule="auto"/>
        <w:jc w:val="center"/>
        <w:rPr>
          <w:rFonts w:ascii="Times New Roman" w:hAnsi="Times New Roman"/>
          <w:b/>
          <w:bCs/>
        </w:rPr>
      </w:pPr>
      <w:r w:rsidRPr="000A69DF">
        <w:rPr>
          <w:rFonts w:ascii="Times New Roman" w:hAnsi="Times New Roman"/>
          <w:b/>
          <w:bCs/>
        </w:rPr>
        <w:t>Čl. VII</w:t>
      </w:r>
      <w:r>
        <w:rPr>
          <w:rFonts w:ascii="Times New Roman" w:hAnsi="Times New Roman"/>
          <w:b/>
          <w:bCs/>
        </w:rPr>
        <w:t>I</w:t>
      </w:r>
    </w:p>
    <w:p w:rsidR="00FF5FF5" w:rsidRPr="000A69DF" w:rsidP="00FF5FF5">
      <w:pPr>
        <w:pStyle w:val="l51"/>
        <w:bidi w:val="0"/>
        <w:spacing w:line="276" w:lineRule="auto"/>
        <w:rPr>
          <w:rFonts w:ascii="Times New Roman" w:hAnsi="Times New Roman"/>
        </w:rPr>
      </w:pPr>
      <w:r w:rsidRPr="000A69DF">
        <w:rPr>
          <w:rFonts w:ascii="Times New Roman" w:hAnsi="Times New Roman"/>
        </w:rPr>
        <w:tab/>
      </w:r>
    </w:p>
    <w:p w:rsidR="00FF5FF5" w:rsidRPr="000A69DF" w:rsidP="00FF5FF5">
      <w:pPr>
        <w:pStyle w:val="l51"/>
        <w:bidi w:val="0"/>
        <w:spacing w:line="276" w:lineRule="auto"/>
        <w:ind w:firstLine="709"/>
        <w:rPr>
          <w:rFonts w:ascii="Times New Roman" w:hAnsi="Times New Roman"/>
        </w:rPr>
      </w:pPr>
      <w:r w:rsidRPr="000A69DF">
        <w:rPr>
          <w:rFonts w:ascii="Times New Roman" w:hAnsi="Times New Roman"/>
        </w:rPr>
        <w:t>Zákon č. 250/2007 Z. z. o ochrane spotrebiteľa a o zmene zákona Slovenskej národnej rady č. 372/1990 Zb. o priestupkoch v znení neskorších predpisov v znení zákona č. 397/2008 Z. z., zákona č. 318/2009 Z. z., zákona č. 575/2009 Z. z., zákona č. 508/2010 Z. z., zákona č. 301/2012 Z. z.</w:t>
      </w:r>
      <w:r w:rsidR="00315BB4">
        <w:rPr>
          <w:rFonts w:ascii="Times New Roman" w:hAnsi="Times New Roman"/>
        </w:rPr>
        <w:t xml:space="preserve">, </w:t>
      </w:r>
      <w:r w:rsidRPr="000A69DF">
        <w:rPr>
          <w:rFonts w:ascii="Times New Roman" w:hAnsi="Times New Roman"/>
        </w:rPr>
        <w:t> zákona č. 132/2013 Z. z.</w:t>
      </w:r>
      <w:r w:rsidR="00315BB4">
        <w:rPr>
          <w:rFonts w:ascii="Times New Roman" w:hAnsi="Times New Roman"/>
        </w:rPr>
        <w:t xml:space="preserve"> a zákon č. 437/2013 Z. z.</w:t>
      </w:r>
      <w:r w:rsidRPr="000A69DF">
        <w:rPr>
          <w:rFonts w:ascii="Times New Roman" w:hAnsi="Times New Roman"/>
        </w:rPr>
        <w:t xml:space="preserve"> sa mení a dopĺňa takto:</w:t>
      </w:r>
    </w:p>
    <w:p w:rsidR="00FF5FF5" w:rsidRPr="000A69DF" w:rsidP="00FF5FF5">
      <w:pPr>
        <w:pStyle w:val="l51"/>
        <w:bidi w:val="0"/>
        <w:spacing w:line="276" w:lineRule="auto"/>
        <w:rPr>
          <w:rFonts w:ascii="Times New Roman" w:hAnsi="Times New Roman"/>
        </w:rPr>
      </w:pPr>
    </w:p>
    <w:p w:rsidR="00FF5FF5" w:rsidRPr="000A69DF" w:rsidP="00FF5FF5">
      <w:pPr>
        <w:pStyle w:val="l51"/>
        <w:bidi w:val="0"/>
        <w:spacing w:line="276" w:lineRule="auto"/>
        <w:rPr>
          <w:rFonts w:ascii="Times New Roman" w:hAnsi="Times New Roman"/>
        </w:rPr>
      </w:pPr>
      <w:r w:rsidRPr="000A69DF">
        <w:rPr>
          <w:rFonts w:ascii="Times New Roman" w:hAnsi="Times New Roman"/>
          <w:b/>
          <w:bCs/>
        </w:rPr>
        <w:t>1.</w:t>
      </w:r>
      <w:r w:rsidRPr="000A69DF">
        <w:rPr>
          <w:rFonts w:ascii="Times New Roman" w:hAnsi="Times New Roman"/>
        </w:rPr>
        <w:tab/>
        <w:t>V § 2 písmená a) a b) znejú:</w:t>
      </w:r>
    </w:p>
    <w:p w:rsidR="00FF5FF5" w:rsidRPr="00FD2A87" w:rsidP="00FF5FF5">
      <w:pPr>
        <w:pStyle w:val="l51"/>
        <w:bidi w:val="0"/>
        <w:spacing w:line="276" w:lineRule="auto"/>
        <w:rPr>
          <w:rFonts w:ascii="Times New Roman" w:hAnsi="Times New Roman"/>
        </w:rPr>
      </w:pPr>
      <w:r w:rsidRPr="000A69DF">
        <w:rPr>
          <w:rFonts w:ascii="Times New Roman" w:hAnsi="Times New Roman"/>
        </w:rPr>
        <w:t xml:space="preserve">„a) </w:t>
      </w:r>
      <w:r w:rsidRPr="0027601B">
        <w:rPr>
          <w:rFonts w:ascii="Times New Roman" w:hAnsi="Times New Roman"/>
        </w:rPr>
        <w:t>spotrebiteľom fyzická osoba, ktorá pri uzatváraní a plnení spotrebiteľskej zmluvy</w:t>
      </w:r>
      <w:r w:rsidRPr="0027601B">
        <w:rPr>
          <w:rFonts w:ascii="Times New Roman" w:hAnsi="Times New Roman"/>
          <w:vertAlign w:val="superscript"/>
        </w:rPr>
        <w:t>1</w:t>
      </w:r>
      <w:r w:rsidRPr="0027601B">
        <w:rPr>
          <w:rFonts w:ascii="Times New Roman" w:hAnsi="Times New Roman"/>
        </w:rPr>
        <w:t>) nekoná v rámci predmetu svojej podnikateľskej činnosti,</w:t>
      </w:r>
      <w:r w:rsidRPr="0027601B">
        <w:rPr>
          <w:rFonts w:ascii="Times New Roman" w:hAnsi="Times New Roman"/>
          <w:vertAlign w:val="superscript"/>
        </w:rPr>
        <w:t>2</w:t>
      </w:r>
      <w:r w:rsidRPr="0027601B">
        <w:rPr>
          <w:rFonts w:ascii="Times New Roman" w:hAnsi="Times New Roman"/>
        </w:rPr>
        <w:t>) zamestnania alebo povolania,</w:t>
      </w:r>
      <w:r w:rsidRPr="0027601B">
        <w:rPr>
          <w:rFonts w:ascii="Times New Roman" w:hAnsi="Times New Roman"/>
          <w:vertAlign w:val="superscript"/>
        </w:rPr>
        <w:t>2a</w:t>
      </w:r>
      <w:r w:rsidRPr="0027601B">
        <w:rPr>
          <w:rFonts w:ascii="Times New Roman" w:hAnsi="Times New Roman"/>
        </w:rPr>
        <w:t>)</w:t>
      </w:r>
    </w:p>
    <w:p w:rsidR="00FF5FF5" w:rsidRPr="000A69DF" w:rsidP="00FF5FF5">
      <w:pPr>
        <w:pStyle w:val="kkk"/>
        <w:bidi w:val="0"/>
        <w:ind w:left="0" w:firstLine="0"/>
        <w:rPr>
          <w:rFonts w:ascii="Times New Roman" w:hAnsi="Times New Roman"/>
        </w:rPr>
      </w:pPr>
      <w:r w:rsidRPr="00FD2A87">
        <w:rPr>
          <w:rFonts w:ascii="Times New Roman" w:hAnsi="Times New Roman"/>
        </w:rPr>
        <w:t>b) predávajúcim osoba, ktorá pri uzatváraní a plnení spotrebiteľskej zmluvy koná v rámci predmetu svojej podnikateľskej činnosti alebo povolania, alebo osoba konajúca v jej mene a</w:t>
      </w:r>
      <w:r>
        <w:rPr>
          <w:rFonts w:ascii="Times New Roman" w:hAnsi="Times New Roman"/>
        </w:rPr>
        <w:t>lebo</w:t>
      </w:r>
      <w:r w:rsidRPr="00FD2A87">
        <w:rPr>
          <w:rFonts w:ascii="Times New Roman" w:hAnsi="Times New Roman"/>
        </w:rPr>
        <w:t> na jej účet,“.</w:t>
      </w:r>
    </w:p>
    <w:p w:rsidR="00FF5FF5" w:rsidP="00FF5FF5">
      <w:pPr>
        <w:pStyle w:val="l51"/>
        <w:bidi w:val="0"/>
        <w:spacing w:line="276" w:lineRule="auto"/>
        <w:rPr>
          <w:rFonts w:ascii="Times New Roman" w:hAnsi="Times New Roman"/>
        </w:rPr>
      </w:pPr>
    </w:p>
    <w:p w:rsidR="00FF5FF5" w:rsidP="00FF5FF5">
      <w:pPr>
        <w:pStyle w:val="l51"/>
        <w:bidi w:val="0"/>
        <w:spacing w:line="276" w:lineRule="auto"/>
        <w:rPr>
          <w:rFonts w:ascii="Times New Roman" w:hAnsi="Times New Roman"/>
        </w:rPr>
      </w:pPr>
      <w:r>
        <w:rPr>
          <w:rFonts w:ascii="Times New Roman" w:hAnsi="Times New Roman"/>
        </w:rPr>
        <w:t>Poznámky pod čiarou k odkazom 1 až 2a znejú:</w:t>
      </w:r>
    </w:p>
    <w:p w:rsidR="00FF5FF5" w:rsidP="00FF5FF5">
      <w:pPr>
        <w:pStyle w:val="l51"/>
        <w:bidi w:val="0"/>
        <w:spacing w:line="276" w:lineRule="auto"/>
        <w:rPr>
          <w:rFonts w:ascii="Times New Roman" w:hAnsi="Times New Roman"/>
        </w:rPr>
      </w:pPr>
      <w:r>
        <w:rPr>
          <w:rFonts w:ascii="Times New Roman" w:hAnsi="Times New Roman"/>
        </w:rPr>
        <w:t>„</w:t>
      </w:r>
      <w:r>
        <w:rPr>
          <w:rFonts w:ascii="Times New Roman" w:hAnsi="Times New Roman"/>
          <w:vertAlign w:val="superscript"/>
        </w:rPr>
        <w:t>1</w:t>
      </w:r>
      <w:r>
        <w:rPr>
          <w:rFonts w:ascii="Times New Roman" w:hAnsi="Times New Roman"/>
        </w:rPr>
        <w:t>) § 52 až 54 Občianskeho zákonníka.</w:t>
      </w:r>
    </w:p>
    <w:p w:rsidR="00FF5FF5" w:rsidP="00FF5FF5">
      <w:pPr>
        <w:pStyle w:val="l51"/>
        <w:bidi w:val="0"/>
        <w:spacing w:line="276" w:lineRule="auto"/>
        <w:rPr>
          <w:rFonts w:ascii="Times New Roman" w:hAnsi="Times New Roman"/>
        </w:rPr>
      </w:pPr>
      <w:r>
        <w:rPr>
          <w:rFonts w:ascii="Times New Roman" w:hAnsi="Times New Roman"/>
          <w:vertAlign w:val="superscript"/>
        </w:rPr>
        <w:t>2</w:t>
      </w:r>
      <w:r>
        <w:rPr>
          <w:rFonts w:ascii="Times New Roman" w:hAnsi="Times New Roman"/>
        </w:rPr>
        <w:t>) § 2 ods. 1 Obchodného zákonníka.</w:t>
      </w:r>
    </w:p>
    <w:p w:rsidR="00FF5FF5" w:rsidP="00FF5FF5">
      <w:pPr>
        <w:pStyle w:val="l51"/>
        <w:bidi w:val="0"/>
        <w:spacing w:line="276" w:lineRule="auto"/>
        <w:rPr>
          <w:rFonts w:ascii="Times New Roman" w:hAnsi="Times New Roman"/>
        </w:rPr>
      </w:pPr>
      <w:r>
        <w:rPr>
          <w:rFonts w:ascii="Times New Roman" w:hAnsi="Times New Roman"/>
          <w:vertAlign w:val="superscript"/>
        </w:rPr>
        <w:t>2a</w:t>
      </w:r>
      <w:r>
        <w:rPr>
          <w:rFonts w:ascii="Times New Roman" w:hAnsi="Times New Roman"/>
        </w:rPr>
        <w:t>) Napríklad zákon Slovenskej národnej rady č. 138/1992 Zb. o autorizovaných architektoch a autorizovaných stavebných inžinieroch v znení neskorších predpisov, zákon č. 586/2003 Z. z. o advokácii a o zmene a doplnení zákona č. 455/1991 Zb. o živnostenskom podnikaní (živnostenský zákon) v znení neskorších predpisov v znení neskorších predpisov.“.</w:t>
      </w:r>
    </w:p>
    <w:p w:rsidR="00FF5FF5" w:rsidRPr="000A69DF" w:rsidP="00FF5FF5">
      <w:pPr>
        <w:pStyle w:val="l51"/>
        <w:bidi w:val="0"/>
        <w:spacing w:line="276" w:lineRule="auto"/>
        <w:rPr>
          <w:rFonts w:ascii="Times New Roman" w:hAnsi="Times New Roman"/>
        </w:rPr>
      </w:pPr>
    </w:p>
    <w:p w:rsidR="00FF5FF5" w:rsidRPr="000A69DF" w:rsidP="00FF5FF5">
      <w:pPr>
        <w:pStyle w:val="l51"/>
        <w:bidi w:val="0"/>
        <w:spacing w:line="276" w:lineRule="auto"/>
        <w:rPr>
          <w:rFonts w:ascii="Times New Roman" w:hAnsi="Times New Roman"/>
        </w:rPr>
      </w:pPr>
    </w:p>
    <w:p w:rsidR="00FF5FF5" w:rsidRPr="000A69DF" w:rsidP="00FF5FF5">
      <w:pPr>
        <w:pStyle w:val="kkk"/>
        <w:bidi w:val="0"/>
        <w:ind w:left="0" w:firstLine="0"/>
        <w:rPr>
          <w:rFonts w:ascii="Times New Roman" w:hAnsi="Times New Roman"/>
        </w:rPr>
      </w:pPr>
      <w:r w:rsidRPr="000A69DF">
        <w:rPr>
          <w:rFonts w:ascii="Times New Roman" w:hAnsi="Times New Roman"/>
          <w:b/>
        </w:rPr>
        <w:t>2.</w:t>
      </w:r>
      <w:r w:rsidRPr="000A69DF">
        <w:rPr>
          <w:rFonts w:ascii="Times New Roman" w:hAnsi="Times New Roman"/>
        </w:rPr>
        <w:tab/>
        <w:t xml:space="preserve">V § 2 písm. n) sa za slová „odborným posúdením“ vkladá slovo „písomné“. </w:t>
      </w:r>
    </w:p>
    <w:p w:rsidR="00FF5FF5" w:rsidRPr="000A69DF" w:rsidP="00FF5FF5">
      <w:pPr>
        <w:pStyle w:val="kkk"/>
        <w:bidi w:val="0"/>
        <w:ind w:left="0" w:firstLine="0"/>
        <w:rPr>
          <w:rFonts w:ascii="Times New Roman" w:hAnsi="Times New Roman"/>
        </w:rPr>
      </w:pPr>
    </w:p>
    <w:p w:rsidR="00FF5FF5" w:rsidRPr="000A69DF" w:rsidP="00FF5FF5">
      <w:pPr>
        <w:bidi w:val="0"/>
        <w:spacing w:line="276" w:lineRule="auto"/>
        <w:rPr>
          <w:rFonts w:ascii="Times New Roman" w:hAnsi="Times New Roman"/>
        </w:rPr>
      </w:pPr>
      <w:r w:rsidRPr="000A69DF">
        <w:rPr>
          <w:rFonts w:ascii="Times New Roman" w:hAnsi="Times New Roman"/>
          <w:b/>
        </w:rPr>
        <w:t>3.</w:t>
      </w:r>
      <w:r w:rsidRPr="000A69DF">
        <w:rPr>
          <w:rFonts w:ascii="Times New Roman" w:hAnsi="Times New Roman"/>
        </w:rPr>
        <w:tab/>
        <w:t>§ 2 sa dopĺňa písmenom zd), ktoré znie:</w:t>
      </w:r>
    </w:p>
    <w:p w:rsidR="00FF5FF5" w:rsidRPr="000A69DF" w:rsidP="001C5F48">
      <w:pPr>
        <w:bidi w:val="0"/>
        <w:spacing w:line="276" w:lineRule="auto"/>
        <w:ind w:left="851" w:hanging="142"/>
        <w:rPr>
          <w:rFonts w:ascii="Times New Roman" w:hAnsi="Times New Roman"/>
        </w:rPr>
      </w:pPr>
      <w:r w:rsidRPr="000A69DF">
        <w:rPr>
          <w:rFonts w:ascii="Times New Roman" w:hAnsi="Times New Roman"/>
        </w:rPr>
        <w:t xml:space="preserve">„zd) </w:t>
      </w:r>
      <w:r w:rsidRPr="000A69DF">
        <w:rPr>
          <w:rFonts w:ascii="Times New Roman" w:hAnsi="Times New Roman"/>
          <w:shd w:val="clear" w:color="auto" w:fill="FFFFFF"/>
        </w:rPr>
        <w:t>produktom výrobok alebo služba vrátane nehnuteľnost</w:t>
      </w:r>
      <w:r>
        <w:rPr>
          <w:rFonts w:ascii="Times New Roman" w:hAnsi="Times New Roman"/>
          <w:shd w:val="clear" w:color="auto" w:fill="FFFFFF"/>
        </w:rPr>
        <w:t>i</w:t>
      </w:r>
      <w:r w:rsidRPr="000A69DF">
        <w:rPr>
          <w:rFonts w:ascii="Times New Roman" w:hAnsi="Times New Roman"/>
          <w:shd w:val="clear" w:color="auto" w:fill="FFFFFF"/>
        </w:rPr>
        <w:t>, práva a</w:t>
      </w:r>
      <w:r>
        <w:rPr>
          <w:rFonts w:ascii="Times New Roman" w:hAnsi="Times New Roman"/>
          <w:shd w:val="clear" w:color="auto" w:fill="FFFFFF"/>
        </w:rPr>
        <w:t>lebo</w:t>
      </w:r>
      <w:r w:rsidRPr="000A69DF">
        <w:rPr>
          <w:rFonts w:ascii="Times New Roman" w:hAnsi="Times New Roman"/>
          <w:shd w:val="clear" w:color="auto" w:fill="FFFFFF"/>
        </w:rPr>
        <w:t> záväzku.“.</w:t>
      </w:r>
    </w:p>
    <w:p w:rsidR="00FF5FF5" w:rsidRPr="000A69DF" w:rsidP="00FF5FF5">
      <w:pPr>
        <w:pStyle w:val="l51"/>
        <w:tabs>
          <w:tab w:val="left" w:pos="1320"/>
        </w:tabs>
        <w:bidi w:val="0"/>
        <w:spacing w:line="276" w:lineRule="auto"/>
        <w:rPr>
          <w:rFonts w:ascii="Times New Roman" w:hAnsi="Times New Roman"/>
        </w:rPr>
      </w:pPr>
      <w:r w:rsidRPr="000A69DF">
        <w:rPr>
          <w:rFonts w:ascii="Times New Roman" w:hAnsi="Times New Roman"/>
        </w:rPr>
        <w:tab/>
      </w:r>
    </w:p>
    <w:p w:rsidR="00FF5FF5" w:rsidRPr="000A69DF" w:rsidP="00FF5FF5">
      <w:pPr>
        <w:pStyle w:val="l51"/>
        <w:bidi w:val="0"/>
        <w:spacing w:line="276" w:lineRule="auto"/>
        <w:rPr>
          <w:rFonts w:ascii="Times New Roman" w:hAnsi="Times New Roman"/>
          <w:bCs/>
        </w:rPr>
      </w:pPr>
      <w:r w:rsidRPr="000A69DF">
        <w:rPr>
          <w:rFonts w:ascii="Times New Roman" w:hAnsi="Times New Roman"/>
          <w:b/>
          <w:bCs/>
        </w:rPr>
        <w:t>4.</w:t>
        <w:tab/>
      </w:r>
      <w:r w:rsidRPr="000A69DF">
        <w:rPr>
          <w:rFonts w:ascii="Times New Roman" w:hAnsi="Times New Roman"/>
          <w:bCs/>
        </w:rPr>
        <w:t>Nad § 4 sa vkladá nadpis, ktorý znie: „Povinnosti predávajúceho“.</w:t>
      </w:r>
    </w:p>
    <w:p w:rsidR="00FF5FF5" w:rsidRPr="000A69DF" w:rsidP="00FF5FF5">
      <w:pPr>
        <w:pStyle w:val="l51"/>
        <w:bidi w:val="0"/>
        <w:spacing w:line="276" w:lineRule="auto"/>
        <w:rPr>
          <w:rFonts w:ascii="Times New Roman" w:hAnsi="Times New Roman"/>
          <w:bCs/>
        </w:rPr>
      </w:pPr>
    </w:p>
    <w:p w:rsidR="00FF5FF5" w:rsidRPr="000A69DF" w:rsidP="00FF5FF5">
      <w:pPr>
        <w:pStyle w:val="l51"/>
        <w:bidi w:val="0"/>
        <w:spacing w:line="276" w:lineRule="auto"/>
        <w:rPr>
          <w:rFonts w:ascii="Times New Roman" w:hAnsi="Times New Roman"/>
          <w:bCs/>
        </w:rPr>
      </w:pPr>
      <w:r w:rsidRPr="000A69DF">
        <w:rPr>
          <w:rFonts w:ascii="Times New Roman" w:hAnsi="Times New Roman"/>
          <w:b/>
          <w:bCs/>
        </w:rPr>
        <w:t>5.</w:t>
      </w:r>
      <w:r w:rsidRPr="000A69DF">
        <w:rPr>
          <w:rFonts w:ascii="Times New Roman" w:hAnsi="Times New Roman"/>
          <w:bCs/>
        </w:rPr>
        <w:tab/>
      </w:r>
      <w:r w:rsidRPr="0027601B">
        <w:rPr>
          <w:rFonts w:ascii="Arial" w:hAnsi="Arial" w:cs="Arial"/>
        </w:rPr>
        <w:t xml:space="preserve"> </w:t>
      </w:r>
      <w:r w:rsidRPr="0027601B">
        <w:rPr>
          <w:rFonts w:ascii="Times New Roman" w:hAnsi="Times New Roman"/>
          <w:bCs/>
        </w:rPr>
        <w:t>Nadpis pod § 4 sa vypúšťa</w:t>
      </w:r>
      <w:r>
        <w:rPr>
          <w:rFonts w:ascii="Times New Roman" w:hAnsi="Times New Roman"/>
          <w:bCs/>
        </w:rPr>
        <w:t>.</w:t>
      </w:r>
    </w:p>
    <w:p w:rsidR="00FF5FF5" w:rsidRPr="000A69DF" w:rsidP="00FF5FF5">
      <w:pPr>
        <w:pStyle w:val="l51"/>
        <w:bidi w:val="0"/>
        <w:spacing w:line="276" w:lineRule="auto"/>
        <w:rPr>
          <w:rFonts w:ascii="Times New Roman" w:hAnsi="Times New Roman"/>
          <w:bCs/>
        </w:rPr>
      </w:pPr>
    </w:p>
    <w:p w:rsidR="00FF5FF5" w:rsidRPr="000A69DF" w:rsidP="00FF5FF5">
      <w:pPr>
        <w:pStyle w:val="l51"/>
        <w:bidi w:val="0"/>
        <w:spacing w:line="276" w:lineRule="auto"/>
        <w:rPr>
          <w:rFonts w:ascii="Times New Roman" w:hAnsi="Times New Roman"/>
        </w:rPr>
      </w:pPr>
      <w:r w:rsidRPr="000A69DF">
        <w:rPr>
          <w:rFonts w:ascii="Times New Roman" w:hAnsi="Times New Roman"/>
          <w:b/>
        </w:rPr>
        <w:t>6.</w:t>
      </w:r>
      <w:r w:rsidRPr="000A69DF">
        <w:rPr>
          <w:rFonts w:ascii="Times New Roman" w:hAnsi="Times New Roman"/>
        </w:rPr>
        <w:tab/>
        <w:t>V § 4 ods. 1 písm. i) sa vypúšťajú slová „pri vybavovaní cezhraničnej reklamácie“.</w:t>
      </w:r>
    </w:p>
    <w:p w:rsidR="00FF5FF5" w:rsidRPr="000A69DF" w:rsidP="00FF5FF5">
      <w:pPr>
        <w:pStyle w:val="l51"/>
        <w:bidi w:val="0"/>
        <w:spacing w:line="276" w:lineRule="auto"/>
        <w:rPr>
          <w:rFonts w:ascii="Times New Roman" w:hAnsi="Times New Roman"/>
          <w:b/>
          <w:bCs/>
        </w:rPr>
      </w:pPr>
    </w:p>
    <w:p w:rsidR="00FF5FF5" w:rsidRPr="000A69DF" w:rsidP="00FF5FF5">
      <w:pPr>
        <w:pStyle w:val="l51"/>
        <w:bidi w:val="0"/>
        <w:spacing w:line="276" w:lineRule="auto"/>
        <w:rPr>
          <w:rFonts w:ascii="Times New Roman" w:hAnsi="Times New Roman"/>
          <w:bCs/>
        </w:rPr>
      </w:pPr>
      <w:r w:rsidRPr="000A69DF">
        <w:rPr>
          <w:rFonts w:ascii="Times New Roman" w:hAnsi="Times New Roman"/>
          <w:b/>
          <w:bCs/>
        </w:rPr>
        <w:t>7.</w:t>
        <w:tab/>
      </w:r>
      <w:r w:rsidRPr="000A69DF">
        <w:rPr>
          <w:rFonts w:ascii="Times New Roman" w:hAnsi="Times New Roman"/>
          <w:bCs/>
        </w:rPr>
        <w:t>V § 4 odsek 2 znie:</w:t>
      </w:r>
    </w:p>
    <w:p w:rsidR="00FF5FF5" w:rsidRPr="000A69DF" w:rsidP="00FF5FF5">
      <w:pPr>
        <w:pStyle w:val="l51"/>
        <w:bidi w:val="0"/>
        <w:spacing w:line="276" w:lineRule="auto"/>
        <w:rPr>
          <w:rFonts w:ascii="Times New Roman" w:hAnsi="Times New Roman"/>
          <w:bCs/>
        </w:rPr>
      </w:pPr>
      <w:r w:rsidRPr="000A69DF">
        <w:rPr>
          <w:rFonts w:ascii="Times New Roman" w:hAnsi="Times New Roman"/>
          <w:bCs/>
        </w:rPr>
        <w:t>„(2) Predávajúci nesmie</w:t>
      </w:r>
    </w:p>
    <w:p w:rsidR="00FF5FF5" w:rsidRPr="000A69DF" w:rsidP="00FF5FF5">
      <w:pPr>
        <w:pStyle w:val="l51"/>
        <w:bidi w:val="0"/>
        <w:spacing w:line="276" w:lineRule="auto"/>
        <w:rPr>
          <w:rFonts w:ascii="Times New Roman" w:hAnsi="Times New Roman"/>
          <w:bCs/>
        </w:rPr>
      </w:pPr>
      <w:bookmarkStart w:id="21" w:name="p4-2-a"/>
      <w:bookmarkEnd w:id="21"/>
      <w:r w:rsidRPr="00FD2A87">
        <w:rPr>
          <w:rFonts w:ascii="Times New Roman" w:hAnsi="Times New Roman"/>
          <w:bCs/>
        </w:rPr>
        <w:t xml:space="preserve">a) </w:t>
      </w:r>
      <w:r w:rsidRPr="0027601B">
        <w:rPr>
          <w:rFonts w:ascii="Times New Roman" w:hAnsi="Times New Roman"/>
          <w:bCs/>
        </w:rPr>
        <w:t>ukladať spotrebiteľovi povinnosti bez právneho dôvodu,</w:t>
      </w:r>
    </w:p>
    <w:p w:rsidR="00FF5FF5" w:rsidRPr="000A69DF" w:rsidP="00FF5FF5">
      <w:pPr>
        <w:pStyle w:val="l51"/>
        <w:bidi w:val="0"/>
        <w:spacing w:line="276" w:lineRule="auto"/>
        <w:rPr>
          <w:rFonts w:ascii="Times New Roman" w:hAnsi="Times New Roman"/>
          <w:bCs/>
        </w:rPr>
      </w:pPr>
      <w:bookmarkStart w:id="22" w:name="p4-2-b"/>
      <w:bookmarkEnd w:id="22"/>
      <w:r w:rsidRPr="000A69DF">
        <w:rPr>
          <w:rFonts w:ascii="Times New Roman" w:hAnsi="Times New Roman"/>
          <w:bCs/>
        </w:rPr>
        <w:t xml:space="preserve">b) upierať spotrebiteľovi práva podľa § 3, </w:t>
      </w:r>
    </w:p>
    <w:p w:rsidR="00FF5FF5" w:rsidP="00FF5FF5">
      <w:pPr>
        <w:pStyle w:val="l51"/>
        <w:bidi w:val="0"/>
        <w:spacing w:line="276" w:lineRule="auto"/>
        <w:rPr>
          <w:rFonts w:ascii="Times New Roman" w:hAnsi="Times New Roman"/>
        </w:rPr>
      </w:pPr>
      <w:r w:rsidRPr="000A69DF">
        <w:rPr>
          <w:rFonts w:ascii="Times New Roman" w:hAnsi="Times New Roman"/>
        </w:rPr>
        <w:t>c) používať nekalé obchodné praktiky a neprijateľné podmienky</w:t>
      </w:r>
      <w:r>
        <w:rPr>
          <w:rFonts w:ascii="Times New Roman" w:hAnsi="Times New Roman"/>
          <w:vertAlign w:val="superscript"/>
        </w:rPr>
        <w:t xml:space="preserve"> </w:t>
      </w:r>
      <w:r w:rsidRPr="000A69DF">
        <w:rPr>
          <w:rFonts w:ascii="Times New Roman" w:hAnsi="Times New Roman"/>
        </w:rPr>
        <w:t>v spotrebiteľských zmluvách.“.</w:t>
      </w:r>
    </w:p>
    <w:p w:rsidR="00FF5FF5" w:rsidP="00FF5FF5">
      <w:pPr>
        <w:pStyle w:val="l51"/>
        <w:bidi w:val="0"/>
        <w:spacing w:line="276" w:lineRule="auto"/>
        <w:rPr>
          <w:rFonts w:ascii="Times New Roman" w:hAnsi="Times New Roman"/>
        </w:rPr>
      </w:pPr>
    </w:p>
    <w:p w:rsidR="00FF5FF5" w:rsidP="00FF5FF5">
      <w:pPr>
        <w:pStyle w:val="l51"/>
        <w:bidi w:val="0"/>
        <w:spacing w:line="276" w:lineRule="auto"/>
        <w:rPr>
          <w:rFonts w:ascii="Times New Roman" w:hAnsi="Times New Roman"/>
        </w:rPr>
      </w:pPr>
      <w:r w:rsidRPr="007E05A7">
        <w:rPr>
          <w:rFonts w:ascii="Times New Roman" w:hAnsi="Times New Roman"/>
          <w:b/>
        </w:rPr>
        <w:t>8.</w:t>
      </w:r>
      <w:r w:rsidRPr="007E05A7">
        <w:rPr>
          <w:rFonts w:ascii="Times New Roman" w:hAnsi="Times New Roman"/>
        </w:rPr>
        <w:t xml:space="preserve"> </w:t>
      </w:r>
      <w:r>
        <w:rPr>
          <w:rFonts w:ascii="Times New Roman" w:hAnsi="Times New Roman"/>
        </w:rPr>
        <w:t xml:space="preserve">       </w:t>
      </w:r>
      <w:r w:rsidRPr="007E05A7">
        <w:rPr>
          <w:rFonts w:ascii="Times New Roman" w:hAnsi="Times New Roman"/>
        </w:rPr>
        <w:t>V § 4 ods. 10 sa vypúšťajú slová „napriek upozorneniu združenia“.</w:t>
      </w:r>
    </w:p>
    <w:p w:rsidR="00FF5FF5" w:rsidP="00FF5FF5">
      <w:pPr>
        <w:pStyle w:val="l51"/>
        <w:bidi w:val="0"/>
        <w:spacing w:line="276" w:lineRule="auto"/>
        <w:rPr>
          <w:rFonts w:ascii="Times New Roman" w:hAnsi="Times New Roman"/>
        </w:rPr>
      </w:pPr>
    </w:p>
    <w:p w:rsidR="00FF5FF5" w:rsidP="00FF5FF5">
      <w:pPr>
        <w:pStyle w:val="l51"/>
        <w:bidi w:val="0"/>
        <w:spacing w:line="276" w:lineRule="auto"/>
        <w:rPr>
          <w:rFonts w:ascii="Times New Roman" w:hAnsi="Times New Roman"/>
        </w:rPr>
      </w:pPr>
      <w:r>
        <w:rPr>
          <w:rFonts w:ascii="Times New Roman" w:hAnsi="Times New Roman"/>
          <w:b/>
        </w:rPr>
        <w:t>9.</w:t>
      </w:r>
      <w:r>
        <w:rPr>
          <w:rFonts w:ascii="Times New Roman" w:hAnsi="Times New Roman"/>
        </w:rPr>
        <w:tab/>
        <w:t>§ 4 sa dopĺňa odsekom 11, ktorý znie:</w:t>
      </w:r>
    </w:p>
    <w:p w:rsidR="00FF5FF5" w:rsidP="00FF5FF5">
      <w:pPr>
        <w:pStyle w:val="l51"/>
        <w:bidi w:val="0"/>
        <w:spacing w:line="276" w:lineRule="auto"/>
        <w:rPr>
          <w:rFonts w:ascii="Times New Roman" w:hAnsi="Times New Roman"/>
        </w:rPr>
      </w:pPr>
      <w:r>
        <w:rPr>
          <w:rFonts w:ascii="Times New Roman" w:hAnsi="Times New Roman"/>
        </w:rPr>
        <w:t xml:space="preserve">„(11) </w:t>
      </w:r>
      <w:r w:rsidRPr="00F94FD2">
        <w:rPr>
          <w:rFonts w:ascii="Times New Roman" w:hAnsi="Times New Roman"/>
        </w:rPr>
        <w:t>Predávajúci nesmie žiadať alebo prijať od spotrebiteľa úhradu za dodaný výrobok, poskytnutú službu alebo poskytnutý elektronický obsah,</w:t>
      </w:r>
      <w:r w:rsidRPr="00F94FD2">
        <w:rPr>
          <w:rFonts w:ascii="Times New Roman" w:hAnsi="Times New Roman"/>
          <w:vertAlign w:val="superscript"/>
        </w:rPr>
        <w:t>12ca</w:t>
      </w:r>
      <w:r w:rsidRPr="00F94FD2">
        <w:rPr>
          <w:rFonts w:ascii="Times New Roman" w:hAnsi="Times New Roman"/>
        </w:rPr>
        <w:t xml:space="preserve">) ktorý si spotrebiteľ neobjednal. Nečinnosť spotrebiteľa po prijatí nevyžiadanej dodávky podľa prvej vety nemá za následok vznik </w:t>
      </w:r>
      <w:r>
        <w:rPr>
          <w:rFonts w:ascii="Times New Roman" w:hAnsi="Times New Roman"/>
        </w:rPr>
        <w:t>akýchkoľvek</w:t>
      </w:r>
      <w:r w:rsidRPr="00F94FD2">
        <w:rPr>
          <w:rFonts w:ascii="Times New Roman" w:hAnsi="Times New Roman"/>
        </w:rPr>
        <w:t xml:space="preserve"> nákladov ani iných povinností pre spotrebiteľa.</w:t>
      </w:r>
    </w:p>
    <w:p w:rsidR="00FF5FF5" w:rsidP="00FF5FF5">
      <w:pPr>
        <w:pStyle w:val="l51"/>
        <w:bidi w:val="0"/>
        <w:spacing w:line="276" w:lineRule="auto"/>
        <w:rPr>
          <w:rFonts w:ascii="Times New Roman" w:hAnsi="Times New Roman"/>
        </w:rPr>
      </w:pPr>
    </w:p>
    <w:p w:rsidR="00FF5FF5" w:rsidRPr="00025685" w:rsidP="00FF5FF5">
      <w:pPr>
        <w:pStyle w:val="l51"/>
        <w:bidi w:val="0"/>
        <w:spacing w:line="276" w:lineRule="auto"/>
        <w:rPr>
          <w:rFonts w:ascii="Times New Roman" w:hAnsi="Times New Roman"/>
          <w:vertAlign w:val="superscript"/>
        </w:rPr>
      </w:pPr>
      <w:r>
        <w:rPr>
          <w:rFonts w:ascii="Times New Roman" w:hAnsi="Times New Roman"/>
        </w:rPr>
        <w:t>Poznámka pod čiarou k odkazu 12ca znie:</w:t>
      </w:r>
    </w:p>
    <w:p w:rsidR="00FF5FF5" w:rsidRPr="000A69DF" w:rsidP="00FF5FF5">
      <w:pPr>
        <w:pStyle w:val="l51"/>
        <w:bidi w:val="0"/>
        <w:spacing w:line="276" w:lineRule="auto"/>
        <w:rPr>
          <w:rFonts w:ascii="Times New Roman" w:hAnsi="Times New Roman"/>
        </w:rPr>
      </w:pPr>
      <w:r>
        <w:rPr>
          <w:rFonts w:ascii="Times New Roman" w:hAnsi="Times New Roman"/>
        </w:rPr>
        <w:t>„</w:t>
      </w:r>
      <w:r w:rsidRPr="00E375CA">
        <w:rPr>
          <w:rFonts w:ascii="Times New Roman" w:hAnsi="Times New Roman"/>
          <w:vertAlign w:val="superscript"/>
        </w:rPr>
        <w:t>12ca</w:t>
      </w:r>
      <w:r>
        <w:rPr>
          <w:rFonts w:ascii="Times New Roman" w:hAnsi="Times New Roman"/>
        </w:rPr>
        <w:t xml:space="preserve">) </w:t>
      </w:r>
      <w:r w:rsidRPr="000A69DF">
        <w:rPr>
          <w:rFonts w:ascii="Times New Roman" w:hAnsi="Times New Roman"/>
        </w:rPr>
        <w:t xml:space="preserve">§ 2 </w:t>
      </w:r>
      <w:r>
        <w:rPr>
          <w:rFonts w:ascii="Times New Roman" w:hAnsi="Times New Roman"/>
        </w:rPr>
        <w:t>ods. 7</w:t>
      </w:r>
      <w:r w:rsidRPr="000A69DF">
        <w:rPr>
          <w:rFonts w:ascii="Times New Roman" w:hAnsi="Times New Roman"/>
        </w:rPr>
        <w:t xml:space="preserve"> z</w:t>
      </w:r>
      <w:r w:rsidRPr="000A69DF">
        <w:rPr>
          <w:rFonts w:ascii="Times New Roman" w:hAnsi="Times New Roman"/>
          <w:shd w:val="clear" w:color="auto" w:fill="FFFFFF"/>
        </w:rPr>
        <w:t>ákona č. .../201</w:t>
      </w:r>
      <w:r>
        <w:rPr>
          <w:rFonts w:ascii="Times New Roman" w:hAnsi="Times New Roman"/>
          <w:shd w:val="clear" w:color="auto" w:fill="FFFFFF"/>
        </w:rPr>
        <w:t>4</w:t>
      </w:r>
      <w:r w:rsidRPr="000A69DF">
        <w:rPr>
          <w:rFonts w:ascii="Times New Roman" w:hAnsi="Times New Roman"/>
          <w:shd w:val="clear" w:color="auto" w:fill="FFFFFF"/>
        </w:rPr>
        <w:t xml:space="preserve"> Z. z. o ochrane spotrebiteľa pri predaji tovaru alebo poskytovaní služieb na základe zmluvy uzavretej na diaľku a</w:t>
      </w:r>
      <w:r>
        <w:rPr>
          <w:rFonts w:ascii="Times New Roman" w:hAnsi="Times New Roman"/>
          <w:shd w:val="clear" w:color="auto" w:fill="FFFFFF"/>
        </w:rPr>
        <w:t>lebo</w:t>
      </w:r>
      <w:r w:rsidRPr="000A69DF">
        <w:rPr>
          <w:rFonts w:ascii="Times New Roman" w:hAnsi="Times New Roman"/>
          <w:shd w:val="clear" w:color="auto" w:fill="FFFFFF"/>
        </w:rPr>
        <w:t xml:space="preserve"> zmluvy uzavretej mimo prevádzkových priestorov </w:t>
      </w:r>
      <w:r w:rsidRPr="000A69DF">
        <w:rPr>
          <w:rFonts w:ascii="Times New Roman" w:hAnsi="Times New Roman"/>
          <w:bCs/>
        </w:rPr>
        <w:t xml:space="preserve">predávajúceho </w:t>
      </w:r>
      <w:r w:rsidRPr="000A69DF">
        <w:rPr>
          <w:rFonts w:ascii="Times New Roman" w:hAnsi="Times New Roman"/>
          <w:shd w:val="clear" w:color="auto" w:fill="FFFFFF"/>
        </w:rPr>
        <w:t>a o zmene a doplnení niektorých zákonov.</w:t>
      </w:r>
      <w:r>
        <w:rPr>
          <w:rFonts w:ascii="Times New Roman" w:hAnsi="Times New Roman"/>
          <w:shd w:val="clear" w:color="auto" w:fill="FFFFFF"/>
        </w:rPr>
        <w:t>“.</w:t>
      </w:r>
    </w:p>
    <w:p w:rsidR="00FF5FF5" w:rsidRPr="000A69DF" w:rsidP="00FF5FF5">
      <w:pPr>
        <w:pStyle w:val="l51"/>
        <w:bidi w:val="0"/>
        <w:spacing w:line="276" w:lineRule="auto"/>
        <w:rPr>
          <w:rFonts w:ascii="Times New Roman" w:hAnsi="Times New Roman"/>
        </w:rPr>
      </w:pPr>
    </w:p>
    <w:p w:rsidR="00FF5FF5" w:rsidRPr="000A69DF" w:rsidP="00FF5FF5">
      <w:pPr>
        <w:pStyle w:val="l51"/>
        <w:bidi w:val="0"/>
        <w:spacing w:line="276" w:lineRule="auto"/>
        <w:rPr>
          <w:rFonts w:ascii="Times New Roman" w:hAnsi="Times New Roman"/>
        </w:rPr>
      </w:pPr>
      <w:r>
        <w:rPr>
          <w:rFonts w:ascii="Times New Roman" w:hAnsi="Times New Roman"/>
          <w:b/>
          <w:bCs/>
        </w:rPr>
        <w:t>10.</w:t>
      </w:r>
      <w:r w:rsidRPr="000A69DF">
        <w:rPr>
          <w:rFonts w:ascii="Times New Roman" w:hAnsi="Times New Roman"/>
          <w:b/>
          <w:bCs/>
        </w:rPr>
        <w:tab/>
      </w:r>
      <w:r w:rsidRPr="000A69DF">
        <w:rPr>
          <w:rFonts w:ascii="Times New Roman" w:hAnsi="Times New Roman"/>
        </w:rPr>
        <w:t>Za § 4 sa vkladá § 4a, ktorý znie:</w:t>
      </w:r>
    </w:p>
    <w:p w:rsidR="00FF5FF5" w:rsidRPr="000A69DF" w:rsidP="00FF5FF5">
      <w:pPr>
        <w:pStyle w:val="l51"/>
        <w:bidi w:val="0"/>
        <w:spacing w:line="276" w:lineRule="auto"/>
        <w:rPr>
          <w:rFonts w:ascii="Times New Roman" w:hAnsi="Times New Roman"/>
        </w:rPr>
      </w:pPr>
    </w:p>
    <w:p w:rsidR="00FF5FF5" w:rsidP="00FF5FF5">
      <w:pPr>
        <w:pStyle w:val="l51"/>
        <w:bidi w:val="0"/>
        <w:spacing w:line="276" w:lineRule="auto"/>
        <w:jc w:val="center"/>
        <w:rPr>
          <w:rFonts w:ascii="Times New Roman" w:hAnsi="Times New Roman"/>
        </w:rPr>
      </w:pPr>
    </w:p>
    <w:p w:rsidR="00FF5FF5" w:rsidRPr="000A69DF" w:rsidP="00FF5FF5">
      <w:pPr>
        <w:pStyle w:val="l51"/>
        <w:bidi w:val="0"/>
        <w:spacing w:line="276" w:lineRule="auto"/>
        <w:jc w:val="center"/>
        <w:rPr>
          <w:rFonts w:ascii="Times New Roman" w:hAnsi="Times New Roman"/>
        </w:rPr>
      </w:pPr>
      <w:r w:rsidRPr="000A69DF">
        <w:rPr>
          <w:rFonts w:ascii="Times New Roman" w:hAnsi="Times New Roman"/>
        </w:rPr>
        <w:t>„§ 4a</w:t>
      </w:r>
    </w:p>
    <w:p w:rsidR="00FF5FF5" w:rsidRPr="000A69DF" w:rsidP="00FF5FF5">
      <w:pPr>
        <w:pStyle w:val="l51"/>
        <w:bidi w:val="0"/>
        <w:spacing w:line="276" w:lineRule="auto"/>
        <w:jc w:val="center"/>
        <w:rPr>
          <w:rFonts w:ascii="Times New Roman" w:hAnsi="Times New Roman"/>
        </w:rPr>
      </w:pPr>
    </w:p>
    <w:p w:rsidR="00FF5FF5" w:rsidP="00FF5FF5">
      <w:pPr>
        <w:pStyle w:val="l51"/>
        <w:bidi w:val="0"/>
        <w:spacing w:line="276" w:lineRule="auto"/>
        <w:rPr>
          <w:rFonts w:ascii="Times New Roman" w:hAnsi="Times New Roman"/>
        </w:rPr>
      </w:pPr>
      <w:r w:rsidRPr="000A69DF">
        <w:rPr>
          <w:rFonts w:ascii="Times New Roman" w:hAnsi="Times New Roman"/>
        </w:rPr>
        <w:t xml:space="preserve">(1) Predávajúci nesmie spotrebiteľovi účtovať poplatky </w:t>
      </w:r>
    </w:p>
    <w:p w:rsidR="00FF5FF5" w:rsidP="00FF5FF5">
      <w:pPr>
        <w:pStyle w:val="l51"/>
        <w:bidi w:val="0"/>
        <w:spacing w:line="276" w:lineRule="auto"/>
        <w:rPr>
          <w:rFonts w:ascii="Times New Roman" w:hAnsi="Times New Roman"/>
        </w:rPr>
      </w:pPr>
      <w:r>
        <w:rPr>
          <w:rFonts w:ascii="Times New Roman" w:hAnsi="Times New Roman"/>
        </w:rPr>
        <w:t xml:space="preserve">a) </w:t>
      </w:r>
      <w:r w:rsidRPr="007E05A7">
        <w:rPr>
          <w:rFonts w:ascii="Times New Roman" w:hAnsi="Times New Roman"/>
        </w:rPr>
        <w:t xml:space="preserve"> za použitie</w:t>
      </w:r>
      <w:r w:rsidRPr="000A69DF">
        <w:rPr>
          <w:rFonts w:ascii="Times New Roman" w:hAnsi="Times New Roman"/>
        </w:rPr>
        <w:t xml:space="preserve"> platobného prostriedku</w:t>
      </w:r>
      <w:r w:rsidRPr="000A69DF">
        <w:rPr>
          <w:rFonts w:ascii="Times New Roman" w:hAnsi="Times New Roman"/>
          <w:vertAlign w:val="superscript"/>
        </w:rPr>
        <w:t>12c</w:t>
      </w:r>
      <w:r>
        <w:rPr>
          <w:rFonts w:ascii="Times New Roman" w:hAnsi="Times New Roman"/>
          <w:vertAlign w:val="superscript"/>
        </w:rPr>
        <w:t>b</w:t>
      </w:r>
      <w:r w:rsidRPr="00E718E5">
        <w:rPr>
          <w:rFonts w:ascii="Times New Roman" w:hAnsi="Times New Roman"/>
        </w:rPr>
        <w:t>)</w:t>
      </w:r>
      <w:r w:rsidRPr="000A69DF">
        <w:rPr>
          <w:rFonts w:ascii="Times New Roman" w:hAnsi="Times New Roman"/>
        </w:rPr>
        <w:t xml:space="preserve"> </w:t>
      </w:r>
      <w:r>
        <w:rPr>
          <w:rFonts w:ascii="Times New Roman" w:hAnsi="Times New Roman"/>
        </w:rPr>
        <w:t xml:space="preserve">alebo </w:t>
      </w:r>
    </w:p>
    <w:p w:rsidR="00FF5FF5" w:rsidRPr="000A69DF" w:rsidP="00FF5FF5">
      <w:pPr>
        <w:pStyle w:val="l51"/>
        <w:bidi w:val="0"/>
        <w:spacing w:line="276" w:lineRule="auto"/>
        <w:rPr>
          <w:rFonts w:ascii="Times New Roman" w:hAnsi="Times New Roman"/>
        </w:rPr>
      </w:pPr>
      <w:r>
        <w:rPr>
          <w:rFonts w:ascii="Times New Roman" w:hAnsi="Times New Roman"/>
        </w:rPr>
        <w:t xml:space="preserve">b) </w:t>
      </w:r>
      <w:r w:rsidRPr="000A69DF">
        <w:rPr>
          <w:rFonts w:ascii="Times New Roman" w:hAnsi="Times New Roman"/>
        </w:rPr>
        <w:t>za využitie iného spôsobu platby ako je platobný prostriedok vo výške prevyšujúcej skutočné náklady, ktoré vznikli predávajúcemu v súvislosti s používaním tohto spôsobu platby.</w:t>
      </w:r>
    </w:p>
    <w:p w:rsidR="00FF5FF5" w:rsidP="00FF5FF5">
      <w:pPr>
        <w:pStyle w:val="l51"/>
        <w:bidi w:val="0"/>
        <w:spacing w:line="276" w:lineRule="auto"/>
        <w:rPr>
          <w:rFonts w:ascii="Times New Roman" w:hAnsi="Times New Roman"/>
        </w:rPr>
      </w:pPr>
    </w:p>
    <w:p w:rsidR="00FF5FF5" w:rsidP="00FF5FF5">
      <w:pPr>
        <w:pStyle w:val="l51"/>
        <w:bidi w:val="0"/>
        <w:spacing w:line="276" w:lineRule="auto"/>
        <w:rPr>
          <w:rFonts w:ascii="Times New Roman" w:hAnsi="Times New Roman"/>
        </w:rPr>
      </w:pPr>
      <w:r w:rsidRPr="00FF24A8">
        <w:rPr>
          <w:rFonts w:ascii="Times New Roman" w:hAnsi="Times New Roman"/>
        </w:rPr>
        <w:t>(2) Ustanovenie odseku 1 sa nepoužije, ak ide o poplatok účtovaný poskytovateľom platobných služieb</w:t>
      </w:r>
      <w:r>
        <w:rPr>
          <w:rFonts w:ascii="Times New Roman" w:hAnsi="Times New Roman"/>
          <w:vertAlign w:val="superscript"/>
        </w:rPr>
        <w:t>12cc</w:t>
      </w:r>
      <w:r w:rsidRPr="00FF24A8">
        <w:rPr>
          <w:rFonts w:ascii="Times New Roman" w:hAnsi="Times New Roman"/>
        </w:rPr>
        <w:t>) za poskytnutú platobnú službu.</w:t>
      </w:r>
    </w:p>
    <w:p w:rsidR="00FF5FF5" w:rsidRPr="000A69DF" w:rsidP="00FF5FF5">
      <w:pPr>
        <w:pStyle w:val="l51"/>
        <w:bidi w:val="0"/>
        <w:spacing w:line="276" w:lineRule="auto"/>
        <w:rPr>
          <w:rFonts w:ascii="Times New Roman" w:hAnsi="Times New Roman"/>
        </w:rPr>
      </w:pPr>
    </w:p>
    <w:p w:rsidR="00FF5FF5" w:rsidRPr="000A69DF" w:rsidP="00FF5FF5">
      <w:pPr>
        <w:pStyle w:val="l51"/>
        <w:bidi w:val="0"/>
        <w:spacing w:line="276" w:lineRule="auto"/>
        <w:rPr>
          <w:rFonts w:ascii="Times New Roman" w:hAnsi="Times New Roman"/>
        </w:rPr>
      </w:pPr>
      <w:r>
        <w:rPr>
          <w:rFonts w:ascii="Times New Roman" w:hAnsi="Times New Roman"/>
        </w:rPr>
        <w:t>(3)</w:t>
      </w:r>
      <w:r w:rsidRPr="000A69DF">
        <w:rPr>
          <w:rFonts w:ascii="Times New Roman" w:hAnsi="Times New Roman"/>
        </w:rPr>
        <w:t xml:space="preserve"> Telefónne číslo predávajúceho, na ktorom ho môže kontaktovať spotrebiteľ v súvislosti s uzavretou zmluvou, nesmie byť číslom služby so zvýšenou tarifou.</w:t>
      </w:r>
    </w:p>
    <w:p w:rsidR="00FF5FF5" w:rsidP="00FF5FF5">
      <w:pPr>
        <w:pStyle w:val="l51"/>
        <w:bidi w:val="0"/>
        <w:spacing w:line="276" w:lineRule="auto"/>
        <w:rPr>
          <w:rFonts w:ascii="Times New Roman" w:hAnsi="Times New Roman"/>
        </w:rPr>
      </w:pPr>
    </w:p>
    <w:p w:rsidR="00FF5FF5" w:rsidRPr="00FF24A8" w:rsidP="00FF5FF5">
      <w:pPr>
        <w:pStyle w:val="l51"/>
        <w:bidi w:val="0"/>
        <w:spacing w:line="276" w:lineRule="auto"/>
        <w:rPr>
          <w:rFonts w:ascii="Times New Roman" w:hAnsi="Times New Roman"/>
        </w:rPr>
      </w:pPr>
      <w:r>
        <w:rPr>
          <w:rFonts w:ascii="Times New Roman" w:hAnsi="Times New Roman"/>
        </w:rPr>
        <w:t>(4)</w:t>
      </w:r>
      <w:r w:rsidRPr="00FF24A8">
        <w:rPr>
          <w:rFonts w:ascii="Times New Roman" w:hAnsi="Times New Roman"/>
        </w:rPr>
        <w:t xml:space="preserve"> Platbu inú ako je úhrada ceny za hlavný predmet plnenia, náklady a poplatky podľa § 10a ods. 1 písm. d) je spotrebiteľ povinný zaplatiť, len ak s touto platbou výslovne súhlasil pred uzavretím zmluvy alebo pred odoslaním objednávky. Dôkazné bremeno o udelení výslovného súhlasu podľa prvej vety znáša predávajúci.</w:t>
      </w:r>
    </w:p>
    <w:p w:rsidR="00FF5FF5" w:rsidRPr="00FF24A8" w:rsidP="00FF5FF5">
      <w:pPr>
        <w:pStyle w:val="l51"/>
        <w:bidi w:val="0"/>
        <w:spacing w:line="276" w:lineRule="auto"/>
        <w:rPr>
          <w:rFonts w:ascii="Times New Roman" w:hAnsi="Times New Roman"/>
        </w:rPr>
      </w:pPr>
    </w:p>
    <w:p w:rsidR="00FF5FF5" w:rsidP="00FF5FF5">
      <w:pPr>
        <w:pStyle w:val="l51"/>
        <w:bidi w:val="0"/>
        <w:spacing w:line="276" w:lineRule="auto"/>
        <w:rPr>
          <w:rFonts w:ascii="Times New Roman" w:hAnsi="Times New Roman"/>
        </w:rPr>
      </w:pPr>
      <w:r>
        <w:rPr>
          <w:rFonts w:ascii="Times New Roman" w:hAnsi="Times New Roman"/>
        </w:rPr>
        <w:t>(5)</w:t>
      </w:r>
      <w:r w:rsidRPr="00FF24A8">
        <w:rPr>
          <w:rFonts w:ascii="Times New Roman" w:hAnsi="Times New Roman"/>
        </w:rPr>
        <w:t xml:space="preserve"> Predávajúci nesmie za účelom získania súhlasu podľa odseku </w:t>
      </w:r>
      <w:r>
        <w:rPr>
          <w:rFonts w:ascii="Times New Roman" w:hAnsi="Times New Roman"/>
        </w:rPr>
        <w:t>4</w:t>
      </w:r>
      <w:r w:rsidRPr="00FF24A8">
        <w:rPr>
          <w:rFonts w:ascii="Times New Roman" w:hAnsi="Times New Roman"/>
        </w:rPr>
        <w:t xml:space="preserve"> ponúkať spotrebiteľovi v návrhu zmluvy alebo pri ktoromkoľvek úkone predchádzajúcom uzavretiu zmluvy predvolené možnosti, pri ktorých sa vyžaduje úkon spotrebiteľa smerujúci k ich odmietnutiu s cieľom vyhnúť sa dodatočnej platbe. Ak bol súhlas spotrebiteľa získaný v rozpore s prvou vetou, spotrebiteľ nie je povinný túto dodatočnú platbu uhradiť.</w:t>
      </w:r>
    </w:p>
    <w:p w:rsidR="00FF5FF5" w:rsidRPr="000A69DF" w:rsidP="00FF5FF5">
      <w:pPr>
        <w:pStyle w:val="l51"/>
        <w:bidi w:val="0"/>
        <w:spacing w:line="276" w:lineRule="auto"/>
        <w:rPr>
          <w:rFonts w:ascii="Times New Roman" w:hAnsi="Times New Roman"/>
        </w:rPr>
      </w:pPr>
    </w:p>
    <w:p w:rsidR="00FF5FF5" w:rsidP="00FF5FF5">
      <w:pPr>
        <w:pStyle w:val="l51"/>
        <w:bidi w:val="0"/>
        <w:spacing w:line="276" w:lineRule="auto"/>
        <w:rPr>
          <w:rFonts w:ascii="Times New Roman" w:hAnsi="Times New Roman"/>
        </w:rPr>
      </w:pPr>
    </w:p>
    <w:p w:rsidR="00FF5FF5" w:rsidP="00FF5FF5">
      <w:pPr>
        <w:pStyle w:val="l51"/>
        <w:bidi w:val="0"/>
        <w:spacing w:line="276" w:lineRule="auto"/>
        <w:rPr>
          <w:rFonts w:ascii="Times New Roman" w:hAnsi="Times New Roman"/>
        </w:rPr>
      </w:pPr>
      <w:r>
        <w:rPr>
          <w:rFonts w:ascii="Times New Roman" w:hAnsi="Times New Roman"/>
        </w:rPr>
        <w:t>(6)</w:t>
      </w:r>
      <w:r w:rsidRPr="00FF24A8">
        <w:rPr>
          <w:rFonts w:ascii="Times New Roman" w:hAnsi="Times New Roman"/>
        </w:rPr>
        <w:t xml:space="preserve"> Predávajúci nesmie spotrebiteľovi uvádzať pri ponuke možností prepravy alebo dodania objednaného tovaru žiadne údaje, vlastnosti alebo podmienky poštových, prepravných alebo zasielateľských služieb, ktoré sú v rozpore s informáciami uvedenými vo verejne prístupných poštových, obchodných alebo iných podmienkach poskytovania týchto služieb, alebo ktoré nie sú výslovne uvedené v písomnej dohode medzi poštovým podnikom, prepravcom alebo zasielateľom vykonávajúcim prepravu alebo dodanie tovaru a predávajúcim.</w:t>
      </w:r>
      <w:r w:rsidR="008B3752">
        <w:rPr>
          <w:rFonts w:ascii="Times New Roman" w:hAnsi="Times New Roman"/>
        </w:rPr>
        <w:t>“.</w:t>
      </w:r>
    </w:p>
    <w:p w:rsidR="00FF5FF5" w:rsidRPr="000A69DF" w:rsidP="00FF5FF5">
      <w:pPr>
        <w:pStyle w:val="l51"/>
        <w:bidi w:val="0"/>
        <w:spacing w:line="276" w:lineRule="auto"/>
        <w:rPr>
          <w:rFonts w:ascii="Times New Roman" w:hAnsi="Times New Roman"/>
        </w:rPr>
      </w:pPr>
    </w:p>
    <w:p w:rsidR="00FF5FF5" w:rsidRPr="000A69DF" w:rsidP="00FF5FF5">
      <w:pPr>
        <w:pStyle w:val="l51"/>
        <w:bidi w:val="0"/>
        <w:spacing w:line="276" w:lineRule="auto"/>
        <w:rPr>
          <w:rFonts w:ascii="Times New Roman" w:hAnsi="Times New Roman"/>
        </w:rPr>
      </w:pPr>
      <w:r w:rsidRPr="000A69DF">
        <w:rPr>
          <w:rFonts w:ascii="Times New Roman" w:hAnsi="Times New Roman"/>
        </w:rPr>
        <w:t>Poznámk</w:t>
      </w:r>
      <w:r>
        <w:rPr>
          <w:rFonts w:ascii="Times New Roman" w:hAnsi="Times New Roman"/>
        </w:rPr>
        <w:t>y</w:t>
      </w:r>
      <w:r w:rsidRPr="000A69DF">
        <w:rPr>
          <w:rFonts w:ascii="Times New Roman" w:hAnsi="Times New Roman"/>
        </w:rPr>
        <w:t xml:space="preserve"> pod čiarou k odkaz</w:t>
      </w:r>
      <w:r>
        <w:rPr>
          <w:rFonts w:ascii="Times New Roman" w:hAnsi="Times New Roman"/>
        </w:rPr>
        <w:t>u</w:t>
      </w:r>
      <w:r w:rsidRPr="000A69DF">
        <w:rPr>
          <w:rFonts w:ascii="Times New Roman" w:hAnsi="Times New Roman"/>
        </w:rPr>
        <w:t xml:space="preserve"> 12c</w:t>
      </w:r>
      <w:r>
        <w:rPr>
          <w:rFonts w:ascii="Times New Roman" w:hAnsi="Times New Roman"/>
        </w:rPr>
        <w:t>b a 12cc</w:t>
      </w:r>
      <w:r w:rsidRPr="000A69DF">
        <w:rPr>
          <w:rFonts w:ascii="Times New Roman" w:hAnsi="Times New Roman"/>
        </w:rPr>
        <w:t xml:space="preserve"> zn</w:t>
      </w:r>
      <w:r>
        <w:rPr>
          <w:rFonts w:ascii="Times New Roman" w:hAnsi="Times New Roman"/>
        </w:rPr>
        <w:t>ejú</w:t>
      </w:r>
      <w:r w:rsidRPr="000A69DF">
        <w:rPr>
          <w:rFonts w:ascii="Times New Roman" w:hAnsi="Times New Roman"/>
        </w:rPr>
        <w:t>:</w:t>
      </w:r>
    </w:p>
    <w:p w:rsidR="00FF5FF5" w:rsidRPr="000A69DF" w:rsidP="00FF5FF5">
      <w:pPr>
        <w:pStyle w:val="l51"/>
        <w:bidi w:val="0"/>
        <w:spacing w:line="276" w:lineRule="auto"/>
        <w:rPr>
          <w:rFonts w:ascii="Times New Roman" w:hAnsi="Times New Roman"/>
        </w:rPr>
      </w:pPr>
      <w:r w:rsidRPr="000A69DF">
        <w:rPr>
          <w:rFonts w:ascii="Times New Roman" w:hAnsi="Times New Roman"/>
        </w:rPr>
        <w:t>„</w:t>
      </w:r>
      <w:r w:rsidRPr="000A69DF">
        <w:rPr>
          <w:rFonts w:ascii="Times New Roman" w:hAnsi="Times New Roman"/>
          <w:vertAlign w:val="superscript"/>
        </w:rPr>
        <w:t>12c</w:t>
      </w:r>
      <w:r>
        <w:rPr>
          <w:rFonts w:ascii="Times New Roman" w:hAnsi="Times New Roman"/>
          <w:vertAlign w:val="superscript"/>
        </w:rPr>
        <w:t>b</w:t>
      </w:r>
      <w:r w:rsidRPr="000A69DF">
        <w:rPr>
          <w:rFonts w:ascii="Times New Roman" w:hAnsi="Times New Roman"/>
        </w:rPr>
        <w:t>) § 2 ods. 19 zákona č. 492/2009 Z. z. o platobných službách a o zmene a doplnení niektorých zákonov v znení neskorších predpisov.“.</w:t>
      </w:r>
    </w:p>
    <w:p w:rsidR="00FF5FF5" w:rsidRPr="00BA74FF" w:rsidP="00FF5FF5">
      <w:pPr>
        <w:pStyle w:val="l51"/>
        <w:bidi w:val="0"/>
        <w:spacing w:line="276" w:lineRule="auto"/>
        <w:rPr>
          <w:rFonts w:ascii="Times New Roman" w:hAnsi="Times New Roman"/>
        </w:rPr>
      </w:pPr>
      <w:r w:rsidRPr="00BA74FF">
        <w:rPr>
          <w:rFonts w:ascii="Times New Roman" w:hAnsi="Times New Roman"/>
        </w:rPr>
        <w:t>„</w:t>
      </w:r>
      <w:r>
        <w:rPr>
          <w:rFonts w:ascii="Times New Roman" w:hAnsi="Times New Roman"/>
          <w:vertAlign w:val="superscript"/>
        </w:rPr>
        <w:t>12cc</w:t>
      </w:r>
      <w:r w:rsidRPr="00BA74FF">
        <w:rPr>
          <w:rFonts w:ascii="Times New Roman" w:hAnsi="Times New Roman"/>
        </w:rPr>
        <w:t>) § 2 ods. 3 zákona č. 492/2009 Z. z. v znení neskorších predpisov.“.</w:t>
      </w:r>
    </w:p>
    <w:p w:rsidR="00FF5FF5" w:rsidRPr="000A69DF" w:rsidP="00FF5FF5">
      <w:pPr>
        <w:pStyle w:val="l51"/>
        <w:bidi w:val="0"/>
        <w:spacing w:line="276" w:lineRule="auto"/>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b/>
          <w:bCs/>
        </w:rPr>
        <w:t>11.</w:t>
      </w:r>
      <w:r w:rsidRPr="000A69DF">
        <w:rPr>
          <w:rFonts w:ascii="Times New Roman" w:hAnsi="Times New Roman"/>
          <w:b/>
          <w:bCs/>
        </w:rPr>
        <w:tab/>
      </w:r>
      <w:r w:rsidRPr="000A69DF">
        <w:rPr>
          <w:rFonts w:ascii="Times New Roman" w:hAnsi="Times New Roman"/>
        </w:rPr>
        <w:t>Za § 5 sa vkladá § 5a, ktorý vrátane nadpisu znie:</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center"/>
        <w:rPr>
          <w:rFonts w:ascii="Times New Roman" w:hAnsi="Times New Roman"/>
        </w:rPr>
      </w:pPr>
      <w:r w:rsidRPr="000A69DF">
        <w:rPr>
          <w:rFonts w:ascii="Times New Roman" w:hAnsi="Times New Roman"/>
        </w:rPr>
        <w:t>„§ 5a</w:t>
      </w:r>
    </w:p>
    <w:p w:rsidR="00FF5FF5" w:rsidRPr="000A69DF" w:rsidP="00FF5FF5">
      <w:pPr>
        <w:bidi w:val="0"/>
        <w:spacing w:line="276" w:lineRule="auto"/>
        <w:jc w:val="center"/>
        <w:rPr>
          <w:rFonts w:ascii="Times New Roman" w:hAnsi="Times New Roman"/>
        </w:rPr>
      </w:pPr>
      <w:r w:rsidRPr="000A69DF">
        <w:rPr>
          <w:rFonts w:ascii="Times New Roman" w:hAnsi="Times New Roman"/>
        </w:rPr>
        <w:t>Zabezpečenie záväzkov spotrebiteľa</w:t>
      </w:r>
    </w:p>
    <w:p w:rsidR="00FF5FF5" w:rsidRPr="000A69DF" w:rsidP="00FF5FF5">
      <w:pPr>
        <w:bidi w:val="0"/>
        <w:spacing w:line="276" w:lineRule="auto"/>
        <w:jc w:val="center"/>
        <w:rPr>
          <w:rFonts w:ascii="Times New Roman" w:hAnsi="Times New Roman"/>
        </w:rPr>
      </w:pPr>
    </w:p>
    <w:p w:rsidR="00FF5FF5" w:rsidRPr="000A69DF" w:rsidP="00FF5FF5">
      <w:pPr>
        <w:bidi w:val="0"/>
        <w:spacing w:line="276" w:lineRule="auto"/>
        <w:jc w:val="both"/>
        <w:rPr>
          <w:rFonts w:ascii="Times New Roman" w:hAnsi="Times New Roman"/>
        </w:rPr>
      </w:pPr>
      <w:r w:rsidRPr="000A69DF">
        <w:rPr>
          <w:rFonts w:ascii="Times New Roman" w:hAnsi="Times New Roman"/>
        </w:rPr>
        <w:t xml:space="preserve">(1) Neprípustné je zabezpečenie uspokojenia </w:t>
      </w:r>
      <w:r>
        <w:rPr>
          <w:rFonts w:ascii="Times New Roman" w:hAnsi="Times New Roman"/>
        </w:rPr>
        <w:t xml:space="preserve">pohľadávky </w:t>
      </w:r>
      <w:r w:rsidRPr="000A69DF">
        <w:rPr>
          <w:rFonts w:ascii="Times New Roman" w:hAnsi="Times New Roman"/>
        </w:rPr>
        <w:t xml:space="preserve">alebo splnenie </w:t>
      </w:r>
      <w:r>
        <w:rPr>
          <w:rFonts w:ascii="Times New Roman" w:hAnsi="Times New Roman"/>
        </w:rPr>
        <w:t>záväzku</w:t>
      </w:r>
      <w:r w:rsidRPr="000A69DF">
        <w:rPr>
          <w:rFonts w:ascii="Times New Roman" w:hAnsi="Times New Roman"/>
        </w:rPr>
        <w:t xml:space="preserve"> zo spotrebiteľskej zmluvy </w:t>
      </w:r>
    </w:p>
    <w:p w:rsidR="00FF5FF5" w:rsidRPr="000A69DF" w:rsidP="00FF5FF5">
      <w:pPr>
        <w:bidi w:val="0"/>
        <w:spacing w:line="276" w:lineRule="auto"/>
        <w:jc w:val="both"/>
        <w:rPr>
          <w:rFonts w:ascii="Times New Roman" w:hAnsi="Times New Roman"/>
        </w:rPr>
      </w:pPr>
      <w:r w:rsidRPr="000A69DF">
        <w:rPr>
          <w:rFonts w:ascii="Times New Roman" w:hAnsi="Times New Roman"/>
        </w:rPr>
        <w:t>a) dohodou o zrážkach zo mzdy a z iných príjmov v prospech predávajúceho alebo inej osoby,</w:t>
      </w:r>
      <w:r w:rsidRPr="000A69DF">
        <w:rPr>
          <w:rFonts w:ascii="Times New Roman" w:hAnsi="Times New Roman"/>
          <w:vertAlign w:val="superscript"/>
        </w:rPr>
        <w:t>12c</w:t>
      </w:r>
      <w:r>
        <w:rPr>
          <w:rFonts w:ascii="Times New Roman" w:hAnsi="Times New Roman"/>
          <w:vertAlign w:val="superscript"/>
        </w:rPr>
        <w:t>d</w:t>
      </w:r>
      <w:r w:rsidRPr="007B24FD">
        <w:rPr>
          <w:rFonts w:ascii="Times New Roman" w:hAnsi="Times New Roman"/>
        </w:rPr>
        <w:t>)</w:t>
      </w:r>
      <w:r w:rsidRPr="000A69DF">
        <w:rPr>
          <w:rFonts w:ascii="Times New Roman" w:hAnsi="Times New Roman"/>
          <w:vertAlign w:val="superscript"/>
        </w:rPr>
        <w:t xml:space="preserve"> </w:t>
      </w:r>
      <w:r w:rsidRPr="000A69DF">
        <w:rPr>
          <w:rFonts w:ascii="Times New Roman" w:hAnsi="Times New Roman"/>
        </w:rPr>
        <w:t>ibaže táto dohoda bola uzavretá vo forme osobitnej listiny, spotrebiteľ bol poučený o dôsledkoch jej uzavretia a mal možnosť ju odmietnuť,</w:t>
      </w:r>
      <w:r>
        <w:rPr>
          <w:rFonts w:ascii="Times New Roman" w:hAnsi="Times New Roman"/>
        </w:rPr>
        <w:t xml:space="preserve"> alebo</w:t>
      </w:r>
    </w:p>
    <w:p w:rsidR="00FF5FF5" w:rsidRPr="000A69DF" w:rsidP="00FF5FF5">
      <w:pPr>
        <w:bidi w:val="0"/>
        <w:spacing w:line="276" w:lineRule="auto"/>
        <w:jc w:val="both"/>
        <w:rPr>
          <w:rFonts w:ascii="Times New Roman" w:hAnsi="Times New Roman"/>
        </w:rPr>
      </w:pPr>
      <w:r w:rsidRPr="000A69DF">
        <w:rPr>
          <w:rFonts w:ascii="Times New Roman" w:hAnsi="Times New Roman"/>
        </w:rPr>
        <w:t>b) zmenkou alebo šekom.</w:t>
      </w:r>
      <w:r w:rsidRPr="000A69DF">
        <w:rPr>
          <w:rFonts w:ascii="Times New Roman" w:hAnsi="Times New Roman"/>
          <w:vertAlign w:val="superscript"/>
        </w:rPr>
        <w:t>12c</w:t>
      </w:r>
      <w:r>
        <w:rPr>
          <w:rFonts w:ascii="Times New Roman" w:hAnsi="Times New Roman"/>
          <w:vertAlign w:val="superscript"/>
        </w:rPr>
        <w:t>e</w:t>
      </w:r>
      <w:r w:rsidRPr="000A69DF">
        <w:rPr>
          <w:rFonts w:ascii="Times New Roman" w:hAnsi="Times New Roman"/>
        </w:rPr>
        <w:t>)</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sidRPr="000A69DF">
        <w:rPr>
          <w:rFonts w:ascii="Times New Roman" w:hAnsi="Times New Roman"/>
        </w:rPr>
        <w:t>(</w:t>
      </w:r>
      <w:r>
        <w:rPr>
          <w:rFonts w:ascii="Times New Roman" w:hAnsi="Times New Roman"/>
        </w:rPr>
        <w:t>2</w:t>
      </w:r>
      <w:r w:rsidRPr="000A69DF">
        <w:rPr>
          <w:rFonts w:ascii="Times New Roman" w:hAnsi="Times New Roman"/>
        </w:rPr>
        <w:t>)</w:t>
      </w:r>
      <w:r w:rsidRPr="004011F3">
        <w:rPr>
          <w:rFonts w:ascii="Times New Roman" w:hAnsi="Times New Roman"/>
        </w:rPr>
        <w:t xml:space="preserve"> </w:t>
      </w:r>
      <w:r w:rsidRPr="00ED24B7">
        <w:rPr>
          <w:rFonts w:ascii="Times New Roman" w:hAnsi="Times New Roman"/>
        </w:rPr>
        <w:t xml:space="preserve">Predávajúci nesmie spotrebiteľovi vybrať, ani inak určiť osobu, ktorá má v súvislosti s uzavretím spotrebiteľskej zmluvy, plnením spotrebiteľskej zmluvy alebo zabezpečením záväzku zo spotrebiteľskej zmluvy konať v mene alebo v záujme spotrebiteľa. </w:t>
      </w:r>
      <w:r w:rsidRPr="00FF24A8">
        <w:rPr>
          <w:rFonts w:ascii="Arial" w:hAnsi="Arial" w:cs="Arial"/>
          <w:color w:val="FF0000"/>
        </w:rPr>
        <w:t xml:space="preserve"> </w:t>
      </w:r>
      <w:r w:rsidRPr="00FF24A8">
        <w:rPr>
          <w:rFonts w:ascii="Times New Roman" w:hAnsi="Times New Roman"/>
        </w:rPr>
        <w:t>Ustanovenia spotrebiteľskej zmluvy, ktorými spotrebiteľ splnomocňuje tretiu osobu na vykonanie právnych úkonov súvisiacich plnením spotrebiteľskej zmluvy alebo s uzavretím inej spotrebiteľskej zmluvy, sú neplatné.</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sidRPr="000A69DF">
        <w:rPr>
          <w:rFonts w:ascii="Times New Roman" w:hAnsi="Times New Roman"/>
        </w:rPr>
        <w:t>(</w:t>
      </w:r>
      <w:r>
        <w:rPr>
          <w:rFonts w:ascii="Times New Roman" w:hAnsi="Times New Roman"/>
        </w:rPr>
        <w:t>3</w:t>
      </w:r>
      <w:r w:rsidRPr="000A69DF">
        <w:rPr>
          <w:rFonts w:ascii="Times New Roman" w:hAnsi="Times New Roman"/>
        </w:rPr>
        <w:t>) Ustanovenia spotrebiteľskej zmluvy, ktoré zaväzujú spotrebiteľa vo vlastnom mene alebo v zastúpení treťou osobou uznať svoj dlh pre prípad neplnenia záväzkov vyplývajúcich zo spotrebiteľskej zmluvy, sú neplatné.</w:t>
      </w:r>
    </w:p>
    <w:p w:rsidR="00FF5FF5" w:rsidRPr="000A69DF" w:rsidP="00FF5FF5">
      <w:pPr>
        <w:bidi w:val="0"/>
        <w:spacing w:line="276" w:lineRule="auto"/>
        <w:jc w:val="both"/>
        <w:rPr>
          <w:rFonts w:ascii="Times New Roman" w:hAnsi="Times New Roman"/>
        </w:rPr>
      </w:pPr>
    </w:p>
    <w:p w:rsidR="00FF5FF5" w:rsidP="00FF5FF5">
      <w:pPr>
        <w:bidi w:val="0"/>
        <w:spacing w:line="276" w:lineRule="auto"/>
        <w:jc w:val="both"/>
        <w:rPr>
          <w:rFonts w:ascii="Times New Roman" w:hAnsi="Times New Roman"/>
        </w:rPr>
      </w:pPr>
      <w:r w:rsidRPr="000A69DF">
        <w:rPr>
          <w:rFonts w:ascii="Times New Roman" w:hAnsi="Times New Roman"/>
        </w:rPr>
        <w:t>(</w:t>
      </w:r>
      <w:r>
        <w:rPr>
          <w:rFonts w:ascii="Times New Roman" w:hAnsi="Times New Roman"/>
        </w:rPr>
        <w:t>4</w:t>
      </w:r>
      <w:r w:rsidRPr="000A69DF">
        <w:rPr>
          <w:rFonts w:ascii="Times New Roman" w:hAnsi="Times New Roman"/>
        </w:rPr>
        <w:t>) Právny úkon, ktorým spotrebiteľ splnomocňuje tretiu osobu na uzavretie dohody o zabezpečení splnenia záväzku spotrebiteľa zo spotrebiteľskej zmluvy v mene spotrebiteľa, je neplatný.</w:t>
      </w:r>
    </w:p>
    <w:p w:rsidR="00FF5FF5"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rPr>
        <w:t>(5) Predávajúci zodpovedá za škodu, ktorú spôsobil spotrebiteľovi porušením odseku 1.“.</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sidRPr="000A69DF">
        <w:rPr>
          <w:rFonts w:ascii="Times New Roman" w:hAnsi="Times New Roman"/>
        </w:rPr>
        <w:t>Poznámky pod čiarou k odkazom 12c</w:t>
      </w:r>
      <w:r>
        <w:rPr>
          <w:rFonts w:ascii="Times New Roman" w:hAnsi="Times New Roman"/>
        </w:rPr>
        <w:t>d</w:t>
      </w:r>
      <w:r w:rsidRPr="000A69DF">
        <w:rPr>
          <w:rFonts w:ascii="Times New Roman" w:hAnsi="Times New Roman"/>
        </w:rPr>
        <w:t xml:space="preserve"> a 12c</w:t>
      </w:r>
      <w:r>
        <w:rPr>
          <w:rFonts w:ascii="Times New Roman" w:hAnsi="Times New Roman"/>
        </w:rPr>
        <w:t>e</w:t>
      </w:r>
      <w:r w:rsidRPr="000A69DF">
        <w:rPr>
          <w:rFonts w:ascii="Times New Roman" w:hAnsi="Times New Roman"/>
        </w:rPr>
        <w:t xml:space="preserve"> znejú:</w:t>
      </w:r>
    </w:p>
    <w:p w:rsidR="00FF5FF5" w:rsidRPr="000A69DF" w:rsidP="00FF5FF5">
      <w:pPr>
        <w:bidi w:val="0"/>
        <w:spacing w:line="276" w:lineRule="auto"/>
        <w:jc w:val="both"/>
        <w:rPr>
          <w:rFonts w:ascii="Times New Roman" w:hAnsi="Times New Roman"/>
        </w:rPr>
      </w:pPr>
      <w:r w:rsidRPr="000A69DF">
        <w:rPr>
          <w:rFonts w:ascii="Times New Roman" w:hAnsi="Times New Roman"/>
        </w:rPr>
        <w:t>„</w:t>
      </w:r>
      <w:r w:rsidRPr="000A69DF">
        <w:rPr>
          <w:rFonts w:ascii="Times New Roman" w:hAnsi="Times New Roman"/>
          <w:vertAlign w:val="superscript"/>
        </w:rPr>
        <w:t>12c</w:t>
      </w:r>
      <w:r>
        <w:rPr>
          <w:rFonts w:ascii="Times New Roman" w:hAnsi="Times New Roman"/>
          <w:vertAlign w:val="superscript"/>
        </w:rPr>
        <w:t>d</w:t>
      </w:r>
      <w:r w:rsidRPr="000A69DF">
        <w:rPr>
          <w:rFonts w:ascii="Times New Roman" w:hAnsi="Times New Roman"/>
        </w:rPr>
        <w:t>) § 551 Občianskeho zákonníka.</w:t>
      </w:r>
    </w:p>
    <w:p w:rsidR="00FF5FF5" w:rsidP="00FF5FF5">
      <w:pPr>
        <w:bidi w:val="0"/>
        <w:spacing w:line="276" w:lineRule="auto"/>
        <w:jc w:val="both"/>
        <w:rPr>
          <w:rFonts w:ascii="Times New Roman" w:hAnsi="Times New Roman"/>
        </w:rPr>
      </w:pPr>
      <w:r w:rsidRPr="000A69DF">
        <w:rPr>
          <w:rFonts w:ascii="Times New Roman" w:hAnsi="Times New Roman"/>
          <w:vertAlign w:val="superscript"/>
        </w:rPr>
        <w:t>12c</w:t>
      </w:r>
      <w:r>
        <w:rPr>
          <w:rFonts w:ascii="Times New Roman" w:hAnsi="Times New Roman"/>
          <w:vertAlign w:val="superscript"/>
        </w:rPr>
        <w:t>e</w:t>
      </w:r>
      <w:r w:rsidRPr="000A69DF">
        <w:rPr>
          <w:rFonts w:ascii="Times New Roman" w:hAnsi="Times New Roman"/>
        </w:rPr>
        <w:t>) Zákon č. 191/1950 Zb. Zákon zmenkový a šekový v znení neskorších predpisov.“.</w:t>
      </w:r>
    </w:p>
    <w:p w:rsidR="00FF5FF5" w:rsidP="00FF5FF5">
      <w:pPr>
        <w:bidi w:val="0"/>
        <w:spacing w:line="276" w:lineRule="auto"/>
        <w:jc w:val="both"/>
        <w:rPr>
          <w:rFonts w:ascii="Times New Roman" w:hAnsi="Times New Roman"/>
        </w:rPr>
      </w:pPr>
    </w:p>
    <w:p w:rsidR="00FF5FF5" w:rsidP="00FF5FF5">
      <w:pPr>
        <w:bidi w:val="0"/>
        <w:spacing w:line="276" w:lineRule="auto"/>
        <w:jc w:val="both"/>
        <w:rPr>
          <w:rFonts w:ascii="Times New Roman" w:hAnsi="Times New Roman"/>
        </w:rPr>
      </w:pPr>
      <w:r>
        <w:rPr>
          <w:rFonts w:ascii="Times New Roman" w:hAnsi="Times New Roman"/>
          <w:b/>
        </w:rPr>
        <w:t>12.</w:t>
      </w:r>
      <w:r>
        <w:rPr>
          <w:rFonts w:ascii="Times New Roman" w:hAnsi="Times New Roman"/>
        </w:rPr>
        <w:tab/>
        <w:t>Za § 5a sa vkladá § 5b, ktorý znie:</w:t>
      </w:r>
    </w:p>
    <w:p w:rsidR="00FF5FF5" w:rsidP="00FF5FF5">
      <w:pPr>
        <w:bidi w:val="0"/>
        <w:spacing w:line="276" w:lineRule="auto"/>
        <w:jc w:val="both"/>
        <w:rPr>
          <w:rFonts w:ascii="Times New Roman" w:hAnsi="Times New Roman"/>
        </w:rPr>
      </w:pPr>
    </w:p>
    <w:p w:rsidR="00FF5FF5" w:rsidP="00FF5FF5">
      <w:pPr>
        <w:bidi w:val="0"/>
        <w:spacing w:line="276" w:lineRule="auto"/>
        <w:jc w:val="center"/>
        <w:rPr>
          <w:rFonts w:ascii="Times New Roman" w:hAnsi="Times New Roman"/>
        </w:rPr>
      </w:pPr>
      <w:r>
        <w:rPr>
          <w:rFonts w:ascii="Times New Roman" w:hAnsi="Times New Roman"/>
        </w:rPr>
        <w:t>„§ 5b</w:t>
      </w:r>
    </w:p>
    <w:p w:rsidR="00FF5FF5" w:rsidP="00FF5FF5">
      <w:pPr>
        <w:bidi w:val="0"/>
        <w:spacing w:line="276" w:lineRule="auto"/>
        <w:jc w:val="center"/>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rPr>
        <w:t xml:space="preserve">Orgán  rozhodujúci o nárokoch zo spotrebiteľskej zmluvy </w:t>
      </w:r>
      <w:r w:rsidRPr="00FF24A8">
        <w:rPr>
          <w:rFonts w:ascii="Arial" w:hAnsi="Arial" w:cs="Arial"/>
          <w:color w:val="FF0000"/>
        </w:rPr>
        <w:t xml:space="preserve"> </w:t>
      </w:r>
      <w:r w:rsidRPr="00FF24A8">
        <w:rPr>
          <w:rFonts w:ascii="Times New Roman" w:hAnsi="Times New Roman"/>
        </w:rPr>
        <w:t>prihliada</w:t>
      </w:r>
      <w:r>
        <w:rPr>
          <w:rFonts w:ascii="Times New Roman" w:hAnsi="Times New Roman"/>
        </w:rPr>
        <w:t xml:space="preserve"> aj bez návrhu na nemožnosť uplatnenia práva, na oslabenie nároku predávajúceho voči spotrebiteľovi, vrátane jeho premlčania alebo na inú zákonnú prekážku alebo zákonný dôvod, ktoré bránia uplatniť alebo priznať plnenie predávajúceho voči spotrebiteľovi, aj keď by inak bolo potrebné, aby sa spotrebiteľ týchto skutočností dovolával.“.   </w:t>
      </w:r>
    </w:p>
    <w:p w:rsidR="00FF5FF5" w:rsidP="00FF5FF5">
      <w:pPr>
        <w:bidi w:val="0"/>
        <w:spacing w:line="276" w:lineRule="auto"/>
        <w:jc w:val="both"/>
        <w:rPr>
          <w:rFonts w:ascii="Times New Roman" w:hAnsi="Times New Roman"/>
        </w:rPr>
      </w:pPr>
    </w:p>
    <w:p w:rsidR="00FF5FF5" w:rsidP="00FF5FF5">
      <w:pPr>
        <w:bidi w:val="0"/>
        <w:spacing w:line="276" w:lineRule="auto"/>
        <w:jc w:val="both"/>
        <w:rPr>
          <w:rFonts w:ascii="Times New Roman" w:hAnsi="Times New Roman"/>
        </w:rPr>
      </w:pPr>
      <w:r>
        <w:rPr>
          <w:rFonts w:ascii="Times New Roman" w:hAnsi="Times New Roman"/>
          <w:b/>
          <w:bCs/>
        </w:rPr>
        <w:t>13.</w:t>
      </w:r>
      <w:r w:rsidRPr="00FF24A8">
        <w:rPr>
          <w:rFonts w:ascii="Times New Roman" w:hAnsi="Times New Roman"/>
          <w:bCs/>
        </w:rPr>
        <w:t xml:space="preserve"> V § 7 ods. 1 sa bodka nahrádza čiarkou a vkladajú sa slová „a to pred, počas aj po vykonaní obchodnej transakcie.</w:t>
      </w:r>
      <w:r w:rsidR="00315BB4">
        <w:rPr>
          <w:rFonts w:ascii="Times New Roman" w:hAnsi="Times New Roman"/>
          <w:bCs/>
        </w:rPr>
        <w:t>“.</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b/>
        </w:rPr>
        <w:t>14.</w:t>
      </w:r>
      <w:r w:rsidRPr="000A69DF">
        <w:rPr>
          <w:rFonts w:ascii="Times New Roman" w:hAnsi="Times New Roman"/>
        </w:rPr>
        <w:tab/>
        <w:t>V § 7 ods. 2 písm. b) sa slová „výrobku alebo službe“ nahrádzajú slovom „produktu“.</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b/>
          <w:bCs/>
        </w:rPr>
        <w:t>15.</w:t>
      </w:r>
      <w:r w:rsidRPr="000A69DF">
        <w:rPr>
          <w:rFonts w:ascii="Times New Roman" w:hAnsi="Times New Roman"/>
          <w:b/>
          <w:bCs/>
        </w:rPr>
        <w:tab/>
      </w:r>
      <w:r w:rsidRPr="000A69DF">
        <w:rPr>
          <w:rFonts w:ascii="Times New Roman" w:hAnsi="Times New Roman"/>
        </w:rPr>
        <w:t>§ 7 sa dopĺňa odsekom 5, ktorý znie:</w:t>
      </w:r>
    </w:p>
    <w:p w:rsidR="00FF5FF5" w:rsidRPr="000A69DF" w:rsidP="00FF5FF5">
      <w:pPr>
        <w:bidi w:val="0"/>
        <w:spacing w:line="276" w:lineRule="auto"/>
        <w:jc w:val="both"/>
        <w:rPr>
          <w:rFonts w:ascii="Times New Roman" w:hAnsi="Times New Roman"/>
        </w:rPr>
      </w:pPr>
      <w:r w:rsidRPr="000A69DF">
        <w:rPr>
          <w:rFonts w:ascii="Times New Roman" w:hAnsi="Times New Roman"/>
        </w:rPr>
        <w:t xml:space="preserve">„(5) </w:t>
      </w:r>
      <w:r w:rsidRPr="00FF24A8">
        <w:rPr>
          <w:rFonts w:ascii="Arial" w:hAnsi="Arial" w:cs="Arial"/>
          <w:color w:val="FF0000"/>
        </w:rPr>
        <w:t xml:space="preserve"> </w:t>
      </w:r>
      <w:r w:rsidRPr="00FF24A8">
        <w:rPr>
          <w:rFonts w:ascii="Times New Roman" w:hAnsi="Times New Roman"/>
        </w:rPr>
        <w:t>Používanie nekalých obchodných praktík sa zakazuje aj v súvislosti s plnením záväzku spotrebiteľa, vrátane vymáhania pohľadávky vyplývajúcej zo spotrebiteľskej zmluvy.</w:t>
      </w:r>
      <w:r w:rsidRPr="000A69DF">
        <w:rPr>
          <w:rFonts w:ascii="Times New Roman" w:hAnsi="Times New Roman"/>
        </w:rPr>
        <w:t xml:space="preserve">“. </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b/>
        </w:rPr>
        <w:t>16.</w:t>
      </w:r>
      <w:r w:rsidRPr="000A69DF">
        <w:rPr>
          <w:rFonts w:ascii="Times New Roman" w:hAnsi="Times New Roman"/>
          <w:b/>
        </w:rPr>
        <w:tab/>
      </w:r>
      <w:r w:rsidRPr="000A69DF">
        <w:rPr>
          <w:rFonts w:ascii="Times New Roman" w:hAnsi="Times New Roman"/>
        </w:rPr>
        <w:t>V § 8 ods. 4 sa číslo „1“ nahrádza číslo</w:t>
      </w:r>
      <w:r>
        <w:rPr>
          <w:rFonts w:ascii="Times New Roman" w:hAnsi="Times New Roman"/>
        </w:rPr>
        <w:t>m</w:t>
      </w:r>
      <w:r w:rsidRPr="000A69DF">
        <w:rPr>
          <w:rFonts w:ascii="Times New Roman" w:hAnsi="Times New Roman"/>
        </w:rPr>
        <w:t xml:space="preserve"> „3“.</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b/>
        </w:rPr>
        <w:t>17.</w:t>
      </w:r>
      <w:r w:rsidRPr="000A69DF">
        <w:rPr>
          <w:rFonts w:ascii="Times New Roman" w:hAnsi="Times New Roman"/>
        </w:rPr>
        <w:tab/>
        <w:t>Slovo „výrobok“ vo všetkých tvaroch sa v celom texte § 8</w:t>
      </w:r>
      <w:r>
        <w:rPr>
          <w:rFonts w:ascii="Times New Roman" w:hAnsi="Times New Roman"/>
        </w:rPr>
        <w:t xml:space="preserve"> a 9</w:t>
      </w:r>
      <w:r w:rsidRPr="000A69DF">
        <w:rPr>
          <w:rFonts w:ascii="Times New Roman" w:hAnsi="Times New Roman"/>
        </w:rPr>
        <w:t xml:space="preserve"> nahrádza slovom „produkt“ v príslušnom tvare.</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b/>
          <w:bCs/>
        </w:rPr>
        <w:t>18.</w:t>
      </w:r>
      <w:r w:rsidRPr="000A69DF">
        <w:rPr>
          <w:rFonts w:ascii="Times New Roman" w:hAnsi="Times New Roman"/>
        </w:rPr>
        <w:tab/>
        <w:t>Za § 9 sa vkladá § 9a, ktorý znie:</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center"/>
        <w:rPr>
          <w:rFonts w:ascii="Times New Roman" w:hAnsi="Times New Roman"/>
        </w:rPr>
      </w:pPr>
      <w:r w:rsidRPr="000A69DF">
        <w:rPr>
          <w:rFonts w:ascii="Times New Roman" w:hAnsi="Times New Roman"/>
        </w:rPr>
        <w:t>„§ 9a</w:t>
      </w:r>
    </w:p>
    <w:p w:rsidR="00FF5FF5" w:rsidRPr="000A69DF" w:rsidP="00FF5FF5">
      <w:pPr>
        <w:bidi w:val="0"/>
        <w:spacing w:line="276" w:lineRule="auto"/>
        <w:jc w:val="center"/>
        <w:rPr>
          <w:rFonts w:ascii="Times New Roman" w:hAnsi="Times New Roman"/>
        </w:rPr>
      </w:pPr>
    </w:p>
    <w:p w:rsidR="00FF5FF5" w:rsidRPr="000A69DF" w:rsidP="00FF5FF5">
      <w:pPr>
        <w:bidi w:val="0"/>
        <w:spacing w:after="240" w:line="276" w:lineRule="auto"/>
        <w:jc w:val="both"/>
        <w:rPr>
          <w:rFonts w:ascii="Times New Roman" w:hAnsi="Times New Roman"/>
        </w:rPr>
      </w:pPr>
      <w:r w:rsidRPr="000A69DF">
        <w:rPr>
          <w:rFonts w:ascii="Times New Roman" w:hAnsi="Times New Roman"/>
        </w:rPr>
        <w:t xml:space="preserve">(1) Povinnosti podľa § 4 ods. 2 a 8, § </w:t>
      </w:r>
      <w:r>
        <w:rPr>
          <w:rFonts w:ascii="Times New Roman" w:hAnsi="Times New Roman"/>
        </w:rPr>
        <w:t>4a až</w:t>
      </w:r>
      <w:r w:rsidRPr="000A69DF">
        <w:rPr>
          <w:rFonts w:ascii="Times New Roman" w:hAnsi="Times New Roman"/>
        </w:rPr>
        <w:t xml:space="preserve"> 5a a § 7 až 9 sa vzťahujú aj na osobu, ktorá v mene </w:t>
      </w:r>
      <w:r>
        <w:rPr>
          <w:rFonts w:ascii="Times New Roman" w:hAnsi="Times New Roman"/>
        </w:rPr>
        <w:t>veriteľa</w:t>
      </w:r>
      <w:r w:rsidRPr="000A69DF">
        <w:rPr>
          <w:rFonts w:ascii="Times New Roman" w:hAnsi="Times New Roman"/>
        </w:rPr>
        <w:t xml:space="preserve"> alebo vo vlastnom mene vymáha pohľadávky vyplývajúce zo spotrebiteľskej zmluvy.</w:t>
      </w:r>
    </w:p>
    <w:p w:rsidR="00FF5FF5" w:rsidP="00FF5FF5">
      <w:pPr>
        <w:bidi w:val="0"/>
        <w:spacing w:after="240" w:line="276" w:lineRule="auto"/>
        <w:jc w:val="both"/>
        <w:rPr>
          <w:rFonts w:ascii="Times New Roman" w:hAnsi="Times New Roman"/>
        </w:rPr>
      </w:pPr>
      <w:r w:rsidRPr="000A69DF">
        <w:rPr>
          <w:rFonts w:ascii="Times New Roman" w:hAnsi="Times New Roman"/>
        </w:rPr>
        <w:t>(2) Od spotrebiteľa nemožno požadovať úhradu nákladov vymáhania pohľadávky vo výške prevyšujúcej skutočné náklady, ktoré vznikli osobe, ktorá v mene v</w:t>
      </w:r>
      <w:r>
        <w:rPr>
          <w:rFonts w:ascii="Times New Roman" w:hAnsi="Times New Roman"/>
        </w:rPr>
        <w:t>eriteľa</w:t>
      </w:r>
      <w:r w:rsidRPr="000A69DF">
        <w:rPr>
          <w:rFonts w:ascii="Times New Roman" w:hAnsi="Times New Roman"/>
        </w:rPr>
        <w:t xml:space="preserve"> alebo vo vlastnom mene vymáha pohľadávky vyplývajúce zo spotrebiteľskej zmluvy</w:t>
      </w:r>
      <w:r w:rsidR="008D471F">
        <w:rPr>
          <w:rFonts w:ascii="Times New Roman" w:hAnsi="Times New Roman"/>
        </w:rPr>
        <w:t>.</w:t>
      </w:r>
      <w:r w:rsidRPr="00005C66">
        <w:rPr>
          <w:rFonts w:ascii="Times New Roman" w:hAnsi="Times New Roman"/>
          <w:lang w:eastAsia="en-US"/>
        </w:rPr>
        <w:t xml:space="preserve"> </w:t>
      </w:r>
    </w:p>
    <w:p w:rsidR="00FF5FF5" w:rsidRPr="00C42D93" w:rsidP="00FF5FF5">
      <w:pPr>
        <w:tabs>
          <w:tab w:val="left" w:pos="284"/>
        </w:tabs>
        <w:bidi w:val="0"/>
        <w:contextualSpacing/>
        <w:jc w:val="both"/>
        <w:rPr>
          <w:rFonts w:ascii="Times New Roman" w:hAnsi="Times New Roman"/>
          <w:lang w:eastAsia="en-US"/>
        </w:rPr>
      </w:pPr>
      <w:r w:rsidRPr="00005C66">
        <w:rPr>
          <w:rFonts w:ascii="Times New Roman" w:hAnsi="Times New Roman"/>
          <w:lang w:eastAsia="en-US"/>
        </w:rPr>
        <w:t>(3) Predávajúci ani osoba, ktorá v mene veriteľa alebo vo vlastnom mene vymáha pohľadávky vyplývajúce zo spotrebiteľskej zmluvy, nesmie spotrebiteľa v súvislosti s</w:t>
      </w:r>
      <w:r w:rsidR="008D471F">
        <w:rPr>
          <w:rFonts w:ascii="Times New Roman" w:hAnsi="Times New Roman"/>
          <w:lang w:eastAsia="en-US"/>
        </w:rPr>
        <w:t xml:space="preserve"> uplatňovaním alebo </w:t>
      </w:r>
      <w:r w:rsidRPr="00005C66">
        <w:rPr>
          <w:rFonts w:ascii="Times New Roman" w:hAnsi="Times New Roman"/>
          <w:lang w:eastAsia="en-US"/>
        </w:rPr>
        <w:t>vymáhaním pohľadávok osobne navštevovať v jeho domácnosti alebo na pracovisku. Na tento účel je rovnako zakázané akýmkoľvek spôsobom kontaktovať alebo obťažovať spotrebiteľa počas sviatkov</w:t>
      </w:r>
      <w:r w:rsidR="003E2FE7">
        <w:rPr>
          <w:rFonts w:ascii="Times New Roman" w:hAnsi="Times New Roman"/>
          <w:lang w:eastAsia="en-US"/>
        </w:rPr>
        <w:t xml:space="preserve">, </w:t>
      </w:r>
      <w:r w:rsidRPr="00005C66">
        <w:rPr>
          <w:rFonts w:ascii="Times New Roman" w:hAnsi="Times New Roman"/>
          <w:lang w:eastAsia="en-US"/>
        </w:rPr>
        <w:t>dní pracovného pokoja</w:t>
      </w:r>
      <w:r w:rsidR="003E2FE7">
        <w:rPr>
          <w:rFonts w:ascii="Times New Roman" w:hAnsi="Times New Roman"/>
          <w:lang w:eastAsia="en-US"/>
        </w:rPr>
        <w:t xml:space="preserve"> alebo počas pracovných dní v čase po osemnástej hodine</w:t>
      </w:r>
      <w:r w:rsidRPr="00005C66">
        <w:rPr>
          <w:rFonts w:ascii="Times New Roman" w:hAnsi="Times New Roman"/>
          <w:lang w:eastAsia="en-US"/>
        </w:rPr>
        <w:t>.</w:t>
      </w:r>
      <w:r>
        <w:rPr>
          <w:rFonts w:ascii="Times New Roman" w:hAnsi="Times New Roman"/>
          <w:lang w:eastAsia="en-US"/>
        </w:rPr>
        <w:t>“.</w:t>
      </w:r>
    </w:p>
    <w:p w:rsidR="00FF5FF5" w:rsidRPr="000A69DF" w:rsidP="00FF5FF5">
      <w:pPr>
        <w:bidi w:val="0"/>
        <w:spacing w:after="240"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b/>
          <w:bCs/>
        </w:rPr>
        <w:t>19.</w:t>
      </w:r>
      <w:r w:rsidRPr="000A69DF">
        <w:rPr>
          <w:rFonts w:ascii="Times New Roman" w:hAnsi="Times New Roman"/>
        </w:rPr>
        <w:tab/>
        <w:t>Za § 10 sa vkladá § 10a, ktorý vrátane nadpisu nad paragrafom znie:</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center"/>
        <w:rPr>
          <w:rFonts w:ascii="Times New Roman" w:hAnsi="Times New Roman"/>
        </w:rPr>
      </w:pPr>
      <w:r w:rsidRPr="000A69DF">
        <w:rPr>
          <w:rFonts w:ascii="Times New Roman" w:hAnsi="Times New Roman"/>
        </w:rPr>
        <w:t>„Informačné povinnosti</w:t>
      </w:r>
    </w:p>
    <w:p w:rsidR="00FF5FF5" w:rsidRPr="000A69DF" w:rsidP="00FF5FF5">
      <w:pPr>
        <w:bidi w:val="0"/>
        <w:spacing w:line="276" w:lineRule="auto"/>
        <w:jc w:val="center"/>
        <w:rPr>
          <w:rFonts w:ascii="Times New Roman" w:hAnsi="Times New Roman"/>
        </w:rPr>
      </w:pPr>
      <w:r w:rsidRPr="000A69DF">
        <w:rPr>
          <w:rFonts w:ascii="Times New Roman" w:hAnsi="Times New Roman"/>
        </w:rPr>
        <w:t>§ 10a</w:t>
      </w:r>
    </w:p>
    <w:p w:rsidR="00FF5FF5" w:rsidRPr="000A69DF" w:rsidP="00FF5FF5">
      <w:pPr>
        <w:bidi w:val="0"/>
        <w:spacing w:line="276" w:lineRule="auto"/>
        <w:jc w:val="center"/>
        <w:rPr>
          <w:rFonts w:ascii="Times New Roman" w:hAnsi="Times New Roman"/>
        </w:rPr>
      </w:pPr>
    </w:p>
    <w:p w:rsidR="00FF5FF5" w:rsidRPr="000A69DF" w:rsidP="00FF5FF5">
      <w:pPr>
        <w:bidi w:val="0"/>
        <w:spacing w:line="276" w:lineRule="auto"/>
        <w:jc w:val="both"/>
        <w:rPr>
          <w:rFonts w:ascii="Times New Roman" w:hAnsi="Times New Roman"/>
        </w:rPr>
      </w:pPr>
      <w:r w:rsidRPr="000A69DF">
        <w:rPr>
          <w:rFonts w:ascii="Times New Roman" w:hAnsi="Times New Roman"/>
        </w:rPr>
        <w:t xml:space="preserve">(1) Predávajúci je povinný pred uzavretím zmluvy alebo ak sa zmluva uzatvára na základe objednávky spotrebiteľa pred tým, ako spotrebiteľ odošle objednávku, ak nie sú tieto informácie zjavné vzhľadom na povahu </w:t>
      </w:r>
      <w:r>
        <w:rPr>
          <w:rFonts w:ascii="Times New Roman" w:hAnsi="Times New Roman"/>
        </w:rPr>
        <w:t>výrobku</w:t>
      </w:r>
      <w:r w:rsidRPr="000A69DF">
        <w:rPr>
          <w:rFonts w:ascii="Times New Roman" w:hAnsi="Times New Roman"/>
        </w:rPr>
        <w:t xml:space="preserve"> alebo služby, spotrebiteľovi jasným a zrozumiteľným spôsobom oznámiť</w:t>
      </w:r>
    </w:p>
    <w:p w:rsidR="00FF5FF5" w:rsidRPr="000A69DF" w:rsidP="00FF5FF5">
      <w:pPr>
        <w:bidi w:val="0"/>
        <w:spacing w:line="276" w:lineRule="auto"/>
        <w:jc w:val="both"/>
        <w:rPr>
          <w:rFonts w:ascii="Times New Roman" w:hAnsi="Times New Roman"/>
        </w:rPr>
      </w:pPr>
      <w:r w:rsidRPr="000A69DF">
        <w:rPr>
          <w:rFonts w:ascii="Times New Roman" w:hAnsi="Times New Roman"/>
        </w:rPr>
        <w:t xml:space="preserve">a) hlavné vlastnosti </w:t>
      </w:r>
      <w:r>
        <w:rPr>
          <w:rFonts w:ascii="Times New Roman" w:hAnsi="Times New Roman"/>
        </w:rPr>
        <w:t>výrobku</w:t>
      </w:r>
      <w:r w:rsidRPr="000A69DF">
        <w:rPr>
          <w:rFonts w:ascii="Times New Roman" w:hAnsi="Times New Roman"/>
        </w:rPr>
        <w:t xml:space="preserve"> alebo charakter služby v rozsahu primeranom </w:t>
      </w:r>
      <w:r>
        <w:rPr>
          <w:rFonts w:ascii="Times New Roman" w:hAnsi="Times New Roman"/>
        </w:rPr>
        <w:t>výrobku</w:t>
      </w:r>
      <w:r w:rsidRPr="000A69DF">
        <w:rPr>
          <w:rFonts w:ascii="Times New Roman" w:hAnsi="Times New Roman"/>
        </w:rPr>
        <w:t xml:space="preserve"> alebo službe,</w:t>
      </w:r>
    </w:p>
    <w:p w:rsidR="00FF5FF5" w:rsidRPr="000A69DF" w:rsidP="00FF5FF5">
      <w:pPr>
        <w:bidi w:val="0"/>
        <w:spacing w:line="276" w:lineRule="auto"/>
        <w:jc w:val="both"/>
        <w:rPr>
          <w:rFonts w:ascii="Times New Roman" w:hAnsi="Times New Roman"/>
        </w:rPr>
      </w:pPr>
      <w:r w:rsidRPr="000A69DF">
        <w:rPr>
          <w:rFonts w:ascii="Times New Roman" w:hAnsi="Times New Roman"/>
        </w:rPr>
        <w:t xml:space="preserve">b) obchodné meno a sídlo alebo miesto podnikania predávajúceho, </w:t>
      </w:r>
    </w:p>
    <w:p w:rsidR="00FF5FF5" w:rsidRPr="000A69DF" w:rsidP="00FF5FF5">
      <w:pPr>
        <w:bidi w:val="0"/>
        <w:spacing w:line="276" w:lineRule="auto"/>
        <w:jc w:val="both"/>
        <w:rPr>
          <w:rFonts w:ascii="Times New Roman" w:hAnsi="Times New Roman"/>
          <w:u w:val="single"/>
        </w:rPr>
      </w:pPr>
      <w:r w:rsidRPr="000A69DF">
        <w:rPr>
          <w:rFonts w:ascii="Times New Roman" w:hAnsi="Times New Roman"/>
        </w:rPr>
        <w:t>c) telefónne číslo predávajúceho a ďalšie údaje, ktoré sú dôležité pre kontakt spotrebiteľa s predávajúcim, najmä adresu jeho elektronickej pošty a číslo faxu, ak ich má,</w:t>
      </w:r>
    </w:p>
    <w:p w:rsidR="00FF5FF5" w:rsidRPr="000A69DF" w:rsidP="00FF5FF5">
      <w:pPr>
        <w:bidi w:val="0"/>
        <w:spacing w:line="276" w:lineRule="auto"/>
        <w:jc w:val="both"/>
        <w:rPr>
          <w:rFonts w:ascii="Times New Roman" w:hAnsi="Times New Roman"/>
        </w:rPr>
      </w:pPr>
      <w:r w:rsidRPr="000A69DF">
        <w:rPr>
          <w:rFonts w:ascii="Times New Roman" w:hAnsi="Times New Roman"/>
        </w:rPr>
        <w:t xml:space="preserve">d) predajnú cenu </w:t>
      </w:r>
      <w:r>
        <w:rPr>
          <w:rFonts w:ascii="Times New Roman" w:hAnsi="Times New Roman"/>
        </w:rPr>
        <w:t>výrobku</w:t>
      </w:r>
      <w:r w:rsidRPr="000A69DF">
        <w:rPr>
          <w:rFonts w:ascii="Times New Roman" w:hAnsi="Times New Roman"/>
        </w:rPr>
        <w:t xml:space="preserve"> alebo služby alebo, ak vzhľadom na povahu </w:t>
      </w:r>
      <w:r>
        <w:rPr>
          <w:rFonts w:ascii="Times New Roman" w:hAnsi="Times New Roman"/>
        </w:rPr>
        <w:t>výrobku</w:t>
      </w:r>
      <w:r w:rsidRPr="000A69DF">
        <w:rPr>
          <w:rFonts w:ascii="Times New Roman" w:hAnsi="Times New Roman"/>
        </w:rPr>
        <w:t xml:space="preserve"> alebo služby nemožno cenu primerane určiť vopred, spôsob, akým sa vypočíta, ako aj náklady na dopravu, dodanie, poštovné a iné náklady a poplatky, alebo ak tieto náklady a poplatky nemožno určiť vopred, skutočnosť, že </w:t>
      </w:r>
      <w:r w:rsidRPr="00D928D6">
        <w:rPr>
          <w:rFonts w:ascii="Arial" w:hAnsi="Arial" w:cs="Arial"/>
          <w:color w:val="FF0000"/>
        </w:rPr>
        <w:t xml:space="preserve"> </w:t>
      </w:r>
      <w:r w:rsidRPr="00D928D6">
        <w:rPr>
          <w:rFonts w:ascii="Times New Roman" w:hAnsi="Times New Roman"/>
        </w:rPr>
        <w:t>do celkovej ceny môžu byť zarátané takéto náklady a poplatky</w:t>
      </w:r>
      <w:r w:rsidRPr="000A69DF">
        <w:rPr>
          <w:rFonts w:ascii="Times New Roman" w:hAnsi="Times New Roman"/>
        </w:rPr>
        <w:t>,</w:t>
      </w:r>
    </w:p>
    <w:p w:rsidR="00FF5FF5" w:rsidRPr="000A69DF" w:rsidP="00FF5FF5">
      <w:pPr>
        <w:bidi w:val="0"/>
        <w:spacing w:line="276" w:lineRule="auto"/>
        <w:jc w:val="both"/>
        <w:rPr>
          <w:rFonts w:ascii="Times New Roman" w:hAnsi="Times New Roman"/>
        </w:rPr>
      </w:pPr>
      <w:r w:rsidRPr="000A69DF">
        <w:rPr>
          <w:rFonts w:ascii="Times New Roman" w:hAnsi="Times New Roman"/>
        </w:rPr>
        <w:t xml:space="preserve">e) platobné podmienky, dodacie podmienky, lehotu, do ktorej sa predávajúci zaväzuje dodať </w:t>
      </w:r>
      <w:r>
        <w:rPr>
          <w:rFonts w:ascii="Times New Roman" w:hAnsi="Times New Roman"/>
        </w:rPr>
        <w:t>výrobok</w:t>
      </w:r>
      <w:r w:rsidRPr="000A69DF">
        <w:rPr>
          <w:rFonts w:ascii="Times New Roman" w:hAnsi="Times New Roman"/>
        </w:rPr>
        <w:t xml:space="preserve"> alebo poskytnúť službu, informáciu o postupoch uplatňovania a vybavovania reklamácií, sťažností a podnetov spotrebiteľov, </w:t>
      </w:r>
    </w:p>
    <w:p w:rsidR="00FF5FF5" w:rsidRPr="000A69DF" w:rsidP="00FF5FF5">
      <w:pPr>
        <w:bidi w:val="0"/>
        <w:spacing w:line="276" w:lineRule="auto"/>
        <w:jc w:val="both"/>
        <w:rPr>
          <w:rFonts w:ascii="Times New Roman" w:hAnsi="Times New Roman"/>
        </w:rPr>
      </w:pPr>
      <w:r w:rsidRPr="000A69DF">
        <w:rPr>
          <w:rFonts w:ascii="Times New Roman" w:hAnsi="Times New Roman"/>
        </w:rPr>
        <w:t xml:space="preserve">f) poučenie o zodpovednosti predávajúceho za vady </w:t>
      </w:r>
      <w:r>
        <w:rPr>
          <w:rFonts w:ascii="Times New Roman" w:hAnsi="Times New Roman"/>
        </w:rPr>
        <w:t>výrobku</w:t>
      </w:r>
      <w:r w:rsidRPr="000A69DF">
        <w:rPr>
          <w:rFonts w:ascii="Times New Roman" w:hAnsi="Times New Roman"/>
        </w:rPr>
        <w:t xml:space="preserve"> alebo služby podľa všeobecného predpisu,</w:t>
      </w:r>
      <w:r w:rsidRPr="000A69DF">
        <w:rPr>
          <w:rFonts w:ascii="Times New Roman" w:hAnsi="Times New Roman"/>
          <w:vertAlign w:val="superscript"/>
        </w:rPr>
        <w:t>15a</w:t>
      </w:r>
      <w:r w:rsidRPr="000A69DF">
        <w:rPr>
          <w:rFonts w:ascii="Times New Roman" w:hAnsi="Times New Roman"/>
        </w:rPr>
        <w:t xml:space="preserve">) </w:t>
      </w:r>
    </w:p>
    <w:p w:rsidR="00FF5FF5" w:rsidRPr="000A69DF" w:rsidP="00FF5FF5">
      <w:pPr>
        <w:bidi w:val="0"/>
        <w:spacing w:line="276" w:lineRule="auto"/>
        <w:jc w:val="both"/>
        <w:rPr>
          <w:rFonts w:ascii="Times New Roman" w:hAnsi="Times New Roman"/>
        </w:rPr>
      </w:pPr>
      <w:r w:rsidRPr="000A69DF">
        <w:rPr>
          <w:rFonts w:ascii="Times New Roman" w:hAnsi="Times New Roman"/>
        </w:rPr>
        <w:t>g) informáciu o existencii a podrobnostiach záruky poskytovanej výrobcom alebo predávajúcim podľa prísnejších zásad ako ustanovuje všeobecný predpis,</w:t>
      </w:r>
      <w:r w:rsidRPr="000A69DF">
        <w:rPr>
          <w:rFonts w:ascii="Times New Roman" w:hAnsi="Times New Roman"/>
          <w:vertAlign w:val="superscript"/>
        </w:rPr>
        <w:t>15b</w:t>
      </w:r>
      <w:r w:rsidRPr="000A69DF">
        <w:rPr>
          <w:rFonts w:ascii="Times New Roman" w:hAnsi="Times New Roman"/>
        </w:rPr>
        <w:t xml:space="preserve">) ak ju výrobca alebo predávajúci poskytuje, ako aj informáciu o existencii a podmienkach pomoci a službách poskytovaných spotrebiteľom po predaji </w:t>
      </w:r>
      <w:r>
        <w:rPr>
          <w:rFonts w:ascii="Times New Roman" w:hAnsi="Times New Roman"/>
        </w:rPr>
        <w:t>výrobku</w:t>
      </w:r>
      <w:r w:rsidRPr="000A69DF">
        <w:rPr>
          <w:rFonts w:ascii="Times New Roman" w:hAnsi="Times New Roman"/>
        </w:rPr>
        <w:t xml:space="preserve"> alebo poskytnutí služby, ak sa takáto pomoc poskytuje,</w:t>
      </w:r>
    </w:p>
    <w:p w:rsidR="00FF5FF5" w:rsidRPr="000A69DF" w:rsidP="00FF5FF5">
      <w:pPr>
        <w:bidi w:val="0"/>
        <w:spacing w:line="276" w:lineRule="auto"/>
        <w:jc w:val="both"/>
        <w:rPr>
          <w:rFonts w:ascii="Times New Roman" w:hAnsi="Times New Roman"/>
        </w:rPr>
      </w:pPr>
      <w:r w:rsidRPr="000A69DF">
        <w:rPr>
          <w:rFonts w:ascii="Times New Roman" w:hAnsi="Times New Roman"/>
        </w:rPr>
        <w:t>h) informáciu o dĺžke trvania zmluvy, ak ide o zmluvu uzavretú na dobu určitú; ak ide o  zmluvu uzavretú na dobu neurčitú alebo ak ide o zmluvu, pri ktorej sa automaticky predlžuje jej platnosť, aj informáciu o podmienkach vypovedania zmluvy,</w:t>
      </w:r>
    </w:p>
    <w:p w:rsidR="00FF5FF5" w:rsidRPr="000A69DF" w:rsidP="00FF5FF5">
      <w:pPr>
        <w:bidi w:val="0"/>
        <w:spacing w:line="276" w:lineRule="auto"/>
        <w:jc w:val="both"/>
        <w:rPr>
          <w:rFonts w:ascii="Times New Roman" w:hAnsi="Times New Roman"/>
        </w:rPr>
      </w:pPr>
      <w:r w:rsidRPr="000A69DF">
        <w:rPr>
          <w:rFonts w:ascii="Times New Roman" w:hAnsi="Times New Roman"/>
        </w:rPr>
        <w:t>i) informáciu o funkčnosti vrátane použiteľných technických ochranných opatrení na zabezpečenie elektronického obsahu, ak je to vhodné,</w:t>
      </w:r>
    </w:p>
    <w:p w:rsidR="00FF5FF5" w:rsidRPr="000A69DF" w:rsidP="00FF5FF5">
      <w:pPr>
        <w:bidi w:val="0"/>
        <w:spacing w:line="276" w:lineRule="auto"/>
        <w:jc w:val="both"/>
        <w:rPr>
          <w:rFonts w:ascii="Times New Roman" w:hAnsi="Times New Roman"/>
        </w:rPr>
      </w:pPr>
      <w:r w:rsidRPr="000A69DF">
        <w:rPr>
          <w:rFonts w:ascii="Times New Roman" w:hAnsi="Times New Roman"/>
        </w:rPr>
        <w:t>j) informáciu o kompatibilite elektronického obsahu s hardvérom a softvérom, ktoré sú predávajúcemu známe alebo je rozumné očakávať, že sú mu známe, ak je to vhodné.</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sidRPr="000A69DF">
        <w:rPr>
          <w:rFonts w:ascii="Times New Roman" w:hAnsi="Times New Roman"/>
        </w:rPr>
        <w:t xml:space="preserve">(2) </w:t>
      </w:r>
      <w:r w:rsidRPr="00D928D6">
        <w:rPr>
          <w:rFonts w:ascii="Arial" w:hAnsi="Arial" w:cs="Arial"/>
        </w:rPr>
        <w:t xml:space="preserve"> </w:t>
      </w:r>
      <w:r w:rsidRPr="00D928D6">
        <w:rPr>
          <w:rFonts w:ascii="Times New Roman" w:hAnsi="Times New Roman"/>
        </w:rPr>
        <w:t>Povinnosti podľa odseku 1 sa vzťahujú</w:t>
      </w:r>
      <w:r w:rsidRPr="000A69DF">
        <w:rPr>
          <w:rFonts w:ascii="Times New Roman" w:hAnsi="Times New Roman"/>
        </w:rPr>
        <w:t xml:space="preserve"> aj na zmluvu o poskytovaní elektronického obsahu nedodávaného na hmotnom nosiči. </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sidRPr="000A69DF">
        <w:rPr>
          <w:rFonts w:ascii="Times New Roman" w:hAnsi="Times New Roman"/>
        </w:rPr>
        <w:t>(3) Ustanoveni</w:t>
      </w:r>
      <w:r>
        <w:rPr>
          <w:rFonts w:ascii="Times New Roman" w:hAnsi="Times New Roman"/>
        </w:rPr>
        <w:t>a</w:t>
      </w:r>
      <w:r w:rsidRPr="000A69DF">
        <w:rPr>
          <w:rFonts w:ascii="Times New Roman" w:hAnsi="Times New Roman"/>
        </w:rPr>
        <w:t xml:space="preserve"> odseku 1 sa nepoužij</w:t>
      </w:r>
      <w:r>
        <w:rPr>
          <w:rFonts w:ascii="Times New Roman" w:hAnsi="Times New Roman"/>
        </w:rPr>
        <w:t>ú</w:t>
      </w:r>
      <w:r w:rsidRPr="000A69DF">
        <w:rPr>
          <w:rFonts w:ascii="Times New Roman" w:hAnsi="Times New Roman"/>
        </w:rPr>
        <w:t>, ak pre predávajúceho vyplýva z osobitného predpisu</w:t>
      </w:r>
      <w:r w:rsidRPr="000A69DF">
        <w:rPr>
          <w:rFonts w:ascii="Times New Roman" w:hAnsi="Times New Roman"/>
          <w:vertAlign w:val="superscript"/>
        </w:rPr>
        <w:t>15</w:t>
      </w:r>
      <w:r>
        <w:rPr>
          <w:rFonts w:ascii="Times New Roman" w:hAnsi="Times New Roman"/>
          <w:vertAlign w:val="superscript"/>
        </w:rPr>
        <w:t>c</w:t>
      </w:r>
      <w:r w:rsidRPr="000A69DF">
        <w:rPr>
          <w:rFonts w:ascii="Times New Roman" w:hAnsi="Times New Roman"/>
        </w:rPr>
        <w:t>) povinnosť poskytnúť informácie spotrebiteľovi pred uzavretím zmluvy.</w:t>
      </w:r>
      <w:r>
        <w:rPr>
          <w:rFonts w:ascii="Times New Roman" w:hAnsi="Times New Roman"/>
        </w:rPr>
        <w:t>“.</w:t>
      </w:r>
    </w:p>
    <w:p w:rsidR="00FF5FF5" w:rsidRPr="000A69DF" w:rsidP="00FF5FF5">
      <w:pPr>
        <w:bidi w:val="0"/>
        <w:spacing w:line="276" w:lineRule="auto"/>
        <w:jc w:val="both"/>
        <w:rPr>
          <w:rFonts w:ascii="Times New Roman" w:hAnsi="Times New Roman"/>
        </w:rPr>
      </w:pPr>
    </w:p>
    <w:p w:rsidR="00FF5FF5"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sidRPr="000A69DF">
        <w:rPr>
          <w:rFonts w:ascii="Times New Roman" w:hAnsi="Times New Roman"/>
        </w:rPr>
        <w:t>Poznámky pod čiarou k odkazom 15a až 15</w:t>
      </w:r>
      <w:r>
        <w:rPr>
          <w:rFonts w:ascii="Times New Roman" w:hAnsi="Times New Roman"/>
        </w:rPr>
        <w:t>c</w:t>
      </w:r>
      <w:r w:rsidRPr="000A69DF">
        <w:rPr>
          <w:rFonts w:ascii="Times New Roman" w:hAnsi="Times New Roman"/>
        </w:rPr>
        <w:t xml:space="preserve"> znejú:</w:t>
      </w:r>
    </w:p>
    <w:p w:rsidR="00FF5FF5" w:rsidRPr="000A69DF" w:rsidP="00FF5FF5">
      <w:pPr>
        <w:bidi w:val="0"/>
        <w:spacing w:line="276" w:lineRule="auto"/>
        <w:jc w:val="both"/>
        <w:rPr>
          <w:rFonts w:ascii="Times New Roman" w:hAnsi="Times New Roman"/>
        </w:rPr>
      </w:pPr>
      <w:r w:rsidRPr="000A69DF">
        <w:rPr>
          <w:rFonts w:ascii="Times New Roman" w:hAnsi="Times New Roman"/>
        </w:rPr>
        <w:t>„</w:t>
      </w:r>
      <w:r w:rsidRPr="000A69DF">
        <w:rPr>
          <w:rFonts w:ascii="Times New Roman" w:hAnsi="Times New Roman"/>
          <w:vertAlign w:val="superscript"/>
        </w:rPr>
        <w:t>15a</w:t>
      </w:r>
      <w:r w:rsidRPr="000A69DF">
        <w:rPr>
          <w:rFonts w:ascii="Times New Roman" w:hAnsi="Times New Roman"/>
        </w:rPr>
        <w:t>) § 622 a 623 Občianskeho zákonníka.</w:t>
      </w:r>
    </w:p>
    <w:p w:rsidR="00FF5FF5" w:rsidRPr="000A69DF" w:rsidP="00FF5FF5">
      <w:pPr>
        <w:bidi w:val="0"/>
        <w:spacing w:line="276" w:lineRule="auto"/>
        <w:jc w:val="both"/>
        <w:rPr>
          <w:rFonts w:ascii="Times New Roman" w:hAnsi="Times New Roman"/>
        </w:rPr>
      </w:pPr>
      <w:r w:rsidRPr="000A69DF">
        <w:rPr>
          <w:rFonts w:ascii="Times New Roman" w:hAnsi="Times New Roman"/>
          <w:vertAlign w:val="superscript"/>
        </w:rPr>
        <w:t>15b</w:t>
      </w:r>
      <w:r w:rsidRPr="000A69DF">
        <w:rPr>
          <w:rFonts w:ascii="Times New Roman" w:hAnsi="Times New Roman"/>
        </w:rPr>
        <w:t>) § 502 Občianskeho zákonníka.</w:t>
      </w:r>
    </w:p>
    <w:p w:rsidR="00FF5FF5" w:rsidRPr="000A69DF" w:rsidP="00FF5FF5">
      <w:pPr>
        <w:bidi w:val="0"/>
        <w:spacing w:line="276" w:lineRule="auto"/>
        <w:jc w:val="both"/>
        <w:rPr>
          <w:rFonts w:ascii="Times New Roman" w:hAnsi="Times New Roman"/>
        </w:rPr>
      </w:pPr>
      <w:r w:rsidRPr="000A69DF">
        <w:rPr>
          <w:rFonts w:ascii="Times New Roman" w:hAnsi="Times New Roman"/>
          <w:shd w:val="clear" w:color="auto" w:fill="FFFFFF"/>
          <w:vertAlign w:val="superscript"/>
        </w:rPr>
        <w:t>15</w:t>
      </w:r>
      <w:r>
        <w:rPr>
          <w:rFonts w:ascii="Times New Roman" w:hAnsi="Times New Roman"/>
          <w:shd w:val="clear" w:color="auto" w:fill="FFFFFF"/>
          <w:vertAlign w:val="superscript"/>
        </w:rPr>
        <w:t>c</w:t>
      </w:r>
      <w:r w:rsidRPr="000A69DF">
        <w:rPr>
          <w:rFonts w:ascii="Times New Roman" w:hAnsi="Times New Roman"/>
          <w:shd w:val="clear" w:color="auto" w:fill="FFFFFF"/>
        </w:rPr>
        <w:t xml:space="preserve">) Napríklad zákon č. </w:t>
      </w:r>
      <w:hyperlink r:id="rId8" w:history="1">
        <w:r w:rsidRPr="000A69DF">
          <w:rPr>
            <w:rStyle w:val="Hyperlink"/>
            <w:rFonts w:ascii="Times New Roman" w:hAnsi="Times New Roman"/>
            <w:color w:val="auto"/>
            <w:u w:val="none"/>
            <w:shd w:val="clear" w:color="auto" w:fill="FFFFFF"/>
          </w:rPr>
          <w:t>483/2001 Z. z.</w:t>
        </w:r>
      </w:hyperlink>
      <w:r w:rsidRPr="000A69DF">
        <w:rPr>
          <w:rFonts w:ascii="Times New Roman" w:hAnsi="Times New Roman"/>
          <w:shd w:val="clear" w:color="auto" w:fill="FFFFFF"/>
        </w:rPr>
        <w:t xml:space="preserve"> o bankách a o zmene a doplnení niektorých zákonov v znení neskorších predpisov, zákon č. </w:t>
      </w:r>
      <w:hyperlink r:id="rId9" w:history="1">
        <w:r w:rsidRPr="000A69DF">
          <w:rPr>
            <w:rStyle w:val="Hyperlink"/>
            <w:rFonts w:ascii="Times New Roman" w:hAnsi="Times New Roman"/>
            <w:color w:val="auto"/>
            <w:u w:val="none"/>
            <w:shd w:val="clear" w:color="auto" w:fill="FFFFFF"/>
          </w:rPr>
          <w:t>594/2003 Z. z.</w:t>
        </w:r>
      </w:hyperlink>
      <w:r w:rsidRPr="000A69DF">
        <w:rPr>
          <w:rFonts w:ascii="Times New Roman" w:hAnsi="Times New Roman"/>
          <w:shd w:val="clear" w:color="auto" w:fill="FFFFFF"/>
        </w:rPr>
        <w:t xml:space="preserve"> o kolektívnom investovaní a o zmene a doplnení niektorých zákonov v znení neskorších predpisov, zákon č. </w:t>
      </w:r>
      <w:hyperlink r:id="rId10" w:history="1">
        <w:r w:rsidRPr="000A69DF">
          <w:rPr>
            <w:rStyle w:val="Hyperlink"/>
            <w:rFonts w:ascii="Times New Roman" w:hAnsi="Times New Roman"/>
            <w:color w:val="auto"/>
            <w:u w:val="none"/>
            <w:shd w:val="clear" w:color="auto" w:fill="FFFFFF"/>
          </w:rPr>
          <w:t>43/2004 Z. z.</w:t>
        </w:r>
      </w:hyperlink>
      <w:r w:rsidRPr="000A69DF">
        <w:rPr>
          <w:rFonts w:ascii="Times New Roman" w:hAnsi="Times New Roman"/>
          <w:shd w:val="clear" w:color="auto" w:fill="FFFFFF"/>
        </w:rPr>
        <w:t xml:space="preserve"> o starobnom dôchodkovom sporení a o zmene a doplnení niektorých zákonov v znení neskorších predpisov, zákon č. 129/2010</w:t>
      </w:r>
      <w:hyperlink r:id="rId11" w:history="1">
        <w:r w:rsidRPr="000A69DF">
          <w:rPr>
            <w:rStyle w:val="Hyperlink"/>
            <w:rFonts w:ascii="Times New Roman" w:hAnsi="Times New Roman"/>
            <w:color w:val="auto"/>
            <w:u w:val="none"/>
            <w:shd w:val="clear" w:color="auto" w:fill="FFFFFF"/>
          </w:rPr>
          <w:t xml:space="preserve"> Z. z.</w:t>
        </w:r>
      </w:hyperlink>
      <w:r w:rsidRPr="000A69DF">
        <w:rPr>
          <w:rFonts w:ascii="Times New Roman" w:hAnsi="Times New Roman"/>
          <w:shd w:val="clear" w:color="auto" w:fill="FFFFFF"/>
        </w:rPr>
        <w:t xml:space="preserve"> o spotrebiteľských úveroch a o iných úveroch a pôžičkách pre spotrebiteľov a o zmene a doplnení niektorých zákonov v znení neskorších predpisov, </w:t>
      </w:r>
      <w:r w:rsidRPr="00D928D6">
        <w:rPr>
          <w:rFonts w:ascii="Times New Roman" w:hAnsi="Times New Roman"/>
          <w:bCs/>
          <w:shd w:val="clear" w:color="auto" w:fill="FFFFFF"/>
        </w:rPr>
        <w:t>zákon č. 351/2011 Z. z. o elektronických komunikáciách v znení neskorších predpisov</w:t>
      </w:r>
      <w:r>
        <w:rPr>
          <w:rFonts w:ascii="Times New Roman" w:hAnsi="Times New Roman"/>
          <w:bCs/>
          <w:shd w:val="clear" w:color="auto" w:fill="FFFFFF"/>
        </w:rPr>
        <w:t>,</w:t>
      </w:r>
      <w:r w:rsidRPr="00D928D6">
        <w:rPr>
          <w:rFonts w:ascii="Times New Roman" w:hAnsi="Times New Roman"/>
          <w:shd w:val="clear" w:color="auto" w:fill="FFFFFF"/>
        </w:rPr>
        <w:t xml:space="preserve"> </w:t>
      </w:r>
      <w:r w:rsidRPr="000A69DF">
        <w:rPr>
          <w:rFonts w:ascii="Times New Roman" w:hAnsi="Times New Roman"/>
          <w:shd w:val="clear" w:color="auto" w:fill="FFFFFF"/>
        </w:rPr>
        <w:t>zákon č. 251/2012 Z. z. v znení neskorších predpisov.</w:t>
      </w:r>
      <w:r w:rsidRPr="000A69DF">
        <w:rPr>
          <w:rFonts w:ascii="Times New Roman" w:hAnsi="Times New Roman"/>
        </w:rPr>
        <w:t>“.</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b/>
          <w:bCs/>
        </w:rPr>
        <w:t>20.</w:t>
      </w:r>
      <w:r w:rsidRPr="000A69DF">
        <w:rPr>
          <w:rFonts w:ascii="Times New Roman" w:hAnsi="Times New Roman"/>
        </w:rPr>
        <w:tab/>
        <w:t>Nadpis nad § 11 sa vypúšťa.</w:t>
      </w:r>
    </w:p>
    <w:p w:rsidR="00FF5FF5" w:rsidP="00FF5FF5">
      <w:pPr>
        <w:bidi w:val="0"/>
        <w:spacing w:line="276" w:lineRule="auto"/>
        <w:jc w:val="both"/>
        <w:rPr>
          <w:rFonts w:ascii="Times New Roman" w:hAnsi="Times New Roman"/>
        </w:rPr>
      </w:pPr>
    </w:p>
    <w:p w:rsidR="00FF5FF5" w:rsidP="00FF5FF5">
      <w:pPr>
        <w:bidi w:val="0"/>
        <w:spacing w:line="276" w:lineRule="auto"/>
        <w:jc w:val="both"/>
        <w:rPr>
          <w:rFonts w:ascii="Times New Roman" w:hAnsi="Times New Roman"/>
        </w:rPr>
      </w:pPr>
      <w:r>
        <w:rPr>
          <w:rFonts w:ascii="Times New Roman" w:hAnsi="Times New Roman"/>
          <w:b/>
        </w:rPr>
        <w:t>21.</w:t>
      </w:r>
      <w:r w:rsidRPr="00D928D6">
        <w:rPr>
          <w:rFonts w:ascii="Times New Roman" w:hAnsi="Times New Roman"/>
        </w:rPr>
        <w:t xml:space="preserve"> V § 13 sa slová „Ak sa informácie uvedené v § 11 a 12 poskytujú písomne“ nahrádzajú slovami „Ak sa informácie uvedené v § 10a až 12 poskytujú písomne“.</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b/>
        </w:rPr>
        <w:t>22.</w:t>
      </w:r>
      <w:r w:rsidRPr="000A69DF">
        <w:rPr>
          <w:rFonts w:ascii="Times New Roman" w:hAnsi="Times New Roman"/>
          <w:b/>
        </w:rPr>
        <w:tab/>
      </w:r>
      <w:r w:rsidRPr="000A69DF">
        <w:rPr>
          <w:rFonts w:ascii="Times New Roman" w:hAnsi="Times New Roman"/>
        </w:rPr>
        <w:t>V § 18 odsek 2 znie:</w:t>
      </w:r>
    </w:p>
    <w:p w:rsidR="00FF5FF5" w:rsidRPr="000A69DF" w:rsidP="00FF5FF5">
      <w:pPr>
        <w:bidi w:val="0"/>
        <w:spacing w:line="276" w:lineRule="auto"/>
        <w:jc w:val="both"/>
        <w:rPr>
          <w:rFonts w:ascii="Times New Roman" w:hAnsi="Times New Roman"/>
        </w:rPr>
      </w:pPr>
      <w:r w:rsidRPr="000A69DF">
        <w:rPr>
          <w:rFonts w:ascii="Times New Roman" w:hAnsi="Times New Roman"/>
        </w:rPr>
        <w:t>„(2) Spotrebiteľ môže uplatniť reklamáciu v ktorejkoľvek prevádzkarni predávajúceho, v ktorej je prijatie reklamácie možné s ohľadom na predávané výrobky alebo poskytované služby, alebo u určenej osoby. Určená osoba môže reklamáciu vybaviť iba odovzdaním opraveného výrobku, inak reklamáciu postúpi predávajúcemu na vybavenie.“.</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b/>
        </w:rPr>
        <w:t>23.</w:t>
      </w:r>
      <w:r w:rsidRPr="000A69DF">
        <w:rPr>
          <w:rFonts w:ascii="Times New Roman" w:hAnsi="Times New Roman"/>
        </w:rPr>
        <w:tab/>
        <w:t xml:space="preserve">V § 18 ods. 6 sa na konci pripájajú tieto vety: </w:t>
      </w:r>
    </w:p>
    <w:p w:rsidR="00FF5FF5" w:rsidRPr="000A69DF" w:rsidP="00FF5FF5">
      <w:pPr>
        <w:bidi w:val="0"/>
        <w:spacing w:line="276" w:lineRule="auto"/>
        <w:jc w:val="both"/>
        <w:rPr>
          <w:rFonts w:ascii="Times New Roman" w:hAnsi="Times New Roman"/>
        </w:rPr>
      </w:pPr>
      <w:r w:rsidRPr="000A69DF">
        <w:rPr>
          <w:rFonts w:ascii="Times New Roman" w:hAnsi="Times New Roman"/>
        </w:rPr>
        <w:t>„Predávajúci je povinný poskytnúť spotrebiteľovi kópiu odborného posúdenia odôvodňujúceho zamietnutie reklamácie najneskôr do 14 dní odo dňa vybavenia reklamácie. Tým nie je dotknutá povinnosť predávajúceho podľa odseku 9.“.</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b/>
        </w:rPr>
        <w:t>24.</w:t>
      </w:r>
      <w:r w:rsidRPr="000A69DF">
        <w:rPr>
          <w:rFonts w:ascii="Times New Roman" w:hAnsi="Times New Roman"/>
        </w:rPr>
        <w:t xml:space="preserve"> </w:t>
        <w:tab/>
        <w:t>Za § 18 sa vkladá § 18a, ktorý vrátane nadpisu znie:</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center"/>
        <w:rPr>
          <w:rFonts w:ascii="Times New Roman" w:hAnsi="Times New Roman"/>
        </w:rPr>
      </w:pPr>
      <w:r w:rsidRPr="000A69DF">
        <w:rPr>
          <w:rFonts w:ascii="Times New Roman" w:hAnsi="Times New Roman"/>
        </w:rPr>
        <w:t>„§ 18a</w:t>
      </w:r>
    </w:p>
    <w:p w:rsidR="00FF5FF5" w:rsidRPr="000A69DF" w:rsidP="00FF5FF5">
      <w:pPr>
        <w:bidi w:val="0"/>
        <w:spacing w:line="276" w:lineRule="auto"/>
        <w:jc w:val="center"/>
        <w:rPr>
          <w:rFonts w:ascii="Times New Roman" w:hAnsi="Times New Roman"/>
        </w:rPr>
      </w:pPr>
      <w:r w:rsidRPr="000A69DF">
        <w:rPr>
          <w:rFonts w:ascii="Times New Roman" w:hAnsi="Times New Roman"/>
        </w:rPr>
        <w:t>Náležitosti odborného posúdenia</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sidRPr="000A69DF">
        <w:rPr>
          <w:rFonts w:ascii="Times New Roman" w:hAnsi="Times New Roman"/>
        </w:rPr>
        <w:t>(1) Odborné posúdenie musí obsahovať</w:t>
      </w:r>
    </w:p>
    <w:p w:rsidR="00FF5FF5" w:rsidRPr="000A69DF" w:rsidP="00FF5FF5">
      <w:pPr>
        <w:bidi w:val="0"/>
        <w:spacing w:line="276" w:lineRule="auto"/>
        <w:jc w:val="both"/>
        <w:rPr>
          <w:rFonts w:ascii="Times New Roman" w:hAnsi="Times New Roman"/>
        </w:rPr>
      </w:pPr>
      <w:r w:rsidRPr="000A69DF">
        <w:rPr>
          <w:rFonts w:ascii="Times New Roman" w:hAnsi="Times New Roman"/>
        </w:rPr>
        <w:t>a) identifikáciu osoby, ktorá vykonáva odborné posúdenie,</w:t>
      </w:r>
    </w:p>
    <w:p w:rsidR="00FF5FF5" w:rsidRPr="000A69DF" w:rsidP="00FF5FF5">
      <w:pPr>
        <w:bidi w:val="0"/>
        <w:spacing w:line="276" w:lineRule="auto"/>
        <w:jc w:val="both"/>
        <w:rPr>
          <w:rFonts w:ascii="Times New Roman" w:hAnsi="Times New Roman"/>
        </w:rPr>
      </w:pPr>
      <w:r w:rsidRPr="000A69DF">
        <w:rPr>
          <w:rFonts w:ascii="Times New Roman" w:hAnsi="Times New Roman"/>
        </w:rPr>
        <w:t xml:space="preserve">b) presnú identifikáciu posudzovaného výrobku, </w:t>
      </w:r>
    </w:p>
    <w:p w:rsidR="00FF5FF5" w:rsidRPr="000A69DF" w:rsidP="00FF5FF5">
      <w:pPr>
        <w:bidi w:val="0"/>
        <w:spacing w:line="276" w:lineRule="auto"/>
        <w:jc w:val="both"/>
        <w:rPr>
          <w:rFonts w:ascii="Times New Roman" w:hAnsi="Times New Roman"/>
        </w:rPr>
      </w:pPr>
      <w:r w:rsidRPr="000A69DF">
        <w:rPr>
          <w:rFonts w:ascii="Times New Roman" w:hAnsi="Times New Roman"/>
        </w:rPr>
        <w:t>c) popis stavu výrobku,</w:t>
      </w:r>
    </w:p>
    <w:p w:rsidR="00FF5FF5" w:rsidRPr="000A69DF" w:rsidP="00FF5FF5">
      <w:pPr>
        <w:bidi w:val="0"/>
        <w:spacing w:line="276" w:lineRule="auto"/>
        <w:jc w:val="both"/>
        <w:rPr>
          <w:rFonts w:ascii="Times New Roman" w:hAnsi="Times New Roman"/>
        </w:rPr>
      </w:pPr>
      <w:r w:rsidRPr="000A69DF">
        <w:rPr>
          <w:rFonts w:ascii="Times New Roman" w:hAnsi="Times New Roman"/>
        </w:rPr>
        <w:t>d) výsledok posúdenia,</w:t>
      </w:r>
    </w:p>
    <w:p w:rsidR="00FF5FF5" w:rsidRPr="000A69DF" w:rsidP="00FF5FF5">
      <w:pPr>
        <w:bidi w:val="0"/>
        <w:spacing w:line="276" w:lineRule="auto"/>
        <w:jc w:val="both"/>
        <w:rPr>
          <w:rFonts w:ascii="Times New Roman" w:hAnsi="Times New Roman"/>
        </w:rPr>
      </w:pPr>
      <w:r w:rsidRPr="000A69DF">
        <w:rPr>
          <w:rFonts w:ascii="Times New Roman" w:hAnsi="Times New Roman"/>
        </w:rPr>
        <w:t>e) dátum vyhotovenia odborného posúdenia.</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sidRPr="000A69DF">
        <w:rPr>
          <w:rFonts w:ascii="Times New Roman" w:hAnsi="Times New Roman"/>
        </w:rPr>
        <w:t>(2) Na odborné posúdenie, ktoré neobsahuje náležitosti podľa odseku 1, sa neprihliada.“.</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b/>
          <w:bCs/>
        </w:rPr>
        <w:t>25.</w:t>
      </w:r>
      <w:r w:rsidRPr="000A69DF">
        <w:rPr>
          <w:rFonts w:ascii="Times New Roman" w:hAnsi="Times New Roman"/>
        </w:rPr>
        <w:tab/>
        <w:t>Za § 20 sa vkladá § 20a, ktorý znie:</w:t>
      </w:r>
    </w:p>
    <w:p w:rsidR="00FF5FF5" w:rsidRPr="000A69DF" w:rsidP="00FF5FF5">
      <w:pPr>
        <w:bidi w:val="0"/>
        <w:spacing w:line="276" w:lineRule="auto"/>
        <w:jc w:val="both"/>
        <w:rPr>
          <w:rFonts w:ascii="Times New Roman" w:hAnsi="Times New Roman"/>
        </w:rPr>
      </w:pPr>
    </w:p>
    <w:p w:rsidR="00FF5FF5" w:rsidRPr="000A69DF" w:rsidP="00FF5FF5">
      <w:pPr>
        <w:bidi w:val="0"/>
        <w:spacing w:after="240" w:line="276" w:lineRule="auto"/>
        <w:jc w:val="center"/>
        <w:rPr>
          <w:rFonts w:ascii="Times New Roman" w:hAnsi="Times New Roman"/>
        </w:rPr>
      </w:pPr>
      <w:r w:rsidRPr="000A69DF">
        <w:rPr>
          <w:rFonts w:ascii="Times New Roman" w:hAnsi="Times New Roman"/>
        </w:rPr>
        <w:t>„</w:t>
      </w:r>
      <w:r w:rsidR="008B3752">
        <w:rPr>
          <w:rFonts w:ascii="Times New Roman" w:hAnsi="Times New Roman"/>
        </w:rPr>
        <w:t xml:space="preserve">§ </w:t>
      </w:r>
      <w:r w:rsidRPr="000A69DF">
        <w:rPr>
          <w:rFonts w:ascii="Times New Roman" w:hAnsi="Times New Roman"/>
        </w:rPr>
        <w:t>20a</w:t>
      </w:r>
    </w:p>
    <w:p w:rsidR="00FF5FF5" w:rsidRPr="000A69DF" w:rsidP="00FF5FF5">
      <w:pPr>
        <w:bidi w:val="0"/>
        <w:spacing w:after="240" w:line="276" w:lineRule="auto"/>
        <w:jc w:val="both"/>
        <w:rPr>
          <w:rFonts w:ascii="Times New Roman" w:hAnsi="Times New Roman"/>
        </w:rPr>
      </w:pPr>
      <w:r w:rsidRPr="000A69DF">
        <w:rPr>
          <w:rFonts w:ascii="Times New Roman" w:hAnsi="Times New Roman"/>
        </w:rPr>
        <w:t>(1) Orgán dozoru rozhodnutím nariadi predávajúcemu alebo osobe podľa § 9a odstrán</w:t>
      </w:r>
      <w:r>
        <w:rPr>
          <w:rFonts w:ascii="Times New Roman" w:hAnsi="Times New Roman"/>
        </w:rPr>
        <w:t>iť</w:t>
      </w:r>
      <w:r w:rsidRPr="000A69DF">
        <w:rPr>
          <w:rFonts w:ascii="Times New Roman" w:hAnsi="Times New Roman"/>
        </w:rPr>
        <w:t xml:space="preserve"> zisten</w:t>
      </w:r>
      <w:r>
        <w:rPr>
          <w:rFonts w:ascii="Times New Roman" w:hAnsi="Times New Roman"/>
        </w:rPr>
        <w:t>é</w:t>
      </w:r>
      <w:r w:rsidRPr="000A69DF">
        <w:rPr>
          <w:rFonts w:ascii="Times New Roman" w:hAnsi="Times New Roman"/>
        </w:rPr>
        <w:t xml:space="preserve"> nedostatk</w:t>
      </w:r>
      <w:r>
        <w:rPr>
          <w:rFonts w:ascii="Times New Roman" w:hAnsi="Times New Roman"/>
        </w:rPr>
        <w:t>y</w:t>
      </w:r>
      <w:r w:rsidRPr="000A69DF">
        <w:rPr>
          <w:rFonts w:ascii="Times New Roman" w:hAnsi="Times New Roman"/>
        </w:rPr>
        <w:t xml:space="preserve"> a</w:t>
      </w:r>
      <w:r>
        <w:rPr>
          <w:rFonts w:ascii="Times New Roman" w:hAnsi="Times New Roman"/>
        </w:rPr>
        <w:t> zdržať sa protiprávneho konania</w:t>
      </w:r>
      <w:r w:rsidRPr="000A69DF">
        <w:rPr>
          <w:rFonts w:ascii="Times New Roman" w:hAnsi="Times New Roman"/>
        </w:rPr>
        <w:t>.</w:t>
      </w:r>
    </w:p>
    <w:p w:rsidR="00FF5FF5" w:rsidRPr="000A69DF" w:rsidP="00FF5FF5">
      <w:pPr>
        <w:bidi w:val="0"/>
        <w:spacing w:after="240" w:line="276" w:lineRule="auto"/>
        <w:jc w:val="both"/>
        <w:rPr>
          <w:rFonts w:ascii="Times New Roman" w:hAnsi="Times New Roman"/>
          <w:b/>
        </w:rPr>
      </w:pPr>
      <w:r w:rsidRPr="000A69DF">
        <w:rPr>
          <w:rFonts w:ascii="Times New Roman" w:hAnsi="Times New Roman"/>
        </w:rPr>
        <w:t>(2) Orgán dozoru môže rozhodnutím zakázať predávajúcemu predaj výrobkov alebo poskytovanie služieb spotrebiteľom</w:t>
      </w:r>
      <w:r w:rsidRPr="007631D9">
        <w:rPr>
          <w:rFonts w:ascii="Arial" w:hAnsi="Arial" w:cs="Arial"/>
          <w:color w:val="FF0000"/>
        </w:rPr>
        <w:t xml:space="preserve"> </w:t>
      </w:r>
      <w:r w:rsidRPr="007631D9">
        <w:rPr>
          <w:rFonts w:ascii="Times New Roman" w:hAnsi="Times New Roman"/>
        </w:rPr>
        <w:t>najdlhšie na tri roky</w:t>
      </w:r>
      <w:r w:rsidRPr="000A69DF">
        <w:rPr>
          <w:rFonts w:ascii="Times New Roman" w:hAnsi="Times New Roman"/>
        </w:rPr>
        <w:t>, ak sa predávajúci v priebehu 12 mesiacov odo dňa právoplatnosti predchádzajúceho rozhodnutia o uložení pokuty za konanie, ktorým porušil kolektívne záujmy spotrebiteľov, opakovane dopustí takého konania.</w:t>
      </w:r>
      <w:r>
        <w:rPr>
          <w:rFonts w:ascii="Times New Roman" w:hAnsi="Times New Roman"/>
        </w:rPr>
        <w:t>“.</w:t>
      </w:r>
      <w:r w:rsidRPr="000A69DF">
        <w:rPr>
          <w:rFonts w:ascii="Times New Roman" w:hAnsi="Times New Roman"/>
        </w:rPr>
        <w:t xml:space="preserve"> </w:t>
      </w:r>
    </w:p>
    <w:p w:rsidR="00FF5FF5" w:rsidRPr="007631D9" w:rsidP="00FF5FF5">
      <w:pPr>
        <w:bidi w:val="0"/>
        <w:spacing w:after="240" w:line="276" w:lineRule="auto"/>
        <w:jc w:val="both"/>
        <w:rPr>
          <w:rFonts w:ascii="Times New Roman" w:hAnsi="Times New Roman"/>
        </w:rPr>
      </w:pPr>
      <w:r>
        <w:rPr>
          <w:rFonts w:ascii="Times New Roman" w:hAnsi="Times New Roman"/>
          <w:b/>
        </w:rPr>
        <w:t>26.</w:t>
      </w:r>
      <w:r w:rsidRPr="007631D9">
        <w:rPr>
          <w:rFonts w:ascii="Times New Roman" w:hAnsi="Times New Roman"/>
        </w:rPr>
        <w:t xml:space="preserve"> V § 21 ods. 1 prvej vete sa za slovo „predávajúci“ vkladajú slová „alebo osoba podľa § 9a“ a v tretej vete sa za slovo „predávajúci“ vkladajú slová „alebo osoba podľa § 9a“.</w:t>
      </w:r>
    </w:p>
    <w:p w:rsidR="00FF5FF5" w:rsidRPr="000A69DF" w:rsidP="00FF5FF5">
      <w:pPr>
        <w:bidi w:val="0"/>
        <w:spacing w:after="240" w:line="276" w:lineRule="auto"/>
        <w:jc w:val="both"/>
        <w:rPr>
          <w:rFonts w:ascii="Times New Roman" w:hAnsi="Times New Roman"/>
        </w:rPr>
      </w:pPr>
      <w:r>
        <w:rPr>
          <w:rFonts w:ascii="Times New Roman" w:hAnsi="Times New Roman"/>
          <w:b/>
        </w:rPr>
        <w:t>27.</w:t>
      </w:r>
      <w:r w:rsidRPr="000A69DF">
        <w:rPr>
          <w:rFonts w:ascii="Times New Roman" w:hAnsi="Times New Roman"/>
          <w:b/>
        </w:rPr>
        <w:tab/>
      </w:r>
      <w:r w:rsidRPr="007631D9">
        <w:rPr>
          <w:rFonts w:ascii="Times New Roman" w:hAnsi="Times New Roman"/>
        </w:rPr>
        <w:t>V § 21 ods. 2 prvej vete sa slová „zistí porušenie“ nahrádzajú slovami „získa podozrenie o porušovaní“ a za slovo „predávajúci“ sa vkladajú slová „alebo osoba podľa § 9a“.</w:t>
      </w:r>
    </w:p>
    <w:p w:rsidR="00FF5FF5" w:rsidRPr="008469E8" w:rsidP="00FF5FF5">
      <w:pPr>
        <w:bidi w:val="0"/>
        <w:spacing w:line="276" w:lineRule="auto"/>
        <w:jc w:val="both"/>
        <w:rPr>
          <w:rFonts w:ascii="Times New Roman" w:hAnsi="Times New Roman"/>
        </w:rPr>
      </w:pPr>
      <w:r>
        <w:rPr>
          <w:rFonts w:ascii="Times New Roman" w:hAnsi="Times New Roman"/>
          <w:b/>
        </w:rPr>
        <w:t>28.</w:t>
      </w:r>
      <w:r w:rsidRPr="008469E8">
        <w:rPr>
          <w:rFonts w:ascii="Times New Roman" w:hAnsi="Times New Roman"/>
        </w:rPr>
        <w:t xml:space="preserve"> V § 24 odsek 7 znie:</w:t>
      </w:r>
    </w:p>
    <w:p w:rsidR="00FF5FF5" w:rsidRPr="007631D9" w:rsidP="00FF5FF5">
      <w:pPr>
        <w:bidi w:val="0"/>
        <w:spacing w:line="276" w:lineRule="auto"/>
        <w:jc w:val="both"/>
        <w:rPr>
          <w:rFonts w:ascii="Times New Roman" w:hAnsi="Times New Roman"/>
        </w:rPr>
      </w:pPr>
      <w:r w:rsidRPr="008469E8">
        <w:rPr>
          <w:rFonts w:ascii="Times New Roman" w:hAnsi="Times New Roman"/>
        </w:rPr>
        <w:t xml:space="preserve">„(7) Konanie o uložení pokuty možno začať do 12 mesiacov odo dňa, keď orgán dozoru zistil porušenie povinnosti podľa tohto zákona, najneskôr do troch rokov podľa odsekov 1 a 3 a do desiatich rokov podľa odseku 2 odo dňa, keď k porušeniu povinnosti došlo. Pokutu možno uložiť najneskôr do </w:t>
      </w:r>
      <w:r>
        <w:rPr>
          <w:rFonts w:ascii="Times New Roman" w:hAnsi="Times New Roman"/>
        </w:rPr>
        <w:t>štyroch</w:t>
      </w:r>
      <w:r w:rsidRPr="008469E8">
        <w:rPr>
          <w:rFonts w:ascii="Times New Roman" w:hAnsi="Times New Roman"/>
        </w:rPr>
        <w:t xml:space="preserve"> rokov odo dňa, keď k porušeniu povinnosti došlo.“.</w:t>
      </w:r>
    </w:p>
    <w:p w:rsidR="00FF5FF5" w:rsidP="00FF5FF5">
      <w:pPr>
        <w:bidi w:val="0"/>
        <w:spacing w:line="276" w:lineRule="auto"/>
        <w:jc w:val="both"/>
        <w:rPr>
          <w:rFonts w:ascii="Times New Roman" w:hAnsi="Times New Roman"/>
          <w:b/>
        </w:rPr>
      </w:pPr>
    </w:p>
    <w:p w:rsidR="00FF5FF5" w:rsidP="00FF5FF5">
      <w:pPr>
        <w:bidi w:val="0"/>
        <w:spacing w:line="276" w:lineRule="auto"/>
        <w:jc w:val="both"/>
        <w:rPr>
          <w:rFonts w:ascii="Times New Roman" w:hAnsi="Times New Roman"/>
        </w:rPr>
      </w:pPr>
      <w:r>
        <w:rPr>
          <w:rFonts w:ascii="Times New Roman" w:hAnsi="Times New Roman"/>
          <w:b/>
        </w:rPr>
        <w:t>29.</w:t>
      </w:r>
      <w:r w:rsidRPr="006A0C49">
        <w:rPr>
          <w:rFonts w:ascii="Times New Roman" w:hAnsi="Times New Roman"/>
        </w:rPr>
        <w:t xml:space="preserve"> V § 25 ods. 1 sa za slová „práv spotrebiteľov“ vkladá čiarka </w:t>
      </w:r>
      <w:r>
        <w:rPr>
          <w:rFonts w:ascii="Times New Roman" w:hAnsi="Times New Roman"/>
        </w:rPr>
        <w:t>a slová</w:t>
      </w:r>
      <w:r w:rsidRPr="006A0C49">
        <w:rPr>
          <w:rFonts w:ascii="Times New Roman" w:hAnsi="Times New Roman"/>
        </w:rPr>
        <w:t xml:space="preserve"> „a to vrátane konania vo veci ochrany kolektívnych záujmov spotrebiteľov,“.</w:t>
      </w:r>
    </w:p>
    <w:p w:rsidR="00FF5FF5" w:rsidRPr="000A69DF" w:rsidP="00FF5FF5">
      <w:pPr>
        <w:bidi w:val="0"/>
        <w:spacing w:line="276" w:lineRule="auto"/>
        <w:jc w:val="both"/>
        <w:rPr>
          <w:rFonts w:ascii="Times New Roman" w:hAnsi="Times New Roman"/>
        </w:rPr>
      </w:pPr>
    </w:p>
    <w:p w:rsidR="00FF5FF5" w:rsidRPr="000A69DF" w:rsidP="00FF5FF5">
      <w:pPr>
        <w:pStyle w:val="Heading3"/>
        <w:shd w:val="clear" w:color="auto" w:fill="FFFFFF"/>
        <w:bidi w:val="0"/>
        <w:spacing w:before="60" w:after="60" w:line="276" w:lineRule="auto"/>
        <w:rPr>
          <w:rFonts w:ascii="Times New Roman" w:hAnsi="Times New Roman"/>
          <w:b w:val="0"/>
          <w:color w:val="auto"/>
        </w:rPr>
      </w:pPr>
      <w:r>
        <w:rPr>
          <w:rFonts w:ascii="Times New Roman" w:hAnsi="Times New Roman"/>
          <w:color w:val="auto"/>
        </w:rPr>
        <w:t>30.</w:t>
      </w:r>
      <w:r w:rsidRPr="000A69DF">
        <w:rPr>
          <w:rFonts w:ascii="Times New Roman" w:hAnsi="Times New Roman"/>
          <w:b w:val="0"/>
          <w:color w:val="auto"/>
        </w:rPr>
        <w:tab/>
        <w:t>Za § 29a sa vkladá § 29b, ktorý vrátane nadpisu znie:</w:t>
      </w:r>
    </w:p>
    <w:p w:rsidR="00FF5FF5" w:rsidRPr="000A69DF" w:rsidP="00FF5FF5">
      <w:pPr>
        <w:bidi w:val="0"/>
        <w:spacing w:line="276" w:lineRule="auto"/>
        <w:rPr>
          <w:rFonts w:ascii="Times New Roman" w:hAnsi="Times New Roman"/>
        </w:rPr>
      </w:pPr>
    </w:p>
    <w:p w:rsidR="00FF5FF5" w:rsidRPr="000A69DF" w:rsidP="00FF5FF5">
      <w:pPr>
        <w:bidi w:val="0"/>
        <w:spacing w:line="276" w:lineRule="auto"/>
        <w:jc w:val="center"/>
        <w:rPr>
          <w:rFonts w:ascii="Times New Roman" w:hAnsi="Times New Roman"/>
        </w:rPr>
      </w:pPr>
      <w:r w:rsidRPr="000A69DF">
        <w:rPr>
          <w:rFonts w:ascii="Times New Roman" w:hAnsi="Times New Roman"/>
        </w:rPr>
        <w:t>„</w:t>
      </w:r>
      <w:r w:rsidR="008B3752">
        <w:rPr>
          <w:rFonts w:ascii="Times New Roman" w:hAnsi="Times New Roman"/>
        </w:rPr>
        <w:t xml:space="preserve">§ </w:t>
      </w:r>
      <w:r w:rsidRPr="000A69DF">
        <w:rPr>
          <w:rFonts w:ascii="Times New Roman" w:hAnsi="Times New Roman"/>
        </w:rPr>
        <w:t>29b</w:t>
      </w:r>
    </w:p>
    <w:p w:rsidR="00FF5FF5" w:rsidRPr="000A69DF" w:rsidP="00FF5FF5">
      <w:pPr>
        <w:pStyle w:val="Heading3"/>
        <w:shd w:val="clear" w:color="auto" w:fill="FFFFFF"/>
        <w:bidi w:val="0"/>
        <w:spacing w:before="60" w:after="60" w:line="276" w:lineRule="auto"/>
        <w:jc w:val="center"/>
        <w:rPr>
          <w:rFonts w:ascii="Times New Roman" w:hAnsi="Times New Roman"/>
          <w:b w:val="0"/>
          <w:color w:val="auto"/>
          <w:szCs w:val="24"/>
        </w:rPr>
      </w:pPr>
      <w:r w:rsidRPr="000A69DF">
        <w:rPr>
          <w:rFonts w:ascii="Times New Roman" w:hAnsi="Times New Roman"/>
          <w:b w:val="0"/>
          <w:color w:val="auto"/>
          <w:szCs w:val="24"/>
        </w:rPr>
        <w:t xml:space="preserve">Prechodné ustanovenie k úpravám účinným od </w:t>
      </w:r>
      <w:r>
        <w:rPr>
          <w:rFonts w:ascii="Times New Roman" w:hAnsi="Times New Roman"/>
          <w:b w:val="0"/>
          <w:color w:val="auto"/>
          <w:szCs w:val="24"/>
        </w:rPr>
        <w:t>1. mája</w:t>
      </w:r>
      <w:r w:rsidRPr="000A69DF">
        <w:rPr>
          <w:rFonts w:ascii="Times New Roman" w:hAnsi="Times New Roman"/>
          <w:b w:val="0"/>
          <w:color w:val="auto"/>
          <w:szCs w:val="24"/>
        </w:rPr>
        <w:t xml:space="preserve"> 2014</w:t>
      </w:r>
    </w:p>
    <w:p w:rsidR="00FF5FF5" w:rsidRPr="000A69DF" w:rsidP="00FF5FF5">
      <w:pPr>
        <w:bidi w:val="0"/>
        <w:spacing w:line="276" w:lineRule="auto"/>
        <w:rPr>
          <w:rFonts w:ascii="Times New Roman" w:hAnsi="Times New Roman"/>
        </w:rPr>
      </w:pPr>
    </w:p>
    <w:p w:rsidR="00FF5FF5" w:rsidRPr="00770398" w:rsidP="00FF5FF5">
      <w:pPr>
        <w:pStyle w:val="l51"/>
        <w:bidi w:val="0"/>
        <w:spacing w:line="276" w:lineRule="auto"/>
        <w:rPr>
          <w:rFonts w:ascii="Times New Roman" w:hAnsi="Times New Roman"/>
        </w:rPr>
      </w:pPr>
      <w:r w:rsidRPr="00770398">
        <w:rPr>
          <w:rFonts w:ascii="Times New Roman" w:hAnsi="Times New Roman"/>
        </w:rPr>
        <w:t xml:space="preserve">Ustanoveniami </w:t>
      </w:r>
      <w:r>
        <w:rPr>
          <w:rFonts w:ascii="Times New Roman" w:hAnsi="Times New Roman"/>
        </w:rPr>
        <w:t>§ 5a ods. 1 písm. b)</w:t>
      </w:r>
      <w:r w:rsidRPr="00770398">
        <w:rPr>
          <w:rFonts w:ascii="Times New Roman" w:hAnsi="Times New Roman"/>
        </w:rPr>
        <w:t xml:space="preserve"> </w:t>
      </w:r>
      <w:r>
        <w:rPr>
          <w:rFonts w:ascii="Times New Roman" w:hAnsi="Times New Roman"/>
        </w:rPr>
        <w:t xml:space="preserve">a ods. 2 až 4 </w:t>
      </w:r>
      <w:r w:rsidRPr="00770398">
        <w:rPr>
          <w:rFonts w:ascii="Times New Roman" w:hAnsi="Times New Roman"/>
        </w:rPr>
        <w:t xml:space="preserve">sa spravujú aj právne vzťahy vzniknuté pred </w:t>
      </w:r>
      <w:r>
        <w:rPr>
          <w:rFonts w:ascii="Times New Roman" w:hAnsi="Times New Roman"/>
        </w:rPr>
        <w:t>1. májom</w:t>
      </w:r>
      <w:r w:rsidRPr="00770398">
        <w:rPr>
          <w:rFonts w:ascii="Times New Roman" w:hAnsi="Times New Roman"/>
        </w:rPr>
        <w:t xml:space="preserve"> 201</w:t>
      </w:r>
      <w:r>
        <w:rPr>
          <w:rFonts w:ascii="Times New Roman" w:hAnsi="Times New Roman"/>
        </w:rPr>
        <w:t>4</w:t>
      </w:r>
      <w:r w:rsidRPr="00770398">
        <w:rPr>
          <w:rFonts w:ascii="Times New Roman" w:hAnsi="Times New Roman"/>
        </w:rPr>
        <w:t xml:space="preserve">; vznik týchto právnych vzťahov, ako aj nároky z nich vzniknuté pred </w:t>
      </w:r>
      <w:r>
        <w:rPr>
          <w:rFonts w:ascii="Times New Roman" w:hAnsi="Times New Roman"/>
        </w:rPr>
        <w:t>1. májom</w:t>
      </w:r>
      <w:r w:rsidRPr="00770398">
        <w:rPr>
          <w:rFonts w:ascii="Times New Roman" w:hAnsi="Times New Roman"/>
        </w:rPr>
        <w:t xml:space="preserve"> 201</w:t>
      </w:r>
      <w:r>
        <w:rPr>
          <w:rFonts w:ascii="Times New Roman" w:hAnsi="Times New Roman"/>
        </w:rPr>
        <w:t>4</w:t>
      </w:r>
      <w:r w:rsidRPr="00770398">
        <w:rPr>
          <w:rFonts w:ascii="Times New Roman" w:hAnsi="Times New Roman"/>
        </w:rPr>
        <w:t xml:space="preserve"> sa však posudzujú podľa predpisov účinných do </w:t>
      </w:r>
      <w:r>
        <w:rPr>
          <w:rFonts w:ascii="Times New Roman" w:hAnsi="Times New Roman"/>
        </w:rPr>
        <w:t>30. apríla 2014</w:t>
      </w:r>
      <w:r w:rsidRPr="00770398">
        <w:rPr>
          <w:rFonts w:ascii="Times New Roman" w:hAnsi="Times New Roman"/>
        </w:rPr>
        <w:t>.</w:t>
      </w:r>
      <w:r>
        <w:rPr>
          <w:rFonts w:ascii="Times New Roman" w:hAnsi="Times New Roman"/>
        </w:rPr>
        <w:t>“.</w:t>
      </w:r>
    </w:p>
    <w:p w:rsidR="00FF5FF5" w:rsidP="00FF5FF5">
      <w:pPr>
        <w:bidi w:val="0"/>
        <w:spacing w:line="276" w:lineRule="auto"/>
        <w:jc w:val="center"/>
        <w:rPr>
          <w:rFonts w:ascii="Times New Roman" w:hAnsi="Times New Roman"/>
        </w:rPr>
      </w:pPr>
    </w:p>
    <w:p w:rsidR="00FF5FF5" w:rsidP="00FF5FF5">
      <w:pPr>
        <w:bidi w:val="0"/>
        <w:spacing w:line="276" w:lineRule="auto"/>
        <w:rPr>
          <w:rFonts w:ascii="Times New Roman" w:hAnsi="Times New Roman"/>
        </w:rPr>
      </w:pPr>
      <w:r>
        <w:rPr>
          <w:rFonts w:ascii="Times New Roman" w:hAnsi="Times New Roman"/>
          <w:b/>
        </w:rPr>
        <w:t>31.</w:t>
      </w:r>
      <w:r w:rsidRPr="00D2597B">
        <w:rPr>
          <w:rFonts w:ascii="Times New Roman" w:hAnsi="Times New Roman"/>
        </w:rPr>
        <w:tab/>
        <w:t>Za § 29</w:t>
      </w:r>
      <w:r>
        <w:rPr>
          <w:rFonts w:ascii="Times New Roman" w:hAnsi="Times New Roman"/>
        </w:rPr>
        <w:t>b</w:t>
      </w:r>
      <w:r w:rsidRPr="00D2597B">
        <w:rPr>
          <w:rFonts w:ascii="Times New Roman" w:hAnsi="Times New Roman"/>
        </w:rPr>
        <w:t xml:space="preserve"> sa vkladá § 29</w:t>
      </w:r>
      <w:r>
        <w:rPr>
          <w:rFonts w:ascii="Times New Roman" w:hAnsi="Times New Roman"/>
        </w:rPr>
        <w:t>c</w:t>
      </w:r>
      <w:r w:rsidRPr="00D2597B">
        <w:rPr>
          <w:rFonts w:ascii="Times New Roman" w:hAnsi="Times New Roman"/>
        </w:rPr>
        <w:t>, ktorý vrátane nadpisu znie:</w:t>
      </w:r>
    </w:p>
    <w:p w:rsidR="001C5F48" w:rsidP="00FF5FF5">
      <w:pPr>
        <w:bidi w:val="0"/>
        <w:spacing w:line="276" w:lineRule="auto"/>
        <w:jc w:val="center"/>
        <w:rPr>
          <w:rFonts w:ascii="Times New Roman" w:hAnsi="Times New Roman"/>
        </w:rPr>
      </w:pPr>
    </w:p>
    <w:p w:rsidR="00863A45" w:rsidP="00FF5FF5">
      <w:pPr>
        <w:bidi w:val="0"/>
        <w:spacing w:line="276" w:lineRule="auto"/>
        <w:jc w:val="center"/>
        <w:rPr>
          <w:rFonts w:ascii="Times New Roman" w:hAnsi="Times New Roman"/>
        </w:rPr>
      </w:pPr>
    </w:p>
    <w:p w:rsidR="00863A45" w:rsidP="00FF5FF5">
      <w:pPr>
        <w:bidi w:val="0"/>
        <w:spacing w:line="276" w:lineRule="auto"/>
        <w:jc w:val="center"/>
        <w:rPr>
          <w:rFonts w:ascii="Times New Roman" w:hAnsi="Times New Roman"/>
        </w:rPr>
      </w:pPr>
    </w:p>
    <w:p w:rsidR="00863A45" w:rsidP="00FF5FF5">
      <w:pPr>
        <w:bidi w:val="0"/>
        <w:spacing w:line="276" w:lineRule="auto"/>
        <w:jc w:val="center"/>
        <w:rPr>
          <w:rFonts w:ascii="Times New Roman" w:hAnsi="Times New Roman"/>
        </w:rPr>
      </w:pPr>
    </w:p>
    <w:p w:rsidR="00863A45" w:rsidP="00FF5FF5">
      <w:pPr>
        <w:bidi w:val="0"/>
        <w:spacing w:line="276" w:lineRule="auto"/>
        <w:jc w:val="center"/>
        <w:rPr>
          <w:rFonts w:ascii="Times New Roman" w:hAnsi="Times New Roman"/>
        </w:rPr>
      </w:pPr>
    </w:p>
    <w:p w:rsidR="00863A45" w:rsidP="00FF5FF5">
      <w:pPr>
        <w:bidi w:val="0"/>
        <w:spacing w:line="276" w:lineRule="auto"/>
        <w:jc w:val="center"/>
        <w:rPr>
          <w:rFonts w:ascii="Times New Roman" w:hAnsi="Times New Roman"/>
        </w:rPr>
      </w:pPr>
    </w:p>
    <w:p w:rsidR="00FF5FF5" w:rsidRPr="000A69DF" w:rsidP="00FF5FF5">
      <w:pPr>
        <w:bidi w:val="0"/>
        <w:spacing w:line="276" w:lineRule="auto"/>
        <w:jc w:val="center"/>
        <w:rPr>
          <w:rFonts w:ascii="Times New Roman" w:hAnsi="Times New Roman"/>
        </w:rPr>
      </w:pPr>
      <w:r>
        <w:rPr>
          <w:rFonts w:ascii="Times New Roman" w:hAnsi="Times New Roman"/>
        </w:rPr>
        <w:t>„</w:t>
      </w:r>
      <w:r w:rsidR="008B3752">
        <w:rPr>
          <w:rFonts w:ascii="Times New Roman" w:hAnsi="Times New Roman"/>
        </w:rPr>
        <w:t xml:space="preserve">§ </w:t>
      </w:r>
      <w:r w:rsidRPr="000A69DF">
        <w:rPr>
          <w:rFonts w:ascii="Times New Roman" w:hAnsi="Times New Roman"/>
        </w:rPr>
        <w:t>29</w:t>
      </w:r>
      <w:r>
        <w:rPr>
          <w:rFonts w:ascii="Times New Roman" w:hAnsi="Times New Roman"/>
        </w:rPr>
        <w:t>c</w:t>
      </w:r>
    </w:p>
    <w:p w:rsidR="00FF5FF5" w:rsidP="00FF5FF5">
      <w:pPr>
        <w:pStyle w:val="Heading3"/>
        <w:shd w:val="clear" w:color="auto" w:fill="FFFFFF"/>
        <w:bidi w:val="0"/>
        <w:spacing w:before="60" w:after="60" w:line="276" w:lineRule="auto"/>
        <w:jc w:val="center"/>
        <w:rPr>
          <w:rFonts w:ascii="Times New Roman" w:hAnsi="Times New Roman"/>
          <w:b w:val="0"/>
          <w:color w:val="auto"/>
          <w:szCs w:val="24"/>
        </w:rPr>
      </w:pPr>
      <w:r w:rsidRPr="000A69DF">
        <w:rPr>
          <w:rFonts w:ascii="Times New Roman" w:hAnsi="Times New Roman"/>
          <w:b w:val="0"/>
          <w:color w:val="auto"/>
          <w:szCs w:val="24"/>
        </w:rPr>
        <w:t>Prechodné ustanovenie k úpravám účinným od 13. júna 2014</w:t>
      </w:r>
    </w:p>
    <w:p w:rsidR="00FF5FF5" w:rsidRPr="00855470" w:rsidP="00FF5FF5">
      <w:pPr>
        <w:bidi w:val="0"/>
        <w:rPr>
          <w:rFonts w:ascii="Times New Roman" w:hAnsi="Times New Roman"/>
        </w:rPr>
      </w:pPr>
    </w:p>
    <w:p w:rsidR="00FF5FF5" w:rsidRPr="000A69DF" w:rsidP="00FF5FF5">
      <w:pPr>
        <w:pStyle w:val="l51"/>
        <w:bidi w:val="0"/>
        <w:spacing w:line="276" w:lineRule="auto"/>
        <w:rPr>
          <w:rFonts w:ascii="Times New Roman" w:hAnsi="Times New Roman"/>
        </w:rPr>
      </w:pPr>
      <w:r w:rsidRPr="00770398">
        <w:rPr>
          <w:rFonts w:ascii="Times New Roman" w:hAnsi="Times New Roman"/>
        </w:rPr>
        <w:t xml:space="preserve">Ustanoveniami </w:t>
      </w:r>
      <w:r>
        <w:rPr>
          <w:rFonts w:ascii="Times New Roman" w:hAnsi="Times New Roman"/>
        </w:rPr>
        <w:t xml:space="preserve">§ 4a ods. 1 až 3 </w:t>
      </w:r>
      <w:r w:rsidRPr="00770398">
        <w:rPr>
          <w:rFonts w:ascii="Times New Roman" w:hAnsi="Times New Roman"/>
        </w:rPr>
        <w:t>sa spravujú aj právne vzťahy vzniknuté pred 1</w:t>
      </w:r>
      <w:r>
        <w:rPr>
          <w:rFonts w:ascii="Times New Roman" w:hAnsi="Times New Roman"/>
        </w:rPr>
        <w:t>3</w:t>
      </w:r>
      <w:r w:rsidRPr="00770398">
        <w:rPr>
          <w:rFonts w:ascii="Times New Roman" w:hAnsi="Times New Roman"/>
        </w:rPr>
        <w:t xml:space="preserve">. </w:t>
      </w:r>
      <w:r>
        <w:rPr>
          <w:rFonts w:ascii="Times New Roman" w:hAnsi="Times New Roman"/>
        </w:rPr>
        <w:t>júnom</w:t>
      </w:r>
      <w:r w:rsidRPr="00770398">
        <w:rPr>
          <w:rFonts w:ascii="Times New Roman" w:hAnsi="Times New Roman"/>
        </w:rPr>
        <w:t xml:space="preserve"> 201</w:t>
      </w:r>
      <w:r>
        <w:rPr>
          <w:rFonts w:ascii="Times New Roman" w:hAnsi="Times New Roman"/>
        </w:rPr>
        <w:t>4</w:t>
      </w:r>
      <w:r w:rsidRPr="00770398">
        <w:rPr>
          <w:rFonts w:ascii="Times New Roman" w:hAnsi="Times New Roman"/>
        </w:rPr>
        <w:t>; vznik týchto právnych vzťahov, ako a</w:t>
      </w:r>
      <w:r>
        <w:rPr>
          <w:rFonts w:ascii="Times New Roman" w:hAnsi="Times New Roman"/>
        </w:rPr>
        <w:t>j nároky z nich vzniknuté pred 13</w:t>
      </w:r>
      <w:r w:rsidRPr="00770398">
        <w:rPr>
          <w:rFonts w:ascii="Times New Roman" w:hAnsi="Times New Roman"/>
        </w:rPr>
        <w:t xml:space="preserve">. </w:t>
      </w:r>
      <w:r>
        <w:rPr>
          <w:rFonts w:ascii="Times New Roman" w:hAnsi="Times New Roman"/>
        </w:rPr>
        <w:t>júnom</w:t>
      </w:r>
      <w:r w:rsidRPr="00770398">
        <w:rPr>
          <w:rFonts w:ascii="Times New Roman" w:hAnsi="Times New Roman"/>
        </w:rPr>
        <w:t xml:space="preserve"> 201</w:t>
      </w:r>
      <w:r>
        <w:rPr>
          <w:rFonts w:ascii="Times New Roman" w:hAnsi="Times New Roman"/>
        </w:rPr>
        <w:t>4</w:t>
      </w:r>
      <w:r w:rsidRPr="00770398">
        <w:rPr>
          <w:rFonts w:ascii="Times New Roman" w:hAnsi="Times New Roman"/>
        </w:rPr>
        <w:t xml:space="preserve"> sa však posudzuj</w:t>
      </w:r>
      <w:r>
        <w:rPr>
          <w:rFonts w:ascii="Times New Roman" w:hAnsi="Times New Roman"/>
        </w:rPr>
        <w:t>ú podľa predpisov účinných do 12</w:t>
      </w:r>
      <w:r w:rsidRPr="00770398">
        <w:rPr>
          <w:rFonts w:ascii="Times New Roman" w:hAnsi="Times New Roman"/>
        </w:rPr>
        <w:t xml:space="preserve">. </w:t>
      </w:r>
      <w:r>
        <w:rPr>
          <w:rFonts w:ascii="Times New Roman" w:hAnsi="Times New Roman"/>
        </w:rPr>
        <w:t>júna 2014</w:t>
      </w:r>
      <w:r w:rsidRPr="00770398">
        <w:rPr>
          <w:rFonts w:ascii="Times New Roman" w:hAnsi="Times New Roman"/>
        </w:rPr>
        <w:t>.</w:t>
      </w:r>
      <w:r>
        <w:rPr>
          <w:rFonts w:ascii="Times New Roman" w:hAnsi="Times New Roman"/>
        </w:rPr>
        <w:t>“.</w:t>
      </w:r>
    </w:p>
    <w:p w:rsidR="00FF5FF5" w:rsidRPr="000A69DF" w:rsidP="00FF5FF5">
      <w:pPr>
        <w:bidi w:val="0"/>
        <w:spacing w:line="276" w:lineRule="auto"/>
        <w:jc w:val="both"/>
        <w:rPr>
          <w:rFonts w:ascii="Times New Roman" w:hAnsi="Times New Roman"/>
          <w:b/>
        </w:rPr>
      </w:pPr>
    </w:p>
    <w:p w:rsidR="00FF5FF5" w:rsidRPr="000A69DF" w:rsidP="00FF5FF5">
      <w:pPr>
        <w:bidi w:val="0"/>
        <w:spacing w:line="276" w:lineRule="auto"/>
        <w:jc w:val="both"/>
        <w:rPr>
          <w:rFonts w:ascii="Times New Roman" w:hAnsi="Times New Roman"/>
        </w:rPr>
      </w:pPr>
      <w:r>
        <w:rPr>
          <w:rFonts w:ascii="Times New Roman" w:hAnsi="Times New Roman"/>
          <w:b/>
        </w:rPr>
        <w:t>32.</w:t>
      </w:r>
      <w:r w:rsidRPr="000A69DF">
        <w:rPr>
          <w:rFonts w:ascii="Times New Roman" w:hAnsi="Times New Roman"/>
        </w:rPr>
        <w:tab/>
      </w:r>
      <w:r w:rsidRPr="006A0C49">
        <w:rPr>
          <w:rFonts w:ascii="Arial" w:hAnsi="Arial" w:cs="Arial"/>
        </w:rPr>
        <w:t xml:space="preserve"> </w:t>
      </w:r>
      <w:r w:rsidRPr="006A0C49">
        <w:rPr>
          <w:rFonts w:ascii="Times New Roman" w:hAnsi="Times New Roman"/>
        </w:rPr>
        <w:t>V prílohe č. 1 v časti Klamlivé obchodné praktiky  šiesty bod znie</w:t>
      </w:r>
      <w:r>
        <w:rPr>
          <w:rFonts w:ascii="Times New Roman" w:hAnsi="Times New Roman"/>
        </w:rPr>
        <w:t>:</w:t>
      </w:r>
    </w:p>
    <w:p w:rsidR="00FF5FF5" w:rsidRPr="000A69DF" w:rsidP="00FF5FF5">
      <w:pPr>
        <w:bidi w:val="0"/>
        <w:spacing w:line="276" w:lineRule="auto"/>
        <w:jc w:val="both"/>
        <w:rPr>
          <w:rFonts w:ascii="Times New Roman" w:hAnsi="Times New Roman"/>
        </w:rPr>
      </w:pPr>
      <w:r w:rsidRPr="000A69DF">
        <w:rPr>
          <w:rFonts w:ascii="Times New Roman" w:hAnsi="Times New Roman"/>
        </w:rPr>
        <w:t xml:space="preserve">„6. Reklama typu nalákať a zmeniť, ktorou sa rozumie </w:t>
      </w:r>
      <w:r>
        <w:rPr>
          <w:rFonts w:ascii="Times New Roman" w:hAnsi="Times New Roman"/>
        </w:rPr>
        <w:t xml:space="preserve">reklama s úmyslom podporiť predaj iného produktu </w:t>
      </w:r>
      <w:r w:rsidRPr="000A69DF">
        <w:rPr>
          <w:rFonts w:ascii="Times New Roman" w:hAnsi="Times New Roman"/>
        </w:rPr>
        <w:t>výzv</w:t>
      </w:r>
      <w:r>
        <w:rPr>
          <w:rFonts w:ascii="Times New Roman" w:hAnsi="Times New Roman"/>
        </w:rPr>
        <w:t>ou</w:t>
      </w:r>
      <w:r w:rsidRPr="000A69DF">
        <w:rPr>
          <w:rFonts w:ascii="Times New Roman" w:hAnsi="Times New Roman"/>
        </w:rPr>
        <w:t xml:space="preserve"> na kúpu produktov za stanovenú cenu a následné</w:t>
      </w:r>
    </w:p>
    <w:p w:rsidR="00FF5FF5" w:rsidRPr="000A69DF" w:rsidP="00FF5FF5">
      <w:pPr>
        <w:bidi w:val="0"/>
        <w:spacing w:line="276" w:lineRule="auto"/>
        <w:jc w:val="both"/>
        <w:rPr>
          <w:rFonts w:ascii="Times New Roman" w:hAnsi="Times New Roman"/>
        </w:rPr>
      </w:pPr>
      <w:r w:rsidRPr="000A69DF">
        <w:rPr>
          <w:rFonts w:ascii="Times New Roman" w:hAnsi="Times New Roman"/>
        </w:rPr>
        <w:t>a) odmietnutie ukázať tovar z reklamy spotrebiteľom,</w:t>
      </w:r>
    </w:p>
    <w:p w:rsidR="00FF5FF5" w:rsidRPr="000A69DF" w:rsidP="00FF5FF5">
      <w:pPr>
        <w:bidi w:val="0"/>
        <w:spacing w:line="276" w:lineRule="auto"/>
        <w:jc w:val="both"/>
        <w:rPr>
          <w:rFonts w:ascii="Times New Roman" w:hAnsi="Times New Roman"/>
        </w:rPr>
      </w:pPr>
      <w:r w:rsidRPr="000A69DF">
        <w:rPr>
          <w:rFonts w:ascii="Times New Roman" w:hAnsi="Times New Roman"/>
        </w:rPr>
        <w:t>b) odmietnutie prevziať objednávky na tento tovar alebo jeho dodanie v rozumnom čase, alebo</w:t>
      </w:r>
    </w:p>
    <w:p w:rsidR="00FF5FF5" w:rsidRPr="000A69DF" w:rsidP="00FF5FF5">
      <w:pPr>
        <w:bidi w:val="0"/>
        <w:spacing w:line="276" w:lineRule="auto"/>
        <w:jc w:val="both"/>
        <w:rPr>
          <w:rFonts w:ascii="Times New Roman" w:hAnsi="Times New Roman"/>
        </w:rPr>
      </w:pPr>
      <w:r w:rsidRPr="000A69DF">
        <w:rPr>
          <w:rFonts w:ascii="Times New Roman" w:hAnsi="Times New Roman"/>
        </w:rPr>
        <w:t xml:space="preserve">c) predvedenie jeho </w:t>
      </w:r>
      <w:r w:rsidRPr="006A0C49">
        <w:rPr>
          <w:rFonts w:ascii="Arial" w:hAnsi="Arial" w:cs="Arial"/>
        </w:rPr>
        <w:t xml:space="preserve"> </w:t>
      </w:r>
      <w:r w:rsidRPr="006A0C49">
        <w:rPr>
          <w:rFonts w:ascii="Times New Roman" w:hAnsi="Times New Roman"/>
        </w:rPr>
        <w:t>chybnej vzorky</w:t>
      </w:r>
      <w:r w:rsidRPr="000A69DF">
        <w:rPr>
          <w:rFonts w:ascii="Times New Roman" w:hAnsi="Times New Roman"/>
        </w:rPr>
        <w:t>.“.</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b/>
        </w:rPr>
        <w:t>33.</w:t>
      </w:r>
      <w:r w:rsidRPr="000A69DF">
        <w:rPr>
          <w:rFonts w:ascii="Times New Roman" w:hAnsi="Times New Roman"/>
        </w:rPr>
        <w:tab/>
      </w:r>
      <w:r w:rsidRPr="006A0C49">
        <w:rPr>
          <w:rFonts w:ascii="Arial" w:hAnsi="Arial" w:cs="Arial"/>
        </w:rPr>
        <w:t xml:space="preserve"> </w:t>
      </w:r>
      <w:r w:rsidRPr="006A0C49">
        <w:rPr>
          <w:rFonts w:ascii="Times New Roman" w:hAnsi="Times New Roman"/>
        </w:rPr>
        <w:t>V prílohe č. 1 v časti Agresívne obchodné praktiky v siedmom bode sa vypúšťajú slová „alebo službu“.</w:t>
      </w:r>
    </w:p>
    <w:p w:rsidR="00FF5FF5" w:rsidRPr="000A69DF" w:rsidP="00FF5FF5">
      <w:pPr>
        <w:bidi w:val="0"/>
        <w:spacing w:line="276" w:lineRule="auto"/>
        <w:jc w:val="both"/>
        <w:rPr>
          <w:rFonts w:ascii="Times New Roman" w:hAnsi="Times New Roman"/>
        </w:rPr>
      </w:pPr>
    </w:p>
    <w:p w:rsidR="00FF5FF5" w:rsidP="00FF5FF5">
      <w:pPr>
        <w:bidi w:val="0"/>
        <w:spacing w:line="276" w:lineRule="auto"/>
        <w:jc w:val="both"/>
        <w:rPr>
          <w:rFonts w:ascii="Times New Roman" w:hAnsi="Times New Roman"/>
        </w:rPr>
      </w:pPr>
      <w:r>
        <w:rPr>
          <w:rFonts w:ascii="Times New Roman" w:hAnsi="Times New Roman"/>
          <w:b/>
        </w:rPr>
        <w:t>34.</w:t>
      </w:r>
      <w:r w:rsidRPr="000A69DF">
        <w:rPr>
          <w:rFonts w:ascii="Times New Roman" w:hAnsi="Times New Roman"/>
        </w:rPr>
        <w:tab/>
      </w:r>
      <w:r w:rsidRPr="006A0C49">
        <w:rPr>
          <w:rFonts w:ascii="Arial" w:hAnsi="Arial" w:cs="Arial"/>
        </w:rPr>
        <w:t xml:space="preserve"> </w:t>
      </w:r>
      <w:r w:rsidRPr="006A0C49">
        <w:rPr>
          <w:rFonts w:ascii="Times New Roman" w:hAnsi="Times New Roman"/>
        </w:rPr>
        <w:t>V prílohe č. 1 časti Klamlivé obchodné praktiky v ôsmom bode</w:t>
      </w:r>
      <w:r w:rsidRPr="000A69DF">
        <w:rPr>
          <w:rFonts w:ascii="Times New Roman" w:hAnsi="Times New Roman"/>
        </w:rPr>
        <w:t xml:space="preserve"> sa slová „v štátnom jazyku“ nahrádzajú slovami „v jazyku, ktorý nie je úradným jazykom členského štátu, v ktorom má predávajúci sídlo alebo miesto podnikania</w:t>
      </w:r>
      <w:r>
        <w:rPr>
          <w:rFonts w:ascii="Times New Roman" w:hAnsi="Times New Roman"/>
          <w:vertAlign w:val="superscript"/>
        </w:rPr>
        <w:t>31</w:t>
      </w:r>
      <w:r>
        <w:rPr>
          <w:rFonts w:ascii="Times New Roman" w:hAnsi="Times New Roman"/>
        </w:rPr>
        <w:t>)</w:t>
      </w:r>
      <w:r w:rsidRPr="000A69DF">
        <w:rPr>
          <w:rFonts w:ascii="Times New Roman" w:hAnsi="Times New Roman"/>
        </w:rPr>
        <w:t>“.</w:t>
      </w:r>
    </w:p>
    <w:p w:rsidR="00FF5FF5" w:rsidP="00FF5FF5">
      <w:pPr>
        <w:bidi w:val="0"/>
        <w:spacing w:line="276" w:lineRule="auto"/>
        <w:jc w:val="both"/>
        <w:rPr>
          <w:rFonts w:ascii="Times New Roman" w:hAnsi="Times New Roman"/>
        </w:rPr>
      </w:pPr>
    </w:p>
    <w:p w:rsidR="00FF5FF5" w:rsidRPr="006A0C49" w:rsidP="00FF5FF5">
      <w:pPr>
        <w:bidi w:val="0"/>
        <w:spacing w:line="276" w:lineRule="auto"/>
        <w:jc w:val="both"/>
        <w:rPr>
          <w:rFonts w:ascii="Times New Roman" w:hAnsi="Times New Roman"/>
        </w:rPr>
      </w:pPr>
      <w:r w:rsidRPr="006A0C49">
        <w:rPr>
          <w:rFonts w:ascii="Times New Roman" w:hAnsi="Times New Roman"/>
        </w:rPr>
        <w:t>Poznámka pod čiarou k odkazu 31 znie:</w:t>
      </w:r>
    </w:p>
    <w:p w:rsidR="00FF5FF5" w:rsidRPr="000A69DF" w:rsidP="00FF5FF5">
      <w:pPr>
        <w:bidi w:val="0"/>
        <w:spacing w:line="276" w:lineRule="auto"/>
        <w:jc w:val="both"/>
        <w:rPr>
          <w:rFonts w:ascii="Times New Roman" w:hAnsi="Times New Roman"/>
        </w:rPr>
      </w:pPr>
      <w:r w:rsidRPr="006A0C49">
        <w:rPr>
          <w:rFonts w:ascii="Times New Roman" w:hAnsi="Times New Roman"/>
        </w:rPr>
        <w:t>„</w:t>
      </w:r>
      <w:r w:rsidRPr="006A0C49">
        <w:rPr>
          <w:rFonts w:ascii="Times New Roman" w:hAnsi="Times New Roman"/>
          <w:vertAlign w:val="superscript"/>
        </w:rPr>
        <w:t>31</w:t>
      </w:r>
      <w:r w:rsidRPr="006A0C49">
        <w:rPr>
          <w:rFonts w:ascii="Times New Roman" w:hAnsi="Times New Roman"/>
        </w:rPr>
        <w:t>) § 2 ods. 3 Obchodného zákonníka.</w:t>
      </w:r>
      <w:r w:rsidR="008B3752">
        <w:rPr>
          <w:rFonts w:ascii="Times New Roman" w:hAnsi="Times New Roman"/>
        </w:rPr>
        <w:t>“.</w:t>
      </w:r>
    </w:p>
    <w:p w:rsidR="00FF5FF5" w:rsidRPr="000A69DF" w:rsidP="00FF5FF5">
      <w:pPr>
        <w:bidi w:val="0"/>
        <w:spacing w:line="276" w:lineRule="auto"/>
        <w:jc w:val="both"/>
        <w:rPr>
          <w:rFonts w:ascii="Times New Roman" w:hAnsi="Times New Roman"/>
        </w:rPr>
      </w:pPr>
    </w:p>
    <w:p w:rsidR="00FF5FF5" w:rsidRPr="000A69DF" w:rsidP="00FF5FF5">
      <w:pPr>
        <w:bidi w:val="0"/>
        <w:spacing w:line="276" w:lineRule="auto"/>
        <w:jc w:val="both"/>
        <w:rPr>
          <w:rFonts w:ascii="Times New Roman" w:hAnsi="Times New Roman"/>
        </w:rPr>
      </w:pPr>
      <w:r>
        <w:rPr>
          <w:rFonts w:ascii="Times New Roman" w:hAnsi="Times New Roman"/>
          <w:b/>
        </w:rPr>
        <w:t>35.</w:t>
      </w:r>
      <w:r w:rsidRPr="000A69DF">
        <w:rPr>
          <w:rFonts w:ascii="Times New Roman" w:hAnsi="Times New Roman"/>
        </w:rPr>
        <w:tab/>
        <w:t>Slovo „výrobok“ vo všetkých tvaroch sa v celom texte prílohy č. 1 nahrádza slovom „produkt“ v príslušnom tvare.</w:t>
      </w:r>
    </w:p>
    <w:p w:rsidR="00FF5FF5" w:rsidRPr="000A69DF" w:rsidP="00FF5FF5">
      <w:pPr>
        <w:bidi w:val="0"/>
        <w:spacing w:line="276" w:lineRule="auto"/>
        <w:jc w:val="both"/>
        <w:rPr>
          <w:rFonts w:ascii="Times New Roman" w:hAnsi="Times New Roman"/>
        </w:rPr>
      </w:pPr>
    </w:p>
    <w:p w:rsidR="00FF5FF5" w:rsidRPr="000A69DF" w:rsidP="00FF5FF5">
      <w:pPr>
        <w:pStyle w:val="l51"/>
        <w:bidi w:val="0"/>
        <w:spacing w:line="276" w:lineRule="auto"/>
        <w:rPr>
          <w:rFonts w:ascii="Times New Roman" w:hAnsi="Times New Roman"/>
        </w:rPr>
      </w:pPr>
      <w:r>
        <w:rPr>
          <w:rFonts w:ascii="Times New Roman" w:hAnsi="Times New Roman"/>
          <w:b/>
        </w:rPr>
        <w:t>36.</w:t>
      </w:r>
      <w:r w:rsidRPr="000A69DF">
        <w:rPr>
          <w:rFonts w:ascii="Times New Roman" w:hAnsi="Times New Roman"/>
        </w:rPr>
        <w:tab/>
        <w:t>Príloha č. 2 sa dopĺňa deviatym bodom, ktorý znie:</w:t>
      </w:r>
    </w:p>
    <w:p w:rsidR="00FF5FF5" w:rsidRPr="000A69DF" w:rsidP="00FF5FF5">
      <w:pPr>
        <w:pStyle w:val="l2"/>
        <w:shd w:val="clear" w:color="auto" w:fill="FFFFFF"/>
        <w:bidi w:val="0"/>
        <w:spacing w:before="0" w:beforeAutospacing="0" w:after="0" w:afterAutospacing="0" w:line="276" w:lineRule="auto"/>
        <w:jc w:val="both"/>
        <w:rPr>
          <w:rFonts w:ascii="Times New Roman" w:hAnsi="Times New Roman"/>
        </w:rPr>
      </w:pPr>
      <w:r w:rsidRPr="000A69DF">
        <w:rPr>
          <w:rFonts w:ascii="Times New Roman" w:hAnsi="Times New Roman"/>
        </w:rPr>
        <w:t>„9. 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w:t>
      </w:r>
      <w:r>
        <w:rPr>
          <w:rFonts w:ascii="Times New Roman" w:hAnsi="Times New Roman"/>
        </w:rPr>
        <w:t xml:space="preserve"> </w:t>
      </w:r>
      <w:r w:rsidRPr="000A69DF">
        <w:rPr>
          <w:rFonts w:ascii="Times New Roman" w:hAnsi="Times New Roman"/>
        </w:rPr>
        <w:t>(Ú. v. EÚ L 304, 22. 11. 2011).“.</w:t>
      </w:r>
    </w:p>
    <w:p w:rsidR="00FF5FF5" w:rsidP="00FF5FF5">
      <w:pPr>
        <w:widowControl w:val="0"/>
        <w:autoSpaceDE w:val="0"/>
        <w:autoSpaceDN w:val="0"/>
        <w:bidi w:val="0"/>
        <w:adjustRightInd w:val="0"/>
        <w:jc w:val="center"/>
        <w:rPr>
          <w:rFonts w:ascii="Times New Roman" w:hAnsi="Times New Roman"/>
          <w:color w:val="0070C0"/>
        </w:rPr>
      </w:pPr>
    </w:p>
    <w:p w:rsidR="00FF5FF5" w:rsidRPr="00BF3EEE" w:rsidP="008D471F">
      <w:pPr>
        <w:widowControl w:val="0"/>
        <w:autoSpaceDE w:val="0"/>
        <w:autoSpaceDN w:val="0"/>
        <w:bidi w:val="0"/>
        <w:adjustRightInd w:val="0"/>
        <w:spacing w:line="360" w:lineRule="auto"/>
        <w:jc w:val="center"/>
        <w:rPr>
          <w:rFonts w:ascii="Times New Roman" w:hAnsi="Times New Roman"/>
          <w:color w:val="000000" w:themeColor="tx1" w:themeShade="FF"/>
        </w:rPr>
      </w:pPr>
      <w:r w:rsidRPr="00BF3EEE">
        <w:rPr>
          <w:rFonts w:ascii="Times New Roman" w:hAnsi="Times New Roman"/>
          <w:b/>
          <w:color w:val="000000" w:themeColor="tx1" w:themeShade="FF"/>
        </w:rPr>
        <w:t>Čl. IX</w:t>
      </w:r>
    </w:p>
    <w:p w:rsidR="00FF5FF5" w:rsidRPr="00BF3EEE" w:rsidP="008D471F">
      <w:pPr>
        <w:widowControl w:val="0"/>
        <w:autoSpaceDE w:val="0"/>
        <w:autoSpaceDN w:val="0"/>
        <w:bidi w:val="0"/>
        <w:adjustRightInd w:val="0"/>
        <w:spacing w:line="360" w:lineRule="auto"/>
        <w:rPr>
          <w:rFonts w:ascii="Times New Roman" w:hAnsi="Times New Roman"/>
          <w:color w:val="000000" w:themeColor="tx1" w:themeShade="FF"/>
        </w:rPr>
      </w:pPr>
    </w:p>
    <w:p w:rsidR="00FF5FF5" w:rsidRPr="00BF3EEE" w:rsidP="003E2FE7">
      <w:pPr>
        <w:widowControl w:val="0"/>
        <w:autoSpaceDE w:val="0"/>
        <w:autoSpaceDN w:val="0"/>
        <w:bidi w:val="0"/>
        <w:adjustRightInd w:val="0"/>
        <w:spacing w:line="276" w:lineRule="auto"/>
        <w:jc w:val="both"/>
        <w:rPr>
          <w:rFonts w:ascii="Times New Roman" w:hAnsi="Times New Roman"/>
          <w:color w:val="000000" w:themeColor="tx1" w:themeShade="FF"/>
        </w:rPr>
      </w:pPr>
      <w:r w:rsidRPr="00BF3EEE">
        <w:rPr>
          <w:rFonts w:ascii="Times New Roman" w:hAnsi="Times New Roman"/>
          <w:color w:val="000000" w:themeColor="tx1" w:themeShade="FF"/>
        </w:rPr>
        <w:t>Zákon č. 561/2007 Z. z. o investičnej pomoci a o zmene a doplnení niektorých zákonov v znení zákona č. 56/2009 Z. z., zákona č. 231/2011 Z. z., zákona č. 547/2011 Z. z., zákona č. 70/2013 Z. z. a zákona č. 352/2013 Z. z. sa mení a dopĺňa takto:</w:t>
      </w:r>
    </w:p>
    <w:p w:rsidR="00FF5FF5" w:rsidRPr="00BF3EEE" w:rsidP="003E2FE7">
      <w:pPr>
        <w:widowControl w:val="0"/>
        <w:autoSpaceDE w:val="0"/>
        <w:autoSpaceDN w:val="0"/>
        <w:bidi w:val="0"/>
        <w:adjustRightInd w:val="0"/>
        <w:spacing w:line="276" w:lineRule="auto"/>
        <w:rPr>
          <w:rFonts w:ascii="Times New Roman" w:hAnsi="Times New Roman"/>
          <w:b/>
          <w:color w:val="000000" w:themeColor="tx1" w:themeShade="FF"/>
        </w:rPr>
      </w:pPr>
    </w:p>
    <w:p w:rsidR="00FF5FF5" w:rsidRPr="00BF3EEE" w:rsidP="003E2FE7">
      <w:pPr>
        <w:widowControl w:val="0"/>
        <w:numPr>
          <w:numId w:val="48"/>
        </w:numPr>
        <w:autoSpaceDE w:val="0"/>
        <w:autoSpaceDN w:val="0"/>
        <w:bidi w:val="0"/>
        <w:adjustRightInd w:val="0"/>
        <w:spacing w:line="276" w:lineRule="auto"/>
        <w:ind w:hanging="708"/>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3 sa za písmeno a) vkladá nové písmeno b), ktoré znie:</w:t>
      </w:r>
    </w:p>
    <w:p w:rsidR="00FF5FF5" w:rsidRPr="00BF3EEE" w:rsidP="003E2FE7">
      <w:pPr>
        <w:bidi w:val="0"/>
        <w:spacing w:line="276" w:lineRule="auto"/>
        <w:ind w:left="426" w:hanging="66"/>
        <w:jc w:val="both"/>
        <w:rPr>
          <w:rFonts w:ascii="Times New Roman" w:hAnsi="Times New Roman"/>
          <w:noProof/>
          <w:color w:val="000000" w:themeColor="tx1" w:themeShade="FF"/>
        </w:rPr>
      </w:pPr>
      <w:r w:rsidRPr="00BF3EEE">
        <w:rPr>
          <w:rFonts w:ascii="Times New Roman" w:hAnsi="Times New Roman"/>
          <w:noProof/>
          <w:color w:val="000000" w:themeColor="tx1" w:themeShade="FF"/>
        </w:rPr>
        <w:t>„b) investičným zámerom s oprávnenými nákladmi nad 200 000 000 eur projekt počiatočnej investície zameraný na vybudovanie nového</w:t>
      </w:r>
    </w:p>
    <w:p w:rsidR="00FF5FF5" w:rsidRPr="00BF3EEE" w:rsidP="003E2FE7">
      <w:pPr>
        <w:bidi w:val="0"/>
        <w:spacing w:line="276" w:lineRule="auto"/>
        <w:ind w:left="567" w:hanging="207"/>
        <w:jc w:val="both"/>
        <w:rPr>
          <w:rFonts w:ascii="Times New Roman" w:hAnsi="Times New Roman"/>
          <w:noProof/>
          <w:color w:val="000000" w:themeColor="tx1" w:themeShade="FF"/>
        </w:rPr>
      </w:pPr>
      <w:r w:rsidRPr="00BF3EEE">
        <w:rPr>
          <w:rFonts w:ascii="Times New Roman" w:hAnsi="Times New Roman"/>
          <w:noProof/>
          <w:color w:val="000000" w:themeColor="tx1" w:themeShade="FF"/>
        </w:rPr>
        <w:t>1.podniku, rozšírenie výroby v existujúcom podniku, diverzifikáciu výroby podniku na nové, dodatočné výrobky alebo zásadnú zmenu výrobného programu existujúceho podniku priemyselnej výroby</w:t>
      </w:r>
      <w:r w:rsidRPr="00BF3EEE">
        <w:rPr>
          <w:rFonts w:ascii="Times New Roman" w:hAnsi="Times New Roman"/>
          <w:noProof/>
          <w:color w:val="000000" w:themeColor="tx1" w:themeShade="FF"/>
          <w:vertAlign w:val="superscript"/>
        </w:rPr>
        <w:t>11a</w:t>
      </w:r>
      <w:r w:rsidRPr="00BF3EEE">
        <w:rPr>
          <w:rFonts w:ascii="Times New Roman" w:hAnsi="Times New Roman"/>
          <w:noProof/>
          <w:color w:val="000000" w:themeColor="tx1" w:themeShade="FF"/>
        </w:rPr>
        <w:t>) okrem odvetví a činností podľa osobitného predpisu,</w:t>
      </w:r>
      <w:r w:rsidRPr="00BF3EEE">
        <w:rPr>
          <w:rFonts w:ascii="Times New Roman" w:hAnsi="Times New Roman"/>
          <w:noProof/>
          <w:color w:val="000000" w:themeColor="tx1" w:themeShade="FF"/>
          <w:vertAlign w:val="superscript"/>
        </w:rPr>
        <w:t>11b</w:t>
      </w:r>
      <w:r w:rsidRPr="00BF3EEE">
        <w:rPr>
          <w:rFonts w:ascii="Times New Roman" w:hAnsi="Times New Roman"/>
          <w:noProof/>
          <w:color w:val="000000" w:themeColor="tx1" w:themeShade="FF"/>
        </w:rPr>
        <w:t>) ak suma oprávnených nákladov je minimálne 200 000 000 eur,</w:t>
      </w:r>
    </w:p>
    <w:p w:rsidR="00FF5FF5" w:rsidRPr="00BF3EEE" w:rsidP="003E2FE7">
      <w:pPr>
        <w:bidi w:val="0"/>
        <w:spacing w:line="276" w:lineRule="auto"/>
        <w:ind w:left="567" w:hanging="207"/>
        <w:jc w:val="both"/>
        <w:rPr>
          <w:rFonts w:ascii="Times New Roman" w:hAnsi="Times New Roman"/>
          <w:noProof/>
          <w:color w:val="000000" w:themeColor="tx1" w:themeShade="FF"/>
        </w:rPr>
      </w:pPr>
      <w:r w:rsidRPr="00BF3EEE">
        <w:rPr>
          <w:rFonts w:ascii="Times New Roman" w:hAnsi="Times New Roman"/>
          <w:noProof/>
          <w:color w:val="000000" w:themeColor="tx1" w:themeShade="FF"/>
        </w:rPr>
        <w:t>2.komplexného strediska cestovného ruchu alebo rozšírenie existujúceho komplexného strediska cestovného ruchu, ak suma oprávnených nákladov je minimálne 200 000 000 eur,“.</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bidi w:val="0"/>
        <w:spacing w:line="276" w:lineRule="auto"/>
        <w:ind w:left="708" w:hanging="708"/>
        <w:jc w:val="both"/>
        <w:rPr>
          <w:rFonts w:ascii="Times New Roman" w:hAnsi="Times New Roman"/>
          <w:noProof/>
          <w:color w:val="000000" w:themeColor="tx1" w:themeShade="FF"/>
        </w:rPr>
      </w:pPr>
      <w:r w:rsidRPr="00BF3EEE">
        <w:rPr>
          <w:rFonts w:ascii="Times New Roman" w:hAnsi="Times New Roman"/>
          <w:noProof/>
          <w:color w:val="000000" w:themeColor="tx1" w:themeShade="FF"/>
        </w:rPr>
        <w:t>Doterajšie písmená b) až n) sa označujú ako písmená c) až o).</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hanging="708"/>
        <w:jc w:val="both"/>
        <w:rPr>
          <w:rFonts w:ascii="Times New Roman" w:hAnsi="Times New Roman"/>
          <w:noProof/>
          <w:color w:val="000000" w:themeColor="tx1" w:themeShade="FF"/>
        </w:rPr>
      </w:pPr>
      <w:r w:rsidRPr="00BF3EEE">
        <w:rPr>
          <w:rFonts w:ascii="Times New Roman" w:hAnsi="Times New Roman"/>
          <w:noProof/>
          <w:color w:val="000000" w:themeColor="tx1" w:themeShade="FF"/>
        </w:rPr>
        <w:t xml:space="preserve"> § 4 sa dopĺňa odsekmi 5 až 7, ktoré znejú:</w:t>
      </w:r>
    </w:p>
    <w:p w:rsidR="00FF5FF5" w:rsidRPr="00BF3EEE" w:rsidP="003E2FE7">
      <w:pPr>
        <w:bidi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„(5) Všeobecné podmienky na poskytnutie investičnej pomoci na investičný zámer s oprávnenými nákladmi nad 200 000 000 eur v priemyselnej výrobe</w:t>
      </w:r>
      <w:r w:rsidRPr="00BF3EEE">
        <w:rPr>
          <w:rFonts w:ascii="Times New Roman" w:hAnsi="Times New Roman"/>
          <w:noProof/>
          <w:color w:val="000000" w:themeColor="tx1" w:themeShade="FF"/>
          <w:vertAlign w:val="superscript"/>
        </w:rPr>
        <w:t>11a</w:t>
      </w:r>
      <w:r w:rsidRPr="00BF3EEE">
        <w:rPr>
          <w:rFonts w:ascii="Times New Roman" w:hAnsi="Times New Roman"/>
          <w:noProof/>
          <w:color w:val="000000" w:themeColor="tx1" w:themeShade="FF"/>
        </w:rPr>
        <w:t>) okrem odvetví a činností podľa osobitného predpisu</w:t>
      </w:r>
      <w:r w:rsidRPr="00BF3EEE">
        <w:rPr>
          <w:rFonts w:ascii="Times New Roman" w:hAnsi="Times New Roman"/>
          <w:noProof/>
          <w:color w:val="000000" w:themeColor="tx1" w:themeShade="FF"/>
          <w:vertAlign w:val="superscript"/>
        </w:rPr>
        <w:t>11b</w:t>
      </w:r>
      <w:r w:rsidRPr="00BF3EEE">
        <w:rPr>
          <w:rFonts w:ascii="Times New Roman" w:hAnsi="Times New Roman"/>
          <w:noProof/>
          <w:color w:val="000000" w:themeColor="tx1" w:themeShade="FF"/>
        </w:rPr>
        <w:t>) sú:</w:t>
      </w:r>
    </w:p>
    <w:p w:rsidR="00FF5FF5" w:rsidRPr="00BF3EEE" w:rsidP="003E2FE7">
      <w:pPr>
        <w:bidi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 xml:space="preserve">a) obstaranie dlhodobého hmotného majetku a dlhodobého nehmotného majetku podľa § 8 ods. 1 písm. a) a b) najmenej v sume 200 000 000 eur, pričom najmenej 50 % musí byť krytých vlastným imaním právnickej osoby alebo majetkom fyzickej osoby podnikateľa, </w:t>
      </w:r>
    </w:p>
    <w:p w:rsidR="00FF5FF5" w:rsidRPr="00BF3EEE" w:rsidP="003E2FE7">
      <w:pPr>
        <w:bidi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 xml:space="preserve">b) obstaranie nových výrobných a technologických zariadení, ktoré sú určené na výrobné účely, a to v hodnote najmenej 60 % z celkovej hodnoty obstaraného dlhodobého hmotného majetku a dlhodobého nehmotného majetku podľa § 8 ods. 1 písm. a) a b), </w:t>
      </w:r>
    </w:p>
    <w:p w:rsidR="00FF5FF5" w:rsidRPr="00BF3EEE" w:rsidP="003E2FE7">
      <w:pPr>
        <w:bidi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c) výroba, činnosti, procesy, stavby alebo výrobné a technologické zariadenia spĺňajúce podmienky na ochranu životného prostredia podľa osobitných predpisov,</w:t>
      </w:r>
      <w:r w:rsidRPr="00BF3EEE">
        <w:rPr>
          <w:rFonts w:ascii="Times New Roman" w:hAnsi="Times New Roman"/>
          <w:noProof/>
          <w:color w:val="000000" w:themeColor="tx1" w:themeShade="FF"/>
          <w:vertAlign w:val="superscript"/>
        </w:rPr>
        <w:t>15</w:t>
      </w:r>
      <w:r w:rsidRPr="00BF3EEE">
        <w:rPr>
          <w:rFonts w:ascii="Times New Roman" w:hAnsi="Times New Roman"/>
          <w:noProof/>
          <w:color w:val="000000" w:themeColor="tx1" w:themeShade="FF"/>
        </w:rPr>
        <w:t>)</w:t>
      </w:r>
    </w:p>
    <w:p w:rsidR="00FF5FF5" w:rsidRPr="00BF3EEE" w:rsidP="003E2FE7">
      <w:pPr>
        <w:bidi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d) investičný zámer sa realizuje na jednom mieste, pričom za jedno miesto realizácie investičného zámeru sa považuje súhrn nehnuteľností, ktoré tvoria jeden podnikový pozemok.</w:t>
      </w:r>
      <w:r w:rsidRPr="00BF3EEE">
        <w:rPr>
          <w:rFonts w:ascii="Times New Roman" w:hAnsi="Times New Roman"/>
          <w:noProof/>
          <w:color w:val="000000" w:themeColor="tx1" w:themeShade="FF"/>
          <w:vertAlign w:val="superscript"/>
        </w:rPr>
        <w:t>15a</w:t>
      </w:r>
      <w:r w:rsidRPr="00BF3EEE">
        <w:rPr>
          <w:rFonts w:ascii="Times New Roman" w:hAnsi="Times New Roman"/>
          <w:noProof/>
          <w:color w:val="000000" w:themeColor="tx1" w:themeShade="FF"/>
        </w:rPr>
        <w:t>)</w:t>
      </w:r>
    </w:p>
    <w:p w:rsidR="00FF5FF5" w:rsidRPr="00BF3EEE" w:rsidP="003E2FE7">
      <w:pPr>
        <w:bidi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(6) Ak investičný zámer s oprávnenými nákladmi nad 200 000 000 eur bude zameraný na rozšírenie výroby v existujúcom podniku, rozšírením výroby v existujúcom podniku na investičný zámer s oprávnenými nákladmi nad 200 000 000 eur sa rozumie nárast výroby v hodnotovom alebo objemovom vyjadrení minimálne o 15 % v porovnaní s priemerom za posledné tri finančné roky, ktoré bezprostredne predchádzajú finančnému roku, v ktorom bol investičný zámer s oprávnenými nákladmi nad 200 000 000 eur doručený ministerstvu.</w:t>
      </w:r>
    </w:p>
    <w:p w:rsidR="00FF5FF5" w:rsidRPr="00BF3EEE" w:rsidP="003E2FE7">
      <w:pPr>
        <w:bidi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 xml:space="preserve">(7) Ustanovenia odsekov 2 až 4 sa nepoužijú na investičný zámer s oprávnenými nákladmi nad 200 000 000 eur.“. </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hanging="708"/>
        <w:jc w:val="both"/>
        <w:rPr>
          <w:rFonts w:ascii="Times New Roman" w:hAnsi="Times New Roman"/>
          <w:noProof/>
          <w:color w:val="000000" w:themeColor="tx1" w:themeShade="FF"/>
        </w:rPr>
      </w:pPr>
      <w:r w:rsidRPr="00BF3EEE">
        <w:rPr>
          <w:rFonts w:ascii="Times New Roman" w:hAnsi="Times New Roman"/>
          <w:noProof/>
          <w:color w:val="000000" w:themeColor="tx1" w:themeShade="FF"/>
        </w:rPr>
        <w:t>§ 7 sa dopĺňa odsekmi 4 až 6, ktoré znejú:</w:t>
      </w:r>
    </w:p>
    <w:p w:rsidR="00FF5FF5" w:rsidRPr="00BF3EEE" w:rsidP="003E2FE7">
      <w:pPr>
        <w:bidi w:val="0"/>
        <w:spacing w:line="276" w:lineRule="auto"/>
        <w:ind w:left="709" w:hanging="425"/>
        <w:jc w:val="both"/>
        <w:rPr>
          <w:rFonts w:ascii="Times New Roman" w:hAnsi="Times New Roman"/>
          <w:noProof/>
          <w:color w:val="000000" w:themeColor="tx1" w:themeShade="FF"/>
        </w:rPr>
      </w:pPr>
      <w:r w:rsidRPr="00BF3EEE">
        <w:rPr>
          <w:rFonts w:ascii="Times New Roman" w:hAnsi="Times New Roman"/>
          <w:noProof/>
          <w:color w:val="000000" w:themeColor="tx1" w:themeShade="FF"/>
        </w:rPr>
        <w:t>„(4) Všeobecné podmienky na poskytnutie investičnej pomoci pre cestovný ruch na investičný zámer s oprávnenými nákladmi nad 200 000 000 eur sú:</w:t>
      </w:r>
    </w:p>
    <w:p w:rsidR="00FF5FF5" w:rsidRPr="00BF3EEE" w:rsidP="003E2FE7">
      <w:pPr>
        <w:bidi w:val="0"/>
        <w:spacing w:line="276" w:lineRule="auto"/>
        <w:ind w:left="709" w:hanging="425"/>
        <w:jc w:val="both"/>
        <w:rPr>
          <w:rFonts w:ascii="Times New Roman" w:hAnsi="Times New Roman"/>
          <w:noProof/>
          <w:color w:val="000000" w:themeColor="tx1" w:themeShade="FF"/>
        </w:rPr>
      </w:pPr>
      <w:r w:rsidRPr="00BF3EEE">
        <w:rPr>
          <w:rFonts w:ascii="Times New Roman" w:hAnsi="Times New Roman"/>
          <w:noProof/>
          <w:color w:val="000000" w:themeColor="tx1" w:themeShade="FF"/>
        </w:rPr>
        <w:t xml:space="preserve">a) obstaranie nových technologických zariadení, ktoré sú určené na poskytovanie služieb, a to v hodnote najmenej 40 % z celkovej hodnoty obstaraného dlhodobého hmotného majetku a dlhodobého nehmotného majetku podľa § 8 ods. 1 písm. a) a b), </w:t>
      </w:r>
    </w:p>
    <w:p w:rsidR="00FF5FF5" w:rsidRPr="00BF3EEE" w:rsidP="003E2FE7">
      <w:pPr>
        <w:bidi w:val="0"/>
        <w:spacing w:line="276" w:lineRule="auto"/>
        <w:ind w:left="709" w:hanging="425"/>
        <w:jc w:val="both"/>
        <w:rPr>
          <w:rFonts w:ascii="Times New Roman" w:hAnsi="Times New Roman"/>
          <w:noProof/>
          <w:color w:val="000000" w:themeColor="tx1" w:themeShade="FF"/>
        </w:rPr>
      </w:pPr>
      <w:r w:rsidRPr="00BF3EEE">
        <w:rPr>
          <w:rFonts w:ascii="Times New Roman" w:hAnsi="Times New Roman"/>
          <w:noProof/>
          <w:color w:val="000000" w:themeColor="tx1" w:themeShade="FF"/>
        </w:rPr>
        <w:t xml:space="preserve">b) obstaranie dlhodobého hmotného majetku a dlhodobého nehmotného majetku podľa  krytých vlastným imaním právnickej osoby alebo majetkom fyzickej osoby - podnikateľa, </w:t>
      </w:r>
    </w:p>
    <w:p w:rsidR="00FF5FF5" w:rsidRPr="00BF3EEE" w:rsidP="003E2FE7">
      <w:pPr>
        <w:bidi w:val="0"/>
        <w:spacing w:line="276" w:lineRule="auto"/>
        <w:ind w:left="709" w:hanging="425"/>
        <w:jc w:val="both"/>
        <w:rPr>
          <w:rFonts w:ascii="Times New Roman" w:hAnsi="Times New Roman"/>
          <w:noProof/>
          <w:color w:val="000000" w:themeColor="tx1" w:themeShade="FF"/>
        </w:rPr>
      </w:pPr>
      <w:r w:rsidRPr="00BF3EEE">
        <w:rPr>
          <w:rFonts w:ascii="Times New Roman" w:hAnsi="Times New Roman"/>
          <w:noProof/>
          <w:color w:val="000000" w:themeColor="tx1" w:themeShade="FF"/>
        </w:rPr>
        <w:t>c) služby, činnosti, procesy, stavby alebo zariadenia spĺňajúce podmienky na ochranu životného prostredia podľa osobitných predpisov,</w:t>
      </w:r>
      <w:r w:rsidRPr="00BF3EEE">
        <w:rPr>
          <w:rFonts w:ascii="Times New Roman" w:hAnsi="Times New Roman"/>
          <w:noProof/>
          <w:color w:val="000000" w:themeColor="tx1" w:themeShade="FF"/>
          <w:vertAlign w:val="superscript"/>
        </w:rPr>
        <w:t>15</w:t>
      </w:r>
      <w:r w:rsidRPr="00BF3EEE">
        <w:rPr>
          <w:rFonts w:ascii="Times New Roman" w:hAnsi="Times New Roman"/>
          <w:noProof/>
          <w:color w:val="000000" w:themeColor="tx1" w:themeShade="FF"/>
        </w:rPr>
        <w:t>)</w:t>
      </w:r>
    </w:p>
    <w:p w:rsidR="00FF5FF5" w:rsidRPr="00BF3EEE" w:rsidP="003E2FE7">
      <w:pPr>
        <w:bidi w:val="0"/>
        <w:spacing w:line="276" w:lineRule="auto"/>
        <w:ind w:left="709" w:hanging="425"/>
        <w:jc w:val="both"/>
        <w:rPr>
          <w:rFonts w:ascii="Times New Roman" w:hAnsi="Times New Roman"/>
          <w:noProof/>
          <w:color w:val="000000" w:themeColor="tx1" w:themeShade="FF"/>
        </w:rPr>
      </w:pPr>
      <w:r w:rsidRPr="00BF3EEE">
        <w:rPr>
          <w:rFonts w:ascii="Times New Roman" w:hAnsi="Times New Roman"/>
          <w:noProof/>
          <w:color w:val="000000" w:themeColor="tx1" w:themeShade="FF"/>
        </w:rPr>
        <w:t>d) investičný zámer sa realizuje na jednom mieste, pričom za jedno miesto realizácie investičného zámeru sa považuje súhrn nehnuteľností, ktoré tvoria jeden podnikový pozemok.</w:t>
      </w:r>
      <w:r w:rsidRPr="00BF3EEE">
        <w:rPr>
          <w:rFonts w:ascii="Times New Roman" w:hAnsi="Times New Roman"/>
          <w:noProof/>
          <w:color w:val="000000" w:themeColor="tx1" w:themeShade="FF"/>
          <w:vertAlign w:val="superscript"/>
        </w:rPr>
        <w:t>15a</w:t>
      </w:r>
      <w:r w:rsidRPr="00BF3EEE">
        <w:rPr>
          <w:rFonts w:ascii="Times New Roman" w:hAnsi="Times New Roman"/>
          <w:noProof/>
          <w:color w:val="000000" w:themeColor="tx1" w:themeShade="FF"/>
        </w:rPr>
        <w:t>)</w:t>
      </w:r>
    </w:p>
    <w:p w:rsidR="00FF5FF5" w:rsidRPr="00BF3EEE" w:rsidP="003E2FE7">
      <w:pPr>
        <w:bidi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(5) Ak investičný zámer s oprávnenými nákladmi nad 200 000 000 eur bude zameraný na rozšírenie existujúceho komplexného strediska cestovného ruchu, rozšírením existujúceho komplexného strediska cestovného ruchu na investičný zámer s oprávnenými nákladmi nad 200 000 000 eur sa rozumie nárast výroby v hodnotovom alebo objemovom vyjadrení minimálne o 15 % v porovnaní s priemerom za posledné tri finančné roky, ktoré bezprostredne predchádzajú finančnému roku, v ktorom bol investičný zámer s oprávnenými nákladmi nad 200 000 000 eur doručený ministerstvu.</w:t>
      </w:r>
    </w:p>
    <w:p w:rsidR="00FF5FF5" w:rsidRPr="00BF3EEE" w:rsidP="003E2FE7">
      <w:pPr>
        <w:bidi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(6) Ustanovenia odsekov 2 a 3 sa nepoužijú na investičný zámer s oprávnenými nákladmi nad 200 000 000 eur.“.</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hanging="708"/>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8 ods. 1 písm. a) sa slová „§ 4 ods. 1, § 5, 6, § 7 ods. 1“ nahrádzajú slovami „§ 4 ods. 1 a 5, § 5, 6, § 7 ods. 1 a 4“.</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hanging="708"/>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9 ods. 2 sa za písmeno g) vkladá nové písmeno h), ktoré znie:</w:t>
      </w:r>
    </w:p>
    <w:p w:rsidR="00FF5FF5" w:rsidRPr="00BF3EEE" w:rsidP="003E2FE7">
      <w:pPr>
        <w:bidi w:val="0"/>
        <w:spacing w:line="276" w:lineRule="auto"/>
        <w:ind w:left="426" w:hanging="426"/>
        <w:jc w:val="both"/>
        <w:rPr>
          <w:rFonts w:ascii="Times New Roman" w:hAnsi="Times New Roman"/>
          <w:noProof/>
          <w:color w:val="000000" w:themeColor="tx1" w:themeShade="FF"/>
        </w:rPr>
      </w:pPr>
      <w:r w:rsidRPr="00BF3EEE">
        <w:rPr>
          <w:rFonts w:ascii="Times New Roman" w:hAnsi="Times New Roman"/>
          <w:noProof/>
          <w:color w:val="000000" w:themeColor="tx1" w:themeShade="FF"/>
        </w:rPr>
        <w:t>„h) čestné vyhlásenie, že ak bude žiadateľ v postavení predávajúceho,</w:t>
      </w:r>
      <w:r w:rsidRPr="00BF3EEE">
        <w:rPr>
          <w:rFonts w:ascii="Times New Roman" w:hAnsi="Times New Roman"/>
          <w:noProof/>
          <w:color w:val="000000" w:themeColor="tx1" w:themeShade="FF"/>
          <w:vertAlign w:val="superscript"/>
        </w:rPr>
        <w:t>16da</w:t>
      </w:r>
      <w:r w:rsidRPr="00BF3EEE">
        <w:rPr>
          <w:rFonts w:ascii="Times New Roman" w:hAnsi="Times New Roman"/>
          <w:noProof/>
          <w:color w:val="000000" w:themeColor="tx1" w:themeShade="FF"/>
        </w:rPr>
        <w:t>) bude vykonávať podnikateľskú činnosť v súlade s osobitnými predpismi,</w:t>
      </w:r>
      <w:r w:rsidRPr="00BF3EEE">
        <w:rPr>
          <w:rFonts w:ascii="Times New Roman" w:hAnsi="Times New Roman"/>
          <w:noProof/>
          <w:color w:val="000000" w:themeColor="tx1" w:themeShade="FF"/>
          <w:vertAlign w:val="superscript"/>
        </w:rPr>
        <w:t>16db</w:t>
      </w:r>
      <w:r w:rsidRPr="00BF3EEE">
        <w:rPr>
          <w:rFonts w:ascii="Times New Roman" w:hAnsi="Times New Roman"/>
          <w:noProof/>
          <w:color w:val="000000" w:themeColor="tx1" w:themeShade="FF"/>
        </w:rPr>
        <w:t>)“.</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bidi w:val="0"/>
        <w:spacing w:line="276" w:lineRule="auto"/>
        <w:ind w:left="708" w:hanging="708"/>
        <w:jc w:val="both"/>
        <w:rPr>
          <w:rFonts w:ascii="Times New Roman" w:hAnsi="Times New Roman"/>
          <w:noProof/>
          <w:color w:val="000000" w:themeColor="tx1" w:themeShade="FF"/>
        </w:rPr>
      </w:pPr>
      <w:r w:rsidRPr="00BF3EEE">
        <w:rPr>
          <w:rFonts w:ascii="Times New Roman" w:hAnsi="Times New Roman"/>
          <w:noProof/>
          <w:color w:val="000000" w:themeColor="tx1" w:themeShade="FF"/>
        </w:rPr>
        <w:t>Doterajšie písmená h) až j) sa označujú ako písmená i) až k).</w:t>
      </w:r>
    </w:p>
    <w:p w:rsidR="00FF5FF5" w:rsidRPr="00BF3EEE" w:rsidP="003E2FE7">
      <w:pPr>
        <w:widowControl w:val="0"/>
        <w:autoSpaceDE w:val="0"/>
        <w:autoSpaceDN w:val="0"/>
        <w:bidi w:val="0"/>
        <w:adjustRightInd w:val="0"/>
        <w:spacing w:line="276" w:lineRule="auto"/>
        <w:ind w:hanging="708"/>
        <w:jc w:val="both"/>
        <w:rPr>
          <w:rFonts w:ascii="Times New Roman" w:hAnsi="Times New Roman"/>
          <w:color w:val="000000" w:themeColor="tx1" w:themeShade="FF"/>
        </w:rPr>
      </w:pPr>
    </w:p>
    <w:p w:rsidR="00FF5FF5" w:rsidRPr="008D471F" w:rsidP="003E2FE7">
      <w:pPr>
        <w:widowControl w:val="0"/>
        <w:autoSpaceDE w:val="0"/>
        <w:autoSpaceDN w:val="0"/>
        <w:bidi w:val="0"/>
        <w:adjustRightInd w:val="0"/>
        <w:spacing w:line="276" w:lineRule="auto"/>
        <w:ind w:left="709" w:hanging="708"/>
        <w:jc w:val="both"/>
        <w:rPr>
          <w:rFonts w:ascii="Times New Roman" w:hAnsi="Times New Roman"/>
          <w:color w:val="000000" w:themeColor="tx1" w:themeShade="FF"/>
        </w:rPr>
      </w:pPr>
      <w:r w:rsidRPr="008D471F">
        <w:rPr>
          <w:rFonts w:ascii="Times New Roman" w:hAnsi="Times New Roman"/>
          <w:color w:val="000000" w:themeColor="tx1" w:themeShade="FF"/>
        </w:rPr>
        <w:t xml:space="preserve">Poznámky pod čiarou k odkazom 16da a 16db znejú: </w:t>
      </w:r>
    </w:p>
    <w:p w:rsidR="00FF5FF5" w:rsidRPr="00BF3EEE" w:rsidP="003E2FE7">
      <w:pPr>
        <w:bidi w:val="0"/>
        <w:spacing w:line="276" w:lineRule="auto"/>
        <w:ind w:left="709" w:hanging="708"/>
        <w:jc w:val="both"/>
        <w:rPr>
          <w:rFonts w:ascii="Times New Roman" w:hAnsi="Times New Roman"/>
          <w:noProof/>
          <w:color w:val="000000" w:themeColor="tx1" w:themeShade="FF"/>
        </w:rPr>
      </w:pPr>
      <w:r w:rsidRPr="00BF3EEE">
        <w:rPr>
          <w:rFonts w:ascii="Times New Roman" w:hAnsi="Times New Roman"/>
          <w:noProof/>
          <w:color w:val="000000" w:themeColor="tx1" w:themeShade="FF"/>
        </w:rPr>
        <w:t>„</w:t>
      </w:r>
      <w:r w:rsidRPr="00BF3EEE">
        <w:rPr>
          <w:rFonts w:ascii="Times New Roman" w:hAnsi="Times New Roman"/>
          <w:noProof/>
          <w:color w:val="000000" w:themeColor="tx1" w:themeShade="FF"/>
          <w:vertAlign w:val="superscript"/>
        </w:rPr>
        <w:t>16da</w:t>
      </w:r>
      <w:r w:rsidRPr="00BF3EEE">
        <w:rPr>
          <w:rFonts w:ascii="Times New Roman" w:hAnsi="Times New Roman"/>
          <w:noProof/>
          <w:color w:val="000000" w:themeColor="tx1" w:themeShade="FF"/>
        </w:rPr>
        <w:t>)§ 2 písm. a) zákona č. 250/2007 Z. z. o ochrane spotrebiteľa a o zmene zákona Slovenskej národnej rady č. 372/1990 Zb. o priestupkoch v znení neskorších predpisov v znení neskorších predpisov.</w:t>
      </w:r>
    </w:p>
    <w:p w:rsidR="00FF5FF5" w:rsidRPr="00BF3EEE" w:rsidP="003E2FE7">
      <w:pPr>
        <w:widowControl w:val="0"/>
        <w:autoSpaceDE w:val="0"/>
        <w:autoSpaceDN w:val="0"/>
        <w:bidi w:val="0"/>
        <w:adjustRightInd w:val="0"/>
        <w:spacing w:line="276" w:lineRule="auto"/>
        <w:ind w:left="709" w:hanging="708"/>
        <w:jc w:val="both"/>
        <w:rPr>
          <w:rFonts w:ascii="Times New Roman" w:hAnsi="Times New Roman"/>
          <w:color w:val="000000" w:themeColor="tx1" w:themeShade="FF"/>
        </w:rPr>
      </w:pPr>
      <w:r w:rsidRPr="00BF3EEE">
        <w:rPr>
          <w:rFonts w:ascii="Times New Roman" w:hAnsi="Times New Roman"/>
          <w:color w:val="000000" w:themeColor="tx1" w:themeShade="FF"/>
          <w:vertAlign w:val="superscript"/>
        </w:rPr>
        <w:t>16db</w:t>
      </w:r>
      <w:r w:rsidRPr="00BF3EEE">
        <w:rPr>
          <w:rFonts w:ascii="Times New Roman" w:hAnsi="Times New Roman"/>
          <w:color w:val="000000" w:themeColor="tx1" w:themeShade="FF"/>
        </w:rPr>
        <w:t xml:space="preserve">) Zákon č. 250/2007 Z. z. </w:t>
      </w:r>
    </w:p>
    <w:p w:rsidR="00FF5FF5" w:rsidRPr="00BF3EEE" w:rsidP="003E2FE7">
      <w:pPr>
        <w:widowControl w:val="0"/>
        <w:autoSpaceDE w:val="0"/>
        <w:autoSpaceDN w:val="0"/>
        <w:bidi w:val="0"/>
        <w:adjustRightInd w:val="0"/>
        <w:spacing w:line="276" w:lineRule="auto"/>
        <w:ind w:left="709" w:hanging="708"/>
        <w:jc w:val="both"/>
        <w:rPr>
          <w:rFonts w:ascii="Times New Roman" w:hAnsi="Times New Roman"/>
          <w:color w:val="000000" w:themeColor="tx1" w:themeShade="FF"/>
        </w:rPr>
      </w:pPr>
      <w:r w:rsidRPr="00BF3EEE">
        <w:rPr>
          <w:rFonts w:ascii="Times New Roman" w:hAnsi="Times New Roman"/>
          <w:color w:val="000000" w:themeColor="tx1" w:themeShade="FF"/>
          <w:vertAlign w:val="superscript"/>
        </w:rPr>
        <w:t xml:space="preserve">          </w:t>
      </w:r>
      <w:r w:rsidRPr="00BF3EEE">
        <w:rPr>
          <w:rFonts w:ascii="Times New Roman" w:hAnsi="Times New Roman"/>
          <w:color w:val="000000" w:themeColor="tx1" w:themeShade="FF"/>
        </w:rPr>
        <w:t xml:space="preserve">Zákon č. .../2014 Z. z. o ochrane spotrebiteľa pri predaji tovaru alebo poskytovaní služieb na základe zmluvy uzavretej na diaľku alebo zmluvy uzavretej mimo prevádzkových priestorov predávajúceho a o zmene a doplnení niektorých zákonov.“. </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hanging="708"/>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12 ods. 3 sa za písmeno b) vkladá nové písmeno c), ktoré znie:</w:t>
      </w:r>
    </w:p>
    <w:p w:rsidR="00FF5FF5" w:rsidRPr="00BF3EEE" w:rsidP="003E2FE7">
      <w:pPr>
        <w:bidi w:val="0"/>
        <w:spacing w:line="276" w:lineRule="auto"/>
        <w:ind w:left="426" w:hanging="426"/>
        <w:jc w:val="both"/>
        <w:rPr>
          <w:rFonts w:ascii="Times New Roman" w:hAnsi="Times New Roman"/>
          <w:noProof/>
          <w:color w:val="000000" w:themeColor="tx1" w:themeShade="FF"/>
        </w:rPr>
      </w:pPr>
      <w:r w:rsidRPr="00BF3EEE">
        <w:rPr>
          <w:rFonts w:ascii="Times New Roman" w:hAnsi="Times New Roman"/>
          <w:noProof/>
          <w:color w:val="000000" w:themeColor="tx1" w:themeShade="FF"/>
        </w:rPr>
        <w:t>„c) záväzné vyhlásenie, že ak bude žiadateľ v postavení predávajúceho,</w:t>
      </w:r>
      <w:r w:rsidRPr="00BF3EEE">
        <w:rPr>
          <w:rFonts w:ascii="Times New Roman" w:hAnsi="Times New Roman"/>
          <w:noProof/>
          <w:color w:val="000000" w:themeColor="tx1" w:themeShade="FF"/>
          <w:vertAlign w:val="superscript"/>
        </w:rPr>
        <w:t>16da</w:t>
      </w:r>
      <w:r w:rsidRPr="00BF3EEE">
        <w:rPr>
          <w:rFonts w:ascii="Times New Roman" w:hAnsi="Times New Roman"/>
          <w:noProof/>
          <w:color w:val="000000" w:themeColor="tx1" w:themeShade="FF"/>
        </w:rPr>
        <w:t>) bude vykonávať podnikateľskú činnosť v súlade s osobitnými predpismi,</w:t>
      </w:r>
      <w:r w:rsidRPr="00BF3EEE">
        <w:rPr>
          <w:rFonts w:ascii="Times New Roman" w:hAnsi="Times New Roman"/>
          <w:noProof/>
          <w:color w:val="000000" w:themeColor="tx1" w:themeShade="FF"/>
          <w:vertAlign w:val="superscript"/>
        </w:rPr>
        <w:t>16db</w:t>
      </w:r>
      <w:r w:rsidRPr="00BF3EEE">
        <w:rPr>
          <w:rFonts w:ascii="Times New Roman" w:hAnsi="Times New Roman"/>
          <w:noProof/>
          <w:color w:val="000000" w:themeColor="tx1" w:themeShade="FF"/>
        </w:rPr>
        <w:t>)“.</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bidi w:val="0"/>
        <w:spacing w:line="276" w:lineRule="auto"/>
        <w:ind w:left="708" w:hanging="708"/>
        <w:jc w:val="both"/>
        <w:rPr>
          <w:rFonts w:ascii="Times New Roman" w:hAnsi="Times New Roman"/>
          <w:noProof/>
          <w:color w:val="000000" w:themeColor="tx1" w:themeShade="FF"/>
        </w:rPr>
      </w:pPr>
      <w:r w:rsidRPr="00BF3EEE">
        <w:rPr>
          <w:rFonts w:ascii="Times New Roman" w:hAnsi="Times New Roman"/>
          <w:noProof/>
          <w:color w:val="000000" w:themeColor="tx1" w:themeShade="FF"/>
        </w:rPr>
        <w:t>Doterajšie písmená c) až g) sa označujú ako písmená d) až h).</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13 sa nadpis „Rozhodnutie o schválení investičnej pomoci“ presúva nad jeho číselné označenie.</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hanging="708"/>
        <w:jc w:val="both"/>
        <w:rPr>
          <w:rFonts w:ascii="Times New Roman" w:hAnsi="Times New Roman"/>
          <w:noProof/>
          <w:color w:val="000000" w:themeColor="tx1" w:themeShade="FF"/>
        </w:rPr>
      </w:pPr>
      <w:r w:rsidRPr="00BF3EEE">
        <w:rPr>
          <w:rFonts w:ascii="Times New Roman" w:hAnsi="Times New Roman"/>
          <w:noProof/>
          <w:color w:val="000000" w:themeColor="tx1" w:themeShade="FF"/>
        </w:rPr>
        <w:t>§ 13 sa dopĺňa odsekom 7, ktorý znie:</w:t>
      </w:r>
    </w:p>
    <w:p w:rsidR="00FF5FF5" w:rsidRPr="00BF3EEE" w:rsidP="003E2FE7">
      <w:pPr>
        <w:bidi w:val="0"/>
        <w:spacing w:line="276" w:lineRule="auto"/>
        <w:ind w:left="567" w:hanging="567"/>
        <w:jc w:val="both"/>
        <w:rPr>
          <w:rFonts w:ascii="Times New Roman" w:hAnsi="Times New Roman"/>
          <w:noProof/>
          <w:color w:val="000000" w:themeColor="tx1" w:themeShade="FF"/>
        </w:rPr>
      </w:pPr>
      <w:r w:rsidRPr="00BF3EEE">
        <w:rPr>
          <w:rFonts w:ascii="Times New Roman" w:hAnsi="Times New Roman"/>
          <w:noProof/>
          <w:color w:val="000000" w:themeColor="tx1" w:themeShade="FF"/>
        </w:rPr>
        <w:t>„(7) Ustanovenia odsekov 1 až 6 sa nepoužijú na konanie o schválení investičnej pomoci na investičný zámer s oprávnenými nákladmi nad 200 000 000 eur, na ktorý sa navrhuje poskytnutie investičnej pomoci výlučne podľa § 2 ods. 1 písm. b).“.</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hanging="708"/>
        <w:jc w:val="both"/>
        <w:rPr>
          <w:rFonts w:ascii="Times New Roman" w:hAnsi="Times New Roman"/>
          <w:noProof/>
          <w:color w:val="000000" w:themeColor="tx1" w:themeShade="FF"/>
        </w:rPr>
      </w:pPr>
      <w:r w:rsidRPr="00BF3EEE">
        <w:rPr>
          <w:rFonts w:ascii="Times New Roman" w:hAnsi="Times New Roman"/>
          <w:noProof/>
          <w:color w:val="000000" w:themeColor="tx1" w:themeShade="FF"/>
        </w:rPr>
        <w:t>Za § 13 sa vkladá § 13a, ktorý znie:</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bidi w:val="0"/>
        <w:spacing w:line="276" w:lineRule="auto"/>
        <w:ind w:left="708" w:hanging="708"/>
        <w:jc w:val="center"/>
        <w:outlineLvl w:val="4"/>
        <w:rPr>
          <w:rFonts w:ascii="Times New Roman" w:hAnsi="Times New Roman"/>
          <w:bCs/>
          <w:noProof/>
          <w:color w:val="000000" w:themeColor="tx1" w:themeShade="FF"/>
        </w:rPr>
      </w:pPr>
      <w:r w:rsidRPr="00BF3EEE">
        <w:rPr>
          <w:rFonts w:ascii="Times New Roman" w:hAnsi="Times New Roman"/>
          <w:bCs/>
          <w:noProof/>
          <w:color w:val="000000" w:themeColor="tx1" w:themeShade="FF"/>
        </w:rPr>
        <w:t>„§ 13a</w:t>
        <w:br/>
      </w:r>
    </w:p>
    <w:p w:rsidR="00FF5FF5" w:rsidRPr="00BF3EEE" w:rsidP="003E2FE7">
      <w:pPr>
        <w:bidi w:val="0"/>
        <w:spacing w:line="276" w:lineRule="auto"/>
        <w:ind w:left="426" w:hanging="426"/>
        <w:jc w:val="both"/>
        <w:rPr>
          <w:rFonts w:ascii="Times New Roman" w:hAnsi="Times New Roman"/>
          <w:noProof/>
          <w:color w:val="000000" w:themeColor="tx1" w:themeShade="FF"/>
        </w:rPr>
      </w:pPr>
      <w:r w:rsidRPr="00BF3EEE">
        <w:rPr>
          <w:rFonts w:ascii="Times New Roman" w:hAnsi="Times New Roman"/>
          <w:noProof/>
          <w:color w:val="000000" w:themeColor="tx1" w:themeShade="FF"/>
        </w:rPr>
        <w:t>(1) Ak žiadateľ spĺňa podmienky na poskytnutie investičnej pomoci podľa tohto zákona a podľa osobitných predpisov,</w:t>
      </w:r>
      <w:r w:rsidRPr="00BF3EEE">
        <w:rPr>
          <w:rFonts w:ascii="Times New Roman" w:hAnsi="Times New Roman"/>
          <w:noProof/>
          <w:color w:val="000000" w:themeColor="tx1" w:themeShade="FF"/>
          <w:vertAlign w:val="superscript"/>
        </w:rPr>
        <w:t>20</w:t>
      </w:r>
      <w:r w:rsidRPr="00BF3EEE">
        <w:rPr>
          <w:rFonts w:ascii="Times New Roman" w:hAnsi="Times New Roman"/>
          <w:noProof/>
          <w:color w:val="000000" w:themeColor="tx1" w:themeShade="FF"/>
        </w:rPr>
        <w:t>) a investičná pomoc nepodlieha oznamovacej povinnosti podľa osobitného predpisu,</w:t>
      </w:r>
      <w:r w:rsidRPr="00BF3EEE">
        <w:rPr>
          <w:rFonts w:ascii="Times New Roman" w:hAnsi="Times New Roman"/>
          <w:noProof/>
          <w:color w:val="000000" w:themeColor="tx1" w:themeShade="FF"/>
          <w:vertAlign w:val="superscript"/>
        </w:rPr>
        <w:t>21</w:t>
      </w:r>
      <w:r w:rsidRPr="00BF3EEE">
        <w:rPr>
          <w:rFonts w:ascii="Times New Roman" w:hAnsi="Times New Roman"/>
          <w:noProof/>
          <w:color w:val="000000" w:themeColor="tx1" w:themeShade="FF"/>
        </w:rPr>
        <w:t xml:space="preserve">) ministerstvo alebo ministerstvo dopravy, ak ide o investičnú pomoc pre oblasť cestovného ruchu, do 15 dní od predloženia žiadosti žiadateľa podľa § 12 na investičný zámer s oprávnenými nákladmi nad 200 000 000 eur a investičná pomoc sa poskytuje výlučne podľa § 2 ods. 1 písm. b) vydá žiadateľovi rozhodnutie o schválení investičnej pomoci výlučne podľa § 2 ods. 1 písm. b). Rozhodnutie o schválení investičnej pomoci doručí ministerstvo alebo ministerstvo dopravy, ak ide o investičnú pomoc pre oblasť cestovného ruchu, poskytovateľom investičnej pomoci podľa § 2 ods. 4. </w:t>
      </w:r>
    </w:p>
    <w:p w:rsidR="00FF5FF5" w:rsidRPr="00BF3EEE" w:rsidP="003E2FE7">
      <w:pPr>
        <w:widowControl w:val="0"/>
        <w:autoSpaceDE w:val="0"/>
        <w:autoSpaceDN w:val="0"/>
        <w:bidi w:val="0"/>
        <w:adjustRightInd w:val="0"/>
        <w:spacing w:line="276" w:lineRule="auto"/>
        <w:ind w:left="426" w:hanging="426"/>
        <w:jc w:val="both"/>
        <w:rPr>
          <w:rFonts w:ascii="Times New Roman" w:hAnsi="Times New Roman"/>
          <w:color w:val="000000" w:themeColor="tx1" w:themeShade="FF"/>
        </w:rPr>
      </w:pPr>
      <w:r w:rsidRPr="00BF3EEE">
        <w:rPr>
          <w:rFonts w:ascii="Times New Roman" w:hAnsi="Times New Roman"/>
          <w:color w:val="000000" w:themeColor="tx1" w:themeShade="FF"/>
        </w:rPr>
        <w:t>(2) Ak žiadateľ spĺňa podmienky na poskytnutie investičnej pomoci podľa tohto zákona a podľa osobitných predpisov,</w:t>
      </w:r>
      <w:r w:rsidRPr="00BF3EEE">
        <w:rPr>
          <w:rFonts w:ascii="Times New Roman" w:hAnsi="Times New Roman"/>
          <w:color w:val="000000" w:themeColor="tx1" w:themeShade="FF"/>
          <w:vertAlign w:val="superscript"/>
        </w:rPr>
        <w:t>20</w:t>
      </w:r>
      <w:r w:rsidRPr="00BF3EEE">
        <w:rPr>
          <w:rFonts w:ascii="Times New Roman" w:hAnsi="Times New Roman"/>
          <w:color w:val="000000" w:themeColor="tx1" w:themeShade="FF"/>
        </w:rPr>
        <w:t>) a investičná pomoc podlieha oznamovacej povinnosti podľa osobitného predpisu,</w:t>
      </w:r>
      <w:r w:rsidRPr="00BF3EEE">
        <w:rPr>
          <w:rFonts w:ascii="Times New Roman" w:hAnsi="Times New Roman"/>
          <w:color w:val="000000" w:themeColor="tx1" w:themeShade="FF"/>
          <w:vertAlign w:val="superscript"/>
        </w:rPr>
        <w:t>22</w:t>
      </w:r>
      <w:r w:rsidRPr="00BF3EEE">
        <w:rPr>
          <w:rFonts w:ascii="Times New Roman" w:hAnsi="Times New Roman"/>
          <w:color w:val="000000" w:themeColor="tx1" w:themeShade="FF"/>
        </w:rPr>
        <w:t>) ministerstvo alebo ministerstvo dopravy, ak ide o investičnú pomoc pre oblasť cestovného ruchu, do 15 dní od predloženia žiadosti žiadateľa podľa § 12 na investičný zámer s oprávnenými nákladmi nad 200 000 000 eur a investičná pomoc sa poskytuje výlučne podľa § 2 ods. 1 písm. b),</w:t>
      </w:r>
      <w:r w:rsidRPr="00BF3EEE">
        <w:rPr>
          <w:rFonts w:ascii="Times New Roman" w:hAnsi="Times New Roman"/>
          <w:b/>
          <w:color w:val="000000" w:themeColor="tx1" w:themeShade="FF"/>
        </w:rPr>
        <w:t xml:space="preserve"> </w:t>
      </w:r>
      <w:r w:rsidRPr="00BF3EEE">
        <w:rPr>
          <w:rFonts w:ascii="Times New Roman" w:hAnsi="Times New Roman"/>
          <w:color w:val="000000" w:themeColor="tx1" w:themeShade="FF"/>
        </w:rPr>
        <w:t>vydá žiadateľovi rozhodnutie o poskytnutí investičnej pomoci výlučne podľa § 2 ods. 1 písm. b) s tým, že jednou z podmienok uvedených v rozhodnutí o poskytnutí investičnej pomoci je, že</w:t>
      </w:r>
      <w:r w:rsidRPr="00BF3EEE">
        <w:rPr>
          <w:rFonts w:ascii="Times New Roman" w:hAnsi="Times New Roman"/>
          <w:b/>
          <w:color w:val="000000" w:themeColor="tx1" w:themeShade="FF"/>
        </w:rPr>
        <w:t xml:space="preserve"> </w:t>
      </w:r>
      <w:r w:rsidRPr="00BF3EEE">
        <w:rPr>
          <w:rFonts w:ascii="Times New Roman" w:hAnsi="Times New Roman"/>
          <w:color w:val="000000" w:themeColor="tx1" w:themeShade="FF"/>
        </w:rPr>
        <w:t>Európska komisia prijme rozhodnutie, že navrhovaná investičná pomoc je zlučiteľná so spoločným trhom</w:t>
      </w:r>
      <w:r w:rsidRPr="00BF3EEE">
        <w:rPr>
          <w:rFonts w:ascii="Times New Roman" w:hAnsi="Times New Roman"/>
          <w:color w:val="000000" w:themeColor="tx1" w:themeShade="FF"/>
          <w:vertAlign w:val="superscript"/>
        </w:rPr>
        <w:t>24</w:t>
      </w:r>
      <w:r w:rsidRPr="00BF3EEE">
        <w:rPr>
          <w:rFonts w:ascii="Times New Roman" w:hAnsi="Times New Roman"/>
          <w:color w:val="000000" w:themeColor="tx1" w:themeShade="FF"/>
        </w:rPr>
        <w:t>) a následne postupom podľa osobitného predpisu</w:t>
      </w:r>
      <w:r w:rsidRPr="00BF3EEE">
        <w:rPr>
          <w:rFonts w:ascii="Times New Roman" w:hAnsi="Times New Roman"/>
          <w:color w:val="000000" w:themeColor="tx1" w:themeShade="FF"/>
          <w:vertAlign w:val="superscript"/>
        </w:rPr>
        <w:t>23</w:t>
      </w:r>
      <w:r w:rsidRPr="00BF3EEE">
        <w:rPr>
          <w:rFonts w:ascii="Times New Roman" w:hAnsi="Times New Roman"/>
          <w:color w:val="000000" w:themeColor="tx1" w:themeShade="FF"/>
        </w:rPr>
        <w:t>) požiada Európsku komisiu o posúdenie zlučiteľnosti navrhovanej investičnej pomoci so spoločným trhom,</w:t>
      </w:r>
      <w:r w:rsidRPr="00BF3EEE">
        <w:rPr>
          <w:rFonts w:ascii="Times New Roman" w:hAnsi="Times New Roman"/>
          <w:color w:val="000000" w:themeColor="tx1" w:themeShade="FF"/>
          <w:vertAlign w:val="superscript"/>
        </w:rPr>
        <w:t>24</w:t>
      </w:r>
      <w:r w:rsidRPr="00BF3EEE">
        <w:rPr>
          <w:rFonts w:ascii="Times New Roman" w:hAnsi="Times New Roman"/>
          <w:color w:val="000000" w:themeColor="tx1" w:themeShade="FF"/>
        </w:rPr>
        <w:t>) o čom písomne informuje žiadateľa.</w:t>
      </w:r>
    </w:p>
    <w:p w:rsidR="00FF5FF5" w:rsidRPr="00BF3EEE" w:rsidP="003E2FE7">
      <w:pPr>
        <w:widowControl w:val="0"/>
        <w:autoSpaceDE w:val="0"/>
        <w:autoSpaceDN w:val="0"/>
        <w:bidi w:val="0"/>
        <w:adjustRightInd w:val="0"/>
        <w:spacing w:line="276" w:lineRule="auto"/>
        <w:ind w:left="426" w:hanging="426"/>
        <w:jc w:val="both"/>
        <w:rPr>
          <w:rFonts w:ascii="Times New Roman" w:hAnsi="Times New Roman"/>
          <w:color w:val="000000" w:themeColor="tx1" w:themeShade="FF"/>
        </w:rPr>
      </w:pPr>
      <w:r w:rsidRPr="00BF3EEE">
        <w:rPr>
          <w:rFonts w:ascii="Times New Roman" w:hAnsi="Times New Roman"/>
          <w:color w:val="000000" w:themeColor="tx1" w:themeShade="FF"/>
        </w:rPr>
        <w:t>(3) Ak Európska komisia prijme rozhodnutie, že navrhovaná investičná pomoc výlučne podľa § 2 ods. 1 písm. b) na investičný zámer s oprávnenými nákladmi nad 200 000 000 eur je zlučiteľná so spoločným trhom,</w:t>
      </w:r>
      <w:r w:rsidRPr="00BF3EEE">
        <w:rPr>
          <w:rFonts w:ascii="Times New Roman" w:hAnsi="Times New Roman"/>
          <w:color w:val="000000" w:themeColor="tx1" w:themeShade="FF"/>
          <w:vertAlign w:val="superscript"/>
        </w:rPr>
        <w:t>24</w:t>
      </w:r>
      <w:r w:rsidRPr="00BF3EEE">
        <w:rPr>
          <w:rFonts w:ascii="Times New Roman" w:hAnsi="Times New Roman"/>
          <w:color w:val="000000" w:themeColor="tx1" w:themeShade="FF"/>
        </w:rPr>
        <w:t xml:space="preserve">) ministerstvo alebo ministerstvo dopravy, ak ide o investičnú pomoc pre oblasť cestovného ruchu, do 15 dní od doručenia konečného rozhodnutia Európskej komisie vydá oznámenie o zlučiteľnosti navrhovanej investičnej pomoci so spoločným trhom, o čom písomne informuje žiadateľa. Oznámenie o zlučiteľnosti navrhovanej investičnej pomoci so spoločným trhom doručí ministerstvo alebo ministerstvo dopravy, ak ide o investičnú pomoc pre oblasť cestovného ruchu, poskytovateľom investičnej pomoci podľa § 2 ods. 4. Ak Európska komisia prijme rozhodnutie, že navrhovaná investičná pomoc podľa § 2 ods. 1 písm. b) na investičný zámer s oprávnenými nákladmi nad 200 000 000 eur nie je zlučiteľná so spoločným trhom, rozhodnutie ministerstva alebo ministerstva dopravy podľa odseku 2 stráca platnosť.“. </w:t>
      </w:r>
    </w:p>
    <w:p w:rsidR="00FF5FF5" w:rsidRPr="00BF3EEE" w:rsidP="003E2FE7">
      <w:pPr>
        <w:widowControl w:val="0"/>
        <w:autoSpaceDE w:val="0"/>
        <w:autoSpaceDN w:val="0"/>
        <w:bidi w:val="0"/>
        <w:adjustRightInd w:val="0"/>
        <w:spacing w:line="276" w:lineRule="auto"/>
        <w:ind w:left="708" w:hanging="708"/>
        <w:jc w:val="both"/>
        <w:rPr>
          <w:rFonts w:ascii="Times New Roman" w:hAnsi="Times New Roman"/>
          <w:color w:val="000000" w:themeColor="tx1" w:themeShade="FF"/>
        </w:rPr>
      </w:pPr>
    </w:p>
    <w:p w:rsidR="00FF5FF5" w:rsidRPr="00BF3EEE" w:rsidP="003E2FE7">
      <w:pPr>
        <w:widowControl w:val="0"/>
        <w:numPr>
          <w:numId w:val="48"/>
        </w:numPr>
        <w:autoSpaceDE w:val="0"/>
        <w:autoSpaceDN w:val="0"/>
        <w:bidi w:val="0"/>
        <w:adjustRightInd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15 ods. 1 písm. a) sa za slová „§ 4 ods. 2 a 3,“ vkladajú slová „§ 4 ods. 5 písm. a),“, slovo „alebo“ sa nahrádza čiarkou a na konci sa pripájajú slová „alebo § 7 ods. 4 písm. b),“.</w:t>
      </w:r>
    </w:p>
    <w:p w:rsidR="00FF5FF5" w:rsidRPr="00BF3EEE" w:rsidP="003E2FE7">
      <w:pPr>
        <w:bidi w:val="0"/>
        <w:spacing w:line="276" w:lineRule="auto"/>
        <w:ind w:left="709" w:hanging="349"/>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15 ods. 1 písm. b) sa za slová „§ 4 ods. 1 písm. b),“ vkladajú slová „§ 4 ods. 5 písm. b),“ a za slová „§ 7  ods. 1 písm. a),“ sa vkladajú slová „§ 7 ods. 4 písm. a),“.</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15 ods</w:t>
      </w:r>
      <w:r w:rsidR="008B3752">
        <w:rPr>
          <w:rFonts w:ascii="Times New Roman" w:hAnsi="Times New Roman"/>
          <w:noProof/>
          <w:color w:val="000000" w:themeColor="tx1" w:themeShade="FF"/>
        </w:rPr>
        <w:t>.</w:t>
      </w:r>
      <w:r w:rsidRPr="00BF3EEE">
        <w:rPr>
          <w:rFonts w:ascii="Times New Roman" w:hAnsi="Times New Roman"/>
          <w:noProof/>
          <w:color w:val="000000" w:themeColor="tx1" w:themeShade="FF"/>
        </w:rPr>
        <w:t xml:space="preserve"> 4 prvá veta znie:</w:t>
      </w:r>
    </w:p>
    <w:p w:rsidR="00FF5FF5" w:rsidRPr="00BF3EEE" w:rsidP="003E2FE7">
      <w:pPr>
        <w:bidi w:val="0"/>
        <w:spacing w:line="276" w:lineRule="auto"/>
        <w:ind w:left="709"/>
        <w:jc w:val="both"/>
        <w:rPr>
          <w:rFonts w:ascii="Times New Roman" w:hAnsi="Times New Roman"/>
          <w:noProof/>
          <w:color w:val="000000" w:themeColor="tx1" w:themeShade="FF"/>
        </w:rPr>
      </w:pPr>
      <w:r w:rsidRPr="00BF3EEE">
        <w:rPr>
          <w:rFonts w:ascii="Times New Roman" w:hAnsi="Times New Roman"/>
          <w:noProof/>
          <w:color w:val="000000" w:themeColor="tx1" w:themeShade="FF"/>
        </w:rPr>
        <w:t>„Prijímateľ je povinný splniť podmienky podľa § 4 ods. 1 až 3 a ods. 5, § 5, § 6, § 7 ods. 1 až 4 najneskôr do troch rokov od vydania rozhodnutia o schválení investičnej pomoci podľa § 13 alebo § 13a.“.</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16 odsek 2 prvej vete sa slová „§ 4 ods. 1, § 5, 6, § 7 ods. 1“ nahrádzajú slovami „§ 4 ods. 1 a 5, § 5, 6, § 7 ods. 1 a 4“ a za každé slovo „zámere“ sa vkladajú slová „alebo investičnom zámere s oprávnenými nákladmi nad 200 000 000 eur“.</w:t>
      </w:r>
    </w:p>
    <w:p w:rsidR="00FF5FF5" w:rsidRPr="00BF3EEE" w:rsidP="003E2FE7">
      <w:pPr>
        <w:bidi w:val="0"/>
        <w:spacing w:line="276" w:lineRule="auto"/>
        <w:ind w:left="709" w:hanging="349"/>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16 ods. 6 sa za slová „§ 4 ods. 1“ vkladajú slová „a ods. 5“ a za slová „§ 7 ods. 1“  sa vkladajú slová „a ods. 4“.</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left="709" w:hanging="349"/>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17 ods</w:t>
      </w:r>
      <w:r w:rsidR="008B3752">
        <w:rPr>
          <w:rFonts w:ascii="Times New Roman" w:hAnsi="Times New Roman"/>
          <w:noProof/>
          <w:color w:val="000000" w:themeColor="tx1" w:themeShade="FF"/>
        </w:rPr>
        <w:t xml:space="preserve">. </w:t>
      </w:r>
      <w:r w:rsidRPr="00BF3EEE">
        <w:rPr>
          <w:rFonts w:ascii="Times New Roman" w:hAnsi="Times New Roman"/>
          <w:noProof/>
          <w:color w:val="000000" w:themeColor="tx1" w:themeShade="FF"/>
        </w:rPr>
        <w:t xml:space="preserve"> 1 písm</w:t>
      </w:r>
      <w:r w:rsidR="008B3752">
        <w:rPr>
          <w:rFonts w:ascii="Times New Roman" w:hAnsi="Times New Roman"/>
          <w:noProof/>
          <w:color w:val="000000" w:themeColor="tx1" w:themeShade="FF"/>
        </w:rPr>
        <w:t>ená</w:t>
      </w:r>
      <w:r w:rsidRPr="00BF3EEE">
        <w:rPr>
          <w:rFonts w:ascii="Times New Roman" w:hAnsi="Times New Roman"/>
          <w:noProof/>
          <w:color w:val="000000" w:themeColor="tx1" w:themeShade="FF"/>
        </w:rPr>
        <w:t xml:space="preserve"> a) a b) znejú:</w:t>
      </w:r>
    </w:p>
    <w:p w:rsidR="00FF5FF5" w:rsidRPr="00BF3EEE" w:rsidP="003E2FE7">
      <w:pPr>
        <w:widowControl w:val="0"/>
        <w:autoSpaceDE w:val="0"/>
        <w:autoSpaceDN w:val="0"/>
        <w:bidi w:val="0"/>
        <w:adjustRightInd w:val="0"/>
        <w:spacing w:line="276" w:lineRule="auto"/>
        <w:ind w:left="426" w:hanging="425"/>
        <w:jc w:val="both"/>
        <w:rPr>
          <w:rFonts w:ascii="Times New Roman" w:hAnsi="Times New Roman"/>
          <w:color w:val="000000" w:themeColor="tx1" w:themeShade="FF"/>
        </w:rPr>
      </w:pPr>
      <w:r w:rsidRPr="00BF3EEE">
        <w:rPr>
          <w:rFonts w:ascii="Times New Roman" w:hAnsi="Times New Roman"/>
          <w:color w:val="000000" w:themeColor="tx1" w:themeShade="FF"/>
        </w:rPr>
        <w:t>„a) ministerstvo pri investičnej pomoci uvedenej v § 2 ods. 1 písm. a) a d), pri podmienke uvedenej v § 4 ods. 1 písm. a), b) a e), § 4 ods. 5 písm. a), b) a</w:t>
      </w:r>
      <w:r w:rsidRPr="00BF3EEE">
        <w:rPr>
          <w:rFonts w:ascii="Times New Roman" w:hAnsi="Times New Roman"/>
          <w:b/>
          <w:color w:val="000000" w:themeColor="tx1" w:themeShade="FF"/>
        </w:rPr>
        <w:t xml:space="preserve"> </w:t>
      </w:r>
      <w:r w:rsidRPr="00BF3EEE">
        <w:rPr>
          <w:rFonts w:ascii="Times New Roman" w:hAnsi="Times New Roman"/>
          <w:color w:val="000000" w:themeColor="tx1" w:themeShade="FF"/>
        </w:rPr>
        <w:t xml:space="preserve">d), § 5 písm. a), § 6 písm. a) a povinnosti uvedenej v § 15 ods. 1 a 4,  </w:t>
      </w:r>
    </w:p>
    <w:p w:rsidR="00FF5FF5" w:rsidRPr="00BF3EEE" w:rsidP="003E2FE7">
      <w:pPr>
        <w:bidi w:val="0"/>
        <w:spacing w:line="276" w:lineRule="auto"/>
        <w:ind w:left="284" w:hanging="284"/>
        <w:jc w:val="both"/>
        <w:rPr>
          <w:rFonts w:ascii="Times New Roman" w:hAnsi="Times New Roman"/>
          <w:noProof/>
          <w:color w:val="000000" w:themeColor="tx1" w:themeShade="FF"/>
        </w:rPr>
      </w:pPr>
      <w:r w:rsidRPr="00BF3EEE">
        <w:rPr>
          <w:rFonts w:ascii="Times New Roman" w:hAnsi="Times New Roman"/>
          <w:noProof/>
          <w:color w:val="000000" w:themeColor="tx1" w:themeShade="FF"/>
        </w:rPr>
        <w:t xml:space="preserve">b) ministerstvo dopravy pri investičnej pomoci uvedenej v § 2 ods. 1 písm. a) a d), pri podmienke uvedenej v § 7 ods. 1 písm. a), b) a e), § 7 ods. 4 písm. a), b) a d), a povinnosti uvedenej v § 15 ods. 1 a 4,“. </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left="851" w:hanging="491"/>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17 ods</w:t>
      </w:r>
      <w:r w:rsidR="008B3752">
        <w:rPr>
          <w:rFonts w:ascii="Times New Roman" w:hAnsi="Times New Roman"/>
          <w:noProof/>
          <w:color w:val="000000" w:themeColor="tx1" w:themeShade="FF"/>
        </w:rPr>
        <w:t>.</w:t>
      </w:r>
      <w:r w:rsidRPr="00BF3EEE">
        <w:rPr>
          <w:rFonts w:ascii="Times New Roman" w:hAnsi="Times New Roman"/>
          <w:noProof/>
          <w:color w:val="000000" w:themeColor="tx1" w:themeShade="FF"/>
        </w:rPr>
        <w:t xml:space="preserve"> 1 písm</w:t>
      </w:r>
      <w:r w:rsidR="008B3752">
        <w:rPr>
          <w:rFonts w:ascii="Times New Roman" w:hAnsi="Times New Roman"/>
          <w:noProof/>
          <w:color w:val="000000" w:themeColor="tx1" w:themeShade="FF"/>
        </w:rPr>
        <w:t xml:space="preserve">eno </w:t>
      </w:r>
      <w:r w:rsidRPr="00BF3EEE">
        <w:rPr>
          <w:rFonts w:ascii="Times New Roman" w:hAnsi="Times New Roman"/>
          <w:noProof/>
          <w:color w:val="000000" w:themeColor="tx1" w:themeShade="FF"/>
        </w:rPr>
        <w:t xml:space="preserve"> e) znie:</w:t>
      </w:r>
    </w:p>
    <w:p w:rsidR="00FF5FF5" w:rsidRPr="00BF3EEE" w:rsidP="003E2FE7">
      <w:pPr>
        <w:bidi w:val="0"/>
        <w:spacing w:line="276" w:lineRule="auto"/>
        <w:ind w:left="426" w:hanging="426"/>
        <w:jc w:val="both"/>
        <w:rPr>
          <w:rFonts w:ascii="Times New Roman" w:hAnsi="Times New Roman"/>
          <w:noProof/>
          <w:color w:val="000000" w:themeColor="tx1" w:themeShade="FF"/>
        </w:rPr>
      </w:pPr>
      <w:r w:rsidRPr="00BF3EEE">
        <w:rPr>
          <w:rFonts w:ascii="Times New Roman" w:hAnsi="Times New Roman"/>
          <w:noProof/>
          <w:color w:val="000000" w:themeColor="tx1" w:themeShade="FF"/>
        </w:rPr>
        <w:t xml:space="preserve">„e) Ministerstvo životného prostredia Slovenskej republiky pri podmienke uvedenej v § 4 ods. 1 písm. c), § 4 ods. 5 písm. c), v § 7 ods. 1 písm. c) a § 7 ods. 4 písm. c).“. </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left="851" w:hanging="491"/>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17 ods</w:t>
      </w:r>
      <w:r w:rsidR="008B3752">
        <w:rPr>
          <w:rFonts w:ascii="Times New Roman" w:hAnsi="Times New Roman"/>
          <w:noProof/>
          <w:color w:val="000000" w:themeColor="tx1" w:themeShade="FF"/>
        </w:rPr>
        <w:t>.</w:t>
      </w:r>
      <w:r w:rsidRPr="00BF3EEE">
        <w:rPr>
          <w:rFonts w:ascii="Times New Roman" w:hAnsi="Times New Roman"/>
          <w:noProof/>
          <w:color w:val="000000" w:themeColor="tx1" w:themeShade="FF"/>
        </w:rPr>
        <w:t xml:space="preserve"> 3 prvá veta znie:</w:t>
      </w:r>
    </w:p>
    <w:p w:rsidR="00FF5FF5" w:rsidRPr="00BF3EEE" w:rsidP="003E2FE7">
      <w:pPr>
        <w:bidi w:val="0"/>
        <w:spacing w:line="276" w:lineRule="auto"/>
        <w:jc w:val="both"/>
        <w:rPr>
          <w:rFonts w:ascii="Times New Roman" w:hAnsi="Times New Roman"/>
          <w:noProof/>
          <w:color w:val="000000" w:themeColor="tx1" w:themeShade="FF"/>
        </w:rPr>
      </w:pPr>
      <w:r w:rsidRPr="00BF3EEE">
        <w:rPr>
          <w:rFonts w:ascii="Times New Roman" w:hAnsi="Times New Roman"/>
          <w:noProof/>
          <w:color w:val="000000" w:themeColor="tx1" w:themeShade="FF"/>
        </w:rPr>
        <w:t>„Prijímateľ je povinný umožniť kontrolu splnenia podmienok uvedených v § 4 ods. 1 a 5, § 5, § 6, § 7 ods. 1 a 4 a povinností uvedených v § 15, ako aj podmienok uvedených v rozhodnutí o schválení investičnej pomoci.“.</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left="851" w:hanging="491"/>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17 ods. 4 sa za slová „§ 13“ vkladajú slová „alebo 13a“.</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left="851" w:hanging="491"/>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17 ods. 6 sa za slová „§ 13“ vkladajú slová „alebo 13a“.</w:t>
      </w:r>
    </w:p>
    <w:p w:rsidR="00FF5FF5" w:rsidRPr="00BF3EEE" w:rsidP="003E2FE7">
      <w:pPr>
        <w:bidi w:val="0"/>
        <w:spacing w:line="276" w:lineRule="auto"/>
        <w:ind w:left="708" w:hanging="708"/>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left="851" w:hanging="491"/>
        <w:jc w:val="both"/>
        <w:rPr>
          <w:rFonts w:ascii="Times New Roman" w:hAnsi="Times New Roman"/>
          <w:noProof/>
          <w:color w:val="000000" w:themeColor="tx1" w:themeShade="FF"/>
        </w:rPr>
      </w:pPr>
      <w:r w:rsidRPr="00BF3EEE">
        <w:rPr>
          <w:rFonts w:ascii="Times New Roman" w:hAnsi="Times New Roman"/>
          <w:noProof/>
          <w:color w:val="000000" w:themeColor="tx1" w:themeShade="FF"/>
        </w:rPr>
        <w:t>V § 17 ods</w:t>
      </w:r>
      <w:r w:rsidR="008B3752">
        <w:rPr>
          <w:rFonts w:ascii="Times New Roman" w:hAnsi="Times New Roman"/>
          <w:noProof/>
          <w:color w:val="000000" w:themeColor="tx1" w:themeShade="FF"/>
        </w:rPr>
        <w:t>.</w:t>
      </w:r>
      <w:r w:rsidRPr="00BF3EEE">
        <w:rPr>
          <w:rFonts w:ascii="Times New Roman" w:hAnsi="Times New Roman"/>
          <w:noProof/>
          <w:color w:val="000000" w:themeColor="tx1" w:themeShade="FF"/>
        </w:rPr>
        <w:t xml:space="preserve"> 7 sa za slová „§ 4 ods. 1 písm. a), b), d) a e),“ vkladajú slová „§ 4 ods. 5,“ a za slová „§ 7 ods. 1 písm. a), b), d) a e)“ sa vkladajú slová „ a § 7 ods. 4“.</w:t>
      </w:r>
    </w:p>
    <w:p w:rsidR="00FF5FF5" w:rsidRPr="00BF3EEE" w:rsidP="003E2FE7">
      <w:pPr>
        <w:widowControl w:val="0"/>
        <w:autoSpaceDE w:val="0"/>
        <w:autoSpaceDN w:val="0"/>
        <w:bidi w:val="0"/>
        <w:adjustRightInd w:val="0"/>
        <w:spacing w:line="276" w:lineRule="auto"/>
        <w:ind w:hanging="708"/>
        <w:jc w:val="both"/>
        <w:rPr>
          <w:rFonts w:ascii="Times New Roman" w:hAnsi="Times New Roman"/>
          <w:color w:val="000000" w:themeColor="tx1" w:themeShade="FF"/>
        </w:rPr>
      </w:pPr>
    </w:p>
    <w:p w:rsidR="00FF5FF5" w:rsidRPr="00BF3EEE" w:rsidP="003E2FE7">
      <w:pPr>
        <w:widowControl w:val="0"/>
        <w:numPr>
          <w:numId w:val="48"/>
        </w:numPr>
        <w:autoSpaceDE w:val="0"/>
        <w:autoSpaceDN w:val="0"/>
        <w:bidi w:val="0"/>
        <w:adjustRightInd w:val="0"/>
        <w:spacing w:line="276" w:lineRule="auto"/>
        <w:ind w:left="851" w:hanging="491"/>
        <w:jc w:val="both"/>
        <w:rPr>
          <w:rFonts w:ascii="Times New Roman" w:hAnsi="Times New Roman"/>
          <w:noProof/>
          <w:color w:val="000000" w:themeColor="tx1" w:themeShade="FF"/>
        </w:rPr>
      </w:pPr>
      <w:r w:rsidRPr="00BF3EEE">
        <w:rPr>
          <w:rFonts w:ascii="Times New Roman" w:hAnsi="Times New Roman"/>
          <w:noProof/>
          <w:color w:val="000000" w:themeColor="tx1" w:themeShade="FF"/>
        </w:rPr>
        <w:t>§ 19 sa dopĺňa odsekom 4, ktorý znie:</w:t>
      </w:r>
    </w:p>
    <w:p w:rsidR="00FF5FF5" w:rsidRPr="00BF3EEE" w:rsidP="003E2FE7">
      <w:pPr>
        <w:bidi w:val="0"/>
        <w:spacing w:line="276" w:lineRule="auto"/>
        <w:jc w:val="both"/>
        <w:rPr>
          <w:rFonts w:ascii="Times New Roman" w:hAnsi="Times New Roman"/>
          <w:noProof/>
          <w:color w:val="000000" w:themeColor="tx1" w:themeShade="FF"/>
        </w:rPr>
      </w:pPr>
      <w:r w:rsidRPr="00BF3EEE">
        <w:rPr>
          <w:rFonts w:ascii="Times New Roman" w:hAnsi="Times New Roman"/>
          <w:noProof/>
          <w:color w:val="000000" w:themeColor="tx1" w:themeShade="FF"/>
        </w:rPr>
        <w:t>„(4) Ustanovenia § 1 až 3, § 8 až 12, § 14, § 15 ods. 2, 3, 5 až 11, § 15a, § 15b, § 16 ods. 1, 3 až 5, § 17 ods. 2 a 5, § 17 ods. 8 až 11, § 18, § 19 ods. 1 až 3 sa primerane použijú aj na investičný zámer s oprávnenými nákladmi nad 200 000 000 eur, ak tento zákon neustanovuje inak.“.</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widowControl w:val="0"/>
        <w:numPr>
          <w:numId w:val="48"/>
        </w:numPr>
        <w:autoSpaceDE w:val="0"/>
        <w:autoSpaceDN w:val="0"/>
        <w:bidi w:val="0"/>
        <w:adjustRightInd w:val="0"/>
        <w:spacing w:line="276" w:lineRule="auto"/>
        <w:ind w:left="851" w:hanging="491"/>
        <w:jc w:val="both"/>
        <w:rPr>
          <w:rFonts w:ascii="Times New Roman" w:hAnsi="Times New Roman"/>
          <w:noProof/>
          <w:color w:val="000000" w:themeColor="tx1" w:themeShade="FF"/>
        </w:rPr>
      </w:pPr>
      <w:r w:rsidRPr="00BF3EEE">
        <w:rPr>
          <w:rFonts w:ascii="Times New Roman" w:hAnsi="Times New Roman"/>
          <w:noProof/>
          <w:color w:val="000000" w:themeColor="tx1" w:themeShade="FF"/>
        </w:rPr>
        <w:t>Za § 20d sa vkladá § 20e, ktorý vrátane nadpisu znie:</w:t>
      </w:r>
    </w:p>
    <w:p w:rsidR="00FF5FF5" w:rsidRPr="00BF3EEE" w:rsidP="003E2FE7">
      <w:pPr>
        <w:bidi w:val="0"/>
        <w:spacing w:line="276" w:lineRule="auto"/>
        <w:ind w:left="708" w:hanging="708"/>
        <w:jc w:val="both"/>
        <w:rPr>
          <w:rFonts w:ascii="Times New Roman" w:hAnsi="Times New Roman"/>
          <w:noProof/>
          <w:color w:val="000000" w:themeColor="tx1" w:themeShade="FF"/>
        </w:rPr>
      </w:pPr>
    </w:p>
    <w:p w:rsidR="00FF5FF5" w:rsidRPr="00BF3EEE" w:rsidP="003E2FE7">
      <w:pPr>
        <w:bidi w:val="0"/>
        <w:spacing w:line="276" w:lineRule="auto"/>
        <w:ind w:left="708" w:hanging="708"/>
        <w:jc w:val="center"/>
        <w:rPr>
          <w:rFonts w:ascii="Times New Roman" w:hAnsi="Times New Roman"/>
          <w:noProof/>
          <w:color w:val="000000" w:themeColor="tx1" w:themeShade="FF"/>
        </w:rPr>
      </w:pPr>
      <w:r w:rsidRPr="00BF3EEE">
        <w:rPr>
          <w:rFonts w:ascii="Times New Roman" w:hAnsi="Times New Roman"/>
          <w:noProof/>
          <w:color w:val="000000" w:themeColor="tx1" w:themeShade="FF"/>
        </w:rPr>
        <w:t>„§20e</w:t>
      </w:r>
    </w:p>
    <w:p w:rsidR="00FF5FF5" w:rsidRPr="00BF3EEE" w:rsidP="003E2FE7">
      <w:pPr>
        <w:widowControl w:val="0"/>
        <w:autoSpaceDE w:val="0"/>
        <w:autoSpaceDN w:val="0"/>
        <w:bidi w:val="0"/>
        <w:adjustRightInd w:val="0"/>
        <w:spacing w:line="276" w:lineRule="auto"/>
        <w:ind w:hanging="708"/>
        <w:jc w:val="center"/>
        <w:outlineLvl w:val="4"/>
        <w:rPr>
          <w:rFonts w:ascii="Times New Roman" w:hAnsi="Times New Roman"/>
          <w:bCs/>
          <w:color w:val="000000" w:themeColor="tx1" w:themeShade="FF"/>
        </w:rPr>
      </w:pPr>
      <w:r w:rsidRPr="00BF3EEE">
        <w:rPr>
          <w:rFonts w:ascii="Times New Roman" w:hAnsi="Times New Roman"/>
          <w:bCs/>
          <w:color w:val="000000" w:themeColor="tx1" w:themeShade="FF"/>
        </w:rPr>
        <w:t>Prechodné ustanovenia k úpravám účinným od 1. mája 2014</w:t>
      </w:r>
    </w:p>
    <w:p w:rsidR="00FF5FF5" w:rsidRPr="00BF3EEE" w:rsidP="003E2FE7">
      <w:pPr>
        <w:widowControl w:val="0"/>
        <w:autoSpaceDE w:val="0"/>
        <w:autoSpaceDN w:val="0"/>
        <w:bidi w:val="0"/>
        <w:adjustRightInd w:val="0"/>
        <w:spacing w:line="276" w:lineRule="auto"/>
        <w:ind w:hanging="708"/>
        <w:jc w:val="center"/>
        <w:outlineLvl w:val="4"/>
        <w:rPr>
          <w:rFonts w:ascii="Times New Roman" w:hAnsi="Times New Roman"/>
          <w:b/>
          <w:bCs/>
          <w:color w:val="000000" w:themeColor="tx1" w:themeShade="FF"/>
        </w:rPr>
      </w:pPr>
    </w:p>
    <w:p w:rsidR="00FF5FF5" w:rsidRPr="00BF3EEE" w:rsidP="003E2FE7">
      <w:pPr>
        <w:widowControl w:val="0"/>
        <w:autoSpaceDE w:val="0"/>
        <w:autoSpaceDN w:val="0"/>
        <w:bidi w:val="0"/>
        <w:adjustRightInd w:val="0"/>
        <w:spacing w:line="276" w:lineRule="auto"/>
        <w:ind w:left="426" w:hanging="425"/>
        <w:jc w:val="both"/>
        <w:outlineLvl w:val="4"/>
        <w:rPr>
          <w:rFonts w:ascii="Times New Roman" w:hAnsi="Times New Roman"/>
          <w:color w:val="000000" w:themeColor="tx1" w:themeShade="FF"/>
        </w:rPr>
      </w:pPr>
      <w:r w:rsidRPr="00BF3EEE">
        <w:rPr>
          <w:rFonts w:ascii="Times New Roman" w:hAnsi="Times New Roman"/>
          <w:color w:val="000000" w:themeColor="tx1" w:themeShade="FF"/>
        </w:rPr>
        <w:t>(1) Investičná pomoc schválená do 30. apríla 2014 zostáva v platnosti za podmienok a v rozsahu tak, ako je uvedené v rozhodnutí o schválení investičnej pomoci.</w:t>
      </w:r>
    </w:p>
    <w:p w:rsidR="00FF5FF5" w:rsidRPr="00BF3EEE" w:rsidP="003E2FE7">
      <w:pPr>
        <w:widowControl w:val="0"/>
        <w:autoSpaceDE w:val="0"/>
        <w:autoSpaceDN w:val="0"/>
        <w:bidi w:val="0"/>
        <w:adjustRightInd w:val="0"/>
        <w:spacing w:line="276" w:lineRule="auto"/>
        <w:ind w:left="426" w:hanging="425"/>
        <w:jc w:val="both"/>
        <w:outlineLvl w:val="4"/>
        <w:rPr>
          <w:rFonts w:ascii="Times New Roman" w:hAnsi="Times New Roman"/>
          <w:color w:val="000000" w:themeColor="tx1" w:themeShade="FF"/>
        </w:rPr>
      </w:pPr>
      <w:r w:rsidRPr="00BF3EEE">
        <w:rPr>
          <w:rFonts w:ascii="Times New Roman" w:hAnsi="Times New Roman"/>
          <w:color w:val="000000" w:themeColor="tx1" w:themeShade="FF"/>
        </w:rPr>
        <w:t>(2) Rozhodnutia o schválení investičnej pomoci alebo rozhodnutia o poskytnutí investičných stimulov vydané do 30. apríla 2014 ministerstvo na základe oznámenia podľa § 15 ods. 8 posúdi podľa tohto zákona.</w:t>
      </w:r>
    </w:p>
    <w:p w:rsidR="00FF5FF5" w:rsidRPr="00BF3EEE" w:rsidP="003E2FE7">
      <w:pPr>
        <w:widowControl w:val="0"/>
        <w:autoSpaceDE w:val="0"/>
        <w:autoSpaceDN w:val="0"/>
        <w:bidi w:val="0"/>
        <w:adjustRightInd w:val="0"/>
        <w:spacing w:line="276" w:lineRule="auto"/>
        <w:ind w:left="709" w:hanging="708"/>
        <w:jc w:val="both"/>
        <w:outlineLvl w:val="4"/>
        <w:rPr>
          <w:rFonts w:ascii="Times New Roman" w:hAnsi="Times New Roman"/>
          <w:color w:val="000000" w:themeColor="tx1" w:themeShade="FF"/>
        </w:rPr>
      </w:pPr>
      <w:r w:rsidRPr="00BF3EEE">
        <w:rPr>
          <w:rFonts w:ascii="Times New Roman" w:hAnsi="Times New Roman"/>
          <w:color w:val="000000" w:themeColor="tx1" w:themeShade="FF"/>
        </w:rPr>
        <w:t>(3) Konania začaté a neukončené pred 1. májom 2014 sa dokončia podľa doterajších predpisov.“.</w:t>
      </w:r>
    </w:p>
    <w:p w:rsidR="00FF5FF5" w:rsidRPr="00BF3EEE" w:rsidP="003E2FE7">
      <w:pPr>
        <w:bidi w:val="0"/>
        <w:spacing w:after="240" w:line="276" w:lineRule="auto"/>
        <w:jc w:val="both"/>
        <w:rPr>
          <w:rFonts w:ascii="Times New Roman" w:hAnsi="Times New Roman"/>
          <w:color w:val="000000" w:themeColor="tx1" w:themeShade="FF"/>
        </w:rPr>
      </w:pPr>
    </w:p>
    <w:p w:rsidR="00FF5FF5" w:rsidRPr="000A69DF" w:rsidP="003E2FE7">
      <w:pPr>
        <w:bidi w:val="0"/>
        <w:spacing w:line="276" w:lineRule="auto"/>
        <w:jc w:val="center"/>
        <w:rPr>
          <w:rFonts w:ascii="Times New Roman" w:hAnsi="Times New Roman"/>
          <w:b/>
          <w:bCs/>
          <w:shd w:val="clear" w:color="auto" w:fill="FFFFFF"/>
        </w:rPr>
      </w:pPr>
      <w:r w:rsidRPr="000A69DF">
        <w:rPr>
          <w:rFonts w:ascii="Times New Roman" w:hAnsi="Times New Roman"/>
          <w:b/>
          <w:bCs/>
          <w:shd w:val="clear" w:color="auto" w:fill="FFFFFF"/>
        </w:rPr>
        <w:t xml:space="preserve">Čl. </w:t>
      </w:r>
      <w:r>
        <w:rPr>
          <w:rFonts w:ascii="Times New Roman" w:hAnsi="Times New Roman"/>
          <w:b/>
          <w:bCs/>
          <w:shd w:val="clear" w:color="auto" w:fill="FFFFFF"/>
        </w:rPr>
        <w:t>X</w:t>
      </w:r>
    </w:p>
    <w:p w:rsidR="00FF5FF5" w:rsidRPr="000A69DF" w:rsidP="003E2FE7">
      <w:pPr>
        <w:bidi w:val="0"/>
        <w:spacing w:line="276" w:lineRule="auto"/>
        <w:jc w:val="center"/>
        <w:rPr>
          <w:rFonts w:ascii="Times New Roman" w:hAnsi="Times New Roman"/>
          <w:b/>
          <w:bCs/>
          <w:shd w:val="clear" w:color="auto" w:fill="FFFFFF"/>
        </w:rPr>
      </w:pPr>
    </w:p>
    <w:p w:rsidR="00FF5FF5" w:rsidRPr="000A69DF" w:rsidP="003E2FE7">
      <w:pPr>
        <w:bidi w:val="0"/>
        <w:spacing w:line="276" w:lineRule="auto"/>
        <w:ind w:firstLine="709"/>
        <w:jc w:val="both"/>
        <w:rPr>
          <w:rFonts w:ascii="Times New Roman" w:hAnsi="Times New Roman"/>
        </w:rPr>
      </w:pPr>
      <w:r w:rsidRPr="000A69DF">
        <w:rPr>
          <w:rFonts w:ascii="Times New Roman" w:hAnsi="Times New Roman"/>
          <w:bCs/>
          <w:shd w:val="clear" w:color="auto" w:fill="FFFFFF"/>
        </w:rPr>
        <w:t xml:space="preserve">Zákon č. 129/2010 Z. z. o spotrebiteľských úveroch a o iných úveroch a pôžičkách pre spotrebiteľov a o zmene a doplnení niektorých zákonov v znení zákona </w:t>
      </w:r>
      <w:r w:rsidRPr="000A69DF">
        <w:rPr>
          <w:rFonts w:ascii="Times New Roman" w:hAnsi="Times New Roman"/>
        </w:rPr>
        <w:t>č. 394/2011 Z. z., zákona č. 352/2012 Z. z. a</w:t>
      </w:r>
      <w:r>
        <w:rPr>
          <w:rFonts w:ascii="Times New Roman" w:hAnsi="Times New Roman"/>
        </w:rPr>
        <w:t xml:space="preserve"> zákona </w:t>
      </w:r>
      <w:r w:rsidRPr="000A69DF">
        <w:rPr>
          <w:rFonts w:ascii="Times New Roman" w:hAnsi="Times New Roman"/>
        </w:rPr>
        <w:t>č. 132/2013 Z. z. sa mení takto:</w:t>
      </w:r>
    </w:p>
    <w:p w:rsidR="00FF5FF5" w:rsidRPr="000A69DF" w:rsidP="003E2FE7">
      <w:pPr>
        <w:bidi w:val="0"/>
        <w:spacing w:line="276" w:lineRule="auto"/>
        <w:rPr>
          <w:rFonts w:ascii="Times New Roman" w:hAnsi="Times New Roman"/>
        </w:rPr>
      </w:pPr>
    </w:p>
    <w:p w:rsidR="00FF5FF5" w:rsidRPr="000A69DF" w:rsidP="003E2FE7">
      <w:pPr>
        <w:bidi w:val="0"/>
        <w:spacing w:line="276" w:lineRule="auto"/>
        <w:rPr>
          <w:rFonts w:ascii="Times New Roman" w:hAnsi="Times New Roman"/>
          <w:b/>
          <w:bCs/>
          <w:shd w:val="clear" w:color="auto" w:fill="FFFFFF"/>
        </w:rPr>
      </w:pPr>
      <w:r w:rsidRPr="000A69DF">
        <w:rPr>
          <w:rFonts w:ascii="Times New Roman" w:hAnsi="Times New Roman"/>
        </w:rPr>
        <w:t>V § 17 sa vypúšťa</w:t>
      </w:r>
      <w:r>
        <w:rPr>
          <w:rFonts w:ascii="Times New Roman" w:hAnsi="Times New Roman"/>
        </w:rPr>
        <w:t>jú</w:t>
      </w:r>
      <w:r w:rsidRPr="000A69DF">
        <w:rPr>
          <w:rFonts w:ascii="Times New Roman" w:hAnsi="Times New Roman"/>
        </w:rPr>
        <w:t xml:space="preserve"> odsek</w:t>
      </w:r>
      <w:r>
        <w:rPr>
          <w:rFonts w:ascii="Times New Roman" w:hAnsi="Times New Roman"/>
        </w:rPr>
        <w:t>y</w:t>
      </w:r>
      <w:r w:rsidRPr="000A69DF">
        <w:rPr>
          <w:rFonts w:ascii="Times New Roman" w:hAnsi="Times New Roman"/>
        </w:rPr>
        <w:t xml:space="preserve"> 3</w:t>
      </w:r>
      <w:r>
        <w:rPr>
          <w:rFonts w:ascii="Times New Roman" w:hAnsi="Times New Roman"/>
        </w:rPr>
        <w:t xml:space="preserve"> a 4</w:t>
      </w:r>
      <w:r w:rsidRPr="000A69DF">
        <w:rPr>
          <w:rFonts w:ascii="Times New Roman" w:hAnsi="Times New Roman"/>
        </w:rPr>
        <w:t xml:space="preserve">. </w:t>
      </w:r>
    </w:p>
    <w:p w:rsidR="00FF5FF5" w:rsidRPr="000A69DF" w:rsidP="003E2FE7">
      <w:pPr>
        <w:bidi w:val="0"/>
        <w:spacing w:line="276" w:lineRule="auto"/>
        <w:rPr>
          <w:rFonts w:ascii="Times New Roman" w:hAnsi="Times New Roman"/>
          <w:shd w:val="clear" w:color="auto" w:fill="FFFFFF"/>
        </w:rPr>
      </w:pPr>
    </w:p>
    <w:p w:rsidR="00FF5FF5" w:rsidRPr="000A69DF" w:rsidP="003E2FE7">
      <w:pPr>
        <w:bidi w:val="0"/>
        <w:spacing w:line="276" w:lineRule="auto"/>
        <w:jc w:val="center"/>
        <w:rPr>
          <w:rFonts w:ascii="Times New Roman" w:hAnsi="Times New Roman"/>
          <w:b/>
          <w:bCs/>
          <w:shd w:val="clear" w:color="auto" w:fill="FFFFFF"/>
        </w:rPr>
      </w:pPr>
      <w:r w:rsidRPr="000A69DF">
        <w:rPr>
          <w:rFonts w:ascii="Times New Roman" w:hAnsi="Times New Roman"/>
          <w:b/>
          <w:bCs/>
          <w:shd w:val="clear" w:color="auto" w:fill="FFFFFF"/>
        </w:rPr>
        <w:t xml:space="preserve">Čl. </w:t>
      </w:r>
      <w:r>
        <w:rPr>
          <w:rFonts w:ascii="Times New Roman" w:hAnsi="Times New Roman"/>
          <w:b/>
          <w:bCs/>
          <w:shd w:val="clear" w:color="auto" w:fill="FFFFFF"/>
        </w:rPr>
        <w:t>XI</w:t>
      </w:r>
    </w:p>
    <w:p w:rsidR="00FF5FF5" w:rsidRPr="000A69DF" w:rsidP="003E2FE7">
      <w:pPr>
        <w:bidi w:val="0"/>
        <w:spacing w:line="276" w:lineRule="auto"/>
        <w:jc w:val="center"/>
        <w:rPr>
          <w:rFonts w:ascii="Times New Roman" w:hAnsi="Times New Roman"/>
          <w:b/>
          <w:bCs/>
          <w:shd w:val="clear" w:color="auto" w:fill="FFFFFF"/>
        </w:rPr>
      </w:pPr>
    </w:p>
    <w:p w:rsidR="00FF5FF5" w:rsidRPr="000A69DF" w:rsidP="003E2FE7">
      <w:pPr>
        <w:bidi w:val="0"/>
        <w:spacing w:line="276" w:lineRule="auto"/>
        <w:ind w:firstLine="709"/>
        <w:jc w:val="both"/>
        <w:rPr>
          <w:rFonts w:ascii="Times New Roman" w:hAnsi="Times New Roman"/>
          <w:bCs/>
          <w:shd w:val="clear" w:color="auto" w:fill="FFFFFF"/>
        </w:rPr>
      </w:pPr>
      <w:r w:rsidRPr="000A69DF">
        <w:rPr>
          <w:rFonts w:ascii="Times New Roman" w:hAnsi="Times New Roman"/>
          <w:bCs/>
          <w:shd w:val="clear" w:color="auto" w:fill="FFFFFF"/>
        </w:rPr>
        <w:t>Zákon č. 161/2011 Z. z. o ochrane spotrebiteľa pri poskytovaní niektorých služieb cestovného ruchu a o zmene a doplnení niektorých zákonov v znení zákona č. 301/2012 Z. z. sa mení a dopĺňa takto:</w:t>
      </w:r>
    </w:p>
    <w:p w:rsidR="00FF5FF5" w:rsidRPr="000A69DF" w:rsidP="003E2FE7">
      <w:pPr>
        <w:bidi w:val="0"/>
        <w:spacing w:line="276" w:lineRule="auto"/>
        <w:rPr>
          <w:rFonts w:ascii="Times New Roman" w:hAnsi="Times New Roman"/>
          <w:bCs/>
          <w:shd w:val="clear" w:color="auto" w:fill="FFFFFF"/>
        </w:rPr>
      </w:pPr>
    </w:p>
    <w:p w:rsidR="00FF5FF5" w:rsidP="003E2FE7">
      <w:pPr>
        <w:bidi w:val="0"/>
        <w:spacing w:line="276" w:lineRule="auto"/>
        <w:rPr>
          <w:rFonts w:ascii="Times New Roman" w:hAnsi="Times New Roman"/>
          <w:bCs/>
          <w:shd w:val="clear" w:color="auto" w:fill="FFFFFF"/>
        </w:rPr>
      </w:pPr>
      <w:r w:rsidRPr="000A69DF">
        <w:rPr>
          <w:rFonts w:ascii="Times New Roman" w:hAnsi="Times New Roman"/>
          <w:b/>
          <w:bCs/>
          <w:shd w:val="clear" w:color="auto" w:fill="FFFFFF"/>
        </w:rPr>
        <w:t xml:space="preserve">1. </w:t>
        <w:tab/>
      </w:r>
      <w:r w:rsidRPr="00D2083B">
        <w:rPr>
          <w:rFonts w:ascii="Times New Roman" w:hAnsi="Times New Roman"/>
          <w:bCs/>
          <w:shd w:val="clear" w:color="auto" w:fill="FFFFFF"/>
        </w:rPr>
        <w:t>V</w:t>
      </w:r>
      <w:r>
        <w:rPr>
          <w:rFonts w:ascii="Times New Roman" w:hAnsi="Times New Roman"/>
          <w:bCs/>
          <w:shd w:val="clear" w:color="auto" w:fill="FFFFFF"/>
        </w:rPr>
        <w:t xml:space="preserve"> § 1 ods. 1 sa nad slovo „spotrebiteľa“ umiestňuje odkaz 1.</w:t>
      </w:r>
    </w:p>
    <w:p w:rsidR="00FF5FF5" w:rsidP="003E2FE7">
      <w:pPr>
        <w:bidi w:val="0"/>
        <w:spacing w:line="276" w:lineRule="auto"/>
        <w:rPr>
          <w:rFonts w:ascii="Times New Roman" w:hAnsi="Times New Roman"/>
          <w:bCs/>
          <w:shd w:val="clear" w:color="auto" w:fill="FFFFFF"/>
        </w:rPr>
      </w:pPr>
    </w:p>
    <w:p w:rsidR="00FF5FF5" w:rsidP="003E2FE7">
      <w:pPr>
        <w:bidi w:val="0"/>
        <w:spacing w:line="276" w:lineRule="auto"/>
        <w:rPr>
          <w:rFonts w:ascii="Times New Roman" w:hAnsi="Times New Roman"/>
          <w:bCs/>
          <w:shd w:val="clear" w:color="auto" w:fill="FFFFFF"/>
        </w:rPr>
      </w:pPr>
      <w:r>
        <w:rPr>
          <w:rFonts w:ascii="Times New Roman" w:hAnsi="Times New Roman"/>
          <w:bCs/>
          <w:shd w:val="clear" w:color="auto" w:fill="FFFFFF"/>
        </w:rPr>
        <w:t>Poznámka pod čiarou k odkazu 1 znie:</w:t>
      </w:r>
    </w:p>
    <w:p w:rsidR="00FF5FF5" w:rsidRPr="00D2083B" w:rsidP="003E2FE7">
      <w:pPr>
        <w:bidi w:val="0"/>
        <w:spacing w:line="276" w:lineRule="auto"/>
        <w:rPr>
          <w:rFonts w:ascii="Times New Roman" w:hAnsi="Times New Roman"/>
          <w:bCs/>
          <w:shd w:val="clear" w:color="auto" w:fill="FFFFFF"/>
        </w:rPr>
      </w:pPr>
      <w:r>
        <w:rPr>
          <w:rFonts w:ascii="Times New Roman" w:hAnsi="Times New Roman"/>
          <w:bCs/>
          <w:shd w:val="clear" w:color="auto" w:fill="FFFFFF"/>
        </w:rPr>
        <w:t>„</w:t>
      </w:r>
      <w:r w:rsidRPr="00614DA6">
        <w:rPr>
          <w:rFonts w:ascii="Times New Roman" w:hAnsi="Times New Roman"/>
          <w:bCs/>
          <w:shd w:val="clear" w:color="auto" w:fill="FFFFFF"/>
          <w:vertAlign w:val="superscript"/>
        </w:rPr>
        <w:t>1</w:t>
      </w:r>
      <w:r>
        <w:rPr>
          <w:rFonts w:ascii="Times New Roman" w:hAnsi="Times New Roman"/>
          <w:bCs/>
          <w:shd w:val="clear" w:color="auto" w:fill="FFFFFF"/>
        </w:rPr>
        <w:t xml:space="preserve">) § 2 písm. a) </w:t>
      </w:r>
      <w:r>
        <w:rPr>
          <w:rFonts w:ascii="Times New Roman" w:hAnsi="Times New Roman"/>
        </w:rPr>
        <w:t>zákona č.  250/2007 Z. z. o ochrane spotrebiteľa a o zmene zákona Slovenskej národnej rady č. 372/1990 Zb. o priestupkoch v znení neskorších predpisov v znení zákona č. .../2014 Z. z.“.</w:t>
      </w:r>
      <w:r>
        <w:rPr>
          <w:rFonts w:ascii="Times New Roman" w:hAnsi="Times New Roman"/>
          <w:bCs/>
          <w:shd w:val="clear" w:color="auto" w:fill="FFFFFF"/>
        </w:rPr>
        <w:t xml:space="preserve">  </w:t>
      </w:r>
    </w:p>
    <w:p w:rsidR="00FF5FF5" w:rsidP="003E2FE7">
      <w:pPr>
        <w:bidi w:val="0"/>
        <w:spacing w:line="276" w:lineRule="auto"/>
        <w:rPr>
          <w:rFonts w:ascii="Times New Roman" w:hAnsi="Times New Roman"/>
          <w:b/>
          <w:bCs/>
          <w:shd w:val="clear" w:color="auto" w:fill="FFFFFF"/>
        </w:rPr>
      </w:pPr>
    </w:p>
    <w:p w:rsidR="00FF5FF5" w:rsidP="008D471F">
      <w:pPr>
        <w:tabs>
          <w:tab w:val="num" w:pos="720"/>
        </w:tabs>
        <w:bidi w:val="0"/>
        <w:spacing w:line="360" w:lineRule="auto"/>
        <w:jc w:val="both"/>
        <w:rPr>
          <w:rFonts w:ascii="Times New Roman" w:hAnsi="Times New Roman"/>
        </w:rPr>
      </w:pPr>
      <w:r w:rsidRPr="000A69DF">
        <w:rPr>
          <w:rFonts w:ascii="Times New Roman" w:hAnsi="Times New Roman"/>
        </w:rPr>
        <w:t>Doterajší odkaz 1 sa označuje ako odkaz 1a.</w:t>
      </w:r>
    </w:p>
    <w:p w:rsidR="00FF5FF5" w:rsidP="008D471F">
      <w:pPr>
        <w:tabs>
          <w:tab w:val="num" w:pos="720"/>
        </w:tabs>
        <w:bidi w:val="0"/>
        <w:spacing w:line="360" w:lineRule="auto"/>
        <w:jc w:val="both"/>
        <w:rPr>
          <w:rFonts w:ascii="Times New Roman" w:hAnsi="Times New Roman"/>
        </w:rPr>
      </w:pPr>
    </w:p>
    <w:p w:rsidR="00FF5FF5" w:rsidP="008D471F">
      <w:pPr>
        <w:tabs>
          <w:tab w:val="num" w:pos="720"/>
        </w:tabs>
        <w:bidi w:val="0"/>
        <w:spacing w:line="360" w:lineRule="auto"/>
        <w:jc w:val="both"/>
        <w:rPr>
          <w:rFonts w:ascii="Times New Roman" w:hAnsi="Times New Roman"/>
        </w:rPr>
      </w:pPr>
      <w:r>
        <w:rPr>
          <w:rFonts w:ascii="Times New Roman" w:hAnsi="Times New Roman"/>
        </w:rPr>
        <w:t>Poznámka pod čiarou k odkazu 1a znie:</w:t>
      </w:r>
    </w:p>
    <w:p w:rsidR="00FF5FF5" w:rsidRPr="000A69DF" w:rsidP="008D471F">
      <w:pPr>
        <w:tabs>
          <w:tab w:val="num" w:pos="720"/>
        </w:tabs>
        <w:bidi w:val="0"/>
        <w:spacing w:line="360" w:lineRule="auto"/>
        <w:jc w:val="both"/>
        <w:rPr>
          <w:rFonts w:ascii="Times New Roman" w:hAnsi="Times New Roman"/>
        </w:rPr>
      </w:pPr>
      <w:r>
        <w:rPr>
          <w:rFonts w:ascii="Times New Roman" w:hAnsi="Times New Roman"/>
        </w:rPr>
        <w:t>„</w:t>
      </w:r>
      <w:r w:rsidRPr="00E718E5">
        <w:rPr>
          <w:rFonts w:ascii="Times New Roman" w:hAnsi="Times New Roman"/>
          <w:vertAlign w:val="superscript"/>
        </w:rPr>
        <w:t>1a</w:t>
      </w:r>
      <w:r>
        <w:rPr>
          <w:rFonts w:ascii="Times New Roman" w:hAnsi="Times New Roman"/>
        </w:rPr>
        <w:t xml:space="preserve">) </w:t>
      </w:r>
      <w:r>
        <w:rPr>
          <w:rFonts w:ascii="Times New Roman" w:hAnsi="Times New Roman"/>
          <w:bCs/>
          <w:shd w:val="clear" w:color="auto" w:fill="FFFFFF"/>
        </w:rPr>
        <w:t xml:space="preserve">§ 2 písm. b) </w:t>
      </w:r>
      <w:r>
        <w:rPr>
          <w:rFonts w:ascii="Times New Roman" w:hAnsi="Times New Roman"/>
        </w:rPr>
        <w:t>zákona č.  250/2007 Z. z. v znení zákona č. .../2014 Z. z.“.</w:t>
      </w:r>
      <w:r>
        <w:rPr>
          <w:rFonts w:ascii="Times New Roman" w:hAnsi="Times New Roman"/>
          <w:bCs/>
          <w:shd w:val="clear" w:color="auto" w:fill="FFFFFF"/>
        </w:rPr>
        <w:t xml:space="preserve">  </w:t>
      </w:r>
    </w:p>
    <w:p w:rsidR="00FF5FF5" w:rsidP="003E2FE7">
      <w:pPr>
        <w:bidi w:val="0"/>
        <w:spacing w:line="276" w:lineRule="auto"/>
        <w:rPr>
          <w:rFonts w:ascii="Times New Roman" w:hAnsi="Times New Roman"/>
          <w:b/>
          <w:bCs/>
          <w:shd w:val="clear" w:color="auto" w:fill="FFFFFF"/>
        </w:rPr>
      </w:pPr>
    </w:p>
    <w:p w:rsidR="00FF5FF5" w:rsidP="003E2FE7">
      <w:pPr>
        <w:bidi w:val="0"/>
        <w:spacing w:line="276" w:lineRule="auto"/>
        <w:rPr>
          <w:rFonts w:ascii="Times New Roman" w:hAnsi="Times New Roman"/>
        </w:rPr>
      </w:pPr>
      <w:r w:rsidRPr="00614DA6">
        <w:rPr>
          <w:rFonts w:ascii="Times New Roman" w:hAnsi="Times New Roman"/>
          <w:b/>
          <w:bCs/>
          <w:shd w:val="clear" w:color="auto" w:fill="FFFFFF"/>
        </w:rPr>
        <w:t>2.</w:t>
      </w:r>
      <w:r>
        <w:rPr>
          <w:rFonts w:ascii="Times New Roman" w:hAnsi="Times New Roman"/>
          <w:bCs/>
          <w:shd w:val="clear" w:color="auto" w:fill="FFFFFF"/>
        </w:rPr>
        <w:t xml:space="preserve"> </w:t>
      </w:r>
      <w:r w:rsidRPr="000A69DF">
        <w:rPr>
          <w:rFonts w:ascii="Times New Roman" w:hAnsi="Times New Roman"/>
          <w:bCs/>
          <w:shd w:val="clear" w:color="auto" w:fill="FFFFFF"/>
        </w:rPr>
        <w:t xml:space="preserve">V § 2 </w:t>
      </w:r>
      <w:r>
        <w:rPr>
          <w:rFonts w:ascii="Times New Roman" w:hAnsi="Times New Roman"/>
          <w:bCs/>
          <w:shd w:val="clear" w:color="auto" w:fill="FFFFFF"/>
        </w:rPr>
        <w:t xml:space="preserve"> sa vypúšťa </w:t>
      </w:r>
      <w:r w:rsidRPr="000A69DF">
        <w:rPr>
          <w:rFonts w:ascii="Times New Roman" w:hAnsi="Times New Roman"/>
          <w:bCs/>
          <w:shd w:val="clear" w:color="auto" w:fill="FFFFFF"/>
        </w:rPr>
        <w:t>písmeno a)</w:t>
      </w:r>
      <w:r>
        <w:rPr>
          <w:rFonts w:ascii="Times New Roman" w:hAnsi="Times New Roman"/>
          <w:bCs/>
          <w:shd w:val="clear" w:color="auto" w:fill="FFFFFF"/>
        </w:rPr>
        <w:t>.</w:t>
      </w:r>
      <w:r w:rsidRPr="000A69DF">
        <w:rPr>
          <w:rFonts w:ascii="Times New Roman" w:hAnsi="Times New Roman"/>
          <w:bCs/>
          <w:shd w:val="clear" w:color="auto" w:fill="FFFFFF"/>
        </w:rPr>
        <w:t xml:space="preserve"> </w:t>
      </w:r>
      <w:r w:rsidRPr="000A69DF">
        <w:rPr>
          <w:rFonts w:ascii="Times New Roman" w:hAnsi="Times New Roman"/>
        </w:rPr>
        <w:t xml:space="preserve">Doterajšie </w:t>
      </w:r>
      <w:r>
        <w:rPr>
          <w:rFonts w:ascii="Times New Roman" w:hAnsi="Times New Roman"/>
        </w:rPr>
        <w:t>písmená</w:t>
      </w:r>
      <w:r w:rsidRPr="000A69DF">
        <w:rPr>
          <w:rFonts w:ascii="Times New Roman" w:hAnsi="Times New Roman"/>
        </w:rPr>
        <w:t xml:space="preserve"> </w:t>
      </w:r>
      <w:r>
        <w:rPr>
          <w:rFonts w:ascii="Times New Roman" w:hAnsi="Times New Roman"/>
        </w:rPr>
        <w:t>b) až d)</w:t>
      </w:r>
      <w:r w:rsidRPr="000A69DF">
        <w:rPr>
          <w:rFonts w:ascii="Times New Roman" w:hAnsi="Times New Roman"/>
        </w:rPr>
        <w:t xml:space="preserve"> sa označujú ako </w:t>
      </w:r>
      <w:r>
        <w:rPr>
          <w:rFonts w:ascii="Times New Roman" w:hAnsi="Times New Roman"/>
        </w:rPr>
        <w:t>písmená a) až c).</w:t>
      </w:r>
    </w:p>
    <w:p w:rsidR="00FF5FF5" w:rsidRPr="000A69DF" w:rsidP="003E2FE7">
      <w:pPr>
        <w:bidi w:val="0"/>
        <w:spacing w:line="276" w:lineRule="auto"/>
        <w:jc w:val="both"/>
        <w:rPr>
          <w:rFonts w:ascii="Times New Roman" w:hAnsi="Times New Roman"/>
          <w:bCs/>
          <w:shd w:val="clear" w:color="auto" w:fill="FFFFFF"/>
        </w:rPr>
      </w:pPr>
      <w:r w:rsidRPr="000A69DF">
        <w:rPr>
          <w:rFonts w:ascii="Times New Roman" w:hAnsi="Times New Roman"/>
          <w:bCs/>
          <w:shd w:val="clear" w:color="auto" w:fill="FFFFFF"/>
        </w:rPr>
        <w:t xml:space="preserve"> </w:t>
      </w:r>
    </w:p>
    <w:p w:rsidR="00FF5FF5" w:rsidRPr="000A69DF" w:rsidP="003E2FE7">
      <w:pPr>
        <w:bidi w:val="0"/>
        <w:spacing w:line="276" w:lineRule="auto"/>
        <w:jc w:val="both"/>
        <w:rPr>
          <w:rFonts w:ascii="Times New Roman" w:hAnsi="Times New Roman"/>
          <w:bCs/>
          <w:shd w:val="clear" w:color="auto" w:fill="FFFFFF"/>
        </w:rPr>
      </w:pPr>
      <w:r>
        <w:rPr>
          <w:rFonts w:ascii="Times New Roman" w:hAnsi="Times New Roman"/>
          <w:b/>
          <w:bCs/>
          <w:shd w:val="clear" w:color="auto" w:fill="FFFFFF"/>
        </w:rPr>
        <w:t>3</w:t>
      </w:r>
      <w:r w:rsidRPr="000A69DF">
        <w:rPr>
          <w:rFonts w:ascii="Times New Roman" w:hAnsi="Times New Roman"/>
          <w:b/>
          <w:bCs/>
          <w:shd w:val="clear" w:color="auto" w:fill="FFFFFF"/>
        </w:rPr>
        <w:t>.</w:t>
      </w:r>
      <w:r w:rsidRPr="000A69DF">
        <w:rPr>
          <w:rFonts w:ascii="Times New Roman" w:hAnsi="Times New Roman"/>
          <w:bCs/>
          <w:shd w:val="clear" w:color="auto" w:fill="FFFFFF"/>
        </w:rPr>
        <w:tab/>
        <w:t>V § 6 ods. 5 druhá veta znie:</w:t>
      </w:r>
    </w:p>
    <w:p w:rsidR="00FF5FF5" w:rsidRPr="000A69DF" w:rsidP="003E2FE7">
      <w:pPr>
        <w:bidi w:val="0"/>
        <w:spacing w:line="276" w:lineRule="auto"/>
        <w:jc w:val="both"/>
        <w:rPr>
          <w:rFonts w:ascii="Times New Roman" w:hAnsi="Times New Roman"/>
          <w:bCs/>
          <w:shd w:val="clear" w:color="auto" w:fill="FFFFFF"/>
        </w:rPr>
      </w:pPr>
      <w:r w:rsidRPr="000A69DF">
        <w:rPr>
          <w:rFonts w:ascii="Times New Roman" w:hAnsi="Times New Roman"/>
          <w:bCs/>
          <w:shd w:val="clear" w:color="auto" w:fill="FFFFFF"/>
        </w:rPr>
        <w:t>„Lehota na odstúpenie od zmluvy sa považuje za zachovanú, ak oznámenie o odstúpení od zmluvy podľa § 4 ods. 1 až 4 bolo odoslané predávajúcemu najneskôr v posledný deň lehoty.“.</w:t>
      </w:r>
    </w:p>
    <w:p w:rsidR="00FF5FF5" w:rsidRPr="000A69DF" w:rsidP="003E2FE7">
      <w:pPr>
        <w:bidi w:val="0"/>
        <w:spacing w:line="276" w:lineRule="auto"/>
        <w:jc w:val="both"/>
        <w:rPr>
          <w:rFonts w:ascii="Times New Roman" w:hAnsi="Times New Roman"/>
          <w:bCs/>
          <w:shd w:val="clear" w:color="auto" w:fill="FFFFFF"/>
        </w:rPr>
      </w:pPr>
    </w:p>
    <w:p w:rsidR="00FF5FF5" w:rsidRPr="000A69DF" w:rsidP="003E2FE7">
      <w:pPr>
        <w:bidi w:val="0"/>
        <w:spacing w:line="276" w:lineRule="auto"/>
        <w:jc w:val="both"/>
        <w:rPr>
          <w:rFonts w:ascii="Times New Roman" w:hAnsi="Times New Roman"/>
          <w:bCs/>
          <w:shd w:val="clear" w:color="auto" w:fill="FFFFFF"/>
        </w:rPr>
      </w:pPr>
      <w:r>
        <w:rPr>
          <w:rFonts w:ascii="Times New Roman" w:hAnsi="Times New Roman"/>
          <w:b/>
          <w:bCs/>
          <w:shd w:val="clear" w:color="auto" w:fill="FFFFFF"/>
        </w:rPr>
        <w:t>4</w:t>
      </w:r>
      <w:r w:rsidRPr="000A69DF">
        <w:rPr>
          <w:rFonts w:ascii="Times New Roman" w:hAnsi="Times New Roman"/>
          <w:b/>
          <w:bCs/>
          <w:shd w:val="clear" w:color="auto" w:fill="FFFFFF"/>
        </w:rPr>
        <w:t>.</w:t>
      </w:r>
      <w:r w:rsidRPr="000A69DF">
        <w:rPr>
          <w:rFonts w:ascii="Times New Roman" w:hAnsi="Times New Roman"/>
          <w:bCs/>
          <w:shd w:val="clear" w:color="auto" w:fill="FFFFFF"/>
        </w:rPr>
        <w:tab/>
        <w:t>V § 7 odsek 2 znie:</w:t>
      </w:r>
    </w:p>
    <w:p w:rsidR="00FF5FF5" w:rsidRPr="000A69DF" w:rsidP="003E2FE7">
      <w:pPr>
        <w:bidi w:val="0"/>
        <w:spacing w:line="276" w:lineRule="auto"/>
        <w:jc w:val="both"/>
        <w:rPr>
          <w:rFonts w:ascii="Times New Roman" w:hAnsi="Times New Roman"/>
          <w:bCs/>
          <w:shd w:val="clear" w:color="auto" w:fill="FFFFFF"/>
        </w:rPr>
      </w:pPr>
      <w:r w:rsidRPr="000A69DF">
        <w:rPr>
          <w:rFonts w:ascii="Times New Roman" w:hAnsi="Times New Roman"/>
          <w:bCs/>
          <w:shd w:val="clear" w:color="auto" w:fill="FFFFFF"/>
        </w:rPr>
        <w:t>„(2) Na základe zmluvy o sprostredkovaní ďalšieho predaja nie je možné od spotrebiteľa požadovať plnenie podľa odseku 1 skôr, ako dôjde k uzavretiu zmluvy, ktor</w:t>
      </w:r>
      <w:r>
        <w:rPr>
          <w:rFonts w:ascii="Times New Roman" w:hAnsi="Times New Roman"/>
          <w:bCs/>
          <w:shd w:val="clear" w:color="auto" w:fill="FFFFFF"/>
        </w:rPr>
        <w:t>ej uzavretie sa má sprostredkovať</w:t>
      </w:r>
      <w:r w:rsidRPr="000A69DF">
        <w:rPr>
          <w:rFonts w:ascii="Times New Roman" w:hAnsi="Times New Roman"/>
          <w:bCs/>
          <w:shd w:val="clear" w:color="auto" w:fill="FFFFFF"/>
        </w:rPr>
        <w:t>, alebo skôr, ako dôjde k skončeniu zmluvy iným spôsobom.“.</w:t>
      </w:r>
    </w:p>
    <w:p w:rsidR="00FF5FF5" w:rsidP="003E2FE7">
      <w:pPr>
        <w:bidi w:val="0"/>
        <w:spacing w:line="276" w:lineRule="auto"/>
        <w:jc w:val="both"/>
        <w:rPr>
          <w:rFonts w:ascii="Times New Roman" w:hAnsi="Times New Roman"/>
          <w:bCs/>
          <w:shd w:val="clear" w:color="auto" w:fill="FFFFFF"/>
        </w:rPr>
      </w:pPr>
    </w:p>
    <w:p w:rsidR="00FF5FF5" w:rsidRPr="00B50362" w:rsidP="003E2FE7">
      <w:pPr>
        <w:bidi w:val="0"/>
        <w:spacing w:line="276" w:lineRule="auto"/>
        <w:jc w:val="both"/>
        <w:rPr>
          <w:rFonts w:ascii="Times New Roman" w:hAnsi="Times New Roman"/>
          <w:bCs/>
          <w:shd w:val="clear" w:color="auto" w:fill="FFFFFF"/>
        </w:rPr>
      </w:pPr>
      <w:r w:rsidRPr="00986190">
        <w:rPr>
          <w:rFonts w:ascii="Times New Roman" w:hAnsi="Times New Roman"/>
          <w:b/>
          <w:bCs/>
          <w:shd w:val="clear" w:color="auto" w:fill="FFFFFF"/>
        </w:rPr>
        <w:t>5.</w:t>
      </w:r>
      <w:r w:rsidRPr="00B50362">
        <w:rPr>
          <w:rFonts w:ascii="Times New Roman" w:hAnsi="Times New Roman"/>
          <w:bCs/>
          <w:shd w:val="clear" w:color="auto" w:fill="FFFFFF"/>
        </w:rPr>
        <w:t xml:space="preserve"> Za § 9 sa vkladá § 9a, ktorý vrátane nadpisu nad paragrafom znie:</w:t>
      </w:r>
    </w:p>
    <w:p w:rsidR="00FF5FF5" w:rsidRPr="00B50362" w:rsidP="003E2FE7">
      <w:pPr>
        <w:bidi w:val="0"/>
        <w:spacing w:line="276" w:lineRule="auto"/>
        <w:jc w:val="both"/>
        <w:rPr>
          <w:rFonts w:ascii="Times New Roman" w:hAnsi="Times New Roman"/>
          <w:bCs/>
          <w:shd w:val="clear" w:color="auto" w:fill="FFFFFF"/>
        </w:rPr>
      </w:pPr>
    </w:p>
    <w:p w:rsidR="00FF5FF5" w:rsidRPr="00B50362" w:rsidP="003E2FE7">
      <w:pPr>
        <w:bidi w:val="0"/>
        <w:spacing w:line="276" w:lineRule="auto"/>
        <w:jc w:val="center"/>
        <w:rPr>
          <w:rFonts w:ascii="Times New Roman" w:hAnsi="Times New Roman"/>
          <w:bCs/>
          <w:shd w:val="clear" w:color="auto" w:fill="FFFFFF"/>
        </w:rPr>
      </w:pPr>
      <w:r w:rsidRPr="00B50362">
        <w:rPr>
          <w:rFonts w:ascii="Times New Roman" w:hAnsi="Times New Roman"/>
          <w:bCs/>
          <w:shd w:val="clear" w:color="auto" w:fill="FFFFFF"/>
        </w:rPr>
        <w:t>„Záverečné ustanovenia</w:t>
      </w:r>
    </w:p>
    <w:p w:rsidR="00FF5FF5" w:rsidRPr="00B50362" w:rsidP="003E2FE7">
      <w:pPr>
        <w:bidi w:val="0"/>
        <w:spacing w:line="276" w:lineRule="auto"/>
        <w:jc w:val="center"/>
        <w:rPr>
          <w:rFonts w:ascii="Times New Roman" w:hAnsi="Times New Roman"/>
          <w:bCs/>
          <w:shd w:val="clear" w:color="auto" w:fill="FFFFFF"/>
        </w:rPr>
      </w:pPr>
    </w:p>
    <w:p w:rsidR="00FF5FF5" w:rsidRPr="00B50362" w:rsidP="003E2FE7">
      <w:pPr>
        <w:bidi w:val="0"/>
        <w:spacing w:line="276" w:lineRule="auto"/>
        <w:jc w:val="center"/>
        <w:rPr>
          <w:rFonts w:ascii="Times New Roman" w:hAnsi="Times New Roman"/>
          <w:bCs/>
          <w:shd w:val="clear" w:color="auto" w:fill="FFFFFF"/>
        </w:rPr>
      </w:pPr>
      <w:r w:rsidRPr="00B50362">
        <w:rPr>
          <w:rFonts w:ascii="Times New Roman" w:hAnsi="Times New Roman"/>
          <w:bCs/>
          <w:shd w:val="clear" w:color="auto" w:fill="FFFFFF"/>
        </w:rPr>
        <w:t>§ 9a</w:t>
      </w:r>
    </w:p>
    <w:p w:rsidR="00FF5FF5" w:rsidRPr="00B50362" w:rsidP="003E2FE7">
      <w:pPr>
        <w:bidi w:val="0"/>
        <w:spacing w:line="276" w:lineRule="auto"/>
        <w:jc w:val="both"/>
        <w:rPr>
          <w:rFonts w:ascii="Times New Roman" w:hAnsi="Times New Roman"/>
          <w:bCs/>
          <w:shd w:val="clear" w:color="auto" w:fill="FFFFFF"/>
        </w:rPr>
      </w:pPr>
    </w:p>
    <w:p w:rsidR="00FF5FF5" w:rsidRPr="00B50362" w:rsidP="003E2FE7">
      <w:pPr>
        <w:bidi w:val="0"/>
        <w:spacing w:line="276" w:lineRule="auto"/>
        <w:jc w:val="both"/>
        <w:rPr>
          <w:rFonts w:ascii="Times New Roman" w:hAnsi="Times New Roman"/>
          <w:bCs/>
          <w:shd w:val="clear" w:color="auto" w:fill="FFFFFF"/>
        </w:rPr>
      </w:pPr>
      <w:r w:rsidRPr="00B50362">
        <w:rPr>
          <w:rFonts w:ascii="Times New Roman" w:hAnsi="Times New Roman"/>
          <w:bCs/>
          <w:shd w:val="clear" w:color="auto" w:fill="FFFFFF"/>
        </w:rPr>
        <w:t>(1) Ustanovenia tohto zákona sa použijú, ak je pre zmluvu o časovo vymedzenom užívaní ubytovacích zariadení, predmetom ktorej je užívanie nehnuteľnosti nachádzajúcej sa na území členského štátu Európskej únie, uzavretú so spotrebiteľom s bydliskom alebo sídlom na území Slovenskej republiky, rozhodným právom právo štátu, ktorý nie je členským štátom Európskej únie.</w:t>
      </w:r>
    </w:p>
    <w:p w:rsidR="00FF5FF5" w:rsidRPr="00B50362" w:rsidP="003E2FE7">
      <w:pPr>
        <w:bidi w:val="0"/>
        <w:spacing w:line="276" w:lineRule="auto"/>
        <w:jc w:val="both"/>
        <w:rPr>
          <w:rFonts w:ascii="Times New Roman" w:hAnsi="Times New Roman"/>
          <w:bCs/>
          <w:shd w:val="clear" w:color="auto" w:fill="FFFFFF"/>
        </w:rPr>
      </w:pPr>
    </w:p>
    <w:p w:rsidR="00FF5FF5" w:rsidRPr="00B50362" w:rsidP="003E2FE7">
      <w:pPr>
        <w:bidi w:val="0"/>
        <w:spacing w:line="276" w:lineRule="auto"/>
        <w:jc w:val="both"/>
        <w:rPr>
          <w:rFonts w:ascii="Times New Roman" w:hAnsi="Times New Roman"/>
          <w:bCs/>
          <w:shd w:val="clear" w:color="auto" w:fill="FFFFFF"/>
        </w:rPr>
      </w:pPr>
      <w:r w:rsidRPr="00B50362">
        <w:rPr>
          <w:rFonts w:ascii="Times New Roman" w:hAnsi="Times New Roman"/>
          <w:bCs/>
          <w:shd w:val="clear" w:color="auto" w:fill="FFFFFF"/>
        </w:rPr>
        <w:t>(2) Ustanovenia tohto zákona sa použijú aj vtedy, ak zmluvu o poskytovaní dlhodobých rekreačných služieb, zmluvu o účasti vo výmennom systéme alebo zmluvu o sprostredkovaní ďalšieho predaja uzatvára so spotrebiteľom s bydliskom alebo sídlom na území Slovenskej republiky predávajúci, ktorý vykonáva svoju podnikateľskú alebo inú obchodnú činnosť na území členského štátu Európskej únie alebo túto činnosť akýmkoľvek spôsobom smeruje na územie členského štátu Európskej únie.</w:t>
      </w:r>
      <w:r>
        <w:rPr>
          <w:rFonts w:ascii="Times New Roman" w:hAnsi="Times New Roman"/>
          <w:bCs/>
          <w:shd w:val="clear" w:color="auto" w:fill="FFFFFF"/>
        </w:rPr>
        <w:t>“.</w:t>
      </w:r>
    </w:p>
    <w:p w:rsidR="00FF5FF5" w:rsidRPr="00B50362" w:rsidP="003E2FE7">
      <w:pPr>
        <w:bidi w:val="0"/>
        <w:spacing w:line="276" w:lineRule="auto"/>
        <w:jc w:val="both"/>
        <w:rPr>
          <w:rFonts w:ascii="Times New Roman" w:hAnsi="Times New Roman"/>
          <w:bCs/>
          <w:shd w:val="clear" w:color="auto" w:fill="FFFFFF"/>
        </w:rPr>
      </w:pPr>
    </w:p>
    <w:p w:rsidR="00FF5FF5" w:rsidRPr="000A69DF" w:rsidP="003E2FE7">
      <w:pPr>
        <w:bidi w:val="0"/>
        <w:spacing w:line="276" w:lineRule="auto"/>
        <w:jc w:val="both"/>
        <w:rPr>
          <w:rFonts w:ascii="Times New Roman" w:hAnsi="Times New Roman"/>
          <w:bCs/>
          <w:shd w:val="clear" w:color="auto" w:fill="FFFFFF"/>
        </w:rPr>
      </w:pPr>
      <w:r w:rsidRPr="00986190">
        <w:rPr>
          <w:rFonts w:ascii="Times New Roman" w:hAnsi="Times New Roman"/>
          <w:b/>
          <w:bCs/>
          <w:shd w:val="clear" w:color="auto" w:fill="FFFFFF"/>
        </w:rPr>
        <w:t>6.</w:t>
      </w:r>
      <w:r w:rsidRPr="00B50362">
        <w:rPr>
          <w:rFonts w:ascii="Times New Roman" w:hAnsi="Times New Roman"/>
          <w:bCs/>
          <w:shd w:val="clear" w:color="auto" w:fill="FFFFFF"/>
        </w:rPr>
        <w:t xml:space="preserve"> Nadpis § 10 sa vypúšťa.</w:t>
      </w:r>
    </w:p>
    <w:p w:rsidR="001C5F48" w:rsidP="003E2FE7">
      <w:pPr>
        <w:bidi w:val="0"/>
        <w:spacing w:line="276" w:lineRule="auto"/>
        <w:jc w:val="center"/>
        <w:rPr>
          <w:rFonts w:ascii="Times New Roman" w:hAnsi="Times New Roman"/>
          <w:b/>
          <w:bCs/>
          <w:shd w:val="clear" w:color="auto" w:fill="FFFFFF"/>
        </w:rPr>
      </w:pPr>
    </w:p>
    <w:p w:rsidR="00FF5FF5" w:rsidRPr="000A69DF" w:rsidP="003E2FE7">
      <w:pPr>
        <w:bidi w:val="0"/>
        <w:spacing w:line="276" w:lineRule="auto"/>
        <w:jc w:val="center"/>
        <w:rPr>
          <w:rFonts w:ascii="Times New Roman" w:hAnsi="Times New Roman"/>
          <w:b/>
          <w:bCs/>
          <w:shd w:val="clear" w:color="auto" w:fill="FFFFFF"/>
        </w:rPr>
      </w:pPr>
      <w:r w:rsidRPr="000A69DF">
        <w:rPr>
          <w:rFonts w:ascii="Times New Roman" w:hAnsi="Times New Roman"/>
          <w:b/>
          <w:bCs/>
          <w:shd w:val="clear" w:color="auto" w:fill="FFFFFF"/>
        </w:rPr>
        <w:t xml:space="preserve">Čl. </w:t>
      </w:r>
      <w:r>
        <w:rPr>
          <w:rFonts w:ascii="Times New Roman" w:hAnsi="Times New Roman"/>
          <w:b/>
          <w:bCs/>
          <w:shd w:val="clear" w:color="auto" w:fill="FFFFFF"/>
        </w:rPr>
        <w:t>XII</w:t>
      </w:r>
    </w:p>
    <w:p w:rsidR="00FF5FF5" w:rsidRPr="000A69DF" w:rsidP="003E2FE7">
      <w:pPr>
        <w:bidi w:val="0"/>
        <w:spacing w:line="276" w:lineRule="auto"/>
        <w:jc w:val="both"/>
        <w:rPr>
          <w:rFonts w:ascii="Times New Roman" w:hAnsi="Times New Roman"/>
          <w:shd w:val="clear" w:color="auto" w:fill="FFFFFF"/>
        </w:rPr>
      </w:pPr>
    </w:p>
    <w:p w:rsidR="00FF5FF5" w:rsidRPr="00250792" w:rsidP="003E2FE7">
      <w:pPr>
        <w:bidi w:val="0"/>
        <w:spacing w:line="276" w:lineRule="auto"/>
        <w:ind w:firstLine="709"/>
        <w:jc w:val="both"/>
        <w:rPr>
          <w:rStyle w:val="num"/>
          <w:rFonts w:ascii="Times New Roman" w:hAnsi="Times New Roman"/>
          <w:shd w:val="clear" w:color="auto" w:fill="FFFFFF"/>
        </w:rPr>
      </w:pPr>
      <w:r w:rsidRPr="00250792">
        <w:rPr>
          <w:rFonts w:ascii="Times New Roman" w:hAnsi="Times New Roman"/>
          <w:shd w:val="clear" w:color="auto" w:fill="FFFFFF"/>
        </w:rPr>
        <w:t>Zákon č. 251/2012 Z. z. o energetike a o zmene a doplnení niektorých zákonov v znení zákona č. 391/2012 Z. z., zákona č. 352/2013 Z. z. a zákona č. 382/2013 Z. z. sa mení a dopĺňa takto:</w:t>
      </w:r>
    </w:p>
    <w:p w:rsidR="00FF5FF5" w:rsidRPr="00250792" w:rsidP="003E2FE7">
      <w:pPr>
        <w:bidi w:val="0"/>
        <w:spacing w:line="276" w:lineRule="auto"/>
        <w:jc w:val="both"/>
        <w:rPr>
          <w:rStyle w:val="num"/>
          <w:rFonts w:ascii="Times New Roman" w:hAnsi="Times New Roman"/>
          <w:shd w:val="clear" w:color="auto" w:fill="FFFFFF"/>
        </w:rPr>
      </w:pPr>
    </w:p>
    <w:p w:rsidR="00FF5FF5" w:rsidRPr="00250792" w:rsidP="003E2FE7">
      <w:pPr>
        <w:bidi w:val="0"/>
        <w:spacing w:line="276" w:lineRule="auto"/>
        <w:rPr>
          <w:rFonts w:ascii="Times New Roman" w:hAnsi="Times New Roman"/>
          <w:shd w:val="clear" w:color="auto" w:fill="FFFFFF"/>
          <w:lang w:eastAsia="en-US"/>
        </w:rPr>
      </w:pPr>
      <w:r w:rsidRPr="00250792">
        <w:rPr>
          <w:rFonts w:ascii="Times New Roman" w:hAnsi="Times New Roman"/>
          <w:b/>
          <w:shd w:val="clear" w:color="auto" w:fill="FFFFFF"/>
          <w:lang w:eastAsia="en-US"/>
        </w:rPr>
        <w:t>1.</w:t>
      </w:r>
      <w:r w:rsidRPr="00250792">
        <w:rPr>
          <w:rFonts w:ascii="Times New Roman" w:hAnsi="Times New Roman"/>
          <w:shd w:val="clear" w:color="auto" w:fill="FFFFFF"/>
          <w:lang w:eastAsia="en-US"/>
        </w:rPr>
        <w:tab/>
        <w:t>V § 17 ods. 1 písm. d) sa za slovo „poskytnutie“ vkladá slovo „písomnej“ a slovo „informácií“ sa nahrádza slovom „informácie“.</w:t>
      </w:r>
    </w:p>
    <w:p w:rsidR="00FF5FF5" w:rsidP="003E2FE7">
      <w:pPr>
        <w:bidi w:val="0"/>
        <w:spacing w:line="276" w:lineRule="auto"/>
        <w:rPr>
          <w:rFonts w:ascii="Times New Roman" w:hAnsi="Times New Roman"/>
          <w:b/>
          <w:shd w:val="clear" w:color="auto" w:fill="FFFFFF"/>
          <w:lang w:eastAsia="en-US"/>
        </w:rPr>
      </w:pPr>
    </w:p>
    <w:p w:rsidR="00FF5FF5" w:rsidRPr="00250792" w:rsidP="003E2FE7">
      <w:pPr>
        <w:bidi w:val="0"/>
        <w:spacing w:line="276" w:lineRule="auto"/>
        <w:rPr>
          <w:rFonts w:ascii="Times New Roman" w:hAnsi="Times New Roman"/>
          <w:shd w:val="clear" w:color="auto" w:fill="FFFFFF"/>
          <w:lang w:eastAsia="en-US"/>
        </w:rPr>
      </w:pPr>
      <w:r w:rsidRPr="00A06FB9">
        <w:rPr>
          <w:rFonts w:ascii="Times New Roman" w:hAnsi="Times New Roman"/>
          <w:b/>
          <w:shd w:val="clear" w:color="auto" w:fill="FFFFFF"/>
          <w:lang w:eastAsia="en-US"/>
        </w:rPr>
        <w:t>2.</w:t>
      </w:r>
      <w:r w:rsidRPr="00250792">
        <w:rPr>
          <w:rFonts w:ascii="Times New Roman" w:hAnsi="Times New Roman"/>
          <w:shd w:val="clear" w:color="auto" w:fill="FFFFFF"/>
          <w:lang w:eastAsia="en-US"/>
        </w:rPr>
        <w:t xml:space="preserve"> </w:t>
        <w:tab/>
        <w:t>V § 17 ods. 1 písmeno e) znie:</w:t>
      </w:r>
    </w:p>
    <w:p w:rsidR="00FF5FF5" w:rsidRPr="00250792" w:rsidP="003E2FE7">
      <w:pPr>
        <w:bidi w:val="0"/>
        <w:spacing w:after="200" w:line="276" w:lineRule="auto"/>
        <w:rPr>
          <w:rFonts w:ascii="Times New Roman" w:hAnsi="Times New Roman"/>
          <w:shd w:val="clear" w:color="auto" w:fill="FFFFFF"/>
          <w:lang w:eastAsia="en-US"/>
        </w:rPr>
      </w:pPr>
      <w:r w:rsidRPr="00250792">
        <w:rPr>
          <w:rFonts w:ascii="Times New Roman" w:hAnsi="Times New Roman"/>
          <w:shd w:val="clear" w:color="auto" w:fill="FFFFFF"/>
          <w:lang w:eastAsia="en-US"/>
        </w:rPr>
        <w:t>„</w:t>
      </w:r>
      <w:r w:rsidRPr="00250792">
        <w:rPr>
          <w:rFonts w:ascii="Times New Roman" w:hAnsi="Times New Roman"/>
          <w:bCs/>
          <w:shd w:val="clear" w:color="auto" w:fill="FFFFFF"/>
          <w:lang w:eastAsia="en-US"/>
        </w:rPr>
        <w:t>e)</w:t>
      </w:r>
      <w:r w:rsidRPr="00250792">
        <w:rPr>
          <w:rFonts w:ascii="Times New Roman" w:hAnsi="Times New Roman"/>
          <w:shd w:val="clear" w:color="auto" w:fill="FFFFFF"/>
          <w:lang w:eastAsia="en-US"/>
        </w:rPr>
        <w:t> na poskytnutie informáci</w:t>
      </w:r>
      <w:r>
        <w:rPr>
          <w:rFonts w:ascii="Times New Roman" w:hAnsi="Times New Roman"/>
          <w:shd w:val="clear" w:color="auto" w:fill="FFFFFF"/>
          <w:lang w:eastAsia="en-US"/>
        </w:rPr>
        <w:t>e</w:t>
      </w:r>
      <w:r w:rsidRPr="00250792">
        <w:rPr>
          <w:rFonts w:ascii="Times New Roman" w:hAnsi="Times New Roman"/>
          <w:shd w:val="clear" w:color="auto" w:fill="FFFFFF"/>
          <w:lang w:eastAsia="en-US"/>
        </w:rPr>
        <w:t xml:space="preserve"> o </w:t>
      </w:r>
    </w:p>
    <w:p w:rsidR="00FF5FF5" w:rsidRPr="00250792" w:rsidP="003E2FE7">
      <w:pPr>
        <w:numPr>
          <w:numId w:val="43"/>
        </w:numPr>
        <w:bidi w:val="0"/>
        <w:spacing w:after="200" w:line="276" w:lineRule="auto"/>
        <w:jc w:val="both"/>
        <w:rPr>
          <w:rFonts w:ascii="Times New Roman" w:hAnsi="Times New Roman"/>
          <w:shd w:val="clear" w:color="auto" w:fill="FFFFFF"/>
          <w:lang w:eastAsia="en-US"/>
        </w:rPr>
      </w:pPr>
      <w:r w:rsidRPr="00250792">
        <w:rPr>
          <w:rFonts w:ascii="Times New Roman" w:hAnsi="Times New Roman"/>
          <w:shd w:val="clear" w:color="auto" w:fill="FFFFFF"/>
          <w:lang w:eastAsia="en-US"/>
        </w:rPr>
        <w:t>práve písomne odstúpiť od zmluvy o združenej dodávke elektriny alebo zmluvy o združenej dodávke plynu do 14 dní odo dňa uzavretia takej zmluvy;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p>
    <w:p w:rsidR="00FF5FF5" w:rsidRPr="00250792" w:rsidP="00283AF2">
      <w:pPr>
        <w:numPr>
          <w:numId w:val="43"/>
        </w:numPr>
        <w:bidi w:val="0"/>
        <w:spacing w:after="200" w:line="276" w:lineRule="auto"/>
        <w:jc w:val="both"/>
        <w:rPr>
          <w:rFonts w:ascii="Times New Roman" w:hAnsi="Times New Roman"/>
          <w:shd w:val="clear" w:color="auto" w:fill="FFFFFF"/>
          <w:lang w:eastAsia="en-US"/>
        </w:rPr>
      </w:pPr>
      <w:r w:rsidRPr="00250792">
        <w:rPr>
          <w:rFonts w:ascii="Times New Roman" w:hAnsi="Times New Roman"/>
        </w:rPr>
        <w:t xml:space="preserve">prípadnej povinnosti odberateľa elektriny v domácnosti alebo odberateľa plynu v domácnosti uhradiť dodávateľovi elektriny alebo dodávateľovi plynu cenu za skutočne poskytnuté plnenie, ak odberateľ elektriny v domácnosti alebo odberateľ plynu v domácnosti odstúpi od zmluvy o združenej dodávke elektriny alebo zmluvy o združenej dodávke plynu po tom, čo udelil výslovný súhlas podľa </w:t>
      </w:r>
      <w:r w:rsidRPr="00A06FB9">
        <w:rPr>
          <w:rFonts w:ascii="Times New Roman" w:hAnsi="Times New Roman"/>
        </w:rPr>
        <w:t xml:space="preserve">odseku </w:t>
      </w:r>
      <w:r w:rsidRPr="00250792">
        <w:rPr>
          <w:rFonts w:ascii="Times New Roman" w:hAnsi="Times New Roman"/>
        </w:rPr>
        <w:t>19.“.</w:t>
      </w:r>
    </w:p>
    <w:p w:rsidR="00FF5FF5" w:rsidP="00FF5FF5">
      <w:pPr>
        <w:bidi w:val="0"/>
        <w:spacing w:line="276" w:lineRule="auto"/>
        <w:rPr>
          <w:rFonts w:ascii="Times New Roman" w:hAnsi="Times New Roman"/>
          <w:b/>
          <w:lang w:eastAsia="en-US"/>
        </w:rPr>
      </w:pPr>
    </w:p>
    <w:p w:rsidR="00FF5FF5" w:rsidRPr="00A06FB9" w:rsidP="00FF5FF5">
      <w:pPr>
        <w:bidi w:val="0"/>
        <w:spacing w:line="276" w:lineRule="auto"/>
        <w:rPr>
          <w:rFonts w:ascii="Times New Roman" w:hAnsi="Times New Roman"/>
          <w:lang w:eastAsia="en-US"/>
        </w:rPr>
      </w:pPr>
      <w:r w:rsidRPr="00A06FB9">
        <w:rPr>
          <w:rFonts w:ascii="Times New Roman" w:hAnsi="Times New Roman"/>
          <w:b/>
          <w:lang w:eastAsia="en-US"/>
        </w:rPr>
        <w:t>3.</w:t>
      </w:r>
      <w:r w:rsidRPr="00A06FB9">
        <w:rPr>
          <w:rFonts w:ascii="Times New Roman" w:hAnsi="Times New Roman"/>
          <w:lang w:eastAsia="en-US"/>
        </w:rPr>
        <w:t xml:space="preserve"> </w:t>
        <w:tab/>
        <w:t>V § 17 odsek</w:t>
      </w:r>
      <w:r>
        <w:rPr>
          <w:rFonts w:ascii="Times New Roman" w:hAnsi="Times New Roman"/>
          <w:lang w:eastAsia="en-US"/>
        </w:rPr>
        <w:t xml:space="preserve"> 3 </w:t>
      </w:r>
      <w:r w:rsidRPr="00A06FB9">
        <w:rPr>
          <w:rFonts w:ascii="Times New Roman" w:hAnsi="Times New Roman"/>
          <w:lang w:eastAsia="en-US"/>
        </w:rPr>
        <w:t>znie:</w:t>
      </w:r>
    </w:p>
    <w:p w:rsidR="00FF5FF5" w:rsidRPr="00A06FB9" w:rsidP="00FF5FF5">
      <w:pPr>
        <w:bidi w:val="0"/>
        <w:spacing w:after="200" w:line="276" w:lineRule="auto"/>
        <w:jc w:val="both"/>
        <w:rPr>
          <w:rFonts w:ascii="Times New Roman" w:hAnsi="Times New Roman"/>
          <w:lang w:eastAsia="en-US"/>
        </w:rPr>
      </w:pPr>
      <w:r w:rsidRPr="00A06FB9">
        <w:rPr>
          <w:rFonts w:ascii="Times New Roman" w:hAnsi="Times New Roman"/>
          <w:lang w:eastAsia="en-US"/>
        </w:rPr>
        <w:t xml:space="preserve">„(3) Odberateľ elektriny v domácnosti alebo odberateľ plynu v domácnosti je oprávnený bez uvedenia dôvodu odstúpiť od zmluvy o združenej dodávke elektriny alebo zmluvy o združenej dodávke plynu v lehote podľa odseku 1 písm. e) </w:t>
      </w:r>
      <w:r>
        <w:rPr>
          <w:rFonts w:ascii="Times New Roman" w:hAnsi="Times New Roman"/>
          <w:lang w:eastAsia="en-US"/>
        </w:rPr>
        <w:t xml:space="preserve">prvého bodu </w:t>
      </w:r>
      <w:r w:rsidRPr="00A06FB9">
        <w:rPr>
          <w:rFonts w:ascii="Times New Roman" w:hAnsi="Times New Roman"/>
          <w:lang w:eastAsia="en-US"/>
        </w:rPr>
        <w:t xml:space="preserve">alebo v lehote podľa odseku 20. Lehota na odstúpenie od zmluvy o združenej dodávke </w:t>
      </w:r>
      <w:r w:rsidRPr="00A06FB9">
        <w:rPr>
          <w:rFonts w:ascii="Times New Roman" w:hAnsi="Times New Roman"/>
        </w:rPr>
        <w:t>elektriny alebo zmluvy o združenej dodávke plynu</w:t>
      </w:r>
      <w:r w:rsidRPr="00A06FB9">
        <w:rPr>
          <w:rFonts w:ascii="Times New Roman" w:hAnsi="Times New Roman"/>
          <w:lang w:eastAsia="en-US"/>
        </w:rPr>
        <w:t xml:space="preserve"> je zachovaná, ak odberateľ elektriny v domácnosti alebo odberateľ plynu v domácnosti </w:t>
      </w:r>
      <w:r w:rsidRPr="00DF3491">
        <w:rPr>
          <w:rFonts w:ascii="Times New Roman" w:hAnsi="Times New Roman"/>
          <w:lang w:eastAsia="en-US"/>
        </w:rPr>
        <w:t>odošle</w:t>
      </w:r>
      <w:r w:rsidRPr="00A06FB9">
        <w:rPr>
          <w:rFonts w:ascii="Times New Roman" w:hAnsi="Times New Roman"/>
          <w:lang w:eastAsia="en-US"/>
        </w:rPr>
        <w:t xml:space="preserve"> odstúpenie od zmluvy o združenej dodávke </w:t>
      </w:r>
      <w:r w:rsidRPr="00A06FB9">
        <w:rPr>
          <w:rFonts w:ascii="Times New Roman" w:hAnsi="Times New Roman"/>
        </w:rPr>
        <w:t>elektriny alebo zmluvy o združenej dodávke plynu v posledný deň lehoty podľa odseku 1 písm. e)</w:t>
      </w:r>
      <w:r>
        <w:rPr>
          <w:rFonts w:ascii="Times New Roman" w:hAnsi="Times New Roman"/>
        </w:rPr>
        <w:t xml:space="preserve"> prvého bodu alebo podľa odseku 20</w:t>
      </w:r>
      <w:r w:rsidRPr="00A06FB9">
        <w:rPr>
          <w:rFonts w:ascii="Times New Roman" w:hAnsi="Times New Roman"/>
        </w:rPr>
        <w:t>. Odberateľ elektriny v domácnosti alebo odberateľ plynu v domácnosti môže uplatniť právo na odstúpenie od zmluvy o združenej dodávke elektriny alebo zmluvy o združenej dodávke plynu v listinnej podobe, v podobe zápisu na inom trvanlivom nosiči</w:t>
      </w:r>
      <w:r w:rsidRPr="00A06FB9">
        <w:rPr>
          <w:rFonts w:ascii="Times New Roman" w:hAnsi="Times New Roman"/>
          <w:vertAlign w:val="superscript"/>
        </w:rPr>
        <w:t>34a</w:t>
      </w:r>
      <w:r w:rsidRPr="00A06FB9">
        <w:rPr>
          <w:rFonts w:ascii="Times New Roman" w:hAnsi="Times New Roman"/>
        </w:rPr>
        <w:t>) alebo použitím formulára na odstúpenie od zmluvy podľa prílohy č. 1.“.</w:t>
      </w:r>
    </w:p>
    <w:p w:rsidR="00FF5FF5" w:rsidRPr="00A06FB9" w:rsidP="00FF5FF5">
      <w:pPr>
        <w:bidi w:val="0"/>
        <w:spacing w:line="276" w:lineRule="auto"/>
        <w:rPr>
          <w:rFonts w:ascii="Times New Roman" w:hAnsi="Times New Roman"/>
        </w:rPr>
      </w:pPr>
      <w:r w:rsidRPr="00A06FB9">
        <w:rPr>
          <w:rFonts w:ascii="Times New Roman" w:hAnsi="Times New Roman"/>
        </w:rPr>
        <w:t>Poznámka pod čiarou k odkazu 34a znie:</w:t>
      </w:r>
    </w:p>
    <w:p w:rsidR="00FF5FF5" w:rsidRPr="00A06FB9" w:rsidP="00FF5FF5">
      <w:pPr>
        <w:bidi w:val="0"/>
        <w:spacing w:line="276" w:lineRule="auto"/>
        <w:jc w:val="both"/>
        <w:rPr>
          <w:rFonts w:ascii="Times New Roman" w:hAnsi="Times New Roman"/>
        </w:rPr>
      </w:pPr>
      <w:r w:rsidRPr="00A06FB9">
        <w:rPr>
          <w:rFonts w:ascii="Times New Roman" w:hAnsi="Times New Roman"/>
        </w:rPr>
        <w:t>„</w:t>
      </w:r>
      <w:r w:rsidRPr="00BB52C7">
        <w:rPr>
          <w:rFonts w:ascii="Times New Roman" w:hAnsi="Times New Roman"/>
          <w:vertAlign w:val="superscript"/>
        </w:rPr>
        <w:t>34a</w:t>
      </w:r>
      <w:r w:rsidRPr="00A06FB9">
        <w:rPr>
          <w:rFonts w:ascii="Times New Roman" w:hAnsi="Times New Roman"/>
        </w:rPr>
        <w:t>) § 2 ods. 6 z</w:t>
      </w:r>
      <w:r w:rsidRPr="00A06FB9">
        <w:rPr>
          <w:rFonts w:ascii="Times New Roman" w:hAnsi="Times New Roman"/>
          <w:shd w:val="clear" w:color="auto" w:fill="FFFFFF"/>
        </w:rPr>
        <w:t xml:space="preserve">ákona č. .../2014 Z. z. o ochrane spotrebiteľa pri predaji tovaru alebo poskytovaní služieb na základe zmluvy uzavretej na diaľku alebo zmluvy uzavretej mimo prevádzkových priestorov </w:t>
      </w:r>
      <w:r w:rsidRPr="00A06FB9">
        <w:rPr>
          <w:rFonts w:ascii="Times New Roman" w:hAnsi="Times New Roman"/>
          <w:bCs/>
        </w:rPr>
        <w:t xml:space="preserve">predávajúceho </w:t>
      </w:r>
      <w:r w:rsidRPr="00A06FB9">
        <w:rPr>
          <w:rFonts w:ascii="Times New Roman" w:hAnsi="Times New Roman"/>
          <w:shd w:val="clear" w:color="auto" w:fill="FFFFFF"/>
        </w:rPr>
        <w:t>a o zmene a doplnení niektorých zákonov.“.</w:t>
      </w:r>
    </w:p>
    <w:p w:rsidR="00FF5FF5" w:rsidP="00FF5FF5">
      <w:pPr>
        <w:bidi w:val="0"/>
        <w:spacing w:line="276" w:lineRule="auto"/>
        <w:rPr>
          <w:rFonts w:ascii="Times New Roman" w:hAnsi="Times New Roman"/>
          <w:lang w:eastAsia="en-US"/>
        </w:rPr>
      </w:pPr>
    </w:p>
    <w:p w:rsidR="001C5F48" w:rsidP="00FF5FF5">
      <w:pPr>
        <w:bidi w:val="0"/>
        <w:spacing w:line="276" w:lineRule="auto"/>
        <w:rPr>
          <w:rFonts w:ascii="Times New Roman" w:hAnsi="Times New Roman"/>
          <w:lang w:eastAsia="en-US"/>
        </w:rPr>
      </w:pPr>
    </w:p>
    <w:p w:rsidR="001C5F48" w:rsidRPr="00A06FB9" w:rsidP="00FF5FF5">
      <w:pPr>
        <w:bidi w:val="0"/>
        <w:spacing w:line="276" w:lineRule="auto"/>
        <w:rPr>
          <w:rFonts w:ascii="Times New Roman" w:hAnsi="Times New Roman"/>
          <w:lang w:eastAsia="en-US"/>
        </w:rPr>
      </w:pPr>
    </w:p>
    <w:p w:rsidR="00FF5FF5" w:rsidRPr="00A06FB9" w:rsidP="00FF5FF5">
      <w:pPr>
        <w:bidi w:val="0"/>
        <w:spacing w:line="276" w:lineRule="auto"/>
        <w:rPr>
          <w:rFonts w:ascii="Times New Roman" w:hAnsi="Times New Roman"/>
          <w:lang w:eastAsia="en-US"/>
        </w:rPr>
      </w:pPr>
      <w:r w:rsidRPr="00A06FB9">
        <w:rPr>
          <w:rFonts w:ascii="Times New Roman" w:hAnsi="Times New Roman"/>
          <w:b/>
          <w:shd w:val="clear" w:color="auto" w:fill="FFFFFF"/>
          <w:lang w:eastAsia="en-US"/>
        </w:rPr>
        <w:t>4</w:t>
      </w:r>
      <w:r w:rsidRPr="00A06FB9">
        <w:rPr>
          <w:rFonts w:ascii="Times New Roman" w:hAnsi="Times New Roman"/>
          <w:shd w:val="clear" w:color="auto" w:fill="FFFFFF"/>
          <w:lang w:eastAsia="en-US"/>
        </w:rPr>
        <w:t xml:space="preserve">. </w:t>
        <w:tab/>
      </w:r>
      <w:r w:rsidRPr="00A06FB9">
        <w:rPr>
          <w:rFonts w:ascii="Times New Roman" w:hAnsi="Times New Roman"/>
          <w:lang w:eastAsia="en-US"/>
        </w:rPr>
        <w:t xml:space="preserve">§ 17 sa dopĺňa odsekmi 18 až </w:t>
      </w:r>
      <w:r>
        <w:rPr>
          <w:rFonts w:ascii="Times New Roman" w:hAnsi="Times New Roman"/>
          <w:lang w:eastAsia="en-US"/>
        </w:rPr>
        <w:t>24</w:t>
      </w:r>
      <w:r w:rsidRPr="00A06FB9">
        <w:rPr>
          <w:rFonts w:ascii="Times New Roman" w:hAnsi="Times New Roman"/>
          <w:lang w:eastAsia="en-US"/>
        </w:rPr>
        <w:t>, ktoré znejú:</w:t>
      </w:r>
    </w:p>
    <w:p w:rsidR="00FF5FF5" w:rsidRPr="00A06FB9" w:rsidP="00FF5FF5">
      <w:pPr>
        <w:shd w:val="clear" w:color="auto" w:fill="FFFFFF"/>
        <w:bidi w:val="0"/>
        <w:spacing w:line="276" w:lineRule="auto"/>
        <w:jc w:val="both"/>
        <w:rPr>
          <w:rFonts w:ascii="Times New Roman" w:hAnsi="Times New Roman"/>
        </w:rPr>
      </w:pPr>
      <w:r w:rsidRPr="00A06FB9">
        <w:rPr>
          <w:rFonts w:ascii="Times New Roman" w:hAnsi="Times New Roman"/>
          <w:lang w:eastAsia="en-US"/>
        </w:rPr>
        <w:t xml:space="preserve">„(18) </w:t>
      </w:r>
      <w:r w:rsidRPr="00A06FB9">
        <w:rPr>
          <w:rFonts w:ascii="Times New Roman" w:hAnsi="Times New Roman"/>
        </w:rPr>
        <w:t>Ustanovenia zmluvy o združenej dodávke elektriny alebo zmluvy o združenej dodávke plynu sa môžu odchýliť od informácií poskytnutých odberateľovi elektriny v domácnosti alebo odberateľovi plynu v domácnosti pred uzavretím zmluvy o združenej dodávke elektriny alebo zmluvy o združenej dodávke plynu podľa odseku 1 písm. a) alebo § 17</w:t>
      </w:r>
      <w:r>
        <w:rPr>
          <w:rFonts w:ascii="Times New Roman" w:hAnsi="Times New Roman"/>
        </w:rPr>
        <w:t>a</w:t>
      </w:r>
      <w:r w:rsidRPr="00A06FB9">
        <w:rPr>
          <w:rFonts w:ascii="Times New Roman" w:hAnsi="Times New Roman"/>
        </w:rPr>
        <w:t xml:space="preserve"> ods. 4 iba na základe výslovného súhlasu oboch zmluvných strán.</w:t>
      </w:r>
    </w:p>
    <w:p w:rsidR="00FF5FF5" w:rsidRPr="00A06FB9" w:rsidP="00FF5FF5">
      <w:pPr>
        <w:shd w:val="clear" w:color="auto" w:fill="FFFFFF"/>
        <w:bidi w:val="0"/>
        <w:spacing w:line="276" w:lineRule="auto"/>
        <w:jc w:val="both"/>
        <w:rPr>
          <w:rFonts w:ascii="Times New Roman" w:hAnsi="Times New Roman"/>
        </w:rPr>
      </w:pPr>
    </w:p>
    <w:p w:rsidR="00FF5FF5" w:rsidRPr="00A06FB9" w:rsidP="00FF5FF5">
      <w:pPr>
        <w:shd w:val="clear" w:color="auto" w:fill="FFFFFF"/>
        <w:bidi w:val="0"/>
        <w:spacing w:line="276" w:lineRule="auto"/>
        <w:jc w:val="both"/>
        <w:rPr>
          <w:rFonts w:ascii="Times New Roman" w:hAnsi="Times New Roman"/>
          <w:lang w:eastAsia="en-US"/>
        </w:rPr>
      </w:pPr>
      <w:r w:rsidRPr="00A06FB9">
        <w:rPr>
          <w:rFonts w:ascii="Times New Roman" w:hAnsi="Times New Roman"/>
        </w:rPr>
        <w:t>(19) Ak sa má dodávka elektriny alebo dodávka plynu na základe zmluvy o združenej dodávke elektriny alebo zmluvy o združenej dodávke plynu začať pred uplynutím lehoty na odstúpenie od zmluvy podľa odseku 1 písm. e)</w:t>
      </w:r>
      <w:r>
        <w:rPr>
          <w:rFonts w:ascii="Times New Roman" w:hAnsi="Times New Roman"/>
        </w:rPr>
        <w:t xml:space="preserve"> prvého bodu</w:t>
      </w:r>
      <w:r w:rsidRPr="00A06FB9">
        <w:rPr>
          <w:rFonts w:ascii="Times New Roman" w:hAnsi="Times New Roman"/>
        </w:rPr>
        <w:t xml:space="preserve"> alebo ak odberateľ elektriny v domácnosti alebo odberateľ plynu v domácnosti požiada o začatie dodávky elektriny alebo o začatie dodávky plynu pred uplynutím lehoty na odstúpenie od zmluvy podľa odseku 1 písm. e)</w:t>
      </w:r>
      <w:r>
        <w:rPr>
          <w:rFonts w:ascii="Times New Roman" w:hAnsi="Times New Roman"/>
        </w:rPr>
        <w:t xml:space="preserve"> prvého bodu</w:t>
      </w:r>
      <w:r w:rsidRPr="00A06FB9">
        <w:rPr>
          <w:rFonts w:ascii="Times New Roman" w:hAnsi="Times New Roman"/>
        </w:rPr>
        <w:t>, dodávateľ elektriny alebo dodávateľ plynu je povinný vyžiadať od odberateľa elektriny v domácnosti alebo od odberateľa plynu v domácnosti výslovný súhlas</w:t>
      </w:r>
      <w:r w:rsidRPr="00250792">
        <w:rPr>
          <w:rFonts w:ascii="Times New Roman" w:hAnsi="Times New Roman"/>
        </w:rPr>
        <w:t xml:space="preserve"> so začatím dodávky elektriny alebo dodávky plynu pred uplynutím lehoty na odstúpenie od zmluvy. Ak je zmluva o združenej dodávke elektriny alebo zmluva o združenej dodávke plynu zmluvou uzavretou mimo prevádzkových priestorov </w:t>
      </w:r>
      <w:r w:rsidRPr="00A06FB9">
        <w:rPr>
          <w:rFonts w:ascii="Times New Roman" w:hAnsi="Times New Roman"/>
          <w:lang w:eastAsia="en-US"/>
        </w:rPr>
        <w:t>dodávateľa elektriny alebo dodávateľa plynu</w:t>
      </w:r>
      <w:r w:rsidRPr="00A06FB9">
        <w:rPr>
          <w:rFonts w:ascii="Times New Roman" w:hAnsi="Times New Roman"/>
        </w:rPr>
        <w:t>, musí byť tento súhlas zaznamenaný na trvanlivom nosiči.</w:t>
      </w:r>
    </w:p>
    <w:p w:rsidR="00FF5FF5" w:rsidRPr="00A06FB9" w:rsidP="00FF5FF5">
      <w:pPr>
        <w:shd w:val="clear" w:color="auto" w:fill="FFFFFF"/>
        <w:bidi w:val="0"/>
        <w:spacing w:line="276" w:lineRule="auto"/>
        <w:jc w:val="both"/>
        <w:rPr>
          <w:rFonts w:ascii="Times New Roman" w:hAnsi="Times New Roman"/>
        </w:rPr>
      </w:pPr>
    </w:p>
    <w:p w:rsidR="00FF5FF5" w:rsidRPr="00A06FB9" w:rsidP="00FF5FF5">
      <w:pPr>
        <w:shd w:val="clear" w:color="auto" w:fill="FFFFFF"/>
        <w:bidi w:val="0"/>
        <w:spacing w:line="276" w:lineRule="auto"/>
        <w:jc w:val="both"/>
        <w:rPr>
          <w:rFonts w:ascii="Times New Roman" w:hAnsi="Times New Roman"/>
        </w:rPr>
      </w:pPr>
      <w:r w:rsidRPr="00A06FB9">
        <w:rPr>
          <w:rFonts w:ascii="Times New Roman" w:hAnsi="Times New Roman"/>
          <w:lang w:eastAsia="en-US"/>
        </w:rPr>
        <w:t xml:space="preserve">(20) </w:t>
      </w:r>
      <w:r w:rsidRPr="00A06FB9">
        <w:rPr>
          <w:rFonts w:ascii="Times New Roman" w:hAnsi="Times New Roman"/>
        </w:rPr>
        <w:t>Ak dodávateľ elektriny alebo dodávateľ plynu neinformoval odberateľa elektriny</w:t>
      </w:r>
      <w:r>
        <w:rPr>
          <w:rFonts w:ascii="Times New Roman" w:hAnsi="Times New Roman"/>
        </w:rPr>
        <w:t xml:space="preserve"> v domácnosti</w:t>
      </w:r>
      <w:r w:rsidRPr="00A06FB9">
        <w:rPr>
          <w:rFonts w:ascii="Times New Roman" w:hAnsi="Times New Roman"/>
        </w:rPr>
        <w:t xml:space="preserve"> alebo odberateľa plynu</w:t>
      </w:r>
      <w:r>
        <w:rPr>
          <w:rFonts w:ascii="Times New Roman" w:hAnsi="Times New Roman"/>
        </w:rPr>
        <w:t xml:space="preserve"> v domácnosti</w:t>
      </w:r>
      <w:r w:rsidRPr="00A06FB9">
        <w:rPr>
          <w:rFonts w:ascii="Times New Roman" w:hAnsi="Times New Roman"/>
        </w:rPr>
        <w:t xml:space="preserve"> o práve na odstúpenie od zmluvy o združenej dodávke elektriny alebo zmluvy o združenej dodávke plynu podľa odseku 1 písm. e) </w:t>
      </w:r>
      <w:r>
        <w:rPr>
          <w:rFonts w:ascii="Times New Roman" w:hAnsi="Times New Roman"/>
        </w:rPr>
        <w:t xml:space="preserve">prvého </w:t>
      </w:r>
      <w:r w:rsidRPr="00A06FB9">
        <w:rPr>
          <w:rFonts w:ascii="Times New Roman" w:hAnsi="Times New Roman"/>
        </w:rPr>
        <w:t>bod</w:t>
      </w:r>
      <w:r>
        <w:rPr>
          <w:rFonts w:ascii="Times New Roman" w:hAnsi="Times New Roman"/>
        </w:rPr>
        <w:t>u</w:t>
      </w:r>
      <w:r w:rsidRPr="00A06FB9">
        <w:rPr>
          <w:rFonts w:ascii="Times New Roman" w:hAnsi="Times New Roman"/>
        </w:rPr>
        <w:t xml:space="preserve">, </w:t>
      </w:r>
      <w:r w:rsidRPr="00250792">
        <w:rPr>
          <w:rFonts w:ascii="Times New Roman" w:hAnsi="Times New Roman"/>
        </w:rPr>
        <w:t>odberateľ elektriny v</w:t>
      </w:r>
      <w:r w:rsidRPr="00A06FB9">
        <w:rPr>
          <w:rFonts w:ascii="Times New Roman" w:hAnsi="Times New Roman"/>
        </w:rPr>
        <w:t xml:space="preserve"> domácnosti alebo odberateľ plynu v domácnosti môže odstúpiť od zmluvy o združenej dodávke elektriny alebo zmluvy o združenej dodávke plynu do</w:t>
      </w:r>
    </w:p>
    <w:p w:rsidR="00FF5FF5" w:rsidRPr="00A06FB9" w:rsidP="00283AF2">
      <w:pPr>
        <w:numPr>
          <w:numId w:val="38"/>
        </w:numPr>
        <w:tabs>
          <w:tab w:val="left" w:pos="709"/>
        </w:tabs>
        <w:bidi w:val="0"/>
        <w:spacing w:line="276" w:lineRule="auto"/>
        <w:ind w:left="709" w:hanging="567"/>
        <w:jc w:val="both"/>
        <w:rPr>
          <w:rFonts w:ascii="Times New Roman" w:hAnsi="Times New Roman"/>
          <w:lang w:eastAsia="en-US"/>
        </w:rPr>
      </w:pPr>
      <w:r w:rsidRPr="00A06FB9">
        <w:rPr>
          <w:rFonts w:ascii="Times New Roman" w:hAnsi="Times New Roman"/>
          <w:lang w:eastAsia="en-US"/>
        </w:rPr>
        <w:t>14 dní odo dňa dodatočného splnenia informačnej povinnosti o práve odstúpiť od zmluvy o združenej dodávke elektriny alebo zmluvy o združenej dodávke plynu, ak dodávateľ elektriny alebo dodávateľ plynu dodatočne splnil svoju informačnú povinnosť, najneskôr však do 12 mesiacov odo dňa uzavretia zmluvy o združenej dodávke elektriny alebo zmluvy o združenej dodávke plynu,</w:t>
      </w:r>
    </w:p>
    <w:p w:rsidR="00FF5FF5" w:rsidRPr="00A06FB9" w:rsidP="00283AF2">
      <w:pPr>
        <w:numPr>
          <w:numId w:val="38"/>
        </w:numPr>
        <w:tabs>
          <w:tab w:val="left" w:pos="709"/>
        </w:tabs>
        <w:bidi w:val="0"/>
        <w:spacing w:line="276" w:lineRule="auto"/>
        <w:ind w:left="709" w:hanging="567"/>
        <w:jc w:val="both"/>
        <w:rPr>
          <w:rFonts w:ascii="Times New Roman" w:hAnsi="Times New Roman"/>
          <w:lang w:eastAsia="en-US"/>
        </w:rPr>
      </w:pPr>
      <w:r w:rsidRPr="000C54F7">
        <w:rPr>
          <w:rFonts w:ascii="Times New Roman" w:hAnsi="Times New Roman"/>
          <w:lang w:eastAsia="en-US"/>
        </w:rPr>
        <w:t>12 mesiacov a 14 dní</w:t>
      </w:r>
      <w:r w:rsidRPr="00A06FB9">
        <w:rPr>
          <w:rFonts w:ascii="Times New Roman" w:hAnsi="Times New Roman"/>
          <w:lang w:eastAsia="en-US"/>
        </w:rPr>
        <w:t xml:space="preserve"> odo dňa uzavretia zmluvy o združenej dodávke elektriny alebo zmluvy o združenej dodávke plynu, ak dodávateľ elektriny alebo dodávateľ plynu neposkytol informáciu o práve odstúpiť od zmluvy o združenej dodávke elektriny alebo zmluvy o združenej dodávke plynu ani dodatočne.</w:t>
      </w:r>
    </w:p>
    <w:p w:rsidR="00FF5FF5" w:rsidRPr="00A06FB9" w:rsidP="00FF5FF5">
      <w:pPr>
        <w:bidi w:val="0"/>
        <w:spacing w:line="276" w:lineRule="auto"/>
        <w:jc w:val="both"/>
        <w:rPr>
          <w:rFonts w:ascii="Times New Roman" w:hAnsi="Times New Roman"/>
          <w:lang w:eastAsia="en-US"/>
        </w:rPr>
      </w:pPr>
    </w:p>
    <w:p w:rsidR="00FF5FF5" w:rsidRPr="00A06FB9" w:rsidP="00FF5FF5">
      <w:pPr>
        <w:shd w:val="clear" w:color="auto" w:fill="FFFFFF"/>
        <w:bidi w:val="0"/>
        <w:spacing w:line="276" w:lineRule="auto"/>
        <w:jc w:val="both"/>
        <w:rPr>
          <w:rFonts w:ascii="Times New Roman" w:hAnsi="Times New Roman"/>
        </w:rPr>
      </w:pPr>
      <w:r w:rsidRPr="00A06FB9">
        <w:rPr>
          <w:rFonts w:ascii="Times New Roman" w:hAnsi="Times New Roman"/>
        </w:rPr>
        <w:t xml:space="preserve">(21) Ak </w:t>
      </w:r>
      <w:r w:rsidRPr="00250792">
        <w:rPr>
          <w:rFonts w:ascii="Times New Roman" w:hAnsi="Times New Roman"/>
        </w:rPr>
        <w:t>odberateľ elektriny v domácnosti alebo odberateľ plynu v domácnosti odstúpi od zmluvy o združenej dodávke elektriny alebo zmluvy o združenej dodávke plynu, nie je povinný platiť za  dodanú elektrinu alebo dodaný plyn počas plynutia lehoty na odstúpenie od zmluvy</w:t>
      </w:r>
      <w:r w:rsidRPr="00A06FB9">
        <w:rPr>
          <w:rFonts w:ascii="Times New Roman" w:hAnsi="Times New Roman"/>
        </w:rPr>
        <w:t xml:space="preserve"> podľa odseku 1 písm. e) </w:t>
      </w:r>
      <w:r>
        <w:rPr>
          <w:rFonts w:ascii="Times New Roman" w:hAnsi="Times New Roman"/>
        </w:rPr>
        <w:t xml:space="preserve">prvého </w:t>
      </w:r>
      <w:r w:rsidRPr="00A06FB9">
        <w:rPr>
          <w:rFonts w:ascii="Times New Roman" w:hAnsi="Times New Roman"/>
        </w:rPr>
        <w:t>bod</w:t>
      </w:r>
      <w:r>
        <w:rPr>
          <w:rFonts w:ascii="Times New Roman" w:hAnsi="Times New Roman"/>
        </w:rPr>
        <w:t>u</w:t>
      </w:r>
      <w:r w:rsidRPr="00A06FB9">
        <w:rPr>
          <w:rFonts w:ascii="Times New Roman" w:hAnsi="Times New Roman"/>
        </w:rPr>
        <w:t xml:space="preserve"> bez ohľadu na rozsah poskytnutého plnenia, ak</w:t>
      </w:r>
    </w:p>
    <w:p w:rsidR="00FF5FF5" w:rsidRPr="00A06FB9" w:rsidP="00283AF2">
      <w:pPr>
        <w:numPr>
          <w:numId w:val="44"/>
        </w:numPr>
        <w:tabs>
          <w:tab w:val="left" w:pos="709"/>
        </w:tabs>
        <w:bidi w:val="0"/>
        <w:spacing w:line="276" w:lineRule="auto"/>
        <w:ind w:hanging="578"/>
        <w:jc w:val="both"/>
        <w:rPr>
          <w:rFonts w:ascii="Times New Roman" w:hAnsi="Times New Roman"/>
          <w:lang w:eastAsia="en-US"/>
        </w:rPr>
      </w:pPr>
      <w:r w:rsidRPr="00A06FB9">
        <w:rPr>
          <w:rFonts w:ascii="Times New Roman" w:hAnsi="Times New Roman"/>
          <w:lang w:eastAsia="en-US"/>
        </w:rPr>
        <w:t>mu dodávateľ elektriny alebo dodávateľ plynu neposkytol informácie podľa odseku 1 písm. e) alebo</w:t>
      </w:r>
    </w:p>
    <w:p w:rsidR="00FF5FF5" w:rsidRPr="00A06FB9" w:rsidP="00283AF2">
      <w:pPr>
        <w:numPr>
          <w:numId w:val="44"/>
        </w:numPr>
        <w:tabs>
          <w:tab w:val="left" w:pos="709"/>
        </w:tabs>
        <w:bidi w:val="0"/>
        <w:spacing w:line="276" w:lineRule="auto"/>
        <w:ind w:left="709" w:hanging="567"/>
        <w:jc w:val="both"/>
        <w:rPr>
          <w:rFonts w:ascii="Times New Roman" w:hAnsi="Times New Roman"/>
          <w:lang w:eastAsia="en-US"/>
        </w:rPr>
      </w:pPr>
      <w:r w:rsidRPr="00A06FB9">
        <w:rPr>
          <w:rFonts w:ascii="Times New Roman" w:hAnsi="Times New Roman"/>
          <w:lang w:eastAsia="en-US"/>
        </w:rPr>
        <w:t>odberateľ elektriny v domácnosti alebo odberateľ plynu v domácnosti neudelil súhlas podľa  odseku 19.</w:t>
      </w:r>
    </w:p>
    <w:p w:rsidR="00FF5FF5" w:rsidRPr="00A06FB9" w:rsidP="00FF5FF5">
      <w:pPr>
        <w:shd w:val="clear" w:color="auto" w:fill="FFFFFF"/>
        <w:bidi w:val="0"/>
        <w:spacing w:after="200" w:line="276" w:lineRule="auto"/>
        <w:jc w:val="both"/>
        <w:rPr>
          <w:rFonts w:ascii="Times New Roman" w:hAnsi="Times New Roman"/>
          <w:lang w:eastAsia="en-US"/>
        </w:rPr>
      </w:pPr>
    </w:p>
    <w:p w:rsidR="00FF5FF5" w:rsidRPr="00A06FB9" w:rsidP="00FF5FF5">
      <w:pPr>
        <w:shd w:val="clear" w:color="auto" w:fill="FFFFFF"/>
        <w:bidi w:val="0"/>
        <w:spacing w:after="200" w:line="276" w:lineRule="auto"/>
        <w:jc w:val="both"/>
        <w:rPr>
          <w:rFonts w:ascii="Times New Roman" w:hAnsi="Times New Roman"/>
          <w:lang w:eastAsia="en-US"/>
        </w:rPr>
      </w:pPr>
      <w:r w:rsidRPr="00A06FB9">
        <w:rPr>
          <w:rFonts w:ascii="Times New Roman" w:hAnsi="Times New Roman"/>
          <w:lang w:eastAsia="en-US"/>
        </w:rPr>
        <w:t>(22) Dodávateľ elektriny alebo dodávateľ plynu nesmie od odberateľa elektriny v domácnosti alebo odberateľa plynu v domácnosti prijať alebo žiadať uhradenie finančnej zábezpeky na splnenie alebo zabezpečenie záväzkov odberateľa elektriny v domácnosti alebo odberateľa plynu v domácnosti.</w:t>
      </w:r>
    </w:p>
    <w:p w:rsidR="00FF5FF5" w:rsidP="00FF5FF5">
      <w:pPr>
        <w:shd w:val="clear" w:color="auto" w:fill="FFFFFF"/>
        <w:bidi w:val="0"/>
        <w:spacing w:after="200" w:line="276" w:lineRule="auto"/>
        <w:jc w:val="both"/>
        <w:rPr>
          <w:rFonts w:ascii="Times New Roman" w:hAnsi="Times New Roman"/>
          <w:lang w:eastAsia="en-US"/>
        </w:rPr>
      </w:pPr>
      <w:r w:rsidRPr="00A06FB9">
        <w:rPr>
          <w:rFonts w:ascii="Times New Roman" w:hAnsi="Times New Roman"/>
          <w:lang w:eastAsia="en-US"/>
        </w:rPr>
        <w:t>(23) Ak dodávateľ elektriny alebo dodávateľ plynu telefonicky kontaktuje odberateľa elektriny v domácnosti alebo odberateľa plynu v domácnosti s ponukou na uzavretie alebo zmenu zmluvy o združenej dodávke elektriny alebo zmluvy o združenej dodávke plynu, je povinný odberateľovi elektriny v domácnosti alebo odberateľovi plynu v domácnosti na začiatku každého rozhovoru oznámiť svoje identifikačné údaje, ako aj obchodný zámer telefonickej komunikácie.</w:t>
      </w:r>
    </w:p>
    <w:p w:rsidR="00FF5FF5" w:rsidP="00FF5FF5">
      <w:pPr>
        <w:shd w:val="clear" w:color="auto" w:fill="FFFFFF"/>
        <w:bidi w:val="0"/>
        <w:spacing w:after="200" w:line="276" w:lineRule="auto"/>
        <w:jc w:val="both"/>
        <w:rPr>
          <w:rFonts w:ascii="Times New Roman" w:hAnsi="Times New Roman"/>
          <w:lang w:eastAsia="en-US"/>
        </w:rPr>
      </w:pPr>
      <w:r w:rsidRPr="00D4169A">
        <w:rPr>
          <w:rFonts w:ascii="Times New Roman" w:hAnsi="Times New Roman"/>
          <w:lang w:eastAsia="en-US"/>
        </w:rPr>
        <w:t>(24) Dodávateľ elektriny alebo dodávateľ plynu je povinný zabezpečiť ochranu osobných údajov získaných počas telefonického rozhovoru podľa odsek</w:t>
      </w:r>
      <w:r>
        <w:rPr>
          <w:rFonts w:ascii="Times New Roman" w:hAnsi="Times New Roman"/>
          <w:lang w:eastAsia="en-US"/>
        </w:rPr>
        <w:t>u 23 podľa osobitného predpisu.</w:t>
      </w:r>
      <w:r>
        <w:rPr>
          <w:rFonts w:ascii="Times New Roman" w:hAnsi="Times New Roman"/>
          <w:vertAlign w:val="superscript"/>
          <w:lang w:eastAsia="en-US"/>
        </w:rPr>
        <w:t>38a</w:t>
      </w:r>
      <w:r w:rsidRPr="00D4169A">
        <w:rPr>
          <w:rFonts w:ascii="Times New Roman" w:hAnsi="Times New Roman"/>
          <w:lang w:eastAsia="en-US"/>
        </w:rPr>
        <w:t>)“.</w:t>
      </w:r>
    </w:p>
    <w:p w:rsidR="00FF5FF5" w:rsidRPr="00D4169A" w:rsidP="00FF5FF5">
      <w:pPr>
        <w:shd w:val="clear" w:color="auto" w:fill="FFFFFF"/>
        <w:bidi w:val="0"/>
        <w:spacing w:line="276" w:lineRule="auto"/>
        <w:jc w:val="both"/>
        <w:rPr>
          <w:rFonts w:ascii="Times New Roman" w:hAnsi="Times New Roman"/>
          <w:lang w:eastAsia="en-US"/>
        </w:rPr>
      </w:pPr>
      <w:r>
        <w:rPr>
          <w:rFonts w:ascii="Times New Roman" w:hAnsi="Times New Roman"/>
          <w:lang w:eastAsia="en-US"/>
        </w:rPr>
        <w:t>Poznámka pod čiarkou k odkazu 38a</w:t>
      </w:r>
      <w:r w:rsidRPr="00D4169A">
        <w:rPr>
          <w:rFonts w:ascii="Times New Roman" w:hAnsi="Times New Roman"/>
          <w:lang w:eastAsia="en-US"/>
        </w:rPr>
        <w:t xml:space="preserve"> znie:</w:t>
      </w:r>
    </w:p>
    <w:p w:rsidR="00FF5FF5" w:rsidP="00FF5FF5">
      <w:pPr>
        <w:shd w:val="clear" w:color="auto" w:fill="FFFFFF"/>
        <w:bidi w:val="0"/>
        <w:spacing w:line="276" w:lineRule="auto"/>
        <w:jc w:val="both"/>
        <w:rPr>
          <w:rFonts w:ascii="Times New Roman" w:hAnsi="Times New Roman"/>
          <w:lang w:eastAsia="en-US"/>
        </w:rPr>
      </w:pPr>
      <w:r w:rsidRPr="00D4169A">
        <w:rPr>
          <w:rFonts w:ascii="Times New Roman" w:hAnsi="Times New Roman"/>
          <w:lang w:eastAsia="en-US"/>
        </w:rPr>
        <w:t>„</w:t>
      </w:r>
      <w:r>
        <w:rPr>
          <w:rFonts w:ascii="Times New Roman" w:hAnsi="Times New Roman"/>
          <w:vertAlign w:val="superscript"/>
          <w:lang w:eastAsia="en-US"/>
        </w:rPr>
        <w:t>38a</w:t>
      </w:r>
      <w:r w:rsidRPr="00D4169A">
        <w:rPr>
          <w:rFonts w:ascii="Times New Roman" w:hAnsi="Times New Roman"/>
          <w:lang w:eastAsia="en-US"/>
        </w:rPr>
        <w:t xml:space="preserve">) Zákon č. 122/2013 Z. z. </w:t>
      </w:r>
      <w:r w:rsidRPr="00D4169A">
        <w:rPr>
          <w:rFonts w:ascii="Times New Roman" w:hAnsi="Times New Roman"/>
          <w:bCs/>
          <w:lang w:eastAsia="en-US"/>
        </w:rPr>
        <w:t>o ochrane osobných údajov a o zmene a doplnení niektorých zákonov</w:t>
      </w:r>
      <w:r w:rsidR="003E2FE7">
        <w:rPr>
          <w:rFonts w:ascii="Times New Roman" w:hAnsi="Times New Roman"/>
          <w:bCs/>
          <w:lang w:eastAsia="en-US"/>
        </w:rPr>
        <w:t xml:space="preserve"> v znení zákona č. .../2014 Z. z.“.</w:t>
      </w:r>
    </w:p>
    <w:p w:rsidR="00FF5FF5" w:rsidP="00FF5FF5">
      <w:pPr>
        <w:shd w:val="clear" w:color="auto" w:fill="FFFFFF"/>
        <w:bidi w:val="0"/>
        <w:spacing w:line="276" w:lineRule="auto"/>
        <w:jc w:val="both"/>
        <w:rPr>
          <w:rFonts w:ascii="Times New Roman" w:hAnsi="Times New Roman"/>
          <w:lang w:eastAsia="en-US"/>
        </w:rPr>
      </w:pPr>
      <w:r w:rsidRPr="00A06FB9">
        <w:rPr>
          <w:rFonts w:ascii="Times New Roman" w:hAnsi="Times New Roman"/>
          <w:b/>
          <w:shd w:val="clear" w:color="auto" w:fill="FFFFFF"/>
          <w:lang w:eastAsia="en-US"/>
        </w:rPr>
        <w:t>5.</w:t>
      </w:r>
      <w:r w:rsidRPr="00A06FB9">
        <w:rPr>
          <w:rFonts w:ascii="Times New Roman" w:hAnsi="Times New Roman"/>
          <w:shd w:val="clear" w:color="auto" w:fill="FFFFFF"/>
          <w:lang w:eastAsia="en-US"/>
        </w:rPr>
        <w:tab/>
      </w:r>
      <w:r w:rsidRPr="00A06FB9">
        <w:rPr>
          <w:rFonts w:ascii="Times New Roman" w:hAnsi="Times New Roman"/>
          <w:lang w:eastAsia="en-US"/>
        </w:rPr>
        <w:t>Za § 17 sa vkladá § 17a, ktorý vrátane nadpisu znie:</w:t>
      </w:r>
    </w:p>
    <w:p w:rsidR="00FF5FF5" w:rsidRPr="00A06FB9" w:rsidP="00FF5FF5">
      <w:pPr>
        <w:shd w:val="clear" w:color="auto" w:fill="FFFFFF"/>
        <w:bidi w:val="0"/>
        <w:spacing w:line="276" w:lineRule="auto"/>
        <w:jc w:val="both"/>
        <w:rPr>
          <w:rFonts w:ascii="Times New Roman" w:hAnsi="Times New Roman"/>
          <w:lang w:eastAsia="en-US"/>
        </w:rPr>
      </w:pPr>
    </w:p>
    <w:p w:rsidR="00FF5FF5" w:rsidRPr="00A06FB9" w:rsidP="00FF5FF5">
      <w:pPr>
        <w:bidi w:val="0"/>
        <w:spacing w:line="276" w:lineRule="auto"/>
        <w:jc w:val="center"/>
        <w:rPr>
          <w:rFonts w:ascii="Times New Roman" w:hAnsi="Times New Roman"/>
          <w:lang w:eastAsia="en-US"/>
        </w:rPr>
      </w:pPr>
      <w:r w:rsidRPr="00A06FB9">
        <w:rPr>
          <w:rFonts w:ascii="Times New Roman" w:hAnsi="Times New Roman"/>
          <w:lang w:eastAsia="en-US"/>
        </w:rPr>
        <w:t>„§ 17a</w:t>
      </w:r>
    </w:p>
    <w:p w:rsidR="00FF5FF5" w:rsidRPr="00A06FB9" w:rsidP="00FF5FF5">
      <w:pPr>
        <w:bidi w:val="0"/>
        <w:spacing w:line="276" w:lineRule="auto"/>
        <w:jc w:val="center"/>
        <w:rPr>
          <w:rFonts w:ascii="Times New Roman" w:hAnsi="Times New Roman"/>
          <w:lang w:eastAsia="en-US"/>
        </w:rPr>
      </w:pPr>
      <w:r w:rsidRPr="00A06FB9">
        <w:rPr>
          <w:rFonts w:ascii="Times New Roman" w:hAnsi="Times New Roman"/>
          <w:lang w:eastAsia="en-US"/>
        </w:rPr>
        <w:t>Ochrana odberateľa elektriny v domácnosti alebo odberateľa plynu v domácnosti pri zmluvách uzatváraných na diaľku a pri zmluvách uzatváraných mimo prevádzkových priestorov dodávateľa elektriny alebo dodávateľa plynu</w:t>
      </w:r>
    </w:p>
    <w:p w:rsidR="00FF5FF5" w:rsidRPr="00A06FB9" w:rsidP="00FF5FF5">
      <w:pPr>
        <w:bidi w:val="0"/>
        <w:spacing w:after="200" w:line="276" w:lineRule="auto"/>
        <w:jc w:val="center"/>
        <w:rPr>
          <w:rFonts w:ascii="Times New Roman" w:hAnsi="Times New Roman"/>
          <w:lang w:eastAsia="en-US"/>
        </w:rPr>
      </w:pPr>
    </w:p>
    <w:p w:rsidR="00FF5FF5" w:rsidRPr="00A06FB9" w:rsidP="00283AF2">
      <w:pPr>
        <w:numPr>
          <w:numId w:val="39"/>
        </w:numPr>
        <w:shd w:val="clear" w:color="auto" w:fill="FFFFFF"/>
        <w:bidi w:val="0"/>
        <w:spacing w:line="276" w:lineRule="auto"/>
        <w:jc w:val="both"/>
        <w:rPr>
          <w:rFonts w:ascii="Times New Roman" w:hAnsi="Times New Roman"/>
        </w:rPr>
      </w:pPr>
      <w:r w:rsidRPr="00A06FB9">
        <w:rPr>
          <w:rFonts w:ascii="Times New Roman" w:hAnsi="Times New Roman"/>
        </w:rPr>
        <w:t xml:space="preserve">Ustanovenia odsekov 2 až 5 sa použijú, ak je zmluva o združenej dodávke elektriny alebo zmluva o združenej dodávke plynu zmluvou uzavretou na diaľku alebo zmluvou uzavretou mimo prevádzkových priestorov </w:t>
      </w:r>
      <w:r w:rsidRPr="00A06FB9">
        <w:rPr>
          <w:rFonts w:ascii="Times New Roman" w:hAnsi="Times New Roman"/>
          <w:lang w:eastAsia="en-US"/>
        </w:rPr>
        <w:t>dodávateľa elektriny alebo dodávateľa plynu</w:t>
      </w:r>
      <w:r w:rsidRPr="00A06FB9">
        <w:rPr>
          <w:rFonts w:ascii="Times New Roman" w:hAnsi="Times New Roman"/>
        </w:rPr>
        <w:t xml:space="preserve">. Ustanovenia § 17 sa na zmluvu o združenej dodávke elektriny alebo zmluvu o združenej dodávke plynu, ktorá je zmluvou uzavretou na diaľku alebo zmluvou uzavretou mimo prevádzkových priestorov </w:t>
      </w:r>
      <w:r w:rsidRPr="00A06FB9">
        <w:rPr>
          <w:rFonts w:ascii="Times New Roman" w:hAnsi="Times New Roman"/>
          <w:lang w:eastAsia="en-US"/>
        </w:rPr>
        <w:t>dodávateľa elektriny alebo dodávateľa plynu</w:t>
      </w:r>
      <w:r>
        <w:rPr>
          <w:rFonts w:ascii="Times New Roman" w:hAnsi="Times New Roman"/>
          <w:lang w:eastAsia="en-US"/>
        </w:rPr>
        <w:t>,</w:t>
      </w:r>
      <w:r w:rsidRPr="00A06FB9">
        <w:rPr>
          <w:rFonts w:ascii="Times New Roman" w:hAnsi="Times New Roman"/>
        </w:rPr>
        <w:t xml:space="preserve"> použijú, ak tento paragraf neustanovuje inak.</w:t>
      </w:r>
    </w:p>
    <w:p w:rsidR="00FF5FF5" w:rsidRPr="00A06FB9" w:rsidP="00FF5FF5">
      <w:pPr>
        <w:shd w:val="clear" w:color="auto" w:fill="FFFFFF"/>
        <w:bidi w:val="0"/>
        <w:spacing w:line="276" w:lineRule="auto"/>
        <w:ind w:left="360"/>
        <w:jc w:val="both"/>
        <w:rPr>
          <w:rFonts w:ascii="Times New Roman" w:hAnsi="Times New Roman"/>
        </w:rPr>
      </w:pPr>
    </w:p>
    <w:p w:rsidR="00FF5FF5" w:rsidRPr="00A06FB9" w:rsidP="00283AF2">
      <w:pPr>
        <w:numPr>
          <w:numId w:val="39"/>
        </w:numPr>
        <w:shd w:val="clear" w:color="auto" w:fill="FFFFFF"/>
        <w:bidi w:val="0"/>
        <w:spacing w:line="276" w:lineRule="auto"/>
        <w:jc w:val="both"/>
        <w:rPr>
          <w:rFonts w:ascii="Times New Roman" w:hAnsi="Times New Roman"/>
        </w:rPr>
      </w:pPr>
      <w:r w:rsidRPr="00A06FB9">
        <w:rPr>
          <w:rFonts w:ascii="Times New Roman" w:hAnsi="Times New Roman"/>
        </w:rPr>
        <w:t xml:space="preserve">Na účely tohto zákona sa rozumie zmluvou uzavretou na diaľku zmluva medzi </w:t>
      </w:r>
      <w:r w:rsidRPr="00A06FB9">
        <w:rPr>
          <w:rFonts w:ascii="Times New Roman" w:hAnsi="Times New Roman"/>
          <w:lang w:eastAsia="en-US"/>
        </w:rPr>
        <w:t>dodávateľom elektriny alebo dodávateľom plynu</w:t>
      </w:r>
      <w:r w:rsidRPr="00A06FB9">
        <w:rPr>
          <w:rFonts w:ascii="Times New Roman" w:hAnsi="Times New Roman"/>
        </w:rPr>
        <w:t xml:space="preserve"> a odberateľom elektriny v domácnosti alebo odberateľom plynu v domácnosti dohodnutá a uzavretá výlučne prostredníctvom jedného alebo viacerých prostriedkov diaľkovej komunikácie bez súčasnej fyzickej prítomnosti zmluvných strán, najmä využitím webového sídla, elektronickej pošty, telefónu, faxu alebo adresného listu.</w:t>
      </w:r>
    </w:p>
    <w:p w:rsidR="00FF5FF5" w:rsidRPr="00A06FB9" w:rsidP="00FF5FF5">
      <w:pPr>
        <w:shd w:val="clear" w:color="auto" w:fill="FFFFFF"/>
        <w:bidi w:val="0"/>
        <w:spacing w:line="276" w:lineRule="auto"/>
        <w:ind w:left="360"/>
        <w:jc w:val="both"/>
        <w:rPr>
          <w:rFonts w:ascii="Times New Roman" w:hAnsi="Times New Roman"/>
        </w:rPr>
      </w:pPr>
    </w:p>
    <w:p w:rsidR="00FF5FF5" w:rsidRPr="00A06FB9" w:rsidP="00283AF2">
      <w:pPr>
        <w:pStyle w:val="zzz"/>
        <w:numPr>
          <w:numId w:val="40"/>
        </w:numPr>
        <w:bidi w:val="0"/>
        <w:rPr>
          <w:rFonts w:ascii="Times New Roman" w:hAnsi="Times New Roman"/>
        </w:rPr>
      </w:pPr>
      <w:r w:rsidRPr="00A06FB9">
        <w:rPr>
          <w:rFonts w:ascii="Times New Roman" w:hAnsi="Times New Roman"/>
        </w:rPr>
        <w:t>Na účely tohto zákona sa rozumie zmluvou uzavretou mimo prevádzkových priestorov dodávateľa elektriny alebo dodávateľa plynu zmluva medzi dodávateľom elektriny alebo dodávateľom plynu a odberateľom elektriny v domácnosti alebo odberateľom plynu v domácnosti</w:t>
      </w:r>
    </w:p>
    <w:p w:rsidR="00FF5FF5" w:rsidRPr="00A06FB9" w:rsidP="00283AF2">
      <w:pPr>
        <w:pStyle w:val="kkk"/>
        <w:numPr>
          <w:ilvl w:val="1"/>
          <w:numId w:val="30"/>
        </w:numPr>
        <w:tabs>
          <w:tab w:val="left" w:pos="709"/>
        </w:tabs>
        <w:bidi w:val="0"/>
        <w:ind w:left="709" w:hanging="283"/>
        <w:rPr>
          <w:rFonts w:ascii="Times New Roman" w:hAnsi="Times New Roman"/>
        </w:rPr>
      </w:pPr>
      <w:r w:rsidRPr="00A06FB9">
        <w:rPr>
          <w:rFonts w:ascii="Times New Roman" w:hAnsi="Times New Roman"/>
        </w:rPr>
        <w:t xml:space="preserve">uzavretá za súčasnej fyzickej prítomnosti zmluvných strán na mieste, ktoré nie je prevádzkovým priestorom dodávateľa elektriny alebo dodávateľa plynu, </w:t>
      </w:r>
      <w:r>
        <w:rPr>
          <w:rFonts w:ascii="Times New Roman" w:hAnsi="Times New Roman"/>
        </w:rPr>
        <w:t>alebo</w:t>
      </w:r>
    </w:p>
    <w:p w:rsidR="00FF5FF5" w:rsidRPr="00A06FB9" w:rsidP="00FF5FF5">
      <w:pPr>
        <w:shd w:val="clear" w:color="auto" w:fill="FFFFFF"/>
        <w:tabs>
          <w:tab w:val="left" w:pos="709"/>
        </w:tabs>
        <w:bidi w:val="0"/>
        <w:spacing w:line="276" w:lineRule="auto"/>
        <w:ind w:left="709" w:hanging="283"/>
        <w:jc w:val="both"/>
        <w:rPr>
          <w:rFonts w:ascii="Times New Roman" w:hAnsi="Times New Roman"/>
          <w:lang w:eastAsia="en-US"/>
        </w:rPr>
      </w:pPr>
      <w:r w:rsidRPr="00A06FB9">
        <w:rPr>
          <w:rFonts w:ascii="Times New Roman" w:hAnsi="Times New Roman"/>
          <w:lang w:eastAsia="en-US"/>
        </w:rPr>
        <w:t>b) na ktorej uzavretie dal návrh dodávateľovi elektriny alebo dodávateľovi plynu odberateľ elektriny v domácnosti alebo odberateľ plynu v domácnosti na mieste, ktoré nie je prevádzkovým priestorom dodávateľa elektriny alebo dodávateľa plynu.</w:t>
      </w:r>
    </w:p>
    <w:p w:rsidR="00FF5FF5" w:rsidRPr="00A06FB9" w:rsidP="00FF5FF5">
      <w:pPr>
        <w:shd w:val="clear" w:color="auto" w:fill="FFFFFF"/>
        <w:bidi w:val="0"/>
        <w:spacing w:line="276" w:lineRule="auto"/>
        <w:ind w:left="720"/>
        <w:jc w:val="both"/>
        <w:rPr>
          <w:rFonts w:ascii="Times New Roman" w:hAnsi="Times New Roman"/>
        </w:rPr>
      </w:pPr>
    </w:p>
    <w:p w:rsidR="00FF5FF5" w:rsidRPr="00A06FB9" w:rsidP="00283AF2">
      <w:pPr>
        <w:numPr>
          <w:numId w:val="41"/>
        </w:numPr>
        <w:shd w:val="clear" w:color="auto" w:fill="FFFFFF"/>
        <w:bidi w:val="0"/>
        <w:spacing w:line="276" w:lineRule="auto"/>
        <w:jc w:val="both"/>
        <w:rPr>
          <w:rFonts w:ascii="Times New Roman" w:hAnsi="Times New Roman"/>
        </w:rPr>
      </w:pPr>
      <w:r w:rsidRPr="00A06FB9">
        <w:rPr>
          <w:rFonts w:ascii="Times New Roman" w:hAnsi="Times New Roman"/>
        </w:rPr>
        <w:t>Dodávateľ elektriny alebo dodávateľ plynu je povinný poskytnúť odberateľovi elektriny v domácnosti alebo odberateľovi plynu v domácnosti pred uzavretím zmluvy o združenej dodávke elektriny alebo zmluvy o združenej dodávke plynu alebo ak sa tá uzatvára na základe požiadavky odberateľa elektriny v domácnosti alebo odberateľa plynu v domácnosti na uzavretie zmluvy,  pred tým, ako odberateľ elektriny v domácnosti alebo odberateľ plynu v domácnosti odošle  požiadavku na uzavretie zmluvy, okrem informácií podľa § 17 ods. 1 písm. a) aj informáciu o</w:t>
      </w:r>
    </w:p>
    <w:p w:rsidR="00FF5FF5" w:rsidRPr="00A06FB9" w:rsidP="00FF5FF5">
      <w:pPr>
        <w:bidi w:val="0"/>
        <w:spacing w:line="276" w:lineRule="auto"/>
        <w:ind w:left="720"/>
        <w:contextualSpacing/>
        <w:rPr>
          <w:rFonts w:ascii="Times New Roman" w:hAnsi="Times New Roman"/>
          <w:lang w:eastAsia="en-US"/>
        </w:rPr>
      </w:pPr>
    </w:p>
    <w:p w:rsidR="00FF5FF5" w:rsidRPr="00A06FB9" w:rsidP="00283AF2">
      <w:pPr>
        <w:numPr>
          <w:numId w:val="37"/>
        </w:numPr>
        <w:shd w:val="clear" w:color="auto" w:fill="FFFFFF"/>
        <w:bidi w:val="0"/>
        <w:spacing w:line="276" w:lineRule="auto"/>
        <w:jc w:val="both"/>
        <w:rPr>
          <w:rFonts w:ascii="Times New Roman" w:hAnsi="Times New Roman"/>
        </w:rPr>
      </w:pPr>
      <w:r w:rsidRPr="00A06FB9">
        <w:rPr>
          <w:rFonts w:ascii="Times New Roman" w:hAnsi="Times New Roman"/>
        </w:rPr>
        <w:t>cene za použitie prostriedkov diaľkovej komunikácie, ktoré je možné využiť za účelom uzavretia zmluvy, ak ide o číslo služby so zvýšenou tarifou,</w:t>
      </w:r>
    </w:p>
    <w:p w:rsidR="00FF5FF5" w:rsidRPr="00250792" w:rsidP="00283AF2">
      <w:pPr>
        <w:numPr>
          <w:numId w:val="37"/>
        </w:numPr>
        <w:shd w:val="clear" w:color="auto" w:fill="FFFFFF"/>
        <w:bidi w:val="0"/>
        <w:spacing w:line="276" w:lineRule="auto"/>
        <w:jc w:val="both"/>
        <w:rPr>
          <w:rFonts w:ascii="Times New Roman" w:hAnsi="Times New Roman"/>
        </w:rPr>
      </w:pPr>
      <w:r w:rsidRPr="00A06FB9">
        <w:rPr>
          <w:rFonts w:ascii="Times New Roman" w:hAnsi="Times New Roman"/>
        </w:rPr>
        <w:t>platobných podmienkach,</w:t>
      </w:r>
    </w:p>
    <w:p w:rsidR="00FF5FF5" w:rsidRPr="00A06FB9" w:rsidP="00283AF2">
      <w:pPr>
        <w:numPr>
          <w:numId w:val="37"/>
        </w:numPr>
        <w:shd w:val="clear" w:color="auto" w:fill="FFFFFF"/>
        <w:bidi w:val="0"/>
        <w:spacing w:line="276" w:lineRule="auto"/>
        <w:jc w:val="both"/>
        <w:rPr>
          <w:rFonts w:ascii="Times New Roman" w:hAnsi="Times New Roman"/>
        </w:rPr>
      </w:pPr>
      <w:r w:rsidRPr="00250792">
        <w:rPr>
          <w:rFonts w:ascii="Times New Roman" w:hAnsi="Times New Roman"/>
        </w:rPr>
        <w:t>telefónnom čísl</w:t>
      </w:r>
      <w:r w:rsidRPr="00A06FB9">
        <w:rPr>
          <w:rFonts w:ascii="Times New Roman" w:hAnsi="Times New Roman"/>
        </w:rPr>
        <w:t>e dodávateľa elektriny alebo dodávateľa plynu a ďalšie údaje, ktoré sú dôležité pre kontakt odberateľa elektriny v domácnosti alebo odberateľa plynu v domácnosti s dodávateľom elektriny alebo dodávateľom plynu, najmä adresu elektronickej pošty a číslo faxu,</w:t>
      </w:r>
    </w:p>
    <w:p w:rsidR="00FF5FF5" w:rsidRPr="00A06FB9" w:rsidP="00283AF2">
      <w:pPr>
        <w:numPr>
          <w:numId w:val="37"/>
        </w:numPr>
        <w:shd w:val="clear" w:color="auto" w:fill="FFFFFF"/>
        <w:bidi w:val="0"/>
        <w:spacing w:line="276" w:lineRule="auto"/>
        <w:jc w:val="both"/>
        <w:rPr>
          <w:rFonts w:ascii="Times New Roman" w:hAnsi="Times New Roman"/>
        </w:rPr>
      </w:pPr>
      <w:r w:rsidRPr="00A06FB9">
        <w:rPr>
          <w:rFonts w:ascii="Times New Roman" w:hAnsi="Times New Roman"/>
        </w:rPr>
        <w:t>postupoch uplatňovania a vybavovania reklamácií, sťažností a podnetov odberateľ</w:t>
      </w:r>
      <w:r>
        <w:rPr>
          <w:rFonts w:ascii="Times New Roman" w:hAnsi="Times New Roman"/>
        </w:rPr>
        <w:t>ov</w:t>
      </w:r>
      <w:r w:rsidRPr="00A06FB9">
        <w:rPr>
          <w:rFonts w:ascii="Times New Roman" w:hAnsi="Times New Roman"/>
        </w:rPr>
        <w:t xml:space="preserve"> elektriny v domácnosti alebo odberateľ</w:t>
      </w:r>
      <w:r>
        <w:rPr>
          <w:rFonts w:ascii="Times New Roman" w:hAnsi="Times New Roman"/>
        </w:rPr>
        <w:t>ov</w:t>
      </w:r>
      <w:r w:rsidRPr="00A06FB9">
        <w:rPr>
          <w:rFonts w:ascii="Times New Roman" w:hAnsi="Times New Roman"/>
        </w:rPr>
        <w:t xml:space="preserve"> plynu v domácnosti,</w:t>
      </w:r>
    </w:p>
    <w:p w:rsidR="00FF5FF5" w:rsidRPr="00A06FB9" w:rsidP="00283AF2">
      <w:pPr>
        <w:numPr>
          <w:numId w:val="37"/>
        </w:numPr>
        <w:shd w:val="clear" w:color="auto" w:fill="FFFFFF"/>
        <w:bidi w:val="0"/>
        <w:spacing w:line="276" w:lineRule="auto"/>
        <w:jc w:val="both"/>
        <w:rPr>
          <w:rFonts w:ascii="Times New Roman" w:hAnsi="Times New Roman"/>
        </w:rPr>
      </w:pPr>
      <w:r w:rsidRPr="00250792">
        <w:rPr>
          <w:rFonts w:ascii="Times New Roman" w:hAnsi="Times New Roman"/>
        </w:rPr>
        <w:t>existencii príslušných kódexov správania,</w:t>
      </w:r>
      <w:r w:rsidRPr="00250792">
        <w:rPr>
          <w:rFonts w:ascii="Times New Roman" w:hAnsi="Times New Roman"/>
          <w:vertAlign w:val="superscript"/>
        </w:rPr>
        <w:t>38</w:t>
      </w:r>
      <w:r>
        <w:rPr>
          <w:rFonts w:ascii="Times New Roman" w:hAnsi="Times New Roman"/>
          <w:vertAlign w:val="superscript"/>
        </w:rPr>
        <w:t>b</w:t>
      </w:r>
      <w:r w:rsidRPr="00A06FB9">
        <w:rPr>
          <w:rFonts w:ascii="Times New Roman" w:hAnsi="Times New Roman"/>
        </w:rPr>
        <w:t>) ktoré sa dodávateľ elektriny alebo dodávateľ plynu zaviazal dodržiavať, a o spôsobe, akým sa môže odberateľ elektriny v domácnosti alebo odberateľ plynu v domácnosti s nimi oboznámiť alebo získať ich znenie,</w:t>
      </w:r>
    </w:p>
    <w:p w:rsidR="00FF5FF5" w:rsidRPr="00A06FB9" w:rsidP="00283AF2">
      <w:pPr>
        <w:numPr>
          <w:numId w:val="37"/>
        </w:numPr>
        <w:shd w:val="clear" w:color="auto" w:fill="FFFFFF"/>
        <w:bidi w:val="0"/>
        <w:spacing w:line="276" w:lineRule="auto"/>
        <w:jc w:val="both"/>
        <w:rPr>
          <w:rFonts w:ascii="Times New Roman" w:hAnsi="Times New Roman"/>
        </w:rPr>
      </w:pPr>
      <w:r w:rsidRPr="00A06FB9">
        <w:rPr>
          <w:rFonts w:ascii="Times New Roman" w:hAnsi="Times New Roman"/>
        </w:rPr>
        <w:t xml:space="preserve">minimálnej dĺžke trvania záväzkov odberateľa elektriny </w:t>
      </w:r>
      <w:r w:rsidRPr="00250792">
        <w:rPr>
          <w:rFonts w:ascii="Times New Roman" w:hAnsi="Times New Roman"/>
        </w:rPr>
        <w:t>v domácnosti alebo odberateľa plynu v domácnosti vyplývajúcich zo zmluvy o združenej dodávke elektriny alebo zmluvy o združenej dodávke plynu, ak zo zmluvy o združenej dodávke elektriny alebo zmluvy o združenej dodávke plynu vyplýva pre odberateľa elektriny v domácnosti alebo odberateľa plynu v domácnosti</w:t>
      </w:r>
      <w:r w:rsidRPr="00A06FB9">
        <w:rPr>
          <w:rFonts w:ascii="Times New Roman" w:hAnsi="Times New Roman"/>
        </w:rPr>
        <w:t xml:space="preserve"> taký záväzok.</w:t>
      </w:r>
    </w:p>
    <w:p w:rsidR="00FF5FF5" w:rsidRPr="00A06FB9" w:rsidP="00FF5FF5">
      <w:pPr>
        <w:tabs>
          <w:tab w:val="right" w:pos="567"/>
        </w:tabs>
        <w:bidi w:val="0"/>
        <w:spacing w:line="276" w:lineRule="auto"/>
        <w:ind w:left="360"/>
        <w:jc w:val="both"/>
        <w:rPr>
          <w:rFonts w:ascii="Times New Roman" w:hAnsi="Times New Roman"/>
          <w:lang w:eastAsia="en-US"/>
        </w:rPr>
      </w:pPr>
    </w:p>
    <w:p w:rsidR="00FF5FF5" w:rsidRPr="00250792" w:rsidP="00283AF2">
      <w:pPr>
        <w:numPr>
          <w:numId w:val="42"/>
        </w:numPr>
        <w:tabs>
          <w:tab w:val="right" w:pos="567"/>
        </w:tabs>
        <w:bidi w:val="0"/>
        <w:spacing w:line="276" w:lineRule="auto"/>
        <w:jc w:val="both"/>
        <w:rPr>
          <w:rFonts w:ascii="Times New Roman" w:hAnsi="Times New Roman"/>
          <w:lang w:eastAsia="en-US"/>
        </w:rPr>
      </w:pPr>
      <w:r w:rsidRPr="00A06FB9">
        <w:rPr>
          <w:rFonts w:ascii="Times New Roman" w:hAnsi="Times New Roman"/>
          <w:lang w:eastAsia="en-US"/>
        </w:rPr>
        <w:t>Informácie podľa § 17 ods. 1 písm. a) a odseku 4 sa o</w:t>
      </w:r>
      <w:r w:rsidRPr="00250792">
        <w:rPr>
          <w:rFonts w:ascii="Times New Roman" w:hAnsi="Times New Roman"/>
          <w:lang w:eastAsia="en-US"/>
        </w:rPr>
        <w:t>dberateľovi elektriny v domácnosti alebo odberateľovi plynu v domácnosti musia poskytnúť v prípade</w:t>
      </w:r>
    </w:p>
    <w:p w:rsidR="00FF5FF5" w:rsidRPr="00A06FB9" w:rsidP="00283AF2">
      <w:pPr>
        <w:numPr>
          <w:numId w:val="45"/>
        </w:numPr>
        <w:bidi w:val="0"/>
        <w:spacing w:line="276" w:lineRule="auto"/>
        <w:jc w:val="both"/>
        <w:rPr>
          <w:rFonts w:ascii="Times New Roman" w:hAnsi="Times New Roman"/>
          <w:lang w:eastAsia="en-US"/>
        </w:rPr>
      </w:pPr>
      <w:r w:rsidRPr="00250792">
        <w:rPr>
          <w:rFonts w:ascii="Times New Roman" w:hAnsi="Times New Roman"/>
          <w:lang w:eastAsia="en-US"/>
        </w:rPr>
        <w:t xml:space="preserve">zmluvy uzavretej na diaľku spôsobom primeraným použitému prostriedku diaľkovej komunikácie; ak sa tieto informácie poskytujú na trvanlivom nosiči, musia byť pre </w:t>
      </w:r>
      <w:r w:rsidRPr="00A06FB9">
        <w:rPr>
          <w:rFonts w:ascii="Times New Roman" w:hAnsi="Times New Roman"/>
        </w:rPr>
        <w:t>odberateľa elektriny v domácnosti alebo odberateľa plynu v domácnosti</w:t>
      </w:r>
      <w:r w:rsidRPr="00A06FB9">
        <w:rPr>
          <w:rFonts w:ascii="Times New Roman" w:hAnsi="Times New Roman"/>
          <w:lang w:eastAsia="en-US"/>
        </w:rPr>
        <w:t xml:space="preserve"> čitateľné</w:t>
      </w:r>
      <w:r w:rsidRPr="000D3793">
        <w:rPr>
          <w:rFonts w:ascii="Arial" w:hAnsi="Arial" w:cs="Arial"/>
        </w:rPr>
        <w:t xml:space="preserve"> </w:t>
      </w:r>
      <w:r w:rsidRPr="000D3793">
        <w:rPr>
          <w:rFonts w:ascii="Times New Roman" w:hAnsi="Times New Roman"/>
          <w:lang w:eastAsia="en-US"/>
        </w:rPr>
        <w:t>a zrozumiteľné</w:t>
      </w:r>
      <w:r w:rsidRPr="00A06FB9">
        <w:rPr>
          <w:rFonts w:ascii="Times New Roman" w:hAnsi="Times New Roman"/>
          <w:lang w:eastAsia="en-US"/>
        </w:rPr>
        <w:t>,</w:t>
      </w:r>
    </w:p>
    <w:p w:rsidR="00FF5FF5" w:rsidRPr="00A06FB9" w:rsidP="00283AF2">
      <w:pPr>
        <w:numPr>
          <w:numId w:val="45"/>
        </w:numPr>
        <w:shd w:val="clear" w:color="auto" w:fill="FFFFFF"/>
        <w:bidi w:val="0"/>
        <w:spacing w:line="276" w:lineRule="auto"/>
        <w:jc w:val="both"/>
        <w:rPr>
          <w:rFonts w:ascii="Times New Roman" w:hAnsi="Times New Roman"/>
        </w:rPr>
      </w:pPr>
      <w:r w:rsidRPr="00A06FB9">
        <w:rPr>
          <w:rFonts w:ascii="Times New Roman" w:hAnsi="Times New Roman"/>
        </w:rPr>
        <w:t>zmluvy uzavrete</w:t>
      </w:r>
      <w:r>
        <w:rPr>
          <w:rFonts w:ascii="Times New Roman" w:hAnsi="Times New Roman"/>
        </w:rPr>
        <w:t>j mimo prevádzkových priestorov</w:t>
      </w:r>
      <w:r w:rsidRPr="00A06FB9">
        <w:rPr>
          <w:rFonts w:ascii="Times New Roman" w:hAnsi="Times New Roman"/>
          <w:lang w:eastAsia="en-US"/>
        </w:rPr>
        <w:t xml:space="preserve"> dodávateľa elektriny alebo dodávateľa plynu </w:t>
      </w:r>
      <w:r w:rsidRPr="00A06FB9">
        <w:rPr>
          <w:rFonts w:ascii="Times New Roman" w:hAnsi="Times New Roman"/>
        </w:rPr>
        <w:t>v listinnej podobe alebo so súhlasom odberateľa elektriny v domácnosti alebo odberateľa plynu v domácnosti v podobe zápisu na inom trvanlivom nosiči.“.</w:t>
      </w:r>
    </w:p>
    <w:p w:rsidR="00FF5FF5" w:rsidRPr="00A06FB9" w:rsidP="00FF5FF5">
      <w:pPr>
        <w:bidi w:val="0"/>
        <w:spacing w:line="276" w:lineRule="auto"/>
        <w:ind w:left="720"/>
        <w:contextualSpacing/>
        <w:rPr>
          <w:rFonts w:ascii="Times New Roman" w:hAnsi="Times New Roman"/>
          <w:lang w:eastAsia="en-US"/>
        </w:rPr>
      </w:pPr>
    </w:p>
    <w:p w:rsidR="00FF5FF5" w:rsidRPr="00A06FB9" w:rsidP="00FF5FF5">
      <w:pPr>
        <w:shd w:val="clear" w:color="auto" w:fill="FFFFFF"/>
        <w:bidi w:val="0"/>
        <w:spacing w:line="276" w:lineRule="auto"/>
        <w:jc w:val="both"/>
        <w:rPr>
          <w:rFonts w:ascii="Times New Roman" w:hAnsi="Times New Roman"/>
        </w:rPr>
      </w:pPr>
      <w:r w:rsidRPr="00A06FB9">
        <w:rPr>
          <w:rFonts w:ascii="Times New Roman" w:hAnsi="Times New Roman"/>
        </w:rPr>
        <w:t>Poznámka pod čiarou k odkazu 38</w:t>
      </w:r>
      <w:r>
        <w:rPr>
          <w:rFonts w:ascii="Times New Roman" w:hAnsi="Times New Roman"/>
        </w:rPr>
        <w:t>b</w:t>
      </w:r>
      <w:r w:rsidRPr="00A06FB9">
        <w:rPr>
          <w:rFonts w:ascii="Times New Roman" w:hAnsi="Times New Roman"/>
        </w:rPr>
        <w:t xml:space="preserve"> znie:</w:t>
      </w:r>
    </w:p>
    <w:p w:rsidR="00FF5FF5" w:rsidRPr="00FC3806" w:rsidP="00FF5FF5">
      <w:pPr>
        <w:shd w:val="clear" w:color="auto" w:fill="FFFFFF"/>
        <w:bidi w:val="0"/>
        <w:spacing w:line="276" w:lineRule="auto"/>
        <w:jc w:val="both"/>
        <w:rPr>
          <w:rFonts w:ascii="Times New Roman" w:hAnsi="Times New Roman"/>
          <w:vertAlign w:val="superscript"/>
        </w:rPr>
      </w:pPr>
      <w:r w:rsidRPr="00A06FB9">
        <w:rPr>
          <w:rFonts w:ascii="Times New Roman" w:hAnsi="Times New Roman"/>
        </w:rPr>
        <w:t>„</w:t>
      </w:r>
      <w:r w:rsidRPr="00A06FB9">
        <w:rPr>
          <w:rFonts w:ascii="Times New Roman" w:hAnsi="Times New Roman"/>
          <w:vertAlign w:val="superscript"/>
        </w:rPr>
        <w:t>38</w:t>
      </w:r>
      <w:r>
        <w:rPr>
          <w:rFonts w:ascii="Times New Roman" w:hAnsi="Times New Roman"/>
          <w:vertAlign w:val="superscript"/>
        </w:rPr>
        <w:t>b</w:t>
      </w:r>
      <w:r w:rsidRPr="00BC07E2">
        <w:rPr>
          <w:rFonts w:ascii="Times New Roman" w:hAnsi="Times New Roman"/>
        </w:rPr>
        <w:t>)</w:t>
      </w:r>
      <w:r w:rsidRPr="00A06FB9">
        <w:rPr>
          <w:rFonts w:ascii="Times New Roman" w:hAnsi="Times New Roman"/>
          <w:vertAlign w:val="superscript"/>
        </w:rPr>
        <w:t xml:space="preserve"> </w:t>
      </w:r>
      <w:r w:rsidRPr="00A06FB9">
        <w:rPr>
          <w:rFonts w:ascii="Times New Roman" w:hAnsi="Times New Roman"/>
        </w:rPr>
        <w:t>§ 2 písm. s) zákona č.  250/2007 Z. z. v znení neskorších predpisov.“.</w:t>
      </w:r>
    </w:p>
    <w:p w:rsidR="00FF5FF5" w:rsidP="00FF5FF5">
      <w:pPr>
        <w:bidi w:val="0"/>
        <w:spacing w:after="200" w:line="276" w:lineRule="auto"/>
        <w:contextualSpacing/>
        <w:jc w:val="both"/>
        <w:rPr>
          <w:rFonts w:ascii="Times New Roman" w:hAnsi="Times New Roman"/>
          <w:b/>
          <w:lang w:eastAsia="en-US"/>
        </w:rPr>
      </w:pPr>
    </w:p>
    <w:p w:rsidR="00FF5FF5" w:rsidRPr="000D3793" w:rsidP="00FF5FF5">
      <w:pPr>
        <w:bidi w:val="0"/>
        <w:spacing w:after="200" w:line="276" w:lineRule="auto"/>
        <w:contextualSpacing/>
        <w:jc w:val="both"/>
        <w:rPr>
          <w:rFonts w:ascii="Times New Roman" w:hAnsi="Times New Roman"/>
          <w:b/>
          <w:lang w:eastAsia="en-US"/>
        </w:rPr>
      </w:pPr>
      <w:r w:rsidRPr="000D3793">
        <w:rPr>
          <w:rFonts w:ascii="Times New Roman" w:hAnsi="Times New Roman"/>
          <w:b/>
          <w:lang w:eastAsia="en-US"/>
        </w:rPr>
        <w:t xml:space="preserve">6. </w:t>
      </w:r>
      <w:r>
        <w:rPr>
          <w:rFonts w:ascii="Times New Roman" w:hAnsi="Times New Roman"/>
          <w:b/>
          <w:lang w:eastAsia="en-US"/>
        </w:rPr>
        <w:t xml:space="preserve">      </w:t>
      </w:r>
      <w:r w:rsidRPr="000D3793">
        <w:rPr>
          <w:rFonts w:ascii="Times New Roman" w:hAnsi="Times New Roman"/>
          <w:lang w:eastAsia="en-US"/>
        </w:rPr>
        <w:t>V § 88 ods. 1 písm. c) znie:</w:t>
      </w:r>
    </w:p>
    <w:p w:rsidR="00FF5FF5" w:rsidRPr="000D3793" w:rsidP="00FF5FF5">
      <w:pPr>
        <w:bidi w:val="0"/>
        <w:spacing w:after="200" w:line="276" w:lineRule="auto"/>
        <w:contextualSpacing/>
        <w:jc w:val="both"/>
        <w:rPr>
          <w:rFonts w:ascii="Times New Roman" w:hAnsi="Times New Roman"/>
          <w:b/>
          <w:lang w:eastAsia="en-US"/>
        </w:rPr>
      </w:pPr>
    </w:p>
    <w:p w:rsidR="00FF5FF5" w:rsidRPr="000D3793" w:rsidP="00FF5FF5">
      <w:pPr>
        <w:bidi w:val="0"/>
        <w:spacing w:after="200" w:line="276" w:lineRule="auto"/>
        <w:contextualSpacing/>
        <w:jc w:val="both"/>
        <w:rPr>
          <w:rFonts w:ascii="Times New Roman" w:hAnsi="Times New Roman"/>
          <w:lang w:eastAsia="en-US"/>
        </w:rPr>
      </w:pPr>
      <w:r w:rsidRPr="000D3793">
        <w:rPr>
          <w:rFonts w:ascii="Times New Roman" w:hAnsi="Times New Roman"/>
          <w:lang w:eastAsia="en-US"/>
        </w:rPr>
        <w:t>„c) Slovenská obchodná inšpekcia (ďalej len „inšpekcia“),“.</w:t>
      </w:r>
    </w:p>
    <w:p w:rsidR="00FF5FF5" w:rsidRPr="00F65B14" w:rsidP="00FF5FF5">
      <w:pPr>
        <w:bidi w:val="0"/>
        <w:spacing w:after="200" w:line="276" w:lineRule="auto"/>
        <w:contextualSpacing/>
        <w:jc w:val="both"/>
        <w:rPr>
          <w:rFonts w:ascii="Times New Roman" w:hAnsi="Times New Roman"/>
          <w:b/>
          <w:lang w:eastAsia="en-US"/>
        </w:rPr>
      </w:pPr>
    </w:p>
    <w:p w:rsidR="00FF5FF5" w:rsidRPr="00F65B14" w:rsidP="00FF5FF5">
      <w:pPr>
        <w:bidi w:val="0"/>
        <w:spacing w:after="200" w:line="276" w:lineRule="auto"/>
        <w:contextualSpacing/>
        <w:jc w:val="both"/>
        <w:rPr>
          <w:rFonts w:ascii="Times New Roman" w:hAnsi="Times New Roman"/>
          <w:lang w:eastAsia="en-US"/>
        </w:rPr>
      </w:pPr>
      <w:r>
        <w:rPr>
          <w:rFonts w:ascii="Times New Roman" w:hAnsi="Times New Roman"/>
          <w:b/>
          <w:lang w:eastAsia="en-US"/>
        </w:rPr>
        <w:t>7.</w:t>
      </w:r>
      <w:r w:rsidRPr="00F65B14">
        <w:rPr>
          <w:rFonts w:ascii="Times New Roman" w:hAnsi="Times New Roman"/>
          <w:b/>
          <w:lang w:eastAsia="en-US"/>
        </w:rPr>
        <w:t xml:space="preserve"> </w:t>
      </w:r>
      <w:r>
        <w:rPr>
          <w:rFonts w:ascii="Times New Roman" w:hAnsi="Times New Roman"/>
          <w:b/>
          <w:lang w:eastAsia="en-US"/>
        </w:rPr>
        <w:t xml:space="preserve">       </w:t>
      </w:r>
      <w:r w:rsidRPr="00F65B14">
        <w:rPr>
          <w:rFonts w:ascii="Times New Roman" w:hAnsi="Times New Roman"/>
          <w:lang w:eastAsia="en-US"/>
        </w:rPr>
        <w:t>V § 89 ods. 1 písm. e) znie:</w:t>
      </w:r>
    </w:p>
    <w:p w:rsidR="00FF5FF5" w:rsidRPr="00F65B14" w:rsidP="00FF5FF5">
      <w:pPr>
        <w:bidi w:val="0"/>
        <w:spacing w:after="200" w:line="276" w:lineRule="auto"/>
        <w:contextualSpacing/>
        <w:jc w:val="both"/>
        <w:rPr>
          <w:rFonts w:ascii="Times New Roman" w:hAnsi="Times New Roman"/>
          <w:b/>
          <w:lang w:eastAsia="en-US"/>
        </w:rPr>
      </w:pPr>
    </w:p>
    <w:p w:rsidR="00FF5FF5" w:rsidRPr="00F65B14" w:rsidP="00FF5FF5">
      <w:pPr>
        <w:bidi w:val="0"/>
        <w:spacing w:after="200" w:line="276" w:lineRule="auto"/>
        <w:contextualSpacing/>
        <w:jc w:val="both"/>
        <w:rPr>
          <w:rFonts w:ascii="Times New Roman" w:hAnsi="Times New Roman"/>
          <w:lang w:eastAsia="en-US"/>
        </w:rPr>
      </w:pPr>
      <w:r>
        <w:rPr>
          <w:rFonts w:ascii="Times New Roman" w:hAnsi="Times New Roman"/>
          <w:lang w:eastAsia="en-US"/>
        </w:rPr>
        <w:t>„</w:t>
      </w:r>
      <w:r w:rsidRPr="00F65B14">
        <w:rPr>
          <w:rFonts w:ascii="Times New Roman" w:hAnsi="Times New Roman"/>
          <w:lang w:eastAsia="en-US"/>
        </w:rPr>
        <w:t>e) vyplývajúcich z opatrení uložených inšpekciou a inšpektorátmi Slovenskej obchodnej inšp</w:t>
      </w:r>
      <w:r>
        <w:rPr>
          <w:rFonts w:ascii="Times New Roman" w:hAnsi="Times New Roman"/>
          <w:lang w:eastAsia="en-US"/>
        </w:rPr>
        <w:t>ekcie (ďalej len „inšpektorát“),“.</w:t>
      </w:r>
    </w:p>
    <w:p w:rsidR="00FF5FF5" w:rsidP="00FF5FF5">
      <w:pPr>
        <w:bidi w:val="0"/>
        <w:spacing w:after="200" w:line="276" w:lineRule="auto"/>
        <w:contextualSpacing/>
        <w:jc w:val="both"/>
        <w:rPr>
          <w:rFonts w:ascii="Times New Roman" w:hAnsi="Times New Roman"/>
          <w:b/>
          <w:lang w:eastAsia="en-US"/>
        </w:rPr>
      </w:pPr>
    </w:p>
    <w:p w:rsidR="00FF5FF5" w:rsidRPr="00A06FB9" w:rsidP="00FF5FF5">
      <w:pPr>
        <w:bidi w:val="0"/>
        <w:spacing w:after="200" w:line="276" w:lineRule="auto"/>
        <w:contextualSpacing/>
        <w:jc w:val="both"/>
        <w:rPr>
          <w:rFonts w:ascii="Times New Roman" w:hAnsi="Times New Roman"/>
          <w:lang w:eastAsia="en-US"/>
        </w:rPr>
      </w:pPr>
      <w:r>
        <w:rPr>
          <w:rFonts w:ascii="Times New Roman" w:hAnsi="Times New Roman"/>
          <w:b/>
          <w:lang w:eastAsia="en-US"/>
        </w:rPr>
        <w:t>8.</w:t>
      </w:r>
      <w:r w:rsidRPr="00A06FB9">
        <w:rPr>
          <w:rFonts w:ascii="Times New Roman" w:hAnsi="Times New Roman"/>
          <w:lang w:eastAsia="en-US"/>
        </w:rPr>
        <w:tab/>
        <w:t xml:space="preserve"> V § 89 sa vypúšťajú odseky 2 až 6. Doterajšie odseky 7 až 18 sa označujú ako odseky 2 až 13.  </w:t>
      </w:r>
    </w:p>
    <w:p w:rsidR="00FF5FF5" w:rsidRPr="00A06FB9" w:rsidP="00FF5FF5">
      <w:pPr>
        <w:bidi w:val="0"/>
        <w:spacing w:after="200" w:line="276" w:lineRule="auto"/>
        <w:contextualSpacing/>
        <w:jc w:val="both"/>
        <w:rPr>
          <w:rFonts w:ascii="Times New Roman" w:hAnsi="Times New Roman"/>
          <w:lang w:eastAsia="en-US"/>
        </w:rPr>
      </w:pPr>
    </w:p>
    <w:p w:rsidR="00FF5FF5" w:rsidRPr="00A06FB9" w:rsidP="00FF5FF5">
      <w:pPr>
        <w:bidi w:val="0"/>
        <w:spacing w:after="200" w:line="276" w:lineRule="auto"/>
        <w:contextualSpacing/>
        <w:jc w:val="both"/>
        <w:rPr>
          <w:rFonts w:ascii="Times New Roman" w:hAnsi="Times New Roman"/>
          <w:lang w:eastAsia="en-US"/>
        </w:rPr>
      </w:pPr>
      <w:r>
        <w:rPr>
          <w:rFonts w:ascii="Times New Roman" w:hAnsi="Times New Roman"/>
          <w:b/>
          <w:lang w:eastAsia="en-US"/>
        </w:rPr>
        <w:t>9.</w:t>
      </w:r>
      <w:r w:rsidRPr="00A06FB9">
        <w:rPr>
          <w:rFonts w:ascii="Times New Roman" w:hAnsi="Times New Roman"/>
          <w:lang w:eastAsia="en-US"/>
        </w:rPr>
        <w:t xml:space="preserve"> </w:t>
        <w:tab/>
        <w:t xml:space="preserve">V § 89 ods. 4 sa vypúšťa </w:t>
      </w:r>
      <w:r w:rsidRPr="00480C42">
        <w:rPr>
          <w:rFonts w:ascii="Arial" w:hAnsi="Arial" w:cs="Arial"/>
        </w:rPr>
        <w:t xml:space="preserve"> </w:t>
      </w:r>
      <w:r w:rsidRPr="00480C42">
        <w:rPr>
          <w:rFonts w:ascii="Times New Roman" w:hAnsi="Times New Roman"/>
          <w:lang w:eastAsia="en-US"/>
        </w:rPr>
        <w:t>tretia veta</w:t>
      </w:r>
      <w:r w:rsidRPr="00A06FB9">
        <w:rPr>
          <w:rFonts w:ascii="Times New Roman" w:hAnsi="Times New Roman"/>
          <w:lang w:eastAsia="en-US"/>
        </w:rPr>
        <w:t>.</w:t>
      </w:r>
    </w:p>
    <w:p w:rsidR="00FF5FF5" w:rsidRPr="00A06FB9" w:rsidP="00FF5FF5">
      <w:pPr>
        <w:bidi w:val="0"/>
        <w:spacing w:after="200" w:line="276" w:lineRule="auto"/>
        <w:contextualSpacing/>
        <w:jc w:val="both"/>
        <w:rPr>
          <w:rFonts w:ascii="Times New Roman" w:hAnsi="Times New Roman"/>
          <w:lang w:eastAsia="en-US"/>
        </w:rPr>
      </w:pPr>
    </w:p>
    <w:p w:rsidR="00FF5FF5" w:rsidRPr="00A06FB9" w:rsidP="00FF5FF5">
      <w:pPr>
        <w:bidi w:val="0"/>
        <w:spacing w:after="200" w:line="276" w:lineRule="auto"/>
        <w:contextualSpacing/>
        <w:jc w:val="both"/>
        <w:rPr>
          <w:rFonts w:ascii="Times New Roman" w:hAnsi="Times New Roman"/>
          <w:lang w:eastAsia="en-US"/>
        </w:rPr>
      </w:pPr>
      <w:r>
        <w:rPr>
          <w:rFonts w:ascii="Times New Roman" w:hAnsi="Times New Roman"/>
          <w:b/>
          <w:lang w:eastAsia="en-US"/>
        </w:rPr>
        <w:t>10.</w:t>
      </w:r>
      <w:r w:rsidRPr="00A06FB9">
        <w:rPr>
          <w:rFonts w:ascii="Times New Roman" w:hAnsi="Times New Roman"/>
          <w:b/>
          <w:lang w:eastAsia="en-US"/>
        </w:rPr>
        <w:tab/>
      </w:r>
      <w:r w:rsidRPr="00A06FB9">
        <w:rPr>
          <w:rFonts w:ascii="Times New Roman" w:hAnsi="Times New Roman"/>
          <w:lang w:eastAsia="en-US"/>
        </w:rPr>
        <w:t xml:space="preserve">V § 89 sa vypúšťajú odseky 10 až 11. Doterajšie odseky 12 a 13 sa označujú ako odseky 10 a 11. </w:t>
      </w:r>
    </w:p>
    <w:p w:rsidR="00FF5FF5" w:rsidRPr="00A06FB9" w:rsidP="00FF5FF5">
      <w:pPr>
        <w:bidi w:val="0"/>
        <w:spacing w:after="200" w:line="276" w:lineRule="auto"/>
        <w:contextualSpacing/>
        <w:jc w:val="both"/>
        <w:rPr>
          <w:rFonts w:ascii="Times New Roman" w:hAnsi="Times New Roman"/>
          <w:lang w:eastAsia="en-US"/>
        </w:rPr>
      </w:pPr>
    </w:p>
    <w:p w:rsidR="00FF5FF5" w:rsidRPr="00A06FB9" w:rsidP="00FF5FF5">
      <w:pPr>
        <w:bidi w:val="0"/>
        <w:spacing w:after="200" w:line="276" w:lineRule="auto"/>
        <w:contextualSpacing/>
        <w:jc w:val="both"/>
        <w:rPr>
          <w:rFonts w:ascii="Times New Roman" w:hAnsi="Times New Roman"/>
          <w:lang w:eastAsia="en-US"/>
        </w:rPr>
      </w:pPr>
      <w:r>
        <w:rPr>
          <w:rFonts w:ascii="Times New Roman" w:hAnsi="Times New Roman"/>
          <w:b/>
          <w:lang w:eastAsia="en-US"/>
        </w:rPr>
        <w:t>11.</w:t>
      </w:r>
      <w:r w:rsidRPr="00A06FB9">
        <w:rPr>
          <w:rFonts w:ascii="Times New Roman" w:hAnsi="Times New Roman"/>
          <w:b/>
          <w:lang w:eastAsia="en-US"/>
        </w:rPr>
        <w:tab/>
      </w:r>
      <w:r w:rsidRPr="00A06FB9">
        <w:rPr>
          <w:rFonts w:ascii="Times New Roman" w:hAnsi="Times New Roman"/>
          <w:lang w:eastAsia="en-US"/>
        </w:rPr>
        <w:t>V § 91 ods. 1 písm. c) sa slová „§ 89 ods. 7 písm. b) a ods. 8 písm. b)“ nahrádzajú slovami „§ 89 ods. 2 písm. b) a ods. 3 písm. b)“.</w:t>
      </w:r>
    </w:p>
    <w:p w:rsidR="00FF5FF5" w:rsidRPr="00A06FB9" w:rsidP="00FF5FF5">
      <w:pPr>
        <w:bidi w:val="0"/>
        <w:spacing w:line="276" w:lineRule="auto"/>
        <w:contextualSpacing/>
        <w:jc w:val="both"/>
        <w:rPr>
          <w:rFonts w:ascii="Times New Roman" w:hAnsi="Times New Roman"/>
          <w:lang w:eastAsia="en-US"/>
        </w:rPr>
      </w:pPr>
    </w:p>
    <w:p w:rsidR="00FF5FF5" w:rsidRPr="00A06FB9" w:rsidP="00FF5FF5">
      <w:pPr>
        <w:pStyle w:val="ListParagraph"/>
        <w:bidi w:val="0"/>
        <w:spacing w:line="276" w:lineRule="auto"/>
        <w:ind w:left="0"/>
        <w:jc w:val="both"/>
        <w:rPr>
          <w:rFonts w:ascii="Times New Roman" w:hAnsi="Times New Roman"/>
        </w:rPr>
      </w:pPr>
      <w:r>
        <w:rPr>
          <w:rFonts w:ascii="Times New Roman" w:hAnsi="Times New Roman"/>
          <w:b/>
          <w:bCs/>
        </w:rPr>
        <w:t>12.</w:t>
        <w:tab/>
      </w:r>
      <w:r w:rsidRPr="00A06FB9">
        <w:rPr>
          <w:rFonts w:ascii="Times New Roman" w:hAnsi="Times New Roman"/>
        </w:rPr>
        <w:t>V § 91 ods. 2 písm. d) sa za slová „§ 17</w:t>
      </w:r>
      <w:r>
        <w:rPr>
          <w:rFonts w:ascii="Times New Roman" w:hAnsi="Times New Roman"/>
        </w:rPr>
        <w:t>,</w:t>
      </w:r>
      <w:r w:rsidRPr="00A06FB9">
        <w:rPr>
          <w:rFonts w:ascii="Times New Roman" w:hAnsi="Times New Roman"/>
        </w:rPr>
        <w:t>“ vkladajú slová „§ 17a“.</w:t>
      </w:r>
    </w:p>
    <w:p w:rsidR="00FF5FF5" w:rsidRPr="00A06FB9" w:rsidP="00FF5FF5">
      <w:pPr>
        <w:bidi w:val="0"/>
        <w:spacing w:after="200" w:line="276" w:lineRule="auto"/>
        <w:contextualSpacing/>
        <w:jc w:val="both"/>
        <w:rPr>
          <w:rFonts w:ascii="Times New Roman" w:hAnsi="Times New Roman"/>
          <w:lang w:eastAsia="en-US"/>
        </w:rPr>
      </w:pPr>
    </w:p>
    <w:p w:rsidR="00FF5FF5" w:rsidRPr="00A06FB9" w:rsidP="00FF5FF5">
      <w:pPr>
        <w:bidi w:val="0"/>
        <w:spacing w:after="200" w:line="276" w:lineRule="auto"/>
        <w:contextualSpacing/>
        <w:jc w:val="both"/>
        <w:rPr>
          <w:rFonts w:ascii="Times New Roman" w:hAnsi="Times New Roman"/>
          <w:lang w:eastAsia="en-US"/>
        </w:rPr>
      </w:pPr>
      <w:r>
        <w:rPr>
          <w:rFonts w:ascii="Times New Roman" w:hAnsi="Times New Roman"/>
          <w:b/>
          <w:lang w:eastAsia="en-US"/>
        </w:rPr>
        <w:t>13.</w:t>
      </w:r>
      <w:r w:rsidRPr="00A06FB9">
        <w:rPr>
          <w:rFonts w:ascii="Times New Roman" w:hAnsi="Times New Roman"/>
          <w:b/>
          <w:lang w:eastAsia="en-US"/>
        </w:rPr>
        <w:tab/>
      </w:r>
      <w:r w:rsidRPr="00A06FB9">
        <w:rPr>
          <w:rFonts w:ascii="Times New Roman" w:hAnsi="Times New Roman"/>
          <w:lang w:eastAsia="en-US"/>
        </w:rPr>
        <w:t>Za § 96 sa vkladá § 96a, ktorý vrátane nadpisu znie:</w:t>
      </w:r>
    </w:p>
    <w:p w:rsidR="00BF3EEE" w:rsidP="00FF5FF5">
      <w:pPr>
        <w:bidi w:val="0"/>
        <w:spacing w:after="200" w:line="276" w:lineRule="auto"/>
        <w:ind w:left="360"/>
        <w:contextualSpacing/>
        <w:jc w:val="center"/>
        <w:rPr>
          <w:rFonts w:ascii="Times New Roman" w:hAnsi="Times New Roman"/>
          <w:lang w:eastAsia="en-US"/>
        </w:rPr>
      </w:pPr>
    </w:p>
    <w:p w:rsidR="00FF5FF5" w:rsidRPr="00A06FB9" w:rsidP="00FF5FF5">
      <w:pPr>
        <w:bidi w:val="0"/>
        <w:spacing w:after="200" w:line="276" w:lineRule="auto"/>
        <w:ind w:left="360"/>
        <w:contextualSpacing/>
        <w:jc w:val="center"/>
        <w:rPr>
          <w:rFonts w:ascii="Times New Roman" w:hAnsi="Times New Roman"/>
          <w:lang w:eastAsia="en-US"/>
        </w:rPr>
      </w:pPr>
      <w:r w:rsidRPr="00A06FB9">
        <w:rPr>
          <w:rFonts w:ascii="Times New Roman" w:hAnsi="Times New Roman"/>
          <w:lang w:eastAsia="en-US"/>
        </w:rPr>
        <w:t xml:space="preserve">„§ 96a </w:t>
      </w:r>
    </w:p>
    <w:p w:rsidR="00FF5FF5" w:rsidRPr="00A06FB9" w:rsidP="00FF5FF5">
      <w:pPr>
        <w:bidi w:val="0"/>
        <w:spacing w:after="200" w:line="276" w:lineRule="auto"/>
        <w:ind w:left="360"/>
        <w:contextualSpacing/>
        <w:jc w:val="center"/>
        <w:rPr>
          <w:rFonts w:ascii="Times New Roman" w:hAnsi="Times New Roman"/>
          <w:lang w:eastAsia="en-US"/>
        </w:rPr>
      </w:pPr>
      <w:r w:rsidRPr="00A06FB9">
        <w:rPr>
          <w:rFonts w:ascii="Times New Roman" w:hAnsi="Times New Roman"/>
          <w:lang w:eastAsia="en-US"/>
        </w:rPr>
        <w:t xml:space="preserve">Prechodné ustanovenia účinné od </w:t>
      </w:r>
      <w:r>
        <w:rPr>
          <w:rFonts w:ascii="Times New Roman" w:hAnsi="Times New Roman"/>
          <w:lang w:eastAsia="en-US"/>
        </w:rPr>
        <w:t>1. mája</w:t>
      </w:r>
      <w:r w:rsidRPr="00A06FB9">
        <w:rPr>
          <w:rFonts w:ascii="Times New Roman" w:hAnsi="Times New Roman"/>
          <w:lang w:eastAsia="en-US"/>
        </w:rPr>
        <w:t xml:space="preserve"> 2014</w:t>
      </w:r>
    </w:p>
    <w:p w:rsidR="00FF5FF5" w:rsidRPr="00A06FB9" w:rsidP="00FF5FF5">
      <w:pPr>
        <w:bidi w:val="0"/>
        <w:spacing w:after="200" w:line="276" w:lineRule="auto"/>
        <w:ind w:left="360"/>
        <w:contextualSpacing/>
        <w:jc w:val="center"/>
        <w:rPr>
          <w:rFonts w:ascii="Times New Roman" w:hAnsi="Times New Roman"/>
          <w:b/>
          <w:lang w:eastAsia="en-US"/>
        </w:rPr>
      </w:pPr>
    </w:p>
    <w:p w:rsidR="00FF5FF5" w:rsidRPr="00A06FB9" w:rsidP="00FF5FF5">
      <w:pPr>
        <w:bidi w:val="0"/>
        <w:spacing w:after="200" w:line="276" w:lineRule="auto"/>
        <w:jc w:val="both"/>
        <w:rPr>
          <w:rFonts w:ascii="Times New Roman" w:hAnsi="Times New Roman"/>
          <w:lang w:eastAsia="en-US"/>
        </w:rPr>
      </w:pPr>
      <w:r w:rsidRPr="00A06FB9">
        <w:rPr>
          <w:rFonts w:ascii="Times New Roman" w:hAnsi="Times New Roman"/>
          <w:lang w:eastAsia="en-US"/>
        </w:rPr>
        <w:t xml:space="preserve">(1) Pôsobnosť Štátnej energetickej inšpekcie podľa právnych predpisov účinných do </w:t>
      </w:r>
      <w:r>
        <w:rPr>
          <w:rFonts w:ascii="Times New Roman" w:hAnsi="Times New Roman"/>
          <w:lang w:eastAsia="en-US"/>
        </w:rPr>
        <w:t>30. apríla</w:t>
      </w:r>
      <w:r w:rsidRPr="00A06FB9">
        <w:rPr>
          <w:rFonts w:ascii="Times New Roman" w:hAnsi="Times New Roman"/>
          <w:lang w:eastAsia="en-US"/>
        </w:rPr>
        <w:t xml:space="preserve"> 2014 prechádza dňom </w:t>
      </w:r>
      <w:r>
        <w:rPr>
          <w:rFonts w:ascii="Times New Roman" w:hAnsi="Times New Roman"/>
          <w:lang w:eastAsia="en-US"/>
        </w:rPr>
        <w:t>1. mája</w:t>
      </w:r>
      <w:r w:rsidRPr="00A06FB9">
        <w:rPr>
          <w:rFonts w:ascii="Times New Roman" w:hAnsi="Times New Roman"/>
          <w:lang w:eastAsia="en-US"/>
        </w:rPr>
        <w:t xml:space="preserve"> na Slovenskú  obchodnú inšpekciu.</w:t>
      </w:r>
    </w:p>
    <w:p w:rsidR="00FF5FF5" w:rsidRPr="00A06FB9" w:rsidP="00FF5FF5">
      <w:pPr>
        <w:bidi w:val="0"/>
        <w:spacing w:after="200" w:line="276" w:lineRule="auto"/>
        <w:jc w:val="both"/>
        <w:rPr>
          <w:rFonts w:ascii="Times New Roman" w:hAnsi="Times New Roman"/>
          <w:lang w:eastAsia="en-US"/>
        </w:rPr>
      </w:pPr>
      <w:r w:rsidRPr="00A06FB9">
        <w:rPr>
          <w:rFonts w:ascii="Times New Roman" w:hAnsi="Times New Roman"/>
          <w:lang w:eastAsia="en-US"/>
        </w:rPr>
        <w:t xml:space="preserve">(2) </w:t>
      </w:r>
      <w:r w:rsidRPr="00150CD0">
        <w:rPr>
          <w:rFonts w:ascii="Arial" w:hAnsi="Arial" w:cs="Arial"/>
        </w:rPr>
        <w:t xml:space="preserve"> </w:t>
      </w:r>
      <w:r w:rsidRPr="00150CD0">
        <w:rPr>
          <w:rFonts w:ascii="Times New Roman" w:hAnsi="Times New Roman"/>
          <w:lang w:eastAsia="en-US"/>
        </w:rPr>
        <w:t>Ak sa vo všeobecne záväzných právnych predpisoch okrem prechodných ustanovení používa pojem</w:t>
      </w:r>
      <w:r w:rsidRPr="00A06FB9">
        <w:rPr>
          <w:rFonts w:ascii="Times New Roman" w:hAnsi="Times New Roman"/>
          <w:lang w:eastAsia="en-US"/>
        </w:rPr>
        <w:t xml:space="preserve"> „Štátna energetická inšpekcia“ vo všetkých tvaroch, rozumie sa tým „Slovenská obchodná inšpekcia“ v príslušnom tvare. </w:t>
      </w:r>
    </w:p>
    <w:p w:rsidR="00FF5FF5" w:rsidRPr="00A06FB9" w:rsidP="00FF5FF5">
      <w:pPr>
        <w:bidi w:val="0"/>
        <w:spacing w:after="200" w:line="276" w:lineRule="auto"/>
        <w:jc w:val="both"/>
        <w:rPr>
          <w:rFonts w:ascii="Times New Roman" w:hAnsi="Times New Roman"/>
          <w:lang w:eastAsia="en-US"/>
        </w:rPr>
      </w:pPr>
      <w:r w:rsidRPr="00A06FB9">
        <w:rPr>
          <w:rFonts w:ascii="Times New Roman" w:hAnsi="Times New Roman"/>
          <w:lang w:eastAsia="en-US"/>
        </w:rPr>
        <w:t xml:space="preserve">(3) </w:t>
      </w:r>
      <w:r w:rsidRPr="00150CD0">
        <w:rPr>
          <w:rFonts w:ascii="Arial" w:hAnsi="Arial" w:cs="Arial"/>
        </w:rPr>
        <w:t xml:space="preserve"> </w:t>
      </w:r>
      <w:r w:rsidRPr="00150CD0">
        <w:rPr>
          <w:rFonts w:ascii="Times New Roman" w:hAnsi="Times New Roman"/>
          <w:lang w:eastAsia="en-US"/>
        </w:rPr>
        <w:t>Ak sa vo všeobecne záväzných právnych predpisoch okrem prechodných ustanovení používa pojem</w:t>
      </w:r>
      <w:r w:rsidRPr="00A06FB9">
        <w:rPr>
          <w:rFonts w:ascii="Times New Roman" w:hAnsi="Times New Roman"/>
          <w:lang w:eastAsia="en-US"/>
        </w:rPr>
        <w:t xml:space="preserve"> „krajský inšpektorát“ vo všetkých tvaroch, </w:t>
      </w:r>
      <w:r w:rsidRPr="00150CD0">
        <w:rPr>
          <w:rFonts w:ascii="Arial" w:hAnsi="Arial" w:cs="Arial"/>
        </w:rPr>
        <w:t xml:space="preserve"> </w:t>
      </w:r>
      <w:r w:rsidRPr="00150CD0">
        <w:rPr>
          <w:rFonts w:ascii="Times New Roman" w:hAnsi="Times New Roman"/>
          <w:lang w:eastAsia="en-US"/>
        </w:rPr>
        <w:t xml:space="preserve">rozumie sa tým „inšpektorát </w:t>
      </w:r>
      <w:r>
        <w:rPr>
          <w:rFonts w:ascii="Times New Roman" w:hAnsi="Times New Roman"/>
          <w:lang w:eastAsia="en-US"/>
        </w:rPr>
        <w:t>Slovenskej obchodnej inšpekcie“</w:t>
      </w:r>
      <w:r w:rsidRPr="00A06FB9">
        <w:rPr>
          <w:rFonts w:ascii="Times New Roman" w:hAnsi="Times New Roman"/>
          <w:lang w:eastAsia="en-US"/>
        </w:rPr>
        <w:t xml:space="preserve"> v príslušnom tvare.</w:t>
      </w:r>
    </w:p>
    <w:p w:rsidR="00FF5FF5" w:rsidRPr="00A06FB9" w:rsidP="00FF5FF5">
      <w:pPr>
        <w:bidi w:val="0"/>
        <w:spacing w:after="200" w:line="276" w:lineRule="auto"/>
        <w:jc w:val="both"/>
        <w:rPr>
          <w:rFonts w:ascii="Times New Roman" w:hAnsi="Times New Roman"/>
          <w:lang w:eastAsia="en-US"/>
        </w:rPr>
      </w:pPr>
      <w:r w:rsidRPr="00A06FB9">
        <w:rPr>
          <w:rFonts w:ascii="Times New Roman" w:hAnsi="Times New Roman"/>
          <w:lang w:eastAsia="en-US"/>
        </w:rPr>
        <w:t xml:space="preserve">(4) Práva a povinnosti vyplývajúce zo štátnozamestnaneckých vzťahov, pracovnoprávnych vzťahov, majetkovoprávnych vzťahov a iných právnych vzťahov prechádzajú od </w:t>
      </w:r>
      <w:r>
        <w:rPr>
          <w:rFonts w:ascii="Times New Roman" w:hAnsi="Times New Roman"/>
          <w:lang w:eastAsia="en-US"/>
        </w:rPr>
        <w:t>1. mája</w:t>
      </w:r>
      <w:r w:rsidRPr="00A06FB9">
        <w:rPr>
          <w:rFonts w:ascii="Times New Roman" w:hAnsi="Times New Roman"/>
          <w:lang w:eastAsia="en-US"/>
        </w:rPr>
        <w:t xml:space="preserve"> 2014 zo Štátnej energetickej inšpekcie na Slovenskú obchodnú inšpekciu.</w:t>
      </w:r>
    </w:p>
    <w:p w:rsidR="00FF5FF5" w:rsidRPr="00A06FB9" w:rsidP="00FF5FF5">
      <w:pPr>
        <w:bidi w:val="0"/>
        <w:spacing w:after="200" w:line="276" w:lineRule="auto"/>
        <w:jc w:val="both"/>
        <w:rPr>
          <w:rFonts w:ascii="Times New Roman" w:hAnsi="Times New Roman"/>
          <w:lang w:eastAsia="en-US"/>
        </w:rPr>
      </w:pPr>
      <w:r w:rsidRPr="00A06FB9">
        <w:rPr>
          <w:rFonts w:ascii="Times New Roman" w:hAnsi="Times New Roman"/>
          <w:lang w:eastAsia="en-US"/>
        </w:rPr>
        <w:t>(5) V súvislosti s prechodom kompetencií na úseku energetiky, vykonáva Slovenská obchodná inšpekcia štátny dozor a kontrolu nad podnikaním v energetike podľa osobitného predpisu.</w:t>
      </w:r>
      <w:r w:rsidRPr="00A06FB9">
        <w:rPr>
          <w:rFonts w:ascii="Times New Roman" w:hAnsi="Times New Roman"/>
          <w:vertAlign w:val="superscript"/>
          <w:lang w:eastAsia="en-US"/>
        </w:rPr>
        <w:t>97</w:t>
      </w:r>
      <w:r w:rsidRPr="00A06FB9">
        <w:rPr>
          <w:rFonts w:ascii="Times New Roman" w:hAnsi="Times New Roman"/>
          <w:lang w:eastAsia="en-US"/>
        </w:rPr>
        <w:t>)</w:t>
      </w:r>
    </w:p>
    <w:p w:rsidR="00FF5FF5" w:rsidRPr="00A06FB9" w:rsidP="00FF5FF5">
      <w:pPr>
        <w:bidi w:val="0"/>
        <w:spacing w:line="276" w:lineRule="auto"/>
        <w:jc w:val="both"/>
        <w:rPr>
          <w:rFonts w:ascii="Times New Roman" w:hAnsi="Times New Roman"/>
          <w:lang w:eastAsia="en-US"/>
        </w:rPr>
      </w:pPr>
      <w:r w:rsidRPr="00A06FB9">
        <w:rPr>
          <w:rFonts w:ascii="Times New Roman" w:hAnsi="Times New Roman"/>
          <w:lang w:eastAsia="en-US"/>
        </w:rPr>
        <w:t xml:space="preserve">(6) Konanie, v ktorom sa rozhoduje o právach, právom chránených záujmoch alebo povinnostiach fyzických osôb a právnických osôb v pôsobnosti Štátnej energetickej inšpekcie začaté do </w:t>
      </w:r>
      <w:r>
        <w:rPr>
          <w:rFonts w:ascii="Times New Roman" w:hAnsi="Times New Roman"/>
          <w:lang w:eastAsia="en-US"/>
        </w:rPr>
        <w:t>30. apríla</w:t>
      </w:r>
      <w:r w:rsidRPr="00A06FB9">
        <w:rPr>
          <w:rFonts w:ascii="Times New Roman" w:hAnsi="Times New Roman"/>
          <w:lang w:eastAsia="en-US"/>
        </w:rPr>
        <w:t xml:space="preserve"> 2014, dokončí príslušný inšpektorát Slovenskej obchodnej inšpekcie.“.</w:t>
      </w:r>
    </w:p>
    <w:p w:rsidR="00FF5FF5" w:rsidRPr="00A06FB9" w:rsidP="00FF5FF5">
      <w:pPr>
        <w:bidi w:val="0"/>
        <w:spacing w:line="276" w:lineRule="auto"/>
        <w:jc w:val="both"/>
        <w:rPr>
          <w:rFonts w:ascii="Times New Roman" w:hAnsi="Times New Roman"/>
          <w:lang w:eastAsia="en-US"/>
        </w:rPr>
      </w:pPr>
    </w:p>
    <w:p w:rsidR="00FF5FF5" w:rsidRPr="00A06FB9" w:rsidP="00FF5FF5">
      <w:pPr>
        <w:bidi w:val="0"/>
        <w:spacing w:line="276" w:lineRule="auto"/>
        <w:jc w:val="both"/>
        <w:rPr>
          <w:rFonts w:ascii="Times New Roman" w:hAnsi="Times New Roman"/>
          <w:lang w:eastAsia="en-US"/>
        </w:rPr>
      </w:pPr>
      <w:r w:rsidRPr="00A06FB9">
        <w:rPr>
          <w:rFonts w:ascii="Times New Roman" w:hAnsi="Times New Roman"/>
          <w:lang w:eastAsia="en-US"/>
        </w:rPr>
        <w:t>Poznámka pod čiarou k odkazu 97 znie:</w:t>
      </w:r>
    </w:p>
    <w:p w:rsidR="00FF5FF5" w:rsidRPr="00A06FB9" w:rsidP="00FF5FF5">
      <w:pPr>
        <w:tabs>
          <w:tab w:val="num" w:pos="720"/>
        </w:tabs>
        <w:bidi w:val="0"/>
        <w:spacing w:line="276" w:lineRule="auto"/>
        <w:jc w:val="both"/>
        <w:rPr>
          <w:rFonts w:ascii="Times New Roman" w:hAnsi="Times New Roman"/>
          <w:lang w:eastAsia="en-US"/>
        </w:rPr>
      </w:pPr>
      <w:r w:rsidRPr="00A06FB9">
        <w:rPr>
          <w:rFonts w:ascii="Times New Roman" w:hAnsi="Times New Roman"/>
          <w:lang w:eastAsia="en-US"/>
        </w:rPr>
        <w:t>„</w:t>
      </w:r>
      <w:r w:rsidRPr="00A06FB9">
        <w:rPr>
          <w:rFonts w:ascii="Times New Roman" w:hAnsi="Times New Roman"/>
          <w:vertAlign w:val="superscript"/>
          <w:lang w:eastAsia="en-US"/>
        </w:rPr>
        <w:t>97</w:t>
      </w:r>
      <w:r w:rsidRPr="00A06FB9">
        <w:rPr>
          <w:rFonts w:ascii="Times New Roman" w:hAnsi="Times New Roman"/>
          <w:lang w:eastAsia="en-US"/>
        </w:rPr>
        <w:t>) Zákon č. 657/2004 Z. z. o tepelnej energetike v znení neskorších predpisov.</w:t>
      </w:r>
    </w:p>
    <w:p w:rsidR="00FF5FF5" w:rsidRPr="00A06FB9" w:rsidP="00FF5FF5">
      <w:pPr>
        <w:tabs>
          <w:tab w:val="num" w:pos="720"/>
        </w:tabs>
        <w:bidi w:val="0"/>
        <w:spacing w:line="276" w:lineRule="auto"/>
        <w:jc w:val="both"/>
        <w:rPr>
          <w:rFonts w:ascii="Times New Roman" w:hAnsi="Times New Roman"/>
          <w:lang w:eastAsia="en-US"/>
        </w:rPr>
      </w:pPr>
      <w:r w:rsidRPr="00A06FB9">
        <w:rPr>
          <w:rFonts w:ascii="Times New Roman" w:hAnsi="Times New Roman"/>
          <w:lang w:eastAsia="en-US"/>
        </w:rPr>
        <w:t>Zákon č. 555/2005 Z. z. o energetickej hospodárnosti budov a o zmene a doplnení niektorých zákonov v znení neskorších predpisov.“.</w:t>
      </w:r>
    </w:p>
    <w:p w:rsidR="00FF5FF5" w:rsidRPr="00A06FB9" w:rsidP="00FF5FF5">
      <w:pPr>
        <w:tabs>
          <w:tab w:val="num" w:pos="720"/>
        </w:tabs>
        <w:bidi w:val="0"/>
        <w:spacing w:line="276" w:lineRule="auto"/>
        <w:jc w:val="both"/>
        <w:rPr>
          <w:rFonts w:ascii="Times New Roman" w:hAnsi="Times New Roman"/>
          <w:b/>
          <w:lang w:eastAsia="en-US"/>
        </w:rPr>
      </w:pPr>
    </w:p>
    <w:p w:rsidR="00FF5FF5" w:rsidRPr="00A06FB9" w:rsidP="00FF5FF5">
      <w:pPr>
        <w:tabs>
          <w:tab w:val="num" w:pos="720"/>
        </w:tabs>
        <w:bidi w:val="0"/>
        <w:spacing w:line="276" w:lineRule="auto"/>
        <w:jc w:val="both"/>
        <w:rPr>
          <w:rFonts w:ascii="Times New Roman" w:hAnsi="Times New Roman"/>
          <w:lang w:eastAsia="en-US"/>
        </w:rPr>
      </w:pPr>
      <w:r>
        <w:rPr>
          <w:rFonts w:ascii="Times New Roman" w:hAnsi="Times New Roman"/>
          <w:b/>
          <w:lang w:eastAsia="en-US"/>
        </w:rPr>
        <w:t>14.</w:t>
      </w:r>
      <w:r w:rsidRPr="00A06FB9">
        <w:rPr>
          <w:rFonts w:ascii="Times New Roman" w:hAnsi="Times New Roman"/>
          <w:lang w:eastAsia="en-US"/>
        </w:rPr>
        <w:tab/>
        <w:t>Slová „generálny riaditeľ“ vo všetkých tvaroch sa v celom texte zákona nahrádzajú slovami „ústredný riaditeľ“ v príslušnom tvare.</w:t>
      </w:r>
    </w:p>
    <w:p w:rsidR="00FF5FF5" w:rsidRPr="00A06FB9" w:rsidP="00FF5FF5">
      <w:pPr>
        <w:tabs>
          <w:tab w:val="num" w:pos="720"/>
        </w:tabs>
        <w:bidi w:val="0"/>
        <w:spacing w:line="276" w:lineRule="auto"/>
        <w:jc w:val="both"/>
        <w:rPr>
          <w:rFonts w:ascii="Times New Roman" w:hAnsi="Times New Roman"/>
          <w:lang w:eastAsia="en-US"/>
        </w:rPr>
      </w:pPr>
      <w:r w:rsidRPr="00A06FB9">
        <w:rPr>
          <w:rFonts w:ascii="Times New Roman" w:hAnsi="Times New Roman"/>
          <w:lang w:eastAsia="en-US"/>
        </w:rPr>
        <w:tab/>
      </w:r>
    </w:p>
    <w:p w:rsidR="00FF5FF5" w:rsidP="00FF5FF5">
      <w:pPr>
        <w:tabs>
          <w:tab w:val="num" w:pos="720"/>
        </w:tabs>
        <w:bidi w:val="0"/>
        <w:spacing w:line="276" w:lineRule="auto"/>
        <w:jc w:val="both"/>
        <w:rPr>
          <w:rFonts w:ascii="Times New Roman" w:hAnsi="Times New Roman"/>
          <w:lang w:eastAsia="en-US"/>
        </w:rPr>
      </w:pPr>
      <w:r>
        <w:rPr>
          <w:rFonts w:ascii="Times New Roman" w:hAnsi="Times New Roman"/>
          <w:b/>
          <w:lang w:eastAsia="en-US"/>
        </w:rPr>
        <w:t>15.</w:t>
      </w:r>
      <w:r w:rsidRPr="00A06FB9">
        <w:rPr>
          <w:rFonts w:ascii="Times New Roman" w:hAnsi="Times New Roman"/>
          <w:lang w:eastAsia="en-US"/>
        </w:rPr>
        <w:t xml:space="preserve"> </w:t>
        <w:tab/>
        <w:t>Príloha č. 1 znie:</w:t>
      </w:r>
    </w:p>
    <w:p w:rsidR="004F3B36" w:rsidP="00FF5FF5">
      <w:pPr>
        <w:tabs>
          <w:tab w:val="num" w:pos="720"/>
        </w:tabs>
        <w:bidi w:val="0"/>
        <w:spacing w:line="276" w:lineRule="auto"/>
        <w:jc w:val="both"/>
        <w:rPr>
          <w:rFonts w:ascii="Times New Roman" w:hAnsi="Times New Roman"/>
          <w:lang w:eastAsia="en-US"/>
        </w:rPr>
      </w:pPr>
    </w:p>
    <w:p w:rsidR="003E2FE7" w:rsidRPr="00A06FB9" w:rsidP="00FF5FF5">
      <w:pPr>
        <w:tabs>
          <w:tab w:val="num" w:pos="720"/>
        </w:tabs>
        <w:bidi w:val="0"/>
        <w:spacing w:line="276" w:lineRule="auto"/>
        <w:jc w:val="both"/>
        <w:rPr>
          <w:rFonts w:ascii="Times New Roman" w:hAnsi="Times New Roman"/>
          <w:lang w:eastAsia="en-US"/>
        </w:rPr>
      </w:pPr>
    </w:p>
    <w:p w:rsidR="00FF5FF5" w:rsidRPr="00A06FB9" w:rsidP="00FF5FF5">
      <w:pPr>
        <w:bidi w:val="0"/>
        <w:spacing w:before="240" w:after="200" w:line="276" w:lineRule="auto"/>
        <w:ind w:left="-567"/>
        <w:jc w:val="right"/>
        <w:rPr>
          <w:rFonts w:ascii="Times New Roman" w:hAnsi="Times New Roman"/>
          <w:b/>
          <w:bCs/>
          <w:lang w:eastAsia="en-US"/>
        </w:rPr>
      </w:pPr>
      <w:r w:rsidRPr="00A06FB9">
        <w:rPr>
          <w:rFonts w:ascii="Times New Roman" w:hAnsi="Times New Roman"/>
          <w:lang w:eastAsia="en-US"/>
        </w:rPr>
        <w:t xml:space="preserve"> „</w:t>
      </w:r>
      <w:r w:rsidRPr="00A06FB9">
        <w:rPr>
          <w:rFonts w:ascii="Times New Roman" w:hAnsi="Times New Roman"/>
          <w:b/>
          <w:bCs/>
          <w:lang w:eastAsia="en-US"/>
        </w:rPr>
        <w:t>Príloha č. 1 k zákonu č. 251/2012 Z. z.</w:t>
      </w:r>
    </w:p>
    <w:p w:rsidR="00FF5FF5" w:rsidRPr="00A06FB9" w:rsidP="00FF5FF5">
      <w:pPr>
        <w:bidi w:val="0"/>
        <w:spacing w:before="240" w:after="200" w:line="276" w:lineRule="auto"/>
        <w:ind w:left="-567"/>
        <w:jc w:val="center"/>
        <w:rPr>
          <w:rFonts w:ascii="Times New Roman" w:hAnsi="Times New Roman"/>
          <w:b/>
          <w:bCs/>
          <w:lang w:eastAsia="en-US"/>
        </w:rPr>
      </w:pPr>
      <w:r w:rsidRPr="00A06FB9">
        <w:rPr>
          <w:rFonts w:ascii="Times New Roman" w:hAnsi="Times New Roman"/>
          <w:b/>
          <w:bCs/>
          <w:lang w:eastAsia="en-US"/>
        </w:rPr>
        <w:t>Vzorový formulár na odstúpenie od zmluvy</w:t>
      </w:r>
    </w:p>
    <w:p w:rsidR="00FF5FF5" w:rsidRPr="00A06FB9" w:rsidP="00FF5FF5">
      <w:pPr>
        <w:bidi w:val="0"/>
        <w:spacing w:before="240" w:after="200" w:line="276" w:lineRule="auto"/>
        <w:ind w:left="-567"/>
        <w:jc w:val="both"/>
        <w:rPr>
          <w:rFonts w:ascii="Times New Roman" w:hAnsi="Times New Roman"/>
          <w:lang w:eastAsia="en-US"/>
        </w:rPr>
      </w:pPr>
      <w:r w:rsidRPr="00A06FB9">
        <w:rPr>
          <w:rFonts w:ascii="Times New Roman" w:hAnsi="Times New Roman"/>
          <w:lang w:eastAsia="en-US"/>
        </w:rPr>
        <w:t xml:space="preserve">(vyplňte a zašlite tento formulár len v prípade, že si želáte odstúpiť od zmluvy) </w:t>
      </w:r>
    </w:p>
    <w:p w:rsidR="00FF5FF5" w:rsidRPr="00A06FB9" w:rsidP="00FF5FF5">
      <w:pPr>
        <w:bidi w:val="0"/>
        <w:spacing w:before="240" w:after="200" w:line="276" w:lineRule="auto"/>
        <w:ind w:left="-567"/>
        <w:jc w:val="both"/>
        <w:rPr>
          <w:rFonts w:ascii="Times New Roman" w:hAnsi="Times New Roman"/>
          <w:lang w:eastAsia="en-US"/>
        </w:rPr>
      </w:pPr>
      <w:r w:rsidRPr="00A06FB9">
        <w:rPr>
          <w:rFonts w:ascii="Times New Roman" w:hAnsi="Times New Roman"/>
          <w:lang w:eastAsia="en-US"/>
        </w:rPr>
        <w:t xml:space="preserve">— Komu .............. </w:t>
      </w:r>
      <w:r w:rsidRPr="00A06FB9">
        <w:rPr>
          <w:rFonts w:ascii="Times New Roman" w:hAnsi="Times New Roman"/>
          <w:i/>
          <w:iCs/>
          <w:lang w:eastAsia="en-US"/>
        </w:rPr>
        <w:t>[Dodávateľ elektriny alebo dodávateľ plynu doplní svoje</w:t>
      </w:r>
      <w:r w:rsidRPr="00150CD0">
        <w:rPr>
          <w:rFonts w:ascii="Arial" w:hAnsi="Arial" w:cs="Arial"/>
          <w:sz w:val="22"/>
          <w:szCs w:val="22"/>
          <w:lang w:eastAsia="en-US"/>
        </w:rPr>
        <w:t xml:space="preserve"> </w:t>
      </w:r>
      <w:r w:rsidRPr="00150CD0">
        <w:rPr>
          <w:rFonts w:ascii="Times New Roman" w:hAnsi="Times New Roman"/>
          <w:i/>
          <w:iCs/>
          <w:lang w:eastAsia="en-US"/>
        </w:rPr>
        <w:t>meno, priezvisko a adresu miesta podnikania, ak ide o fyzickú osobu, ktorá je podnikateľom,</w:t>
      </w:r>
      <w:r w:rsidRPr="00A06FB9">
        <w:rPr>
          <w:rFonts w:ascii="Times New Roman" w:hAnsi="Times New Roman"/>
          <w:i/>
          <w:iCs/>
          <w:lang w:eastAsia="en-US"/>
        </w:rPr>
        <w:t xml:space="preserve"> obchodné meno a sídlo alebo miesto podnikania,</w:t>
      </w:r>
      <w:r w:rsidRPr="00150CD0">
        <w:rPr>
          <w:rFonts w:ascii="Arial" w:hAnsi="Arial" w:cs="Arial"/>
          <w:sz w:val="22"/>
          <w:szCs w:val="22"/>
          <w:lang w:eastAsia="en-US"/>
        </w:rPr>
        <w:t xml:space="preserve"> </w:t>
      </w:r>
      <w:r w:rsidRPr="00150CD0">
        <w:rPr>
          <w:rFonts w:ascii="Times New Roman" w:hAnsi="Times New Roman"/>
          <w:i/>
          <w:iCs/>
          <w:lang w:eastAsia="en-US"/>
        </w:rPr>
        <w:t>ak ide o právnickú osobu,</w:t>
      </w:r>
      <w:r w:rsidRPr="00A06FB9">
        <w:rPr>
          <w:rFonts w:ascii="Times New Roman" w:hAnsi="Times New Roman"/>
          <w:i/>
          <w:iCs/>
          <w:lang w:eastAsia="en-US"/>
        </w:rPr>
        <w:t xml:space="preserve"> prípadne faxové číslo a e-mailovú adresu]</w:t>
      </w:r>
      <w:r w:rsidRPr="00A06FB9">
        <w:rPr>
          <w:rFonts w:ascii="Times New Roman" w:hAnsi="Times New Roman"/>
          <w:lang w:eastAsia="en-US"/>
        </w:rPr>
        <w:t xml:space="preserve">: </w:t>
      </w:r>
    </w:p>
    <w:p w:rsidR="00FF5FF5" w:rsidRPr="00A06FB9" w:rsidP="00FF5FF5">
      <w:pPr>
        <w:bidi w:val="0"/>
        <w:spacing w:before="240" w:after="200" w:line="276" w:lineRule="auto"/>
        <w:ind w:left="-567"/>
        <w:jc w:val="both"/>
        <w:rPr>
          <w:rFonts w:ascii="Times New Roman" w:hAnsi="Times New Roman"/>
          <w:lang w:eastAsia="en-US"/>
        </w:rPr>
      </w:pPr>
      <w:r w:rsidRPr="00A06FB9">
        <w:rPr>
          <w:rFonts w:ascii="Times New Roman" w:hAnsi="Times New Roman"/>
          <w:lang w:eastAsia="en-US"/>
        </w:rPr>
        <w:t>— Týmto oznamujem, že odstupujem od zmluvy o združenej dodávke elektriny</w:t>
      </w:r>
      <w:r>
        <w:rPr>
          <w:rFonts w:ascii="Times New Roman" w:hAnsi="Times New Roman"/>
          <w:lang w:eastAsia="en-US"/>
        </w:rPr>
        <w:t>*</w:t>
      </w:r>
      <w:r w:rsidRPr="00A06FB9">
        <w:rPr>
          <w:rFonts w:ascii="Times New Roman" w:hAnsi="Times New Roman"/>
          <w:lang w:eastAsia="en-US"/>
        </w:rPr>
        <w:t xml:space="preserve"> alebo zmluvy o združenej dodávke plynu</w:t>
      </w:r>
      <w:r>
        <w:rPr>
          <w:rFonts w:ascii="Times New Roman" w:hAnsi="Times New Roman"/>
          <w:lang w:eastAsia="en-US"/>
        </w:rPr>
        <w:t>*</w:t>
      </w:r>
      <w:r w:rsidRPr="00A06FB9">
        <w:rPr>
          <w:rFonts w:ascii="Times New Roman" w:hAnsi="Times New Roman"/>
          <w:lang w:eastAsia="en-US"/>
        </w:rPr>
        <w:t xml:space="preserve">:   </w:t>
      </w:r>
    </w:p>
    <w:p w:rsidR="00FF5FF5" w:rsidRPr="00A06FB9" w:rsidP="00FF5FF5">
      <w:pPr>
        <w:bidi w:val="0"/>
        <w:spacing w:before="240" w:after="200" w:line="276" w:lineRule="auto"/>
        <w:ind w:left="284" w:hanging="284"/>
        <w:jc w:val="both"/>
        <w:rPr>
          <w:rFonts w:ascii="Times New Roman" w:hAnsi="Times New Roman"/>
          <w:lang w:eastAsia="en-US"/>
        </w:rPr>
      </w:pPr>
      <w:r w:rsidRPr="00A06FB9">
        <w:rPr>
          <w:rFonts w:ascii="Times New Roman" w:hAnsi="Times New Roman"/>
          <w:lang w:eastAsia="en-US"/>
        </w:rPr>
        <w:t>— Číslo zmluvy o združenej dodávke elektriny</w:t>
      </w:r>
      <w:r>
        <w:rPr>
          <w:rFonts w:ascii="Times New Roman" w:hAnsi="Times New Roman"/>
          <w:lang w:eastAsia="en-US"/>
        </w:rPr>
        <w:t>*</w:t>
      </w:r>
      <w:r w:rsidRPr="00A06FB9">
        <w:rPr>
          <w:rFonts w:ascii="Times New Roman" w:hAnsi="Times New Roman"/>
          <w:lang w:eastAsia="en-US"/>
        </w:rPr>
        <w:t xml:space="preserve"> alebo zmluvy o združenej dodávke plynu</w:t>
      </w:r>
      <w:r>
        <w:rPr>
          <w:rFonts w:ascii="Times New Roman" w:hAnsi="Times New Roman"/>
          <w:lang w:eastAsia="en-US"/>
        </w:rPr>
        <w:t>*</w:t>
      </w:r>
      <w:r w:rsidRPr="00A06FB9">
        <w:rPr>
          <w:rFonts w:ascii="Times New Roman" w:hAnsi="Times New Roman"/>
          <w:lang w:eastAsia="en-US"/>
        </w:rPr>
        <w:t xml:space="preserve">: ...............  </w:t>
      </w:r>
    </w:p>
    <w:p w:rsidR="00FF5FF5" w:rsidRPr="00A06FB9" w:rsidP="00FF5FF5">
      <w:pPr>
        <w:bidi w:val="0"/>
        <w:spacing w:before="240" w:after="200" w:line="276" w:lineRule="auto"/>
        <w:ind w:left="284" w:hanging="284"/>
        <w:jc w:val="both"/>
        <w:rPr>
          <w:rFonts w:ascii="Times New Roman" w:hAnsi="Times New Roman"/>
          <w:lang w:eastAsia="en-US"/>
        </w:rPr>
      </w:pPr>
      <w:r w:rsidRPr="00A06FB9">
        <w:rPr>
          <w:rFonts w:ascii="Times New Roman" w:hAnsi="Times New Roman"/>
          <w:lang w:eastAsia="en-US"/>
        </w:rPr>
        <w:t>— Číslo odberného miesta (POD – plyn)</w:t>
      </w:r>
      <w:r>
        <w:rPr>
          <w:rFonts w:ascii="Times New Roman" w:hAnsi="Times New Roman"/>
          <w:lang w:eastAsia="en-US"/>
        </w:rPr>
        <w:t>*</w:t>
      </w:r>
      <w:r w:rsidRPr="00A06FB9">
        <w:rPr>
          <w:rFonts w:ascii="Times New Roman" w:hAnsi="Times New Roman"/>
          <w:lang w:eastAsia="en-US"/>
        </w:rPr>
        <w:t xml:space="preserve"> / (EIC – elektrina)</w:t>
      </w:r>
      <w:r>
        <w:rPr>
          <w:rFonts w:ascii="Times New Roman" w:hAnsi="Times New Roman"/>
          <w:lang w:eastAsia="en-US"/>
        </w:rPr>
        <w:t>*</w:t>
      </w:r>
      <w:r w:rsidRPr="00A06FB9">
        <w:rPr>
          <w:rFonts w:ascii="Times New Roman" w:hAnsi="Times New Roman"/>
          <w:lang w:eastAsia="en-US"/>
        </w:rPr>
        <w:t xml:space="preserve"> — Dátum uzavretia zmluvy o združenej dodávke elektriny</w:t>
      </w:r>
      <w:r>
        <w:rPr>
          <w:rFonts w:ascii="Times New Roman" w:hAnsi="Times New Roman"/>
          <w:lang w:eastAsia="en-US"/>
        </w:rPr>
        <w:t>*</w:t>
      </w:r>
      <w:r w:rsidRPr="00A06FB9">
        <w:rPr>
          <w:rFonts w:ascii="Times New Roman" w:hAnsi="Times New Roman"/>
          <w:lang w:eastAsia="en-US"/>
        </w:rPr>
        <w:t xml:space="preserve"> alebo zmluvy o združenej dodávke plynu</w:t>
      </w:r>
      <w:r>
        <w:rPr>
          <w:rFonts w:ascii="Times New Roman" w:hAnsi="Times New Roman"/>
          <w:lang w:eastAsia="en-US"/>
        </w:rPr>
        <w:t>*</w:t>
      </w:r>
      <w:r w:rsidRPr="00A06FB9">
        <w:rPr>
          <w:rFonts w:ascii="Times New Roman" w:hAnsi="Times New Roman"/>
          <w:lang w:eastAsia="en-US"/>
        </w:rPr>
        <w:t xml:space="preserve"> ..............    </w:t>
      </w:r>
    </w:p>
    <w:p w:rsidR="00FF5FF5" w:rsidRPr="00A06FB9" w:rsidP="00FF5FF5">
      <w:pPr>
        <w:bidi w:val="0"/>
        <w:spacing w:before="240" w:after="200" w:line="276" w:lineRule="auto"/>
        <w:ind w:left="284" w:hanging="284"/>
        <w:jc w:val="both"/>
        <w:rPr>
          <w:rFonts w:ascii="Times New Roman" w:hAnsi="Times New Roman"/>
          <w:lang w:eastAsia="en-US"/>
        </w:rPr>
      </w:pPr>
      <w:r w:rsidRPr="00A06FB9">
        <w:rPr>
          <w:rFonts w:ascii="Times New Roman" w:hAnsi="Times New Roman"/>
          <w:lang w:eastAsia="en-US"/>
        </w:rPr>
        <w:t>—</w:t>
      </w:r>
      <w:r w:rsidRPr="00150CD0">
        <w:rPr>
          <w:rFonts w:ascii="Arial" w:hAnsi="Arial" w:cs="Arial"/>
        </w:rPr>
        <w:t xml:space="preserve"> </w:t>
      </w:r>
      <w:r w:rsidRPr="00150CD0">
        <w:rPr>
          <w:rFonts w:ascii="Times New Roman" w:hAnsi="Times New Roman"/>
          <w:lang w:eastAsia="en-US"/>
        </w:rPr>
        <w:t>Meno a priezvisko odberateľa</w:t>
      </w:r>
      <w:r w:rsidRPr="00A06FB9">
        <w:rPr>
          <w:rFonts w:ascii="Times New Roman" w:hAnsi="Times New Roman"/>
          <w:lang w:eastAsia="en-US"/>
        </w:rPr>
        <w:t xml:space="preserve"> elektriny v</w:t>
      </w:r>
      <w:r>
        <w:rPr>
          <w:rFonts w:ascii="Times New Roman" w:hAnsi="Times New Roman"/>
          <w:lang w:eastAsia="en-US"/>
        </w:rPr>
        <w:t> </w:t>
      </w:r>
      <w:r w:rsidRPr="00A06FB9">
        <w:rPr>
          <w:rFonts w:ascii="Times New Roman" w:hAnsi="Times New Roman"/>
          <w:lang w:eastAsia="en-US"/>
        </w:rPr>
        <w:t>domácnosti</w:t>
      </w:r>
      <w:r>
        <w:rPr>
          <w:rFonts w:ascii="Times New Roman" w:hAnsi="Times New Roman"/>
          <w:lang w:eastAsia="en-US"/>
        </w:rPr>
        <w:t>*</w:t>
      </w:r>
      <w:r w:rsidRPr="00A06FB9">
        <w:rPr>
          <w:rFonts w:ascii="Times New Roman" w:hAnsi="Times New Roman"/>
          <w:lang w:eastAsia="en-US"/>
        </w:rPr>
        <w:t xml:space="preserve"> alebo odberateľa plynu v</w:t>
      </w:r>
      <w:r>
        <w:rPr>
          <w:rFonts w:ascii="Times New Roman" w:hAnsi="Times New Roman"/>
          <w:lang w:eastAsia="en-US"/>
        </w:rPr>
        <w:t> </w:t>
      </w:r>
      <w:r w:rsidRPr="00A06FB9">
        <w:rPr>
          <w:rFonts w:ascii="Times New Roman" w:hAnsi="Times New Roman"/>
          <w:lang w:eastAsia="en-US"/>
        </w:rPr>
        <w:t>domácnosti</w:t>
      </w:r>
      <w:r>
        <w:rPr>
          <w:rFonts w:ascii="Times New Roman" w:hAnsi="Times New Roman"/>
          <w:lang w:eastAsia="en-US"/>
        </w:rPr>
        <w:t>*</w:t>
      </w:r>
      <w:r w:rsidRPr="00A06FB9">
        <w:rPr>
          <w:rFonts w:ascii="Times New Roman" w:hAnsi="Times New Roman"/>
          <w:lang w:eastAsia="en-US"/>
        </w:rPr>
        <w:t xml:space="preserve"> ..............    </w:t>
      </w:r>
    </w:p>
    <w:p w:rsidR="00FF5FF5" w:rsidRPr="00A06FB9" w:rsidP="00FF5FF5">
      <w:pPr>
        <w:bidi w:val="0"/>
        <w:spacing w:before="240" w:after="200" w:line="276" w:lineRule="auto"/>
        <w:ind w:left="284" w:hanging="284"/>
        <w:jc w:val="both"/>
        <w:rPr>
          <w:rFonts w:ascii="Times New Roman" w:hAnsi="Times New Roman"/>
          <w:lang w:eastAsia="en-US"/>
        </w:rPr>
      </w:pPr>
      <w:r w:rsidRPr="00A06FB9">
        <w:rPr>
          <w:rFonts w:ascii="Times New Roman" w:hAnsi="Times New Roman"/>
          <w:lang w:eastAsia="en-US"/>
        </w:rPr>
        <w:t>— Adresa odberateľa elektriny v</w:t>
      </w:r>
      <w:r>
        <w:rPr>
          <w:rFonts w:ascii="Times New Roman" w:hAnsi="Times New Roman"/>
          <w:lang w:eastAsia="en-US"/>
        </w:rPr>
        <w:t> </w:t>
      </w:r>
      <w:r w:rsidRPr="00A06FB9">
        <w:rPr>
          <w:rFonts w:ascii="Times New Roman" w:hAnsi="Times New Roman"/>
          <w:lang w:eastAsia="en-US"/>
        </w:rPr>
        <w:t>domácnosti</w:t>
      </w:r>
      <w:r>
        <w:rPr>
          <w:rFonts w:ascii="Times New Roman" w:hAnsi="Times New Roman"/>
          <w:lang w:eastAsia="en-US"/>
        </w:rPr>
        <w:t>*</w:t>
      </w:r>
      <w:r w:rsidRPr="00A06FB9">
        <w:rPr>
          <w:rFonts w:ascii="Times New Roman" w:hAnsi="Times New Roman"/>
          <w:lang w:eastAsia="en-US"/>
        </w:rPr>
        <w:t xml:space="preserve"> alebo odberateľa plynu v</w:t>
      </w:r>
      <w:r>
        <w:rPr>
          <w:rFonts w:ascii="Times New Roman" w:hAnsi="Times New Roman"/>
          <w:lang w:eastAsia="en-US"/>
        </w:rPr>
        <w:t> </w:t>
      </w:r>
      <w:r w:rsidRPr="00A06FB9">
        <w:rPr>
          <w:rFonts w:ascii="Times New Roman" w:hAnsi="Times New Roman"/>
          <w:lang w:eastAsia="en-US"/>
        </w:rPr>
        <w:t>domácnosti</w:t>
      </w:r>
      <w:r>
        <w:rPr>
          <w:rFonts w:ascii="Times New Roman" w:hAnsi="Times New Roman"/>
          <w:lang w:eastAsia="en-US"/>
        </w:rPr>
        <w:t>*</w:t>
      </w:r>
      <w:r w:rsidRPr="00A06FB9">
        <w:rPr>
          <w:rFonts w:ascii="Times New Roman" w:hAnsi="Times New Roman"/>
          <w:lang w:eastAsia="en-US"/>
        </w:rPr>
        <w:t xml:space="preserve"> ..............    </w:t>
      </w:r>
    </w:p>
    <w:p w:rsidR="00FF5FF5" w:rsidRPr="00A06FB9" w:rsidP="00FF5FF5">
      <w:pPr>
        <w:bidi w:val="0"/>
        <w:spacing w:before="240" w:after="200" w:line="276" w:lineRule="auto"/>
        <w:ind w:left="284" w:hanging="284"/>
        <w:jc w:val="both"/>
        <w:rPr>
          <w:rFonts w:ascii="Times New Roman" w:hAnsi="Times New Roman"/>
          <w:lang w:eastAsia="en-US"/>
        </w:rPr>
      </w:pPr>
      <w:r w:rsidRPr="00A06FB9">
        <w:rPr>
          <w:rFonts w:ascii="Times New Roman" w:hAnsi="Times New Roman"/>
          <w:lang w:eastAsia="en-US"/>
        </w:rPr>
        <w:t>— Podpis odberateľa elektriny v</w:t>
      </w:r>
      <w:r>
        <w:rPr>
          <w:rFonts w:ascii="Times New Roman" w:hAnsi="Times New Roman"/>
          <w:lang w:eastAsia="en-US"/>
        </w:rPr>
        <w:t> </w:t>
      </w:r>
      <w:r w:rsidRPr="00A06FB9">
        <w:rPr>
          <w:rFonts w:ascii="Times New Roman" w:hAnsi="Times New Roman"/>
          <w:lang w:eastAsia="en-US"/>
        </w:rPr>
        <w:t>domácnosti</w:t>
      </w:r>
      <w:r>
        <w:rPr>
          <w:rFonts w:ascii="Times New Roman" w:hAnsi="Times New Roman"/>
          <w:lang w:eastAsia="en-US"/>
        </w:rPr>
        <w:t>*</w:t>
      </w:r>
      <w:r w:rsidRPr="00A06FB9">
        <w:rPr>
          <w:rFonts w:ascii="Times New Roman" w:hAnsi="Times New Roman"/>
          <w:lang w:eastAsia="en-US"/>
        </w:rPr>
        <w:t xml:space="preserve"> alebo odberateľa plynu v</w:t>
      </w:r>
      <w:r>
        <w:rPr>
          <w:rFonts w:ascii="Times New Roman" w:hAnsi="Times New Roman"/>
          <w:lang w:eastAsia="en-US"/>
        </w:rPr>
        <w:t> </w:t>
      </w:r>
      <w:r w:rsidRPr="00A06FB9">
        <w:rPr>
          <w:rFonts w:ascii="Times New Roman" w:hAnsi="Times New Roman"/>
          <w:lang w:eastAsia="en-US"/>
        </w:rPr>
        <w:t>domácnosti</w:t>
      </w:r>
      <w:r>
        <w:rPr>
          <w:rFonts w:ascii="Times New Roman" w:hAnsi="Times New Roman"/>
          <w:lang w:eastAsia="en-US"/>
        </w:rPr>
        <w:t>*</w:t>
      </w:r>
      <w:r w:rsidRPr="00A06FB9">
        <w:rPr>
          <w:rFonts w:ascii="Times New Roman" w:hAnsi="Times New Roman"/>
          <w:lang w:eastAsia="en-US"/>
        </w:rPr>
        <w:t xml:space="preserve"> (iba ak sa tento formulár podáva v listinnej podobe) ..............    </w:t>
      </w:r>
    </w:p>
    <w:p w:rsidR="00FF5FF5" w:rsidRPr="00A06FB9" w:rsidP="00FF5FF5">
      <w:pPr>
        <w:bidi w:val="0"/>
        <w:spacing w:before="240" w:after="200" w:line="276" w:lineRule="auto"/>
        <w:ind w:left="284" w:hanging="284"/>
        <w:jc w:val="both"/>
        <w:rPr>
          <w:rFonts w:ascii="Times New Roman" w:hAnsi="Times New Roman"/>
          <w:lang w:eastAsia="en-US"/>
        </w:rPr>
      </w:pPr>
      <w:r w:rsidRPr="00A06FB9">
        <w:rPr>
          <w:rFonts w:ascii="Times New Roman" w:hAnsi="Times New Roman"/>
          <w:lang w:eastAsia="en-US"/>
        </w:rPr>
        <w:t xml:space="preserve">— Dátum ..............    </w:t>
      </w:r>
    </w:p>
    <w:p w:rsidR="00FF5FF5" w:rsidRPr="00A06FB9" w:rsidP="00FF5FF5">
      <w:pPr>
        <w:tabs>
          <w:tab w:val="num" w:pos="720"/>
        </w:tabs>
        <w:bidi w:val="0"/>
        <w:spacing w:after="200" w:line="276" w:lineRule="auto"/>
        <w:jc w:val="both"/>
        <w:rPr>
          <w:rFonts w:ascii="Times New Roman" w:hAnsi="Times New Roman"/>
          <w:lang w:eastAsia="en-US"/>
        </w:rPr>
      </w:pPr>
      <w:r w:rsidRPr="00A06FB9">
        <w:rPr>
          <w:rFonts w:ascii="Times New Roman" w:hAnsi="Times New Roman"/>
          <w:lang w:eastAsia="en-US"/>
        </w:rPr>
        <w:t>(*) Nehodiace sa prečiarknite.“.</w:t>
      </w:r>
    </w:p>
    <w:p w:rsidR="009C71D2" w:rsidRPr="00A06FB9" w:rsidP="00FF5FF5">
      <w:pPr>
        <w:bidi w:val="0"/>
        <w:spacing w:after="200" w:line="276" w:lineRule="auto"/>
        <w:contextualSpacing/>
        <w:jc w:val="both"/>
        <w:rPr>
          <w:rFonts w:ascii="Times New Roman" w:hAnsi="Times New Roman"/>
          <w:lang w:eastAsia="en-US"/>
        </w:rPr>
      </w:pPr>
    </w:p>
    <w:p w:rsidR="00FF5FF5" w:rsidRPr="00A06FB9" w:rsidP="00FF5FF5">
      <w:pPr>
        <w:bidi w:val="0"/>
        <w:spacing w:line="276" w:lineRule="auto"/>
        <w:jc w:val="both"/>
        <w:rPr>
          <w:rFonts w:ascii="Times New Roman" w:hAnsi="Times New Roman"/>
        </w:rPr>
      </w:pPr>
      <w:r>
        <w:rPr>
          <w:rFonts w:ascii="Times New Roman" w:hAnsi="Times New Roman"/>
          <w:b/>
        </w:rPr>
        <w:t>16.</w:t>
      </w:r>
      <w:r w:rsidRPr="00A06FB9">
        <w:rPr>
          <w:rFonts w:ascii="Times New Roman" w:hAnsi="Times New Roman"/>
        </w:rPr>
        <w:tab/>
        <w:t>Príloha č. 2 sa dopĺňa štvrtým bodom, ktorý znie:</w:t>
      </w:r>
    </w:p>
    <w:p w:rsidR="00FF5FF5" w:rsidRPr="00A06FB9" w:rsidP="00FF5FF5">
      <w:pPr>
        <w:shd w:val="clear" w:color="auto" w:fill="FFFFFF"/>
        <w:bidi w:val="0"/>
        <w:spacing w:line="276" w:lineRule="auto"/>
        <w:jc w:val="both"/>
        <w:rPr>
          <w:rFonts w:ascii="Times New Roman" w:hAnsi="Times New Roman"/>
        </w:rPr>
      </w:pPr>
      <w:r w:rsidRPr="00A06FB9">
        <w:rPr>
          <w:rFonts w:ascii="Times New Roman" w:hAnsi="Times New Roman"/>
        </w:rPr>
        <w:t>„4. 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w:t>
      </w:r>
      <w:r>
        <w:rPr>
          <w:rFonts w:ascii="Times New Roman" w:hAnsi="Times New Roman"/>
        </w:rPr>
        <w:t xml:space="preserve"> </w:t>
      </w:r>
      <w:r w:rsidRPr="00A06FB9">
        <w:rPr>
          <w:rFonts w:ascii="Times New Roman" w:hAnsi="Times New Roman"/>
        </w:rPr>
        <w:t>(Ú. v. EÚ L 304, 22. 11. 2011).“.</w:t>
      </w:r>
    </w:p>
    <w:p w:rsidR="00FF5FF5" w:rsidRPr="00A06FB9" w:rsidP="00FF5FF5">
      <w:pPr>
        <w:shd w:val="clear" w:color="auto" w:fill="FFFFFF"/>
        <w:bidi w:val="0"/>
        <w:spacing w:line="276" w:lineRule="auto"/>
        <w:jc w:val="both"/>
        <w:rPr>
          <w:rFonts w:ascii="Times New Roman" w:hAnsi="Times New Roman"/>
        </w:rPr>
      </w:pPr>
    </w:p>
    <w:p w:rsidR="00FF5FF5" w:rsidRPr="000A69DF" w:rsidP="00FF5FF5">
      <w:pPr>
        <w:bidi w:val="0"/>
        <w:spacing w:line="276" w:lineRule="auto"/>
        <w:rPr>
          <w:rStyle w:val="num"/>
          <w:rFonts w:ascii="Times New Roman" w:hAnsi="Times New Roman"/>
          <w:shd w:val="clear" w:color="auto" w:fill="FFFFFF"/>
        </w:rPr>
      </w:pPr>
    </w:p>
    <w:p w:rsidR="004F3B36" w:rsidP="00FF5FF5">
      <w:pPr>
        <w:pStyle w:val="l51"/>
        <w:bidi w:val="0"/>
        <w:spacing w:line="276" w:lineRule="auto"/>
        <w:jc w:val="center"/>
        <w:rPr>
          <w:rFonts w:ascii="Times New Roman" w:hAnsi="Times New Roman"/>
          <w:b/>
          <w:bCs/>
        </w:rPr>
      </w:pPr>
    </w:p>
    <w:p w:rsidR="00FF5FF5" w:rsidP="00FF5FF5">
      <w:pPr>
        <w:pStyle w:val="l51"/>
        <w:bidi w:val="0"/>
        <w:spacing w:line="276" w:lineRule="auto"/>
        <w:jc w:val="center"/>
        <w:rPr>
          <w:rFonts w:ascii="Times New Roman" w:hAnsi="Times New Roman"/>
          <w:b/>
          <w:bCs/>
        </w:rPr>
      </w:pPr>
      <w:r w:rsidRPr="000A69DF">
        <w:rPr>
          <w:rFonts w:ascii="Times New Roman" w:hAnsi="Times New Roman"/>
          <w:b/>
          <w:bCs/>
        </w:rPr>
        <w:t xml:space="preserve">Čl. </w:t>
      </w:r>
      <w:r>
        <w:rPr>
          <w:rFonts w:ascii="Times New Roman" w:hAnsi="Times New Roman"/>
          <w:b/>
          <w:bCs/>
        </w:rPr>
        <w:t>XIII</w:t>
      </w:r>
    </w:p>
    <w:p w:rsidR="00FF5FF5" w:rsidP="00FF5FF5">
      <w:pPr>
        <w:pStyle w:val="l51"/>
        <w:bidi w:val="0"/>
        <w:spacing w:line="276" w:lineRule="auto"/>
        <w:rPr>
          <w:rFonts w:ascii="Times New Roman" w:hAnsi="Times New Roman"/>
          <w:b/>
          <w:bCs/>
        </w:rPr>
      </w:pPr>
    </w:p>
    <w:p w:rsidR="00FF5FF5" w:rsidP="00FF5FF5">
      <w:pPr>
        <w:pStyle w:val="l51"/>
        <w:bidi w:val="0"/>
        <w:spacing w:line="276" w:lineRule="auto"/>
        <w:rPr>
          <w:rFonts w:ascii="Times New Roman" w:hAnsi="Times New Roman"/>
        </w:rPr>
      </w:pPr>
      <w:r w:rsidRPr="00333A43">
        <w:rPr>
          <w:rFonts w:ascii="Times New Roman" w:hAnsi="Times New Roman"/>
          <w:bCs/>
        </w:rPr>
        <w:t xml:space="preserve">Predseda </w:t>
      </w:r>
      <w:r>
        <w:rPr>
          <w:rFonts w:ascii="Times New Roman" w:hAnsi="Times New Roman"/>
          <w:bCs/>
        </w:rPr>
        <w:t xml:space="preserve">Národnej rady Slovenskej republiky sa splnomocňuje, aby v Zbierke zákonov Slovenskej republiky vyhlásil úplné znenie zákona č. 250/2007 Z. z. </w:t>
      </w:r>
      <w:r w:rsidRPr="000A69DF">
        <w:rPr>
          <w:rFonts w:ascii="Times New Roman" w:hAnsi="Times New Roman"/>
        </w:rPr>
        <w:t>o ochrane spotrebiteľa a o zmene zákona Slovenskej národnej rady č. 372/1990 Zb. o priestupkoch v znení neskorších predpisov</w:t>
      </w:r>
      <w:r>
        <w:rPr>
          <w:rFonts w:ascii="Times New Roman" w:hAnsi="Times New Roman"/>
          <w:bCs/>
        </w:rPr>
        <w:t xml:space="preserve">, ako vyplýva zo zmien a doplnení vykonaných  </w:t>
      </w:r>
      <w:r w:rsidRPr="000A69DF">
        <w:rPr>
          <w:rFonts w:ascii="Times New Roman" w:hAnsi="Times New Roman"/>
        </w:rPr>
        <w:t>zákon</w:t>
      </w:r>
      <w:r>
        <w:rPr>
          <w:rFonts w:ascii="Times New Roman" w:hAnsi="Times New Roman"/>
        </w:rPr>
        <w:t>om</w:t>
      </w:r>
      <w:r w:rsidRPr="000A69DF">
        <w:rPr>
          <w:rFonts w:ascii="Times New Roman" w:hAnsi="Times New Roman"/>
        </w:rPr>
        <w:t xml:space="preserve"> č. 397/2008 Z. z., zákon</w:t>
      </w:r>
      <w:r>
        <w:rPr>
          <w:rFonts w:ascii="Times New Roman" w:hAnsi="Times New Roman"/>
        </w:rPr>
        <w:t>om</w:t>
      </w:r>
      <w:r w:rsidRPr="000A69DF">
        <w:rPr>
          <w:rFonts w:ascii="Times New Roman" w:hAnsi="Times New Roman"/>
        </w:rPr>
        <w:t xml:space="preserve"> č. 318/2009 Z. z., zákon</w:t>
      </w:r>
      <w:r>
        <w:rPr>
          <w:rFonts w:ascii="Times New Roman" w:hAnsi="Times New Roman"/>
        </w:rPr>
        <w:t>om</w:t>
      </w:r>
      <w:r w:rsidRPr="000A69DF">
        <w:rPr>
          <w:rFonts w:ascii="Times New Roman" w:hAnsi="Times New Roman"/>
        </w:rPr>
        <w:t xml:space="preserve"> č. 575/2009 Z. z., zákon</w:t>
      </w:r>
      <w:r>
        <w:rPr>
          <w:rFonts w:ascii="Times New Roman" w:hAnsi="Times New Roman"/>
        </w:rPr>
        <w:t>om</w:t>
      </w:r>
      <w:r w:rsidRPr="000A69DF">
        <w:rPr>
          <w:rFonts w:ascii="Times New Roman" w:hAnsi="Times New Roman"/>
        </w:rPr>
        <w:t xml:space="preserve"> č. 508/2010 Z. z., zákon</w:t>
      </w:r>
      <w:r>
        <w:rPr>
          <w:rFonts w:ascii="Times New Roman" w:hAnsi="Times New Roman"/>
        </w:rPr>
        <w:t>om</w:t>
      </w:r>
      <w:r w:rsidRPr="000A69DF">
        <w:rPr>
          <w:rFonts w:ascii="Times New Roman" w:hAnsi="Times New Roman"/>
        </w:rPr>
        <w:t xml:space="preserve"> č. 301/2012 Z. z.</w:t>
      </w:r>
      <w:r>
        <w:rPr>
          <w:rFonts w:ascii="Times New Roman" w:hAnsi="Times New Roman"/>
        </w:rPr>
        <w:t>, zákonom</w:t>
      </w:r>
      <w:r w:rsidRPr="000A69DF">
        <w:rPr>
          <w:rFonts w:ascii="Times New Roman" w:hAnsi="Times New Roman"/>
        </w:rPr>
        <w:t xml:space="preserve"> č. 132/2013 Z. z.</w:t>
      </w:r>
      <w:r>
        <w:rPr>
          <w:rFonts w:ascii="Times New Roman" w:hAnsi="Times New Roman"/>
        </w:rPr>
        <w:t xml:space="preserve"> a týmto zákonom.</w:t>
      </w:r>
    </w:p>
    <w:p w:rsidR="00863A45" w:rsidP="00FF5FF5">
      <w:pPr>
        <w:pStyle w:val="l51"/>
        <w:bidi w:val="0"/>
        <w:spacing w:line="276" w:lineRule="auto"/>
        <w:jc w:val="center"/>
        <w:rPr>
          <w:rFonts w:ascii="Times New Roman" w:hAnsi="Times New Roman"/>
          <w:b/>
          <w:bCs/>
        </w:rPr>
      </w:pPr>
    </w:p>
    <w:p w:rsidR="00FF5FF5" w:rsidRPr="000A69DF" w:rsidP="00FF5FF5">
      <w:pPr>
        <w:pStyle w:val="l51"/>
        <w:bidi w:val="0"/>
        <w:spacing w:line="276" w:lineRule="auto"/>
        <w:jc w:val="center"/>
        <w:rPr>
          <w:rFonts w:ascii="Times New Roman" w:hAnsi="Times New Roman"/>
          <w:b/>
          <w:bCs/>
        </w:rPr>
      </w:pPr>
      <w:r w:rsidRPr="000A69DF">
        <w:rPr>
          <w:rFonts w:ascii="Times New Roman" w:hAnsi="Times New Roman"/>
          <w:b/>
          <w:bCs/>
        </w:rPr>
        <w:t xml:space="preserve">Čl. </w:t>
      </w:r>
      <w:r>
        <w:rPr>
          <w:rFonts w:ascii="Times New Roman" w:hAnsi="Times New Roman"/>
          <w:b/>
          <w:bCs/>
        </w:rPr>
        <w:t>XIV</w:t>
      </w:r>
    </w:p>
    <w:p w:rsidR="00FF5FF5" w:rsidRPr="000A69DF" w:rsidP="00FF5FF5">
      <w:pPr>
        <w:pStyle w:val="l51"/>
        <w:bidi w:val="0"/>
        <w:spacing w:line="276" w:lineRule="auto"/>
        <w:jc w:val="center"/>
        <w:rPr>
          <w:rFonts w:ascii="Times New Roman" w:hAnsi="Times New Roman"/>
          <w:b/>
          <w:bCs/>
        </w:rPr>
      </w:pPr>
    </w:p>
    <w:p w:rsidR="00FF5FF5" w:rsidRPr="000A69DF" w:rsidP="00FF5FF5">
      <w:pPr>
        <w:pStyle w:val="l51"/>
        <w:bidi w:val="0"/>
        <w:spacing w:line="276" w:lineRule="auto"/>
        <w:jc w:val="center"/>
        <w:rPr>
          <w:rFonts w:ascii="Times New Roman" w:hAnsi="Times New Roman"/>
        </w:rPr>
      </w:pPr>
      <w:r w:rsidRPr="000A69DF">
        <w:rPr>
          <w:rFonts w:ascii="Times New Roman" w:hAnsi="Times New Roman"/>
        </w:rPr>
        <w:t>Účinnosť</w:t>
      </w:r>
    </w:p>
    <w:p w:rsidR="00FF5FF5" w:rsidRPr="000A69DF" w:rsidP="00FF5FF5">
      <w:pPr>
        <w:pStyle w:val="l51"/>
        <w:bidi w:val="0"/>
        <w:spacing w:line="276" w:lineRule="auto"/>
        <w:jc w:val="center"/>
        <w:rPr>
          <w:rFonts w:ascii="Times New Roman" w:hAnsi="Times New Roman"/>
        </w:rPr>
      </w:pPr>
    </w:p>
    <w:p w:rsidR="00FF5FF5" w:rsidRPr="000A69DF" w:rsidP="00FF5FF5">
      <w:pPr>
        <w:pStyle w:val="l51"/>
        <w:bidi w:val="0"/>
        <w:spacing w:line="276" w:lineRule="auto"/>
        <w:rPr>
          <w:rFonts w:ascii="Times New Roman" w:hAnsi="Times New Roman"/>
        </w:rPr>
      </w:pPr>
      <w:r w:rsidRPr="005A3F98">
        <w:rPr>
          <w:rFonts w:ascii="Times New Roman" w:hAnsi="Times New Roman"/>
        </w:rPr>
        <w:t xml:space="preserve">Tento zákon nadobúda účinnosť 1. mája 2014, okrem čl. I až III, čl. V bod 2, čl. VI, čl. VIII bodov 2, 4 až 6, </w:t>
      </w:r>
      <w:r>
        <w:rPr>
          <w:rFonts w:ascii="Times New Roman" w:hAnsi="Times New Roman"/>
        </w:rPr>
        <w:t>8 až</w:t>
      </w:r>
      <w:r w:rsidRPr="005A3F98">
        <w:rPr>
          <w:rFonts w:ascii="Times New Roman" w:hAnsi="Times New Roman"/>
        </w:rPr>
        <w:t xml:space="preserve"> 10, 19 až 24, </w:t>
      </w:r>
      <w:r>
        <w:rPr>
          <w:rFonts w:ascii="Times New Roman" w:hAnsi="Times New Roman"/>
        </w:rPr>
        <w:t xml:space="preserve">28, </w:t>
      </w:r>
      <w:r w:rsidRPr="005A3F98">
        <w:rPr>
          <w:rFonts w:ascii="Times New Roman" w:hAnsi="Times New Roman"/>
        </w:rPr>
        <w:t>31 a 36 a čl. XII bodov 1 až 5, 12, 15 a 16, ktoré nadobúdajú účinnosť 13. júna 2014.</w:t>
      </w:r>
    </w:p>
    <w:p w:rsidR="00FF5FF5" w:rsidP="00FF5FF5">
      <w:pPr>
        <w:bidi w:val="0"/>
        <w:spacing w:before="240" w:line="276" w:lineRule="auto"/>
        <w:jc w:val="both"/>
        <w:rPr>
          <w:rFonts w:ascii="Times New Roman" w:hAnsi="Times New Roman"/>
        </w:rPr>
      </w:pPr>
    </w:p>
    <w:p w:rsidR="00863A45" w:rsidP="00FF5FF5">
      <w:pPr>
        <w:bidi w:val="0"/>
        <w:spacing w:before="240" w:line="276" w:lineRule="auto"/>
        <w:jc w:val="both"/>
        <w:rPr>
          <w:rFonts w:ascii="Times New Roman" w:hAnsi="Times New Roman"/>
        </w:rPr>
      </w:pPr>
    </w:p>
    <w:p w:rsidR="00863A45" w:rsidP="00FF5FF5">
      <w:pPr>
        <w:bidi w:val="0"/>
        <w:spacing w:before="240" w:line="276" w:lineRule="auto"/>
        <w:jc w:val="both"/>
        <w:rPr>
          <w:rFonts w:ascii="Times New Roman" w:hAnsi="Times New Roman"/>
        </w:rPr>
      </w:pPr>
    </w:p>
    <w:p w:rsidR="004F3B36" w:rsidP="00FF5FF5">
      <w:pPr>
        <w:bidi w:val="0"/>
        <w:spacing w:before="240" w:line="276" w:lineRule="auto"/>
        <w:jc w:val="both"/>
        <w:rPr>
          <w:rFonts w:ascii="Times New Roman" w:hAnsi="Times New Roman"/>
        </w:rPr>
      </w:pPr>
    </w:p>
    <w:p w:rsidR="00863A45" w:rsidP="00FF5FF5">
      <w:pPr>
        <w:bidi w:val="0"/>
        <w:spacing w:before="240" w:line="276" w:lineRule="auto"/>
        <w:jc w:val="both"/>
        <w:rPr>
          <w:rFonts w:ascii="Times New Roman" w:hAnsi="Times New Roman"/>
        </w:rPr>
      </w:pPr>
    </w:p>
    <w:p w:rsidR="00F20A0A" w:rsidP="00F20A0A">
      <w:pPr>
        <w:bidi w:val="0"/>
        <w:jc w:val="both"/>
        <w:rPr>
          <w:rFonts w:ascii="Times New Roman" w:hAnsi="Times New Roman"/>
        </w:rPr>
      </w:pPr>
    </w:p>
    <w:p w:rsidR="00F20A0A" w:rsidP="00F20A0A">
      <w:pPr>
        <w:bidi w:val="0"/>
        <w:jc w:val="center"/>
        <w:rPr>
          <w:rFonts w:ascii="Times New Roman" w:hAnsi="Times New Roman"/>
        </w:rPr>
      </w:pPr>
    </w:p>
    <w:p w:rsidR="00F20A0A" w:rsidP="00F20A0A">
      <w:pPr>
        <w:bidi w:val="0"/>
        <w:jc w:val="center"/>
        <w:rPr>
          <w:rFonts w:ascii="Times New Roman" w:hAnsi="Times New Roman"/>
        </w:rPr>
      </w:pPr>
      <w:r>
        <w:rPr>
          <w:rFonts w:ascii="Times New Roman" w:hAnsi="Times New Roman"/>
        </w:rPr>
        <w:t>prezident Slovenskej republiky</w:t>
      </w:r>
    </w:p>
    <w:p w:rsidR="00F20A0A" w:rsidP="00F20A0A">
      <w:pPr>
        <w:bidi w:val="0"/>
        <w:rPr>
          <w:rFonts w:ascii="Times New Roman" w:hAnsi="Times New Roman"/>
        </w:rPr>
      </w:pPr>
    </w:p>
    <w:p w:rsidR="001C5F48" w:rsidP="00F20A0A">
      <w:pPr>
        <w:bidi w:val="0"/>
        <w:rPr>
          <w:rFonts w:ascii="Times New Roman" w:hAnsi="Times New Roman"/>
        </w:rPr>
      </w:pPr>
    </w:p>
    <w:p w:rsidR="00863A45" w:rsidP="00F20A0A">
      <w:pPr>
        <w:bidi w:val="0"/>
        <w:rPr>
          <w:rFonts w:ascii="Times New Roman" w:hAnsi="Times New Roman"/>
        </w:rPr>
      </w:pPr>
    </w:p>
    <w:p w:rsidR="00863A45" w:rsidP="00F20A0A">
      <w:pPr>
        <w:bidi w:val="0"/>
        <w:rPr>
          <w:rFonts w:ascii="Times New Roman" w:hAnsi="Times New Roman"/>
        </w:rPr>
      </w:pPr>
    </w:p>
    <w:p w:rsidR="00863A45" w:rsidP="00F20A0A">
      <w:pPr>
        <w:bidi w:val="0"/>
        <w:rPr>
          <w:rFonts w:ascii="Times New Roman" w:hAnsi="Times New Roman"/>
        </w:rPr>
      </w:pPr>
    </w:p>
    <w:p w:rsidR="00F20A0A" w:rsidP="00F20A0A">
      <w:pPr>
        <w:bidi w:val="0"/>
        <w:jc w:val="center"/>
        <w:rPr>
          <w:rFonts w:ascii="Times New Roman" w:hAnsi="Times New Roman"/>
        </w:rPr>
      </w:pPr>
    </w:p>
    <w:p w:rsidR="001C5F48" w:rsidP="00F20A0A">
      <w:pPr>
        <w:bidi w:val="0"/>
        <w:jc w:val="center"/>
        <w:rPr>
          <w:rFonts w:ascii="Times New Roman" w:hAnsi="Times New Roman"/>
        </w:rPr>
      </w:pPr>
    </w:p>
    <w:p w:rsidR="00F20A0A" w:rsidP="00F20A0A">
      <w:pPr>
        <w:bidi w:val="0"/>
        <w:jc w:val="center"/>
        <w:rPr>
          <w:rFonts w:ascii="Times New Roman" w:hAnsi="Times New Roman"/>
        </w:rPr>
      </w:pPr>
    </w:p>
    <w:p w:rsidR="00F20A0A" w:rsidP="00F20A0A">
      <w:pPr>
        <w:bidi w:val="0"/>
        <w:jc w:val="center"/>
        <w:rPr>
          <w:rFonts w:ascii="Times New Roman" w:hAnsi="Times New Roman"/>
        </w:rPr>
      </w:pPr>
    </w:p>
    <w:p w:rsidR="00F20A0A" w:rsidP="00F20A0A">
      <w:pPr>
        <w:bidi w:val="0"/>
        <w:jc w:val="center"/>
        <w:rPr>
          <w:rFonts w:ascii="Times New Roman" w:hAnsi="Times New Roman"/>
        </w:rPr>
      </w:pPr>
      <w:r>
        <w:rPr>
          <w:rFonts w:ascii="Times New Roman" w:hAnsi="Times New Roman"/>
        </w:rPr>
        <w:t>predseda Národnej rady Slovenskej republiky</w:t>
      </w:r>
    </w:p>
    <w:p w:rsidR="00F20A0A" w:rsidP="00F20A0A">
      <w:pPr>
        <w:bidi w:val="0"/>
        <w:jc w:val="center"/>
        <w:rPr>
          <w:rFonts w:ascii="Times New Roman" w:hAnsi="Times New Roman"/>
        </w:rPr>
      </w:pPr>
    </w:p>
    <w:p w:rsidR="00F20A0A" w:rsidP="00F20A0A">
      <w:pPr>
        <w:bidi w:val="0"/>
        <w:jc w:val="center"/>
        <w:rPr>
          <w:rFonts w:ascii="Times New Roman" w:hAnsi="Times New Roman"/>
        </w:rPr>
      </w:pPr>
    </w:p>
    <w:p w:rsidR="001C5F48" w:rsidP="00F20A0A">
      <w:pPr>
        <w:bidi w:val="0"/>
        <w:jc w:val="center"/>
        <w:rPr>
          <w:rFonts w:ascii="Times New Roman" w:hAnsi="Times New Roman"/>
        </w:rPr>
      </w:pPr>
    </w:p>
    <w:p w:rsidR="00863A45" w:rsidP="00F20A0A">
      <w:pPr>
        <w:bidi w:val="0"/>
        <w:jc w:val="center"/>
        <w:rPr>
          <w:rFonts w:ascii="Times New Roman" w:hAnsi="Times New Roman"/>
        </w:rPr>
      </w:pPr>
    </w:p>
    <w:p w:rsidR="00863A45" w:rsidP="00F20A0A">
      <w:pPr>
        <w:bidi w:val="0"/>
        <w:jc w:val="center"/>
        <w:rPr>
          <w:rFonts w:ascii="Times New Roman" w:hAnsi="Times New Roman"/>
        </w:rPr>
      </w:pPr>
    </w:p>
    <w:p w:rsidR="00F20A0A" w:rsidP="00F20A0A">
      <w:pPr>
        <w:bidi w:val="0"/>
        <w:jc w:val="center"/>
        <w:rPr>
          <w:rFonts w:ascii="Times New Roman" w:hAnsi="Times New Roman"/>
        </w:rPr>
      </w:pPr>
    </w:p>
    <w:p w:rsidR="00863A45" w:rsidP="00F20A0A">
      <w:pPr>
        <w:bidi w:val="0"/>
        <w:jc w:val="center"/>
        <w:rPr>
          <w:rFonts w:ascii="Times New Roman" w:hAnsi="Times New Roman"/>
        </w:rPr>
      </w:pPr>
    </w:p>
    <w:p w:rsidR="00863A45" w:rsidP="00F20A0A">
      <w:pPr>
        <w:bidi w:val="0"/>
        <w:jc w:val="center"/>
        <w:rPr>
          <w:rFonts w:ascii="Times New Roman" w:hAnsi="Times New Roman"/>
        </w:rPr>
      </w:pPr>
    </w:p>
    <w:p w:rsidR="00F20A0A" w:rsidP="00F20A0A">
      <w:pPr>
        <w:bidi w:val="0"/>
        <w:jc w:val="center"/>
        <w:rPr>
          <w:rFonts w:ascii="Times New Roman" w:hAnsi="Times New Roman"/>
        </w:rPr>
      </w:pPr>
    </w:p>
    <w:p w:rsidR="00F20A0A" w:rsidP="00F20A0A">
      <w:pPr>
        <w:bidi w:val="0"/>
        <w:jc w:val="center"/>
        <w:rPr>
          <w:rFonts w:ascii="Times New Roman" w:hAnsi="Times New Roman"/>
        </w:rPr>
      </w:pPr>
      <w:r>
        <w:rPr>
          <w:rFonts w:ascii="Times New Roman" w:hAnsi="Times New Roman"/>
        </w:rPr>
        <w:t>predseda vlády Slovenskej republiky</w:t>
      </w:r>
    </w:p>
    <w:p w:rsidR="00F20A0A" w:rsidP="00F20A0A">
      <w:pPr>
        <w:bidi w:val="0"/>
        <w:jc w:val="both"/>
        <w:rPr>
          <w:rFonts w:ascii="Times New Roman" w:hAnsi="Times New Roman"/>
        </w:rPr>
      </w:pPr>
    </w:p>
    <w:p w:rsidR="00F20A0A" w:rsidRPr="000A69DF" w:rsidP="00FF5FF5">
      <w:pPr>
        <w:bidi w:val="0"/>
        <w:spacing w:before="240" w:line="276" w:lineRule="auto"/>
        <w:jc w:val="both"/>
        <w:rPr>
          <w:rFonts w:ascii="Times New Roman" w:hAnsi="Times New Roman"/>
        </w:rPr>
        <w:sectPr w:rsidSect="00D37D57">
          <w:footerReference w:type="default" r:id="rId12"/>
          <w:pgSz w:w="11907" w:h="16839" w:code="9"/>
          <w:pgMar w:top="1304" w:right="1134" w:bottom="1304" w:left="1418" w:header="709" w:footer="567" w:gutter="0"/>
          <w:lnNumType w:distance="0"/>
          <w:cols w:space="708"/>
          <w:bidi w:val="0"/>
          <w:docGrid w:linePitch="326"/>
        </w:sectPr>
      </w:pPr>
    </w:p>
    <w:p w:rsidR="00FF5FF5" w:rsidRPr="000A69DF" w:rsidP="00FF5FF5">
      <w:pPr>
        <w:bidi w:val="0"/>
        <w:spacing w:before="240" w:line="276" w:lineRule="auto"/>
        <w:ind w:left="-567"/>
        <w:jc w:val="right"/>
        <w:rPr>
          <w:rFonts w:ascii="Times New Roman" w:hAnsi="Times New Roman"/>
          <w:b/>
          <w:bCs/>
        </w:rPr>
      </w:pPr>
      <w:r w:rsidRPr="000A69DF">
        <w:rPr>
          <w:rFonts w:ascii="Times New Roman" w:hAnsi="Times New Roman"/>
          <w:b/>
          <w:bCs/>
        </w:rPr>
        <w:t>Príloha č. 1 k zákonu č. .../201</w:t>
      </w:r>
      <w:r>
        <w:rPr>
          <w:rFonts w:ascii="Times New Roman" w:hAnsi="Times New Roman"/>
          <w:b/>
          <w:bCs/>
        </w:rPr>
        <w:t>4</w:t>
      </w:r>
      <w:r w:rsidRPr="000A69DF">
        <w:rPr>
          <w:rFonts w:ascii="Times New Roman" w:hAnsi="Times New Roman"/>
          <w:b/>
          <w:bCs/>
        </w:rPr>
        <w:t xml:space="preserve"> Z. z.</w:t>
      </w:r>
    </w:p>
    <w:p w:rsidR="00FF5FF5" w:rsidP="00FF5FF5">
      <w:pPr>
        <w:pStyle w:val="l2"/>
        <w:shd w:val="clear" w:color="auto" w:fill="FFFFFF"/>
        <w:bidi w:val="0"/>
        <w:spacing w:before="0" w:beforeAutospacing="0" w:after="0" w:afterAutospacing="0" w:line="276" w:lineRule="auto"/>
        <w:jc w:val="both"/>
        <w:rPr>
          <w:rFonts w:ascii="Times New Roman" w:hAnsi="Times New Roman"/>
          <w:sz w:val="20"/>
          <w:szCs w:val="20"/>
        </w:rPr>
      </w:pPr>
    </w:p>
    <w:p w:rsidR="00FF5FF5" w:rsidRPr="000A69DF" w:rsidP="00FF5FF5">
      <w:pPr>
        <w:pStyle w:val="l2"/>
        <w:shd w:val="clear" w:color="auto" w:fill="FFFFFF"/>
        <w:bidi w:val="0"/>
        <w:spacing w:before="0" w:beforeAutospacing="0" w:after="0" w:afterAutospacing="0" w:line="276" w:lineRule="auto"/>
        <w:jc w:val="both"/>
        <w:rPr>
          <w:rFonts w:ascii="Times New Roman" w:hAnsi="Times New Roman"/>
          <w:sz w:val="20"/>
          <w:szCs w:val="20"/>
        </w:rPr>
      </w:pPr>
    </w:p>
    <w:p w:rsidR="00FF5FF5" w:rsidRPr="000A69DF" w:rsidP="00FF5FF5">
      <w:pPr>
        <w:pStyle w:val="l2"/>
        <w:shd w:val="clear" w:color="auto" w:fill="FFFFFF"/>
        <w:bidi w:val="0"/>
        <w:spacing w:before="0" w:beforeAutospacing="0" w:after="0" w:afterAutospacing="0" w:line="276" w:lineRule="auto"/>
        <w:jc w:val="both"/>
        <w:rPr>
          <w:rFonts w:ascii="Times New Roman" w:hAnsi="Times New Roman"/>
        </w:rPr>
      </w:pPr>
      <w:r w:rsidRPr="000A69DF">
        <w:rPr>
          <w:rFonts w:ascii="Times New Roman" w:hAnsi="Times New Roman"/>
        </w:rPr>
        <w:t>ZOZNAM PREBERANÝCH PRÁVNE ZÁVÄZNÝCH AKTOV EURÓPSKEJ ÚNIE</w:t>
      </w:r>
    </w:p>
    <w:p w:rsidR="00FF5FF5" w:rsidRPr="000A69DF" w:rsidP="00FF5FF5">
      <w:pPr>
        <w:pStyle w:val="l2"/>
        <w:shd w:val="clear" w:color="auto" w:fill="FFFFFF"/>
        <w:bidi w:val="0"/>
        <w:spacing w:before="0" w:beforeAutospacing="0" w:after="0" w:afterAutospacing="0" w:line="276" w:lineRule="auto"/>
        <w:jc w:val="both"/>
        <w:rPr>
          <w:rFonts w:ascii="Times New Roman" w:hAnsi="Times New Roman"/>
        </w:rPr>
      </w:pPr>
    </w:p>
    <w:p w:rsidR="00FF5FF5" w:rsidRPr="000A69DF" w:rsidP="00FF5FF5">
      <w:pPr>
        <w:pStyle w:val="l2"/>
        <w:shd w:val="clear" w:color="auto" w:fill="FFFFFF"/>
        <w:bidi w:val="0"/>
        <w:spacing w:before="0" w:beforeAutospacing="0" w:after="0" w:afterAutospacing="0" w:line="276" w:lineRule="auto"/>
        <w:jc w:val="both"/>
        <w:rPr>
          <w:rFonts w:ascii="Times New Roman" w:hAnsi="Times New Roman"/>
        </w:rPr>
      </w:pPr>
      <w:r w:rsidRPr="000A69DF">
        <w:rPr>
          <w:rFonts w:ascii="Times New Roman" w:hAnsi="Times New Roman"/>
        </w:rP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w:t>
      </w:r>
      <w:r>
        <w:rPr>
          <w:rFonts w:ascii="Times New Roman" w:hAnsi="Times New Roman"/>
        </w:rPr>
        <w:t xml:space="preserve"> </w:t>
      </w:r>
      <w:r w:rsidRPr="000A69DF">
        <w:rPr>
          <w:rFonts w:ascii="Times New Roman" w:hAnsi="Times New Roman"/>
        </w:rPr>
        <w:t>(Ú. v. EÚ L 304, 22. 11. 2011).</w:t>
      </w:r>
    </w:p>
    <w:p w:rsidR="00FF5FF5" w:rsidRPr="000A69DF" w:rsidP="00FF5FF5">
      <w:pPr>
        <w:bidi w:val="0"/>
        <w:spacing w:before="240" w:line="276" w:lineRule="auto"/>
        <w:ind w:left="-567"/>
        <w:jc w:val="right"/>
        <w:rPr>
          <w:rFonts w:ascii="Times New Roman" w:hAnsi="Times New Roman"/>
          <w:b/>
          <w:bCs/>
        </w:rPr>
      </w:pPr>
    </w:p>
    <w:p w:rsidR="00FF5FF5" w:rsidRPr="000A69DF" w:rsidP="00FF5FF5">
      <w:pPr>
        <w:bidi w:val="0"/>
        <w:spacing w:before="240" w:line="276" w:lineRule="auto"/>
        <w:ind w:left="-567"/>
        <w:jc w:val="right"/>
        <w:rPr>
          <w:rFonts w:ascii="Times New Roman" w:hAnsi="Times New Roman"/>
          <w:b/>
          <w:bCs/>
        </w:rPr>
      </w:pPr>
      <w:r w:rsidRPr="000A69DF">
        <w:rPr>
          <w:rFonts w:ascii="Times New Roman" w:hAnsi="Times New Roman"/>
          <w:b/>
          <w:bCs/>
        </w:rPr>
        <w:br w:type="page"/>
        <w:t>Príloha č. 2 k zákonu č. .../201</w:t>
      </w:r>
      <w:r>
        <w:rPr>
          <w:rFonts w:ascii="Times New Roman" w:hAnsi="Times New Roman"/>
          <w:b/>
          <w:bCs/>
        </w:rPr>
        <w:t>4</w:t>
      </w:r>
      <w:r w:rsidRPr="000A69DF">
        <w:rPr>
          <w:rFonts w:ascii="Times New Roman" w:hAnsi="Times New Roman"/>
          <w:b/>
          <w:bCs/>
        </w:rPr>
        <w:t xml:space="preserve"> Z. z.</w:t>
      </w:r>
    </w:p>
    <w:p w:rsidR="00FF5FF5" w:rsidP="00FF5FF5">
      <w:pPr>
        <w:bidi w:val="0"/>
        <w:spacing w:line="276" w:lineRule="auto"/>
        <w:ind w:left="-567"/>
        <w:jc w:val="center"/>
        <w:rPr>
          <w:rFonts w:ascii="Times New Roman" w:hAnsi="Times New Roman"/>
          <w:b/>
          <w:bCs/>
        </w:rPr>
      </w:pPr>
    </w:p>
    <w:p w:rsidR="00FF5FF5" w:rsidP="00FF5FF5">
      <w:pPr>
        <w:bidi w:val="0"/>
        <w:spacing w:line="276" w:lineRule="auto"/>
        <w:ind w:left="-567"/>
        <w:jc w:val="center"/>
        <w:rPr>
          <w:rFonts w:ascii="Times New Roman" w:hAnsi="Times New Roman"/>
          <w:b/>
          <w:bCs/>
        </w:rPr>
      </w:pPr>
    </w:p>
    <w:p w:rsidR="00FF5FF5" w:rsidRPr="000A69DF" w:rsidP="00FF5FF5">
      <w:pPr>
        <w:bidi w:val="0"/>
        <w:spacing w:line="276" w:lineRule="auto"/>
        <w:ind w:left="-567"/>
        <w:jc w:val="center"/>
        <w:rPr>
          <w:rFonts w:ascii="Times New Roman" w:hAnsi="Times New Roman"/>
          <w:b/>
          <w:bCs/>
        </w:rPr>
      </w:pPr>
      <w:r>
        <w:rPr>
          <w:rFonts w:ascii="Times New Roman" w:hAnsi="Times New Roman"/>
          <w:b/>
          <w:bCs/>
        </w:rPr>
        <w:t xml:space="preserve">Poučenie o uplatnení práva spotrebiteľa na </w:t>
      </w:r>
      <w:r w:rsidRPr="000A69DF">
        <w:rPr>
          <w:rFonts w:ascii="Times New Roman" w:hAnsi="Times New Roman"/>
          <w:b/>
          <w:bCs/>
        </w:rPr>
        <w:t>odstúpenie od zmluvy</w:t>
      </w:r>
    </w:p>
    <w:p w:rsidR="00FF5FF5" w:rsidRPr="000A69DF" w:rsidP="00FF5FF5">
      <w:pPr>
        <w:bidi w:val="0"/>
        <w:spacing w:before="240" w:line="276" w:lineRule="auto"/>
        <w:ind w:left="-567"/>
        <w:jc w:val="both"/>
        <w:rPr>
          <w:rFonts w:ascii="Times New Roman" w:hAnsi="Times New Roman"/>
        </w:rPr>
      </w:pP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1. Právo na odstúpenie od zmluvy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Máte právo odstúpiť od tejto zmluvy bez uvedenia dôvodu v lehote 14 dní.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Lehota na odstúpenie od zmluvy </w:t>
      </w:r>
      <w:r w:rsidRPr="000C54F7">
        <w:rPr>
          <w:rFonts w:ascii="Arial" w:hAnsi="Arial" w:cs="Arial"/>
          <w:color w:val="FF0000"/>
        </w:rPr>
        <w:t xml:space="preserve"> </w:t>
      </w:r>
      <w:r w:rsidRPr="000C54F7">
        <w:rPr>
          <w:rFonts w:ascii="Times New Roman" w:hAnsi="Times New Roman"/>
        </w:rPr>
        <w:t>uplynie po 14 dňoch odo dňa</w:t>
      </w:r>
      <w:r w:rsidRPr="000A69DF">
        <w:rPr>
          <w:rFonts w:ascii="Times New Roman" w:hAnsi="Times New Roman"/>
        </w:rPr>
        <w:t xml:space="preserve"> ..............  </w:t>
      </w:r>
      <w:r w:rsidRPr="000A69DF">
        <w:rPr>
          <w:rFonts w:ascii="Times New Roman" w:hAnsi="Times New Roman"/>
          <w:i/>
          <w:iCs/>
        </w:rPr>
        <w:t>(doplňte podľa pokynov v bode 1)</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Pri uplatnení práva na odstúpenie od zmluvy nás informujte o svojom rozhodnutí odstúpiť od tejto zmluvy jednoznačným vyhlásením (napríklad listom zaslaným poštou, faxom alebo e-mailom) na adrese ..............</w:t>
      </w:r>
      <w:r w:rsidRPr="000A69DF">
        <w:rPr>
          <w:rFonts w:ascii="Times New Roman" w:hAnsi="Times New Roman"/>
          <w:i/>
          <w:iCs/>
        </w:rPr>
        <w:t xml:space="preserve"> (doplňte podľa pokynov v bode 2)</w:t>
      </w:r>
      <w:r w:rsidRPr="000A69DF">
        <w:rPr>
          <w:rFonts w:ascii="Times New Roman" w:hAnsi="Times New Roman"/>
        </w:rPr>
        <w:t xml:space="preserve">. Na tento účel môžete použiť vzorový formulár na odstúpenie od zmluvy, ktorý sme Vám odovzdali alebo zaslali.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i/>
          <w:iCs/>
        </w:rPr>
        <w:t>(ak umožňujete spotrebiteľom odstúpiť od zmluvy prostredníctvom svojho webového sídla, doplňte text podľa pokynov v bode 3)</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Lehota na odstúpenie od zmluvy je </w:t>
      </w:r>
      <w:r>
        <w:rPr>
          <w:rFonts w:ascii="Times New Roman" w:hAnsi="Times New Roman"/>
        </w:rPr>
        <w:t>zachovaná</w:t>
      </w:r>
      <w:r w:rsidRPr="000A69DF">
        <w:rPr>
          <w:rFonts w:ascii="Times New Roman" w:hAnsi="Times New Roman"/>
        </w:rPr>
        <w:t xml:space="preserve">, ak zašlete oznámenie o uplatnení práva na odstúpenie od zmluvy pred tým, ako uplynie lehota na odstúpenie od zmluvy.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2. Dôsledky odstúpenia od zmluvy </w:t>
      </w:r>
    </w:p>
    <w:p w:rsidR="00FF5FF5" w:rsidRPr="000A69DF" w:rsidP="00FF5FF5">
      <w:pPr>
        <w:bidi w:val="0"/>
        <w:spacing w:before="240" w:line="276" w:lineRule="auto"/>
        <w:ind w:left="-567"/>
        <w:jc w:val="both"/>
        <w:rPr>
          <w:rFonts w:ascii="Times New Roman" w:hAnsi="Times New Roman"/>
        </w:rPr>
      </w:pPr>
      <w:r>
        <w:rPr>
          <w:rFonts w:ascii="Times New Roman" w:hAnsi="Times New Roman"/>
        </w:rPr>
        <w:t>Po</w:t>
      </w:r>
      <w:r w:rsidRPr="000A69DF">
        <w:rPr>
          <w:rFonts w:ascii="Times New Roman" w:hAnsi="Times New Roman"/>
        </w:rPr>
        <w:t xml:space="preserve"> odstúpen</w:t>
      </w:r>
      <w:r>
        <w:rPr>
          <w:rFonts w:ascii="Times New Roman" w:hAnsi="Times New Roman"/>
        </w:rPr>
        <w:t>í</w:t>
      </w:r>
      <w:r w:rsidRPr="000A69DF">
        <w:rPr>
          <w:rFonts w:ascii="Times New Roman" w:hAnsi="Times New Roman"/>
        </w:rPr>
        <w:t xml:space="preserve"> od zmluvy Vám vrátime všetky platby, ktoré ste uhradili v súvislosti s uzavretím zmluvy, najmä kúpnu cenu vrátane nákladov na doručenie tovaru k Vám. To sa nevzťahuje na dodatočné náklady, ak ste si zvolili iný druh doručenia, ako je najlacnejší bežný spôsob doručenia, ktorý ponúkame. Platby Vám budú vrátené </w:t>
      </w:r>
      <w:r w:rsidRPr="00150CD0">
        <w:rPr>
          <w:rFonts w:ascii="Times New Roman" w:hAnsi="Times New Roman"/>
        </w:rPr>
        <w:t>bez zbytočného odkladu,</w:t>
      </w:r>
      <w:r>
        <w:rPr>
          <w:rFonts w:ascii="Times New Roman" w:hAnsi="Times New Roman"/>
        </w:rPr>
        <w:t xml:space="preserve"> </w:t>
      </w:r>
      <w:r w:rsidRPr="000A69DF">
        <w:rPr>
          <w:rFonts w:ascii="Times New Roman" w:hAnsi="Times New Roman"/>
        </w:rPr>
        <w:t xml:space="preserve">najneskôr do 14 dní odo dňa, keď nám bude doručené Vaše oznámenie o odstúpení od tejto zmluvy. Ich úhrada bude uskutočnená rovnakým spôsobom, aký ste použili pri Vašej platbe, pokiaľ ste výslovne nesúhlasili s iným spôsobom platby, a to bez účtovania akýchkoľvek ďalších poplatkov.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Platba za zakúpený tovar Vám bude uhradená až po doručení vráteného tovaru späť na našu adresu alebo po predložení dokladu preukazujúceho zaslanie tovaru späť, podľa toho, čo nastane skôr </w:t>
      </w:r>
      <w:r w:rsidRPr="000A69DF">
        <w:rPr>
          <w:rFonts w:ascii="Times New Roman" w:hAnsi="Times New Roman"/>
          <w:i/>
          <w:iCs/>
        </w:rPr>
        <w:t>(tento text neuvádzajte v prípade  zmlúv, pri ktorých ponúkate vyzdvihnutie tovaru v prípade odstúpenia od zmluvy)</w:t>
      </w:r>
      <w:r w:rsidRPr="000A69DF">
        <w:rPr>
          <w:rFonts w:ascii="Times New Roman" w:hAnsi="Times New Roman"/>
        </w:rPr>
        <w:t xml:space="preserve">. </w:t>
      </w:r>
    </w:p>
    <w:p w:rsidR="00FF5FF5" w:rsidRPr="000A69DF" w:rsidP="00FF5FF5">
      <w:pPr>
        <w:bidi w:val="0"/>
        <w:spacing w:before="240" w:line="276" w:lineRule="auto"/>
        <w:ind w:left="-567"/>
        <w:jc w:val="both"/>
        <w:rPr>
          <w:rFonts w:ascii="Times New Roman" w:hAnsi="Times New Roman"/>
          <w:i/>
          <w:iCs/>
        </w:rPr>
      </w:pPr>
      <w:r w:rsidRPr="000A69DF">
        <w:rPr>
          <w:rFonts w:ascii="Times New Roman" w:hAnsi="Times New Roman"/>
          <w:i/>
          <w:iCs/>
        </w:rPr>
        <w:t>(doplňte podľa pokynov v bode 4)</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i/>
          <w:iCs/>
        </w:rPr>
        <w:t>(doplňte podľa pokynov v bode 5)</w:t>
      </w:r>
    </w:p>
    <w:p w:rsidR="00FF5FF5" w:rsidRPr="000A69DF" w:rsidP="00FF5FF5">
      <w:pPr>
        <w:bidi w:val="0"/>
        <w:spacing w:before="240" w:line="276" w:lineRule="auto"/>
        <w:ind w:left="-567"/>
        <w:jc w:val="both"/>
        <w:rPr>
          <w:rFonts w:ascii="Times New Roman" w:hAnsi="Times New Roman"/>
        </w:rPr>
      </w:pPr>
    </w:p>
    <w:p w:rsidR="00FF5FF5" w:rsidRPr="000A69DF" w:rsidP="00FF5FF5">
      <w:pPr>
        <w:bidi w:val="0"/>
        <w:spacing w:before="240" w:line="276" w:lineRule="auto"/>
        <w:ind w:left="-567"/>
        <w:jc w:val="both"/>
        <w:rPr>
          <w:rFonts w:ascii="Times New Roman" w:hAnsi="Times New Roman"/>
        </w:rPr>
      </w:pPr>
    </w:p>
    <w:p w:rsidR="00FF5FF5" w:rsidRPr="000A69DF" w:rsidP="00FF5FF5">
      <w:pPr>
        <w:bidi w:val="0"/>
        <w:spacing w:before="240" w:line="276" w:lineRule="auto"/>
        <w:ind w:left="-567"/>
        <w:jc w:val="both"/>
        <w:rPr>
          <w:rFonts w:ascii="Times New Roman" w:hAnsi="Times New Roman"/>
          <w:b/>
          <w:bCs/>
        </w:rPr>
      </w:pPr>
      <w:r w:rsidRPr="000A69DF">
        <w:rPr>
          <w:rFonts w:ascii="Times New Roman" w:hAnsi="Times New Roman"/>
          <w:b/>
          <w:bCs/>
        </w:rPr>
        <w:t xml:space="preserve">Pokyny na vyplnenie: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1. Doplňte jeden z textov uvedených nižšie v úvodzovkách: </w:t>
      </w:r>
    </w:p>
    <w:p w:rsidR="00FF5FF5" w:rsidRPr="00B03A3C" w:rsidP="00FF5FF5">
      <w:pPr>
        <w:bidi w:val="0"/>
        <w:spacing w:before="240" w:line="276" w:lineRule="auto"/>
        <w:ind w:left="-567"/>
        <w:jc w:val="both"/>
        <w:rPr>
          <w:rFonts w:ascii="Times New Roman" w:hAnsi="Times New Roman"/>
        </w:rPr>
      </w:pPr>
      <w:r w:rsidRPr="00B03A3C">
        <w:rPr>
          <w:rFonts w:ascii="Times New Roman" w:hAnsi="Times New Roman"/>
        </w:rPr>
        <w:t xml:space="preserve">a) v prípade zmluvy o službách alebo zmluvy o poskytovaní elektronického obsahu nedodávaného na hmotnom nosiči: </w:t>
      </w:r>
      <w:r w:rsidRPr="00B03A3C">
        <w:rPr>
          <w:rFonts w:ascii="Times New Roman" w:hAnsi="Times New Roman"/>
          <w:iCs/>
        </w:rPr>
        <w:t>„uzavretia zmluvy.“</w:t>
      </w:r>
      <w:r w:rsidRPr="00B03A3C">
        <w:rPr>
          <w:rFonts w:ascii="Times New Roman" w:hAnsi="Times New Roman"/>
        </w:rPr>
        <w:t xml:space="preserve">; </w:t>
      </w:r>
    </w:p>
    <w:p w:rsidR="00FF5FF5" w:rsidRPr="00B03A3C" w:rsidP="00FF5FF5">
      <w:pPr>
        <w:bidi w:val="0"/>
        <w:spacing w:before="240" w:line="276" w:lineRule="auto"/>
        <w:ind w:left="-567"/>
        <w:jc w:val="both"/>
        <w:rPr>
          <w:rFonts w:ascii="Times New Roman" w:hAnsi="Times New Roman"/>
        </w:rPr>
      </w:pPr>
      <w:r w:rsidRPr="00B03A3C">
        <w:rPr>
          <w:rFonts w:ascii="Times New Roman" w:hAnsi="Times New Roman"/>
        </w:rPr>
        <w:t xml:space="preserve">b) v prípade zmluvy, predmetom ktorej je predaj tovaru: </w:t>
      </w:r>
      <w:r w:rsidRPr="00B03A3C">
        <w:rPr>
          <w:rFonts w:ascii="Times New Roman" w:hAnsi="Times New Roman"/>
          <w:iCs/>
        </w:rPr>
        <w:t>„keď Vy alebo Vami určená tretia osoba s výnimkou dopravcu prevezmete tovar.“</w:t>
      </w:r>
      <w:r w:rsidRPr="00B03A3C">
        <w:rPr>
          <w:rFonts w:ascii="Times New Roman" w:hAnsi="Times New Roman"/>
        </w:rPr>
        <w:t xml:space="preserve">; </w:t>
      </w:r>
    </w:p>
    <w:p w:rsidR="00FF5FF5" w:rsidRPr="00B03A3C" w:rsidP="00FF5FF5">
      <w:pPr>
        <w:bidi w:val="0"/>
        <w:spacing w:before="240" w:line="276" w:lineRule="auto"/>
        <w:ind w:left="-567"/>
        <w:jc w:val="both"/>
        <w:rPr>
          <w:rFonts w:ascii="Times New Roman" w:hAnsi="Times New Roman"/>
        </w:rPr>
      </w:pPr>
      <w:r w:rsidRPr="00B03A3C">
        <w:rPr>
          <w:rFonts w:ascii="Times New Roman" w:hAnsi="Times New Roman"/>
        </w:rPr>
        <w:t xml:space="preserve">c) ak sa tovary objednané spotrebiteľom v jednej objednávke dodávajú oddelene: </w:t>
      </w:r>
      <w:r w:rsidRPr="00B03A3C">
        <w:rPr>
          <w:rFonts w:ascii="Times New Roman" w:hAnsi="Times New Roman"/>
          <w:iCs/>
        </w:rPr>
        <w:t>„keď Vy alebo Vami určená tretia osoba s výnimkou dopravcu prevezmete tovar, ktorý bol dodaný ako posledný.“</w:t>
      </w:r>
      <w:r w:rsidRPr="00B03A3C">
        <w:rPr>
          <w:rFonts w:ascii="Times New Roman" w:hAnsi="Times New Roman"/>
        </w:rPr>
        <w:t xml:space="preserve">; </w:t>
      </w:r>
    </w:p>
    <w:p w:rsidR="00FF5FF5" w:rsidRPr="00B03A3C" w:rsidP="00FF5FF5">
      <w:pPr>
        <w:bidi w:val="0"/>
        <w:spacing w:before="240" w:line="276" w:lineRule="auto"/>
        <w:ind w:left="-567"/>
        <w:jc w:val="both"/>
        <w:rPr>
          <w:rFonts w:ascii="Times New Roman" w:hAnsi="Times New Roman"/>
        </w:rPr>
      </w:pPr>
      <w:r w:rsidRPr="00B03A3C">
        <w:rPr>
          <w:rFonts w:ascii="Times New Roman" w:hAnsi="Times New Roman"/>
        </w:rPr>
        <w:t xml:space="preserve">d) ak sa dodáva tovar pozostávajúci z viacerých dielov alebo kusov: </w:t>
      </w:r>
      <w:r w:rsidRPr="00B03A3C">
        <w:rPr>
          <w:rFonts w:ascii="Times New Roman" w:hAnsi="Times New Roman"/>
          <w:iCs/>
        </w:rPr>
        <w:t>„keď Vy alebo Vami určená tretia osoba s výnimkou dopravcu prevezmete posledný diel alebo kus.“</w:t>
      </w:r>
      <w:r w:rsidRPr="00B03A3C">
        <w:rPr>
          <w:rFonts w:ascii="Times New Roman" w:hAnsi="Times New Roman"/>
        </w:rPr>
        <w:t xml:space="preserve">; </w:t>
      </w:r>
    </w:p>
    <w:p w:rsidR="00FF5FF5" w:rsidP="00FF5FF5">
      <w:pPr>
        <w:bidi w:val="0"/>
        <w:spacing w:before="240" w:line="276" w:lineRule="auto"/>
        <w:ind w:left="-567"/>
        <w:jc w:val="both"/>
        <w:rPr>
          <w:rFonts w:ascii="Times New Roman" w:hAnsi="Times New Roman"/>
          <w:iCs/>
        </w:rPr>
      </w:pPr>
      <w:r w:rsidRPr="00B03A3C">
        <w:rPr>
          <w:rFonts w:ascii="Times New Roman" w:hAnsi="Times New Roman"/>
        </w:rPr>
        <w:t xml:space="preserve">e) ak sa tovar dodáva opakovane počas vymedzeného obdobia: </w:t>
      </w:r>
      <w:r w:rsidRPr="00B03A3C">
        <w:rPr>
          <w:rFonts w:ascii="Times New Roman" w:hAnsi="Times New Roman"/>
          <w:iCs/>
        </w:rPr>
        <w:t>„keď Vy alebo Vami určená tretia osoba s výnimkou dopravcu prevezmete prvý dodaný tovar.</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2. Doplňte Vaše obchodné meno a sídlo alebo miesto podnikania, prípadne aj telefónne číslo, faxové číslo a e-mailovú adresu.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3. Ak umožníte spotrebiteľovi vyplniť a zaslať oznámenie o odstúpení od zmluvy prostredníctvom svojho webového sídla, doplňte nasledujúci text: </w:t>
      </w:r>
      <w:r w:rsidRPr="000A69DF">
        <w:rPr>
          <w:rFonts w:ascii="Times New Roman" w:hAnsi="Times New Roman"/>
          <w:i/>
          <w:iCs/>
        </w:rPr>
        <w:t>„</w:t>
      </w:r>
      <w:r>
        <w:rPr>
          <w:rFonts w:ascii="Times New Roman" w:hAnsi="Times New Roman"/>
          <w:i/>
          <w:iCs/>
        </w:rPr>
        <w:t>Ak máte záujem, môžete</w:t>
      </w:r>
      <w:r w:rsidRPr="000A69DF">
        <w:rPr>
          <w:rFonts w:ascii="Times New Roman" w:hAnsi="Times New Roman"/>
          <w:i/>
          <w:iCs/>
        </w:rPr>
        <w:t xml:space="preserve"> vyplniť a zaslať vzorový formulár na odstúpenie od zmluvy alebo akékoľvek iné jednoznačné vyhlásenie o odstúpení od zmluvy aj elektronicky prostredníctvom našej internetovej stránky </w:t>
      </w:r>
      <w:r w:rsidRPr="000A69DF">
        <w:rPr>
          <w:rFonts w:ascii="Times New Roman" w:hAnsi="Times New Roman"/>
        </w:rPr>
        <w:t>[vložte adresu webového sídla]</w:t>
      </w:r>
      <w:r w:rsidRPr="000A69DF">
        <w:rPr>
          <w:rFonts w:ascii="Times New Roman" w:hAnsi="Times New Roman"/>
          <w:i/>
          <w:iCs/>
        </w:rPr>
        <w:t>. Ak využijete túto možnosť, prijatie odstúpenia od zmluvy Vám bezodkladne potvrdíme na trvanlivom nosiči (napríklad e-mailom).“</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4. V súvislosti s dodaním tovaru informujte spotrebiteľa ako možno vrátiť tovar v prípade odstúpenia od zmluvy: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a) doplňte spôsob vrátenia tovaru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 </w:t>
      </w:r>
      <w:r w:rsidRPr="000A69DF">
        <w:rPr>
          <w:rFonts w:ascii="Times New Roman" w:hAnsi="Times New Roman"/>
          <w:i/>
          <w:iCs/>
        </w:rPr>
        <w:t>„Tovar vyzdvihneme.“</w:t>
      </w:r>
      <w:r w:rsidRPr="000A69DF">
        <w:rPr>
          <w:rFonts w:ascii="Times New Roman" w:hAnsi="Times New Roman"/>
        </w:rPr>
        <w:t xml:space="preserve"> alebo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 </w:t>
      </w:r>
      <w:r w:rsidRPr="000A69DF">
        <w:rPr>
          <w:rFonts w:ascii="Times New Roman" w:hAnsi="Times New Roman"/>
          <w:i/>
          <w:iCs/>
        </w:rPr>
        <w:t xml:space="preserve">„Zašlite nám tovar späť alebo ho prineste na našu adresu alebo odovzdajte </w:t>
      </w:r>
      <w:r>
        <w:rPr>
          <w:rFonts w:ascii="Times New Roman" w:hAnsi="Times New Roman"/>
          <w:i/>
          <w:iCs/>
        </w:rPr>
        <w:t>....</w:t>
      </w:r>
      <w:r w:rsidRPr="000A69DF">
        <w:rPr>
          <w:rFonts w:ascii="Times New Roman" w:hAnsi="Times New Roman"/>
          <w:i/>
          <w:iCs/>
        </w:rPr>
        <w:t xml:space="preserve">.. </w:t>
      </w:r>
      <w:r w:rsidRPr="000A69DF">
        <w:rPr>
          <w:rFonts w:ascii="Times New Roman" w:hAnsi="Times New Roman"/>
        </w:rPr>
        <w:t>[</w:t>
      </w:r>
      <w:r>
        <w:rPr>
          <w:rFonts w:ascii="Times New Roman" w:hAnsi="Times New Roman"/>
        </w:rPr>
        <w:t xml:space="preserve">ak ste na prevzatie tovaru splnomocnili určitú osobu, </w:t>
      </w:r>
      <w:r w:rsidRPr="000A69DF">
        <w:rPr>
          <w:rFonts w:ascii="Times New Roman" w:hAnsi="Times New Roman"/>
        </w:rPr>
        <w:t xml:space="preserve">doplňte </w:t>
      </w:r>
      <w:r>
        <w:rPr>
          <w:rFonts w:ascii="Times New Roman" w:hAnsi="Times New Roman"/>
        </w:rPr>
        <w:t xml:space="preserve">jej </w:t>
      </w:r>
      <w:r w:rsidRPr="000A69DF">
        <w:rPr>
          <w:rFonts w:ascii="Times New Roman" w:hAnsi="Times New Roman"/>
        </w:rPr>
        <w:t>meno a adresu osoby]</w:t>
      </w:r>
      <w:r w:rsidRPr="000A69DF">
        <w:rPr>
          <w:rFonts w:ascii="Times New Roman" w:hAnsi="Times New Roman"/>
          <w:i/>
          <w:iCs/>
        </w:rPr>
        <w:t xml:space="preserve"> najneskôr do 14 dní odo dňa uplatnenia práva na odstúpenie od zmluvy. Lehota sa považuje za zachovanú, ak tovar odošlete späť pred uplynutím 14-dňovej lehoty.“</w:t>
      </w:r>
      <w:r w:rsidRPr="000A69DF">
        <w:rPr>
          <w:rFonts w:ascii="Times New Roman" w:hAnsi="Times New Roman"/>
        </w:rPr>
        <w:t xml:space="preserve">;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b) doplňte informáciu o úhrade nákladov na vrátenie tovaru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 </w:t>
      </w:r>
      <w:r w:rsidRPr="000A69DF">
        <w:rPr>
          <w:rFonts w:ascii="Times New Roman" w:hAnsi="Times New Roman"/>
          <w:i/>
          <w:iCs/>
        </w:rPr>
        <w:t>„Náklady na vrátenie tovaru znášame my.“</w:t>
      </w:r>
      <w:r w:rsidRPr="000A69DF">
        <w:rPr>
          <w:rFonts w:ascii="Times New Roman" w:hAnsi="Times New Roman"/>
        </w:rPr>
        <w:t xml:space="preserve">;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 </w:t>
      </w:r>
      <w:r w:rsidRPr="000A69DF">
        <w:rPr>
          <w:rFonts w:ascii="Times New Roman" w:hAnsi="Times New Roman"/>
          <w:i/>
          <w:iCs/>
        </w:rPr>
        <w:t>„Priame náklady na vrátenie tovaru znášate Vy.“</w:t>
      </w:r>
      <w:r w:rsidRPr="000A69DF">
        <w:rPr>
          <w:rFonts w:ascii="Times New Roman" w:hAnsi="Times New Roman"/>
        </w:rPr>
        <w:t xml:space="preserve">;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 Ak pri zmluve uzavretej na diaľku neponúkate, že budete znášať náklady na vrátenie tovaru, a tovar vzhľadom na jeho povahu nemožno vrátiť poštou: </w:t>
      </w:r>
      <w:r w:rsidRPr="000A69DF">
        <w:rPr>
          <w:rFonts w:ascii="Times New Roman" w:hAnsi="Times New Roman"/>
          <w:i/>
          <w:iCs/>
        </w:rPr>
        <w:t xml:space="preserve">„Priame náklady na vrátenie tovaru vo výške … EUR </w:t>
      </w:r>
      <w:r w:rsidRPr="000A69DF">
        <w:rPr>
          <w:rFonts w:ascii="Times New Roman" w:hAnsi="Times New Roman"/>
        </w:rPr>
        <w:t>[doplňte sumu]</w:t>
      </w:r>
      <w:r w:rsidRPr="000A69DF">
        <w:rPr>
          <w:rFonts w:ascii="Times New Roman" w:hAnsi="Times New Roman"/>
          <w:i/>
          <w:iCs/>
        </w:rPr>
        <w:t xml:space="preserve"> znášate Vy.“</w:t>
      </w:r>
      <w:r w:rsidRPr="000A69DF">
        <w:rPr>
          <w:rFonts w:ascii="Times New Roman" w:hAnsi="Times New Roman"/>
        </w:rPr>
        <w:t xml:space="preserve">; alebo ak náklady spojené s vrátením tovaru nemožno primerane vypočítať vopred: </w:t>
      </w:r>
      <w:r w:rsidRPr="000A69DF">
        <w:rPr>
          <w:rFonts w:ascii="Times New Roman" w:hAnsi="Times New Roman"/>
          <w:i/>
          <w:iCs/>
        </w:rPr>
        <w:t>„Priame náklady na vrátenie tovaru znášate Vy. Predpokladaný odhad týchto nákladov je ..</w:t>
      </w:r>
      <w:r>
        <w:rPr>
          <w:rFonts w:ascii="Times New Roman" w:hAnsi="Times New Roman"/>
          <w:i/>
          <w:iCs/>
        </w:rPr>
        <w:t>...</w:t>
      </w:r>
      <w:r w:rsidRPr="000A69DF">
        <w:rPr>
          <w:rFonts w:ascii="Times New Roman" w:hAnsi="Times New Roman"/>
          <w:i/>
          <w:iCs/>
        </w:rPr>
        <w:t xml:space="preserve">. EUR </w:t>
      </w:r>
      <w:r w:rsidRPr="000A69DF">
        <w:rPr>
          <w:rFonts w:ascii="Times New Roman" w:hAnsi="Times New Roman"/>
        </w:rPr>
        <w:t>[doplňte sumu]</w:t>
      </w:r>
      <w:r w:rsidRPr="000A69DF">
        <w:rPr>
          <w:rFonts w:ascii="Times New Roman" w:hAnsi="Times New Roman"/>
          <w:i/>
          <w:iCs/>
        </w:rPr>
        <w:t>.“</w:t>
      </w:r>
      <w:r w:rsidRPr="000A69DF">
        <w:rPr>
          <w:rFonts w:ascii="Times New Roman" w:hAnsi="Times New Roman"/>
        </w:rPr>
        <w:t xml:space="preserve">; alebo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Ak tovar v prípade zmlúv uzavretých mimo prevádzkových priestorov predávajúceho vzhľadom na jeho povahu nemôže byť odoslaný späť predávajúcemu poštou a bol dodaný spotrebiteľovi domov</w:t>
      </w:r>
      <w:r>
        <w:rPr>
          <w:rFonts w:ascii="Times New Roman" w:hAnsi="Times New Roman"/>
        </w:rPr>
        <w:t xml:space="preserve"> v čase uzavretia zmluvy</w:t>
      </w:r>
      <w:r w:rsidRPr="000A69DF">
        <w:rPr>
          <w:rFonts w:ascii="Times New Roman" w:hAnsi="Times New Roman"/>
        </w:rPr>
        <w:t xml:space="preserve">: </w:t>
      </w:r>
      <w:r w:rsidRPr="000A69DF">
        <w:rPr>
          <w:rFonts w:ascii="Times New Roman" w:hAnsi="Times New Roman"/>
          <w:i/>
          <w:iCs/>
        </w:rPr>
        <w:t>„Tovar vyzdvihneme na vlastné náklady.“</w:t>
      </w:r>
      <w:r w:rsidRPr="000A69DF">
        <w:rPr>
          <w:rFonts w:ascii="Times New Roman" w:hAnsi="Times New Roman"/>
        </w:rPr>
        <w:t xml:space="preserve"> a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c) doplňte informáciu o zodpovednosti spotrebiteľa za škodu vzniknutú na vrátenom tovare: </w:t>
      </w:r>
      <w:r w:rsidRPr="000A69DF">
        <w:rPr>
          <w:rFonts w:ascii="Times New Roman" w:hAnsi="Times New Roman"/>
          <w:i/>
          <w:iCs/>
        </w:rPr>
        <w:t>„Zodpovedáte iba za akékoľvek zníženie hodnoty tovaru v dôsledku zaobchádzania s ním iným spôsobom, než aký je potrebný na zistenie povahy, vlastností a funkčnosti tovaru.“</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5. V prípade zmluvy o službách doplňte toto: </w:t>
      </w:r>
      <w:r w:rsidRPr="000A69DF">
        <w:rPr>
          <w:rFonts w:ascii="Times New Roman" w:hAnsi="Times New Roman"/>
          <w:i/>
          <w:iCs/>
        </w:rPr>
        <w:t>„Ak ste požiadali o začatie poskytovania služieb počas lehoty na odstúpenie od zmluvy, máte povinnosť uhradiť  nám  cenu za skutočne poskytnuté plnenia do dňa, kedy ste nám oznámili Vaše rozhodnutie odstúpiť od tejto zmluvy.“</w:t>
      </w:r>
      <w:r w:rsidR="00315BB4">
        <w:rPr>
          <w:rFonts w:ascii="Times New Roman" w:hAnsi="Times New Roman"/>
          <w:i/>
          <w:iCs/>
        </w:rPr>
        <w:t>.</w:t>
      </w:r>
    </w:p>
    <w:p w:rsidR="00FF5FF5" w:rsidRPr="000A69DF" w:rsidP="00FF5FF5">
      <w:pPr>
        <w:bidi w:val="0"/>
        <w:spacing w:before="240" w:line="276" w:lineRule="auto"/>
        <w:ind w:left="-567"/>
        <w:jc w:val="both"/>
        <w:rPr>
          <w:rFonts w:ascii="Times New Roman" w:hAnsi="Times New Roman"/>
        </w:rPr>
      </w:pPr>
    </w:p>
    <w:p w:rsidR="00FF5FF5" w:rsidRPr="000A69DF" w:rsidP="00FF5FF5">
      <w:pPr>
        <w:bidi w:val="0"/>
        <w:spacing w:line="276" w:lineRule="auto"/>
        <w:ind w:left="-567"/>
        <w:jc w:val="right"/>
        <w:rPr>
          <w:rFonts w:ascii="Times New Roman" w:hAnsi="Times New Roman"/>
          <w:b/>
          <w:bCs/>
        </w:rPr>
      </w:pPr>
      <w:r w:rsidRPr="000A69DF">
        <w:rPr>
          <w:rFonts w:ascii="Times New Roman" w:hAnsi="Times New Roman"/>
          <w:b/>
          <w:bCs/>
        </w:rPr>
        <w:br w:type="page"/>
        <w:t>Príloha č. 3 k zákonu č. .../201</w:t>
      </w:r>
      <w:r>
        <w:rPr>
          <w:rFonts w:ascii="Times New Roman" w:hAnsi="Times New Roman"/>
          <w:b/>
          <w:bCs/>
        </w:rPr>
        <w:t>4</w:t>
      </w:r>
      <w:r w:rsidRPr="000A69DF">
        <w:rPr>
          <w:rFonts w:ascii="Times New Roman" w:hAnsi="Times New Roman"/>
          <w:b/>
          <w:bCs/>
        </w:rPr>
        <w:t xml:space="preserve"> Z. z.</w:t>
      </w:r>
    </w:p>
    <w:p w:rsidR="00FF5FF5" w:rsidP="00FF5FF5">
      <w:pPr>
        <w:bidi w:val="0"/>
        <w:spacing w:line="276" w:lineRule="auto"/>
        <w:ind w:left="-567"/>
        <w:jc w:val="both"/>
        <w:rPr>
          <w:rFonts w:ascii="Times New Roman" w:hAnsi="Times New Roman"/>
        </w:rPr>
      </w:pPr>
    </w:p>
    <w:p w:rsidR="00FF5FF5" w:rsidRPr="000A69DF" w:rsidP="00FF5FF5">
      <w:pPr>
        <w:bidi w:val="0"/>
        <w:spacing w:line="276" w:lineRule="auto"/>
        <w:ind w:left="-567"/>
        <w:jc w:val="both"/>
        <w:rPr>
          <w:rFonts w:ascii="Times New Roman" w:hAnsi="Times New Roman"/>
        </w:rPr>
      </w:pPr>
    </w:p>
    <w:p w:rsidR="00FF5FF5" w:rsidRPr="000A69DF" w:rsidP="00FF5FF5">
      <w:pPr>
        <w:bidi w:val="0"/>
        <w:spacing w:line="276" w:lineRule="auto"/>
        <w:ind w:left="-567"/>
        <w:jc w:val="center"/>
        <w:rPr>
          <w:rFonts w:ascii="Times New Roman" w:hAnsi="Times New Roman"/>
          <w:b/>
          <w:bCs/>
        </w:rPr>
      </w:pPr>
      <w:r w:rsidRPr="000A69DF">
        <w:rPr>
          <w:rFonts w:ascii="Times New Roman" w:hAnsi="Times New Roman"/>
          <w:b/>
          <w:bCs/>
        </w:rPr>
        <w:t>Vzorový formulár na odstúpenie od zmluvy</w:t>
      </w:r>
    </w:p>
    <w:p w:rsidR="00FF5FF5" w:rsidRPr="000A69DF" w:rsidP="00FF5FF5">
      <w:pPr>
        <w:bidi w:val="0"/>
        <w:spacing w:before="240" w:line="276" w:lineRule="auto"/>
        <w:ind w:left="-567"/>
        <w:jc w:val="both"/>
        <w:rPr>
          <w:rFonts w:ascii="Times New Roman" w:hAnsi="Times New Roman"/>
        </w:rPr>
      </w:pP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(vyplňte a zašlite tento formulár len v prípade, že si želáte odstúpiť od zmluvy)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 Komu .............. </w:t>
      </w:r>
      <w:r w:rsidRPr="000A69DF">
        <w:rPr>
          <w:rFonts w:ascii="Times New Roman" w:hAnsi="Times New Roman"/>
          <w:i/>
          <w:iCs/>
        </w:rPr>
        <w:t xml:space="preserve">[Predávajúci doplní svoje </w:t>
      </w:r>
      <w:r w:rsidRPr="00EB512E">
        <w:rPr>
          <w:rFonts w:ascii="Times New Roman" w:hAnsi="Times New Roman"/>
          <w:i/>
          <w:iCs/>
        </w:rPr>
        <w:t>meno,  priezvisko a adresu miesta podnikania, ak ide o fyzic</w:t>
      </w:r>
      <w:r>
        <w:rPr>
          <w:rFonts w:ascii="Times New Roman" w:hAnsi="Times New Roman"/>
          <w:i/>
          <w:iCs/>
        </w:rPr>
        <w:t>kú osobu, ktorá je podnikateľom</w:t>
      </w:r>
      <w:r w:rsidRPr="00EB512E">
        <w:rPr>
          <w:rFonts w:ascii="Times New Roman" w:hAnsi="Times New Roman"/>
          <w:i/>
          <w:iCs/>
        </w:rPr>
        <w:t>,</w:t>
      </w:r>
      <w:r>
        <w:rPr>
          <w:rFonts w:ascii="Times New Roman" w:hAnsi="Times New Roman"/>
          <w:i/>
          <w:iCs/>
        </w:rPr>
        <w:t xml:space="preserve"> </w:t>
      </w:r>
      <w:r w:rsidRPr="000A69DF">
        <w:rPr>
          <w:rFonts w:ascii="Times New Roman" w:hAnsi="Times New Roman"/>
          <w:i/>
          <w:iCs/>
        </w:rPr>
        <w:t xml:space="preserve">obchodné meno a sídlo alebo miesto podnikania, </w:t>
      </w:r>
      <w:r w:rsidRPr="00EB512E">
        <w:rPr>
          <w:rFonts w:ascii="Times New Roman" w:hAnsi="Times New Roman"/>
          <w:i/>
          <w:iCs/>
        </w:rPr>
        <w:t>ak ide o právnickú osobu,</w:t>
      </w:r>
      <w:r>
        <w:rPr>
          <w:rFonts w:ascii="Times New Roman" w:hAnsi="Times New Roman"/>
          <w:i/>
          <w:iCs/>
        </w:rPr>
        <w:t xml:space="preserve"> </w:t>
      </w:r>
      <w:r w:rsidRPr="000A69DF">
        <w:rPr>
          <w:rFonts w:ascii="Times New Roman" w:hAnsi="Times New Roman"/>
          <w:i/>
          <w:iCs/>
        </w:rPr>
        <w:t>prípadne faxové číslo a e-mailovú adresu]</w:t>
      </w:r>
      <w:r w:rsidRPr="000A69DF">
        <w:rPr>
          <w:rFonts w:ascii="Times New Roman" w:hAnsi="Times New Roman"/>
        </w:rPr>
        <w:t xml:space="preserve">: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 Týmto oznamujem/oznamujeme (*), že odstupujem/odstupujeme (*) od zmluvy na tento tovar/od zmluvy o poskytnutí tejto služby (*) : ..............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 Dátum objednania/dátum prijatia (*) ..............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 </w:t>
      </w:r>
      <w:r w:rsidRPr="00EB512E">
        <w:rPr>
          <w:rFonts w:ascii="Arial" w:hAnsi="Arial" w:cs="Arial"/>
        </w:rPr>
        <w:t xml:space="preserve"> </w:t>
      </w:r>
      <w:r w:rsidRPr="00EB512E">
        <w:rPr>
          <w:rFonts w:ascii="Times New Roman" w:hAnsi="Times New Roman"/>
        </w:rPr>
        <w:t>Meno a priezvisko spotrebiteľa</w:t>
      </w:r>
      <w:r w:rsidRPr="000A69DF">
        <w:rPr>
          <w:rFonts w:ascii="Times New Roman" w:hAnsi="Times New Roman"/>
        </w:rPr>
        <w:t xml:space="preserve">/spotrebiteľov (*) ..............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 Adresa spotrebiteľa/spotrebiteľov (*) ..............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 Podpis spotrebiteľa/spotrebiteľov (*) (iba ak sa tento formulár podáva v listinnej </w:t>
      </w:r>
      <w:r>
        <w:rPr>
          <w:rFonts w:ascii="Times New Roman" w:hAnsi="Times New Roman"/>
        </w:rPr>
        <w:t>podobe</w:t>
      </w:r>
      <w:r w:rsidRPr="000A69DF">
        <w:rPr>
          <w:rFonts w:ascii="Times New Roman" w:hAnsi="Times New Roman"/>
        </w:rPr>
        <w:t xml:space="preserve">) ..............    </w:t>
      </w:r>
    </w:p>
    <w:p w:rsidR="00FF5FF5" w:rsidRPr="000A69DF" w:rsidP="00FF5FF5">
      <w:pPr>
        <w:bidi w:val="0"/>
        <w:spacing w:before="240" w:line="276" w:lineRule="auto"/>
        <w:ind w:left="-567"/>
        <w:jc w:val="both"/>
        <w:rPr>
          <w:rFonts w:ascii="Times New Roman" w:hAnsi="Times New Roman"/>
        </w:rPr>
      </w:pPr>
      <w:r w:rsidRPr="000A69DF">
        <w:rPr>
          <w:rFonts w:ascii="Times New Roman" w:hAnsi="Times New Roman"/>
        </w:rPr>
        <w:t xml:space="preserve">— Dátum ..............    </w:t>
      </w:r>
    </w:p>
    <w:p w:rsidR="00FF5FF5" w:rsidRPr="000A69DF" w:rsidP="00FF5FF5">
      <w:pPr>
        <w:bidi w:val="0"/>
        <w:spacing w:before="240" w:line="276" w:lineRule="auto"/>
        <w:ind w:left="-567"/>
        <w:rPr>
          <w:rFonts w:ascii="Times New Roman" w:hAnsi="Times New Roman"/>
        </w:rPr>
      </w:pPr>
      <w:r w:rsidRPr="000A69DF">
        <w:rPr>
          <w:rFonts w:ascii="Times New Roman" w:hAnsi="Times New Roman"/>
        </w:rPr>
        <w:t>(*) Nehodiace sa prečiarknite.</w:t>
      </w:r>
    </w:p>
    <w:p w:rsidR="00FF5FF5" w:rsidP="00FF5FF5">
      <w:pPr>
        <w:bidi w:val="0"/>
        <w:rPr>
          <w:rFonts w:ascii="Times New Roman" w:hAnsi="Times New Roman"/>
        </w:rPr>
      </w:pPr>
    </w:p>
    <w:p w:rsidR="00C41FB3">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p>
    <w:p w:rsidR="00770157">
      <w:pPr>
        <w:bidi w:val="0"/>
        <w:rPr>
          <w:rFonts w:ascii="Times New Roman" w:hAnsi="Times New Roman"/>
        </w:rPr>
      </w:pPr>
      <w:r>
        <w:rPr>
          <w:rFonts w:ascii="Times New Roman" w:hAnsi="Times New Roman"/>
        </w:rPr>
        <w:t>......</w:t>
      </w:r>
    </w:p>
    <w:sectPr w:rsidSect="00AD0087">
      <w:pgSz w:w="11906" w:h="16838"/>
      <w:pgMar w:top="1079"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EUAlbertina">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FF5" w:rsidRPr="006E4556">
    <w:pPr>
      <w:pStyle w:val="Footer"/>
      <w:bidi w:val="0"/>
      <w:jc w:val="center"/>
      <w:rPr>
        <w:rFonts w:ascii="Times New Roman" w:hAnsi="Times New Roman"/>
        <w:sz w:val="22"/>
        <w:szCs w:val="22"/>
      </w:rPr>
    </w:pPr>
    <w:r w:rsidRPr="006E4556">
      <w:rPr>
        <w:rFonts w:ascii="Times New Roman" w:hAnsi="Times New Roman"/>
        <w:sz w:val="22"/>
        <w:szCs w:val="22"/>
      </w:rPr>
      <w:fldChar w:fldCharType="begin"/>
    </w:r>
    <w:r w:rsidRPr="006E4556">
      <w:rPr>
        <w:rFonts w:ascii="Times New Roman" w:hAnsi="Times New Roman"/>
        <w:sz w:val="22"/>
        <w:szCs w:val="22"/>
      </w:rPr>
      <w:instrText>PAGE   \* MERGEFORMAT</w:instrText>
    </w:r>
    <w:r w:rsidRPr="006E4556">
      <w:rPr>
        <w:rFonts w:ascii="Times New Roman" w:hAnsi="Times New Roman"/>
        <w:sz w:val="22"/>
        <w:szCs w:val="22"/>
      </w:rPr>
      <w:fldChar w:fldCharType="separate"/>
    </w:r>
    <w:r w:rsidR="003C4F7B">
      <w:rPr>
        <w:rFonts w:ascii="Times New Roman" w:hAnsi="Times New Roman"/>
        <w:noProof/>
        <w:sz w:val="22"/>
        <w:szCs w:val="22"/>
      </w:rPr>
      <w:t>14</w:t>
    </w:r>
    <w:r w:rsidRPr="006E4556">
      <w:rPr>
        <w:rFonts w:ascii="Times New Roman" w:hAnsi="Times New Roman"/>
        <w:sz w:val="22"/>
        <w:szCs w:val="22"/>
      </w:rPr>
      <w:fldChar w:fldCharType="end"/>
    </w:r>
  </w:p>
  <w:p w:rsidR="00FF5FF5">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277" w:rsidP="00FF5FF5">
      <w:pPr>
        <w:bidi w:val="0"/>
        <w:rPr>
          <w:rFonts w:ascii="Times New Roman" w:hAnsi="Times New Roman"/>
        </w:rPr>
      </w:pPr>
      <w:r>
        <w:rPr>
          <w:rFonts w:ascii="Times New Roman" w:hAnsi="Times New Roman"/>
        </w:rPr>
        <w:separator/>
      </w:r>
    </w:p>
  </w:footnote>
  <w:footnote w:type="continuationSeparator" w:id="1">
    <w:p w:rsidR="00797277" w:rsidP="00FF5FF5">
      <w:pPr>
        <w:bidi w:val="0"/>
        <w:rPr>
          <w:rFonts w:ascii="Times New Roman" w:hAnsi="Times New Roman"/>
        </w:rPr>
      </w:pPr>
      <w:r>
        <w:rPr>
          <w:rFonts w:ascii="Times New Roman" w:hAnsi="Times New Roman"/>
        </w:rPr>
        <w:continuationSeparator/>
      </w:r>
    </w:p>
  </w:footnote>
  <w:footnote w:id="2">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 2 písm. a) zákona č.  250/2007 Z. z. o ochrane spotrebiteľa a o zmene zákona Slovenskej národnej rady č. 372/1990 Zb. o priestupkoch v znení neskorších predpisov v znení neskorších predpisov.</w:t>
      </w:r>
    </w:p>
  </w:footnote>
  <w:footnote w:id="3">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 2 písm. b) zákona č. 250/2007 Z. z.</w:t>
      </w:r>
      <w:r w:rsidRPr="008A5A53" w:rsidR="00FF5FF5">
        <w:rPr>
          <w:rFonts w:ascii="Times New Roman" w:hAnsi="Times New Roman"/>
        </w:rPr>
        <w:t xml:space="preserve"> </w:t>
      </w:r>
      <w:r w:rsidR="00FF5FF5">
        <w:rPr>
          <w:rFonts w:ascii="Times New Roman" w:hAnsi="Times New Roman"/>
        </w:rPr>
        <w:t xml:space="preserve">v znení neskorších predpisov. </w:t>
      </w:r>
    </w:p>
  </w:footnote>
  <w:footnote w:id="4">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 2 písm. i) zákona č.  250/2007 Z. z. v znení neskorších predpisov.</w:t>
      </w:r>
    </w:p>
  </w:footnote>
  <w:footnote w:id="5">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w:t>
      </w:r>
      <w:r w:rsidRPr="00C63A08" w:rsidR="00FF5FF5">
        <w:rPr>
          <w:rFonts w:ascii="Times New Roman" w:hAnsi="Times New Roman"/>
        </w:rPr>
        <w:t>Zákon č</w:t>
      </w:r>
      <w:r w:rsidRPr="00B36DB2" w:rsidR="00FF5FF5">
        <w:rPr>
          <w:rFonts w:ascii="Times New Roman" w:hAnsi="Times New Roman"/>
        </w:rPr>
        <w:t xml:space="preserve">. </w:t>
      </w:r>
      <w:hyperlink r:id="rId1" w:history="1">
        <w:r w:rsidRPr="00B36DB2" w:rsidR="00FF5FF5">
          <w:rPr>
            <w:rStyle w:val="Hyperlink"/>
            <w:rFonts w:ascii="Times New Roman" w:hAnsi="Times New Roman"/>
            <w:color w:val="auto"/>
            <w:u w:val="none"/>
          </w:rPr>
          <w:t>448/2008 Z. z.</w:t>
        </w:r>
      </w:hyperlink>
      <w:r w:rsidRPr="00B36DB2" w:rsidR="00FF5FF5">
        <w:rPr>
          <w:rFonts w:ascii="Times New Roman" w:hAnsi="Times New Roman"/>
        </w:rPr>
        <w:t xml:space="preserve"> o sociálnych službách a o zmene a doplnení zákona č. 455/1991 Zb. o živnostenskom podnikaní (živnostenský zákon) v znení neskorších predpisov.</w:t>
      </w:r>
    </w:p>
  </w:footnote>
  <w:footnote w:id="6">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Z</w:t>
      </w:r>
      <w:r w:rsidRPr="00B36DB2" w:rsidR="00FF5FF5">
        <w:rPr>
          <w:rFonts w:ascii="Times New Roman" w:hAnsi="Times New Roman"/>
        </w:rPr>
        <w:t xml:space="preserve">ákon č. </w:t>
      </w:r>
      <w:hyperlink r:id="rId2" w:history="1">
        <w:r w:rsidRPr="00B36DB2" w:rsidR="00FF5FF5">
          <w:rPr>
            <w:rStyle w:val="Hyperlink"/>
            <w:rFonts w:ascii="Times New Roman" w:hAnsi="Times New Roman"/>
            <w:color w:val="auto"/>
            <w:u w:val="none"/>
          </w:rPr>
          <w:t>305/2005 Z. z.</w:t>
        </w:r>
      </w:hyperlink>
      <w:r w:rsidRPr="00B36DB2" w:rsidR="00FF5FF5">
        <w:rPr>
          <w:rFonts w:ascii="Times New Roman" w:hAnsi="Times New Roman"/>
        </w:rPr>
        <w:t xml:space="preserve"> o sociálnoprávnej ochrane detí a o sociálnej kuratele a o zmene a doplnení niektorých zákonov v znení neskorších predpisov.</w:t>
      </w:r>
    </w:p>
  </w:footnote>
  <w:footnote w:id="7">
    <w:p w:rsidP="00FF5FF5">
      <w:pPr>
        <w:pStyle w:val="FootnoteText"/>
        <w:bidi w:val="0"/>
        <w:rPr>
          <w:rFonts w:ascii="Times New Roman" w:hAnsi="Times New Roman"/>
        </w:rPr>
      </w:pPr>
      <w:r w:rsidRPr="00B36DB2" w:rsidR="00FF5FF5">
        <w:rPr>
          <w:rStyle w:val="FootnoteReference"/>
          <w:rFonts w:ascii="Times New Roman" w:hAnsi="Times New Roman"/>
        </w:rPr>
        <w:footnoteRef/>
      </w:r>
      <w:r w:rsidRPr="00B36DB2" w:rsidR="00FF5FF5">
        <w:rPr>
          <w:rFonts w:ascii="Times New Roman" w:hAnsi="Times New Roman"/>
        </w:rPr>
        <w:t xml:space="preserve">) </w:t>
      </w:r>
      <w:r w:rsidR="00FF5FF5">
        <w:rPr>
          <w:rFonts w:ascii="Times New Roman" w:hAnsi="Times New Roman"/>
        </w:rPr>
        <w:t>§ 7 ods. 1 z</w:t>
      </w:r>
      <w:r w:rsidRPr="00B36DB2" w:rsidR="00FF5FF5">
        <w:rPr>
          <w:rFonts w:ascii="Times New Roman" w:hAnsi="Times New Roman"/>
        </w:rPr>
        <w:t>ákon</w:t>
      </w:r>
      <w:r w:rsidR="00FF5FF5">
        <w:rPr>
          <w:rFonts w:ascii="Times New Roman" w:hAnsi="Times New Roman"/>
        </w:rPr>
        <w:t>a</w:t>
      </w:r>
      <w:r w:rsidRPr="00B36DB2" w:rsidR="00FF5FF5">
        <w:rPr>
          <w:rFonts w:ascii="Times New Roman" w:hAnsi="Times New Roman"/>
        </w:rPr>
        <w:t xml:space="preserve"> č. </w:t>
      </w:r>
      <w:hyperlink r:id="rId3" w:history="1">
        <w:r w:rsidRPr="00B36DB2" w:rsidR="00FF5FF5">
          <w:rPr>
            <w:rStyle w:val="Hyperlink"/>
            <w:rFonts w:ascii="Times New Roman" w:hAnsi="Times New Roman"/>
            <w:color w:val="auto"/>
            <w:u w:val="none"/>
          </w:rPr>
          <w:t>576/2004 Z. z.</w:t>
        </w:r>
      </w:hyperlink>
      <w:r w:rsidRPr="00B36DB2" w:rsidR="00FF5FF5">
        <w:rPr>
          <w:rFonts w:ascii="Times New Roman" w:hAnsi="Times New Roman"/>
        </w:rPr>
        <w:t xml:space="preserve"> o zdravotnej starostlivosti, službách súvisiacich s poskytovaním zdravotnej starostlivosti a o zmene a doplnení niektorých zákonov v znení neskorších predpisov.</w:t>
      </w:r>
    </w:p>
  </w:footnote>
  <w:footnote w:id="8">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 13 zákona č. 576/2004 Z. z. v znení neskorších predpisov.</w:t>
      </w:r>
    </w:p>
  </w:footnote>
  <w:footnote w:id="9">
    <w:p w:rsidP="00FF5FF5">
      <w:pPr>
        <w:pStyle w:val="FootnoteText"/>
        <w:bidi w:val="0"/>
        <w:rPr>
          <w:rFonts w:ascii="Times New Roman" w:hAnsi="Times New Roman"/>
        </w:rPr>
      </w:pPr>
      <w:r w:rsidRPr="00B36DB2" w:rsidR="00FF5FF5">
        <w:rPr>
          <w:rStyle w:val="FootnoteReference"/>
          <w:rFonts w:ascii="Times New Roman" w:hAnsi="Times New Roman"/>
        </w:rPr>
        <w:footnoteRef/>
      </w:r>
      <w:r w:rsidRPr="00B36DB2" w:rsidR="00FF5FF5">
        <w:rPr>
          <w:rFonts w:ascii="Times New Roman" w:hAnsi="Times New Roman"/>
        </w:rPr>
        <w:t xml:space="preserve">) </w:t>
      </w:r>
      <w:r w:rsidR="00FF5FF5">
        <w:rPr>
          <w:rFonts w:ascii="Times New Roman" w:hAnsi="Times New Roman"/>
        </w:rPr>
        <w:t xml:space="preserve">§ 2 písm. b) zákona </w:t>
      </w:r>
      <w:hyperlink r:id="rId4" w:history="1">
        <w:r w:rsidRPr="00B36DB2" w:rsidR="00FF5FF5">
          <w:rPr>
            <w:rStyle w:val="Hyperlink"/>
            <w:rFonts w:ascii="Times New Roman" w:hAnsi="Times New Roman"/>
            <w:color w:val="auto"/>
            <w:u w:val="none"/>
          </w:rPr>
          <w:t>č. 266/2005 Z. z.</w:t>
        </w:r>
      </w:hyperlink>
      <w:r w:rsidRPr="00B36DB2" w:rsidR="00FF5FF5">
        <w:rPr>
          <w:rFonts w:ascii="Times New Roman" w:hAnsi="Times New Roman"/>
        </w:rPr>
        <w:t xml:space="preserve"> o ochrane spotrebiteľa pri finančných službách na diaľku a o zmene a doplnení niektorých zákonov</w:t>
      </w:r>
      <w:r w:rsidR="00FF5FF5">
        <w:rPr>
          <w:rFonts w:ascii="Times New Roman" w:hAnsi="Times New Roman"/>
        </w:rPr>
        <w:t xml:space="preserve"> v znení neskorších predpisov</w:t>
      </w:r>
      <w:r w:rsidRPr="00B36DB2" w:rsidR="00FF5FF5">
        <w:rPr>
          <w:rFonts w:ascii="Times New Roman" w:hAnsi="Times New Roman"/>
        </w:rPr>
        <w:t>.</w:t>
      </w:r>
    </w:p>
  </w:footnote>
  <w:footnote w:id="10">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w:t>
      </w:r>
      <w:r w:rsidRPr="00B36DB2" w:rsidR="00FF5FF5">
        <w:rPr>
          <w:rFonts w:ascii="Times New Roman" w:hAnsi="Times New Roman"/>
        </w:rPr>
        <w:t xml:space="preserve">Zákon č. </w:t>
      </w:r>
      <w:hyperlink r:id="rId5" w:history="1">
        <w:r w:rsidRPr="00B36DB2" w:rsidR="00FF5FF5">
          <w:rPr>
            <w:rStyle w:val="Hyperlink"/>
            <w:rFonts w:ascii="Times New Roman" w:hAnsi="Times New Roman"/>
            <w:color w:val="auto"/>
            <w:u w:val="none"/>
          </w:rPr>
          <w:t>161/2011 Z. z.</w:t>
        </w:r>
      </w:hyperlink>
      <w:r w:rsidRPr="00B36DB2" w:rsidR="00FF5FF5">
        <w:rPr>
          <w:rFonts w:ascii="Times New Roman" w:hAnsi="Times New Roman"/>
        </w:rPr>
        <w:t xml:space="preserve"> o ochrane spotrebiteľa pri poskytovaní niektorých služieb cestovného ruchu</w:t>
      </w:r>
      <w:r w:rsidR="00FF5FF5">
        <w:rPr>
          <w:rFonts w:ascii="Times New Roman" w:hAnsi="Times New Roman"/>
        </w:rPr>
        <w:t xml:space="preserve"> a o zmene a doplnení niektorých zákonov v znení zákona č. 301/2012 Z. z.</w:t>
      </w:r>
    </w:p>
  </w:footnote>
  <w:footnote w:id="11">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 2 ods. 1 písm. e) zákona č. 178/1998 Z. </w:t>
      </w:r>
      <w:r w:rsidRPr="00C02B20" w:rsidR="00FF5FF5">
        <w:rPr>
          <w:rFonts w:ascii="Times New Roman" w:hAnsi="Times New Roman"/>
        </w:rPr>
        <w:t xml:space="preserve">z. o podmienkach predaja výrobkov a poskytovania služieb na trhových miestach a o zmene a doplnení zákona č. 455/1991 Zb. o živnostenskom podnikaní (živnostenský zákon) v znení neskorších predpisov </w:t>
      </w:r>
      <w:r w:rsidR="00FF5FF5">
        <w:rPr>
          <w:rFonts w:ascii="Times New Roman" w:hAnsi="Times New Roman"/>
        </w:rPr>
        <w:t>v znení neskorších predpisov.</w:t>
      </w:r>
    </w:p>
  </w:footnote>
  <w:footnote w:id="12">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 5 ods. 1 zákona č. 351/2011 Z. z. o elektronických komunikáciách v znení neskorších predpisov. </w:t>
      </w:r>
    </w:p>
  </w:footnote>
  <w:footnote w:id="13">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 3 ods. 2 zákona č. 171/2005 Z. z. </w:t>
      </w:r>
      <w:r w:rsidRPr="00546DD5" w:rsidR="00FF5FF5">
        <w:rPr>
          <w:rFonts w:ascii="Times New Roman" w:hAnsi="Times New Roman"/>
        </w:rPr>
        <w:t>o hazardných hrách a o zmene a doplnení niektorých zákonov</w:t>
      </w:r>
      <w:r w:rsidR="00FF5FF5">
        <w:rPr>
          <w:rFonts w:ascii="Times New Roman" w:hAnsi="Times New Roman"/>
        </w:rPr>
        <w:t xml:space="preserve"> v znení neskorších predpisov.</w:t>
      </w:r>
    </w:p>
  </w:footnote>
  <w:footnote w:id="14">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Zákon č. </w:t>
      </w:r>
      <w:r w:rsidRPr="00CC64BA" w:rsidR="00FF5FF5">
        <w:rPr>
          <w:rFonts w:ascii="Times New Roman" w:hAnsi="Times New Roman"/>
        </w:rPr>
        <w:t xml:space="preserve">527/2002 Z. z. o dobrovoľných dražbách a o doplnení zákona </w:t>
      </w:r>
      <w:r w:rsidR="00FF5FF5">
        <w:rPr>
          <w:rFonts w:ascii="Times New Roman" w:hAnsi="Times New Roman"/>
        </w:rPr>
        <w:t xml:space="preserve">Slovenskej národnej rady č. 323/1992 Zb. </w:t>
      </w:r>
      <w:r w:rsidRPr="00CC64BA" w:rsidR="00FF5FF5">
        <w:rPr>
          <w:rFonts w:ascii="Times New Roman" w:hAnsi="Times New Roman"/>
        </w:rPr>
        <w:t>o notároch a notárskej činnosti (Notársky poriadok)</w:t>
      </w:r>
      <w:r w:rsidR="00FF5FF5">
        <w:rPr>
          <w:rFonts w:ascii="Times New Roman" w:hAnsi="Times New Roman"/>
        </w:rPr>
        <w:t xml:space="preserve"> v znení neskorších predpisov.</w:t>
      </w:r>
    </w:p>
  </w:footnote>
  <w:footnote w:id="15">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 17 a 17a zákona č. 251/2012 Z. z. o energetike a o zmene a doplnení niektorých zákonov v znení neskorších predpisov. </w:t>
      </w:r>
    </w:p>
  </w:footnote>
  <w:footnote w:id="16">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 22a  zákona č. 442/2002 Z. z. o verejných vodovodoch a verejných kanalizáciách a o zmene a doplnení zákona č. 276/2001 Z. z. o regulácii v sieťových odvetviach v znení neskorších predpisov. </w:t>
      </w:r>
    </w:p>
  </w:footnote>
  <w:footnote w:id="17">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w:t>
      </w:r>
      <w:r w:rsidRPr="00B50362" w:rsidR="00FF5FF5">
        <w:rPr>
          <w:rFonts w:ascii="Arial" w:hAnsi="Arial" w:cs="Arial"/>
          <w:color w:val="FF0000"/>
          <w:sz w:val="24"/>
          <w:szCs w:val="24"/>
        </w:rPr>
        <w:t xml:space="preserve"> </w:t>
      </w:r>
      <w:r w:rsidRPr="00B50362" w:rsidR="00FF5FF5">
        <w:rPr>
          <w:rFonts w:ascii="Times New Roman" w:hAnsi="Times New Roman"/>
        </w:rPr>
        <w:t xml:space="preserve">Zákon č. </w:t>
      </w:r>
      <w:hyperlink r:id="rId6" w:history="1">
        <w:r w:rsidRPr="00BF3EEE" w:rsidR="00FF5FF5">
          <w:rPr>
            <w:rStyle w:val="Hyperlink"/>
            <w:rFonts w:ascii="Times New Roman" w:hAnsi="Times New Roman"/>
            <w:color w:val="000000" w:themeColor="tx1" w:themeShade="FF"/>
            <w:u w:val="none"/>
          </w:rPr>
          <w:t>250/2007 Z. z</w:t>
        </w:r>
        <w:r w:rsidRPr="008B3752" w:rsidR="00FF5FF5">
          <w:rPr>
            <w:rStyle w:val="Hyperlink"/>
            <w:rFonts w:ascii="Times New Roman" w:hAnsi="Times New Roman"/>
            <w:u w:val="none"/>
          </w:rPr>
          <w:t>.</w:t>
        </w:r>
      </w:hyperlink>
      <w:r w:rsidRPr="00B50362" w:rsidR="00FF5FF5">
        <w:rPr>
          <w:rFonts w:ascii="Times New Roman" w:hAnsi="Times New Roman"/>
        </w:rPr>
        <w:t xml:space="preserve"> o ochrane spotrebiteľa a o zmene zákona Slovenskej národnej rady č. 372/1990 Zb. o priestupkoch v znení neskorších predpisov v znení neskorších predpisov.</w:t>
      </w:r>
    </w:p>
  </w:footnote>
  <w:footnote w:id="18">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 17 zákona </w:t>
      </w:r>
      <w:r w:rsidRPr="008B2343" w:rsidR="00FF5FF5">
        <w:rPr>
          <w:rFonts w:ascii="Times New Roman" w:hAnsi="Times New Roman"/>
        </w:rPr>
        <w:t>č. 455/1991 Zb. o živnostenskom podnikaní (živnostenský zákon) v znení neskorších predpisov</w:t>
      </w:r>
      <w:r w:rsidR="00FF5FF5">
        <w:rPr>
          <w:rFonts w:ascii="Times New Roman" w:hAnsi="Times New Roman"/>
        </w:rPr>
        <w:t>.</w:t>
      </w:r>
    </w:p>
  </w:footnote>
  <w:footnote w:id="19">
    <w:p w:rsidP="00FF5FF5">
      <w:pPr>
        <w:pStyle w:val="FootnoteText"/>
        <w:bidi w:val="0"/>
        <w:jc w:val="both"/>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Dohovor OSN o právach osôb so zdravotným postihnutím (Oznámenie Ministerstva zahraničných vecí Slovenskej republiky č. 317/2010 Z. z.). </w:t>
      </w:r>
    </w:p>
  </w:footnote>
  <w:footnote w:id="20">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 622 a 623 Občianskeho zákonníka. </w:t>
      </w:r>
    </w:p>
  </w:footnote>
  <w:footnote w:id="21">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 502 Občianskeho zákonníka.</w:t>
      </w:r>
    </w:p>
  </w:footnote>
  <w:footnote w:id="22">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 2 písm. s) zákona č.  250/2007 Z. z.</w:t>
      </w:r>
      <w:r w:rsidRPr="005968DD" w:rsidR="00FF5FF5">
        <w:rPr>
          <w:rFonts w:ascii="Times New Roman" w:hAnsi="Times New Roman"/>
        </w:rPr>
        <w:t xml:space="preserve"> </w:t>
      </w:r>
      <w:r w:rsidR="00FF5FF5">
        <w:rPr>
          <w:rFonts w:ascii="Times New Roman" w:hAnsi="Times New Roman"/>
        </w:rPr>
        <w:t>v znení neskorších predpisov.</w:t>
      </w:r>
    </w:p>
  </w:footnote>
  <w:footnote w:id="23">
    <w:p w:rsidP="00FF5FF5">
      <w:pPr>
        <w:pStyle w:val="FootnoteText"/>
        <w:bidi w:val="0"/>
        <w:ind w:left="284" w:hanging="284"/>
        <w:jc w:val="both"/>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Zákon č. 22/2004 Z. z. </w:t>
      </w:r>
      <w:r w:rsidRPr="00E74A0A" w:rsidR="00FF5FF5">
        <w:rPr>
          <w:rFonts w:ascii="Times New Roman" w:hAnsi="Times New Roman"/>
        </w:rPr>
        <w:t>o elektronickom obchode a o zmene a doplnení zákona č. 128/2002 Z. z. o štátnej kontrole vnútorného trhu vo veciach ochrany spotrebiteľa a o zmene a doplnení niekt</w:t>
      </w:r>
      <w:r w:rsidR="00FF5FF5">
        <w:rPr>
          <w:rFonts w:ascii="Times New Roman" w:hAnsi="Times New Roman"/>
        </w:rPr>
        <w:t xml:space="preserve">orých zákonov v znení zákona č. </w:t>
      </w:r>
      <w:r w:rsidRPr="00E74A0A" w:rsidR="00FF5FF5">
        <w:rPr>
          <w:rFonts w:ascii="Times New Roman" w:hAnsi="Times New Roman"/>
        </w:rPr>
        <w:t>284/2002 Z. z.</w:t>
      </w:r>
      <w:r w:rsidR="00FF5FF5">
        <w:rPr>
          <w:rFonts w:ascii="Times New Roman" w:hAnsi="Times New Roman"/>
        </w:rPr>
        <w:t xml:space="preserve"> v znení zákona č. 160/2005 Z. z.</w:t>
      </w:r>
    </w:p>
  </w:footnote>
  <w:footnote w:id="24">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 40 ods. 4 Občianskeho zákonníka.</w:t>
      </w:r>
    </w:p>
  </w:footnote>
  <w:footnote w:id="25">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w:t>
      </w:r>
      <w:r w:rsidRPr="008A13FE" w:rsidR="00FF5FF5">
        <w:rPr>
          <w:rFonts w:ascii="Times New Roman" w:hAnsi="Times New Roman"/>
        </w:rPr>
        <w:t xml:space="preserve">Zákon č. 122/2013 Z. z. </w:t>
      </w:r>
      <w:r w:rsidRPr="008A13FE" w:rsidR="00FF5FF5">
        <w:rPr>
          <w:rFonts w:ascii="Times New Roman" w:hAnsi="Times New Roman"/>
          <w:bCs/>
        </w:rPr>
        <w:t>o ochrane osobných údajov a o zmene a doplnení niektorých zákonov</w:t>
      </w:r>
      <w:r w:rsidRPr="008A13FE" w:rsidR="00FF5FF5">
        <w:rPr>
          <w:rFonts w:ascii="Times New Roman" w:hAnsi="Times New Roman"/>
        </w:rPr>
        <w:t>.</w:t>
      </w:r>
    </w:p>
  </w:footnote>
  <w:footnote w:id="26">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w:t>
      </w:r>
      <w:r w:rsidRPr="00E9215F" w:rsidR="00FF5FF5">
        <w:rPr>
          <w:rFonts w:ascii="Times New Roman" w:hAnsi="Times New Roman"/>
        </w:rPr>
        <w:t xml:space="preserve">§ 34 ods. 2 písm. a), b) a d) zákona č. </w:t>
      </w:r>
      <w:r w:rsidRPr="00E9215F" w:rsidR="00FF5FF5">
        <w:rPr>
          <w:rFonts w:ascii="Times New Roman" w:hAnsi="Times New Roman"/>
          <w:bCs/>
        </w:rPr>
        <w:t>324/2011 Z. z. o poštových službách a o zmene a doplnení niektorých zákonov v znení neskorších predpisov.</w:t>
      </w:r>
    </w:p>
  </w:footnote>
  <w:footnote w:id="27">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 52a ods. 2 Občianskeho zákonníka. </w:t>
      </w:r>
    </w:p>
  </w:footnote>
  <w:footnote w:id="28">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 58 zákona č. 455/1991 Zb. v znení neskorších predpisov.</w:t>
      </w:r>
    </w:p>
  </w:footnote>
  <w:footnote w:id="29">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xml:space="preserve">) </w:t>
      </w:r>
      <w:hyperlink r:id="rId7" w:anchor="f5423258" w:history="1">
        <w:r w:rsidRPr="00F75A20" w:rsidR="00FF5FF5">
          <w:rPr>
            <w:rStyle w:val="Hyperlink"/>
            <w:rFonts w:ascii="Times New Roman" w:hAnsi="Times New Roman"/>
            <w:color w:val="auto"/>
            <w:u w:val="none"/>
          </w:rPr>
          <w:t xml:space="preserve">§ </w:t>
        </w:r>
        <w:r w:rsidR="00FF5FF5">
          <w:rPr>
            <w:rStyle w:val="Hyperlink"/>
            <w:rFonts w:ascii="Times New Roman" w:hAnsi="Times New Roman"/>
            <w:color w:val="auto"/>
            <w:u w:val="none"/>
          </w:rPr>
          <w:t>21 ods. 1 písm. b) a c)</w:t>
        </w:r>
        <w:r w:rsidRPr="00F75A20" w:rsidR="00FF5FF5">
          <w:rPr>
            <w:rStyle w:val="Hyperlink"/>
            <w:rFonts w:ascii="Times New Roman" w:hAnsi="Times New Roman"/>
            <w:color w:val="auto"/>
            <w:u w:val="none"/>
          </w:rPr>
          <w:t xml:space="preserve"> zákona Národnej rady Slovenskej republiky č. 152/1995 Z. z.</w:t>
        </w:r>
      </w:hyperlink>
      <w:r w:rsidRPr="00F75A20" w:rsidR="00FF5FF5">
        <w:rPr>
          <w:rFonts w:ascii="Times New Roman" w:hAnsi="Times New Roman"/>
        </w:rPr>
        <w:t xml:space="preserve"> o potravinách v znení neskorších predpisov.</w:t>
      </w:r>
    </w:p>
  </w:footnote>
  <w:footnote w:id="30">
    <w:p w:rsidP="00FF5FF5">
      <w:pPr>
        <w:pStyle w:val="FootnoteText"/>
        <w:bidi w:val="0"/>
        <w:rPr>
          <w:rFonts w:ascii="Times New Roman" w:hAnsi="Times New Roman"/>
        </w:rPr>
      </w:pPr>
      <w:r w:rsidRPr="00F75A20" w:rsidR="00FF5FF5">
        <w:rPr>
          <w:rStyle w:val="FootnoteReference"/>
          <w:rFonts w:ascii="Times New Roman" w:hAnsi="Times New Roman"/>
        </w:rPr>
        <w:footnoteRef/>
      </w:r>
      <w:r w:rsidRPr="00F75A20" w:rsidR="00FF5FF5">
        <w:rPr>
          <w:rFonts w:ascii="Times New Roman" w:hAnsi="Times New Roman"/>
        </w:rPr>
        <w:t xml:space="preserve">) </w:t>
      </w:r>
      <w:hyperlink r:id="rId8" w:anchor="f6448995" w:history="1">
        <w:r w:rsidRPr="00F75A20" w:rsidR="00FF5FF5">
          <w:rPr>
            <w:rStyle w:val="Hyperlink"/>
            <w:rFonts w:ascii="Times New Roman" w:hAnsi="Times New Roman"/>
            <w:color w:val="auto"/>
            <w:u w:val="none"/>
          </w:rPr>
          <w:t>§ 3 ods. 1 písm. b) a c) zákona č.</w:t>
        </w:r>
      </w:hyperlink>
      <w:r w:rsidRPr="00F75A20" w:rsidR="00FF5FF5">
        <w:rPr>
          <w:rFonts w:ascii="Times New Roman" w:hAnsi="Times New Roman"/>
        </w:rPr>
        <w:t xml:space="preserve"> 355/2007 Z. z. o</w:t>
      </w:r>
      <w:r w:rsidRPr="002B18A8" w:rsidR="00FF5FF5">
        <w:rPr>
          <w:rFonts w:ascii="Times New Roman" w:hAnsi="Times New Roman"/>
        </w:rPr>
        <w:t xml:space="preserve"> ochrane, podpore a rozvoji verejného zdravia a o zmene a doplnení niektorých zákonov</w:t>
      </w:r>
      <w:r w:rsidR="00FF5FF5">
        <w:rPr>
          <w:rFonts w:ascii="Times New Roman" w:hAnsi="Times New Roman"/>
        </w:rPr>
        <w:t xml:space="preserve"> v znení neskorších predpisov.</w:t>
      </w:r>
    </w:p>
  </w:footnote>
  <w:footnote w:id="31">
    <w:p w:rsidP="00FF5FF5">
      <w:pPr>
        <w:pStyle w:val="FootnoteText"/>
        <w:bidi w:val="0"/>
        <w:rPr>
          <w:rFonts w:ascii="Times New Roman" w:hAnsi="Times New Roman"/>
        </w:rPr>
      </w:pPr>
      <w:r w:rsidR="00FF5FF5">
        <w:rPr>
          <w:rStyle w:val="FootnoteReference"/>
          <w:rFonts w:ascii="Times New Roman" w:hAnsi="Times New Roman"/>
        </w:rPr>
        <w:footnoteRef/>
      </w:r>
      <w:r w:rsidR="00FF5FF5">
        <w:rPr>
          <w:rFonts w:ascii="Times New Roman" w:hAnsi="Times New Roman"/>
        </w:rPr>
        <w:t>) Zákon č. 71/1967 Zb. o správnom konaní (správny poriadok)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E56"/>
    <w:multiLevelType w:val="hybridMultilevel"/>
    <w:tmpl w:val="00E81E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9A660DF"/>
    <w:multiLevelType w:val="hybridMultilevel"/>
    <w:tmpl w:val="0784A99C"/>
    <w:lvl w:ilvl="0">
      <w:start w:val="1"/>
      <w:numFmt w:val="decimal"/>
      <w:lvlText w:val="%1."/>
      <w:lvlJc w:val="left"/>
      <w:pPr>
        <w:ind w:left="1068" w:hanging="360"/>
      </w:pPr>
      <w:rPr>
        <w:rFonts w:cs="Times New Roman" w:hint="default"/>
        <w:b/>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09DF6B1E"/>
    <w:multiLevelType w:val="hybridMultilevel"/>
    <w:tmpl w:val="9FCCD18A"/>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145397D"/>
    <w:multiLevelType w:val="hybridMultilevel"/>
    <w:tmpl w:val="4DA89248"/>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4">
    <w:nsid w:val="147A536E"/>
    <w:multiLevelType w:val="hybridMultilevel"/>
    <w:tmpl w:val="CDDAD8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61D1938"/>
    <w:multiLevelType w:val="hybridMultilevel"/>
    <w:tmpl w:val="DFB4A7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8256680"/>
    <w:multiLevelType w:val="hybridMultilevel"/>
    <w:tmpl w:val="0024DE4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
    <w:nsid w:val="26F537AB"/>
    <w:multiLevelType w:val="hybridMultilevel"/>
    <w:tmpl w:val="C91E1102"/>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8FA2CD7"/>
    <w:multiLevelType w:val="hybridMultilevel"/>
    <w:tmpl w:val="CDFCEDF0"/>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A47153B"/>
    <w:multiLevelType w:val="hybridMultilevel"/>
    <w:tmpl w:val="755E23EA"/>
    <w:lvl w:ilvl="0">
      <w:start w:val="5"/>
      <w:numFmt w:val="decimal"/>
      <w:lvlText w:val="(%1)"/>
      <w:lvlJc w:val="left"/>
      <w:pPr>
        <w:ind w:left="720" w:hanging="360"/>
      </w:pPr>
      <w:rPr>
        <w:rFonts w:ascii="Times New Roman" w:hAnsi="Times New Roman" w:cs="Times New Roman" w:hint="default"/>
        <w:b w:val="0"/>
        <w:bCs w:val="0"/>
        <w:i w:val="0"/>
        <w:iCs w:val="0"/>
        <w:caps w:val="0"/>
        <w:smallCaps w:val="0"/>
        <w:strike w:val="0"/>
        <w:dstrike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A49667D"/>
    <w:multiLevelType w:val="hybridMultilevel"/>
    <w:tmpl w:val="4846FF1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BA04CE7"/>
    <w:multiLevelType w:val="hybridMultilevel"/>
    <w:tmpl w:val="E97E13C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F07576A"/>
    <w:multiLevelType w:val="hybridMultilevel"/>
    <w:tmpl w:val="9FCCD18A"/>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437696E"/>
    <w:multiLevelType w:val="hybridMultilevel"/>
    <w:tmpl w:val="88B89C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1343C6D"/>
    <w:multiLevelType w:val="hybridMultilevel"/>
    <w:tmpl w:val="A810124A"/>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5">
    <w:nsid w:val="43112B33"/>
    <w:multiLevelType w:val="hybridMultilevel"/>
    <w:tmpl w:val="014E78C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86B077A"/>
    <w:multiLevelType w:val="hybridMultilevel"/>
    <w:tmpl w:val="167862A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B1E78A5"/>
    <w:multiLevelType w:val="hybridMultilevel"/>
    <w:tmpl w:val="FE5CCDA8"/>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0244089"/>
    <w:multiLevelType w:val="hybridMultilevel"/>
    <w:tmpl w:val="9FCCD18A"/>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BE405D8"/>
    <w:multiLevelType w:val="hybridMultilevel"/>
    <w:tmpl w:val="A790DC94"/>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2D26533"/>
    <w:multiLevelType w:val="hybridMultilevel"/>
    <w:tmpl w:val="9FCCD18A"/>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9AE766E"/>
    <w:multiLevelType w:val="hybridMultilevel"/>
    <w:tmpl w:val="3280E2B8"/>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A273AF5"/>
    <w:multiLevelType w:val="hybridMultilevel"/>
    <w:tmpl w:val="913084E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6B2E1B51"/>
    <w:multiLevelType w:val="hybridMultilevel"/>
    <w:tmpl w:val="2BBC35DE"/>
    <w:lvl w:ilvl="0">
      <w:start w:val="3"/>
      <w:numFmt w:val="decimal"/>
      <w:lvlText w:val="(%1)"/>
      <w:lvlJc w:val="left"/>
      <w:pPr>
        <w:ind w:left="360" w:hanging="360"/>
      </w:pPr>
      <w:rPr>
        <w:rFonts w:ascii="Times New Roman" w:hAnsi="Times New Roman" w:cs="Times New Roman" w:hint="default"/>
        <w:b w:val="0"/>
        <w:bCs w:val="0"/>
        <w:i w:val="0"/>
        <w:iCs w:val="0"/>
        <w:caps w:val="0"/>
        <w:smallCaps w:val="0"/>
        <w:strike w:val="0"/>
        <w:dstrike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DA115C0"/>
    <w:multiLevelType w:val="hybridMultilevel"/>
    <w:tmpl w:val="79B23866"/>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7051115F"/>
    <w:multiLevelType w:val="hybridMultilevel"/>
    <w:tmpl w:val="D16CAC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0C044D4"/>
    <w:multiLevelType w:val="hybridMultilevel"/>
    <w:tmpl w:val="79B23866"/>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7A2F4054"/>
    <w:multiLevelType w:val="hybridMultilevel"/>
    <w:tmpl w:val="7506DE36"/>
    <w:lvl w:ilvl="0">
      <w:start w:val="1"/>
      <w:numFmt w:val="decimal"/>
      <w:lvlText w:val="(%1)"/>
      <w:lvlJc w:val="left"/>
      <w:pPr>
        <w:ind w:left="502"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7CFC2520"/>
    <w:multiLevelType w:val="hybridMultilevel"/>
    <w:tmpl w:val="0024DE4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9">
    <w:nsid w:val="7F8B3AA0"/>
    <w:multiLevelType w:val="hybridMultilevel"/>
    <w:tmpl w:val="BC5CB8F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7"/>
  </w:num>
  <w:num w:numId="2">
    <w:abstractNumId w:val="14"/>
  </w:num>
  <w:num w:numId="3">
    <w:abstractNumId w:val="27"/>
    <w:lvlOverride w:ilvl="0">
      <w:startOverride w:val="1"/>
    </w:lvlOverride>
  </w:num>
  <w:num w:numId="4">
    <w:abstractNumId w:val="20"/>
    <w:lvlOverride w:ilvl="0">
      <w:startOverride w:val="1"/>
    </w:lvlOverride>
  </w:num>
  <w:num w:numId="5">
    <w:abstractNumId w:val="20"/>
    <w:lvlOverride w:ilvl="0">
      <w:startOverride w:val="1"/>
    </w:lvlOverride>
  </w:num>
  <w:num w:numId="6">
    <w:abstractNumId w:val="27"/>
    <w:lvlOverride w:ilvl="0">
      <w:startOverride w:val="1"/>
    </w:lvlOverride>
  </w:num>
  <w:num w:numId="7">
    <w:abstractNumId w:val="20"/>
    <w:lvlOverride w:ilvl="0">
      <w:startOverride w:val="1"/>
    </w:lvlOverride>
  </w:num>
  <w:num w:numId="8">
    <w:abstractNumId w:val="20"/>
    <w:lvlOverride w:ilvl="0">
      <w:startOverride w:val="1"/>
    </w:lvlOverride>
  </w:num>
  <w:num w:numId="9">
    <w:abstractNumId w:val="20"/>
    <w:lvlOverride w:ilvl="0">
      <w:startOverride w:val="1"/>
    </w:lvlOverride>
  </w:num>
  <w:num w:numId="10">
    <w:abstractNumId w:val="20"/>
    <w:lvlOverride w:ilvl="0">
      <w:startOverride w:val="1"/>
    </w:lvlOverride>
  </w:num>
  <w:num w:numId="11">
    <w:abstractNumId w:val="27"/>
    <w:lvlOverride w:ilvl="0">
      <w:startOverride w:val="1"/>
    </w:lvlOverride>
  </w:num>
  <w:num w:numId="12">
    <w:abstractNumId w:val="27"/>
    <w:lvlOverride w:ilvl="0">
      <w:startOverride w:val="1"/>
    </w:lvlOverride>
  </w:num>
  <w:num w:numId="13">
    <w:abstractNumId w:val="20"/>
    <w:lvlOverride w:ilvl="0">
      <w:startOverride w:val="1"/>
    </w:lvlOverride>
  </w:num>
  <w:num w:numId="14">
    <w:abstractNumId w:val="27"/>
    <w:lvlOverride w:ilvl="0">
      <w:startOverride w:val="1"/>
    </w:lvlOverride>
  </w:num>
  <w:num w:numId="15">
    <w:abstractNumId w:val="20"/>
    <w:lvlOverride w:ilvl="0">
      <w:startOverride w:val="1"/>
    </w:lvlOverride>
  </w:num>
  <w:num w:numId="16">
    <w:abstractNumId w:val="20"/>
    <w:lvlOverride w:ilvl="0">
      <w:startOverride w:val="1"/>
    </w:lvlOverride>
  </w:num>
  <w:num w:numId="17">
    <w:abstractNumId w:val="0"/>
  </w:num>
  <w:num w:numId="18">
    <w:abstractNumId w:val="10"/>
  </w:num>
  <w:num w:numId="19">
    <w:abstractNumId w:val="20"/>
    <w:lvlOverride w:ilvl="0">
      <w:startOverride w:val="1"/>
    </w:lvlOverride>
  </w:num>
  <w:num w:numId="20">
    <w:abstractNumId w:val="27"/>
    <w:lvlOverride w:ilvl="0">
      <w:startOverride w:val="1"/>
    </w:lvlOverride>
  </w:num>
  <w:num w:numId="21">
    <w:abstractNumId w:val="27"/>
    <w:lvlOverride w:ilvl="0">
      <w:startOverride w:val="1"/>
    </w:lvlOverride>
  </w:num>
  <w:num w:numId="22">
    <w:abstractNumId w:val="20"/>
    <w:lvlOverride w:ilvl="0">
      <w:startOverride w:val="1"/>
    </w:lvlOverride>
  </w:num>
  <w:num w:numId="23">
    <w:abstractNumId w:val="15"/>
  </w:num>
  <w:num w:numId="24">
    <w:abstractNumId w:val="27"/>
    <w:lvlOverride w:ilvl="0">
      <w:startOverride w:val="1"/>
    </w:lvlOverride>
  </w:num>
  <w:num w:numId="25">
    <w:abstractNumId w:val="22"/>
  </w:num>
  <w:num w:numId="26">
    <w:abstractNumId w:val="6"/>
  </w:num>
  <w:num w:numId="27">
    <w:abstractNumId w:val="28"/>
  </w:num>
  <w:num w:numId="28">
    <w:abstractNumId w:val="2"/>
  </w:num>
  <w:num w:numId="29">
    <w:abstractNumId w:val="12"/>
  </w:num>
  <w:num w:numId="30">
    <w:abstractNumId w:val="26"/>
  </w:num>
  <w:num w:numId="31">
    <w:abstractNumId w:val="24"/>
  </w:num>
  <w:num w:numId="32">
    <w:abstractNumId w:val="18"/>
  </w:num>
  <w:num w:numId="33">
    <w:abstractNumId w:val="17"/>
  </w:num>
  <w:num w:numId="34">
    <w:abstractNumId w:val="21"/>
  </w:num>
  <w:num w:numId="35">
    <w:abstractNumId w:val="11"/>
  </w:num>
  <w:num w:numId="36">
    <w:abstractNumId w:val="8"/>
  </w:num>
  <w:num w:numId="37">
    <w:abstractNumId w:val="13"/>
  </w:num>
  <w:num w:numId="38">
    <w:abstractNumId w:val="25"/>
  </w:num>
  <w:num w:numId="39">
    <w:abstractNumId w:val="29"/>
  </w:num>
  <w:num w:numId="40">
    <w:abstractNumId w:val="23"/>
  </w:num>
  <w:num w:numId="41">
    <w:abstractNumId w:val="7"/>
  </w:num>
  <w:num w:numId="42">
    <w:abstractNumId w:val="9"/>
  </w:num>
  <w:num w:numId="43">
    <w:abstractNumId w:val="5"/>
  </w:num>
  <w:num w:numId="44">
    <w:abstractNumId w:val="4"/>
  </w:num>
  <w:num w:numId="45">
    <w:abstractNumId w:val="19"/>
  </w:num>
  <w:num w:numId="46">
    <w:abstractNumId w:val="3"/>
  </w:num>
  <w:num w:numId="47">
    <w:abstractNumId w:val="16"/>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FF5FF5"/>
    <w:rsid w:val="00005C66"/>
    <w:rsid w:val="00006273"/>
    <w:rsid w:val="00023A5F"/>
    <w:rsid w:val="00025685"/>
    <w:rsid w:val="000424AD"/>
    <w:rsid w:val="000838A5"/>
    <w:rsid w:val="000A69DF"/>
    <w:rsid w:val="000C54F7"/>
    <w:rsid w:val="000D3793"/>
    <w:rsid w:val="000E0CDD"/>
    <w:rsid w:val="00150CD0"/>
    <w:rsid w:val="001527BB"/>
    <w:rsid w:val="001C5F48"/>
    <w:rsid w:val="00250792"/>
    <w:rsid w:val="0027601B"/>
    <w:rsid w:val="00283AF2"/>
    <w:rsid w:val="002B18A8"/>
    <w:rsid w:val="002D5F8C"/>
    <w:rsid w:val="002F2DCA"/>
    <w:rsid w:val="002F4C39"/>
    <w:rsid w:val="00313CA1"/>
    <w:rsid w:val="00315BB4"/>
    <w:rsid w:val="00333A43"/>
    <w:rsid w:val="00374752"/>
    <w:rsid w:val="003C4F7B"/>
    <w:rsid w:val="003E2FE7"/>
    <w:rsid w:val="004011F3"/>
    <w:rsid w:val="0043664A"/>
    <w:rsid w:val="00480C42"/>
    <w:rsid w:val="004A14B1"/>
    <w:rsid w:val="004C5D76"/>
    <w:rsid w:val="004F3B36"/>
    <w:rsid w:val="00521F26"/>
    <w:rsid w:val="00546DD5"/>
    <w:rsid w:val="005968DD"/>
    <w:rsid w:val="005A3F98"/>
    <w:rsid w:val="005D22CD"/>
    <w:rsid w:val="005F1D44"/>
    <w:rsid w:val="00614DA6"/>
    <w:rsid w:val="00640AF3"/>
    <w:rsid w:val="006A0C49"/>
    <w:rsid w:val="006D483A"/>
    <w:rsid w:val="006E4556"/>
    <w:rsid w:val="007631D9"/>
    <w:rsid w:val="00770157"/>
    <w:rsid w:val="00770398"/>
    <w:rsid w:val="00797277"/>
    <w:rsid w:val="007A7BC7"/>
    <w:rsid w:val="007B24FD"/>
    <w:rsid w:val="007E05A7"/>
    <w:rsid w:val="007E2383"/>
    <w:rsid w:val="007F33D9"/>
    <w:rsid w:val="0080556A"/>
    <w:rsid w:val="00806879"/>
    <w:rsid w:val="008178CB"/>
    <w:rsid w:val="008469E8"/>
    <w:rsid w:val="00855470"/>
    <w:rsid w:val="00863A45"/>
    <w:rsid w:val="008A13FE"/>
    <w:rsid w:val="008A5A53"/>
    <w:rsid w:val="008B2343"/>
    <w:rsid w:val="008B3752"/>
    <w:rsid w:val="008D471F"/>
    <w:rsid w:val="008F77A3"/>
    <w:rsid w:val="00961784"/>
    <w:rsid w:val="009665B6"/>
    <w:rsid w:val="00986190"/>
    <w:rsid w:val="009A49AB"/>
    <w:rsid w:val="009C71D2"/>
    <w:rsid w:val="00A06FB9"/>
    <w:rsid w:val="00A9564B"/>
    <w:rsid w:val="00AD0087"/>
    <w:rsid w:val="00B03A3C"/>
    <w:rsid w:val="00B34811"/>
    <w:rsid w:val="00B36DB2"/>
    <w:rsid w:val="00B50362"/>
    <w:rsid w:val="00BA74FF"/>
    <w:rsid w:val="00BB52C7"/>
    <w:rsid w:val="00BC07E2"/>
    <w:rsid w:val="00BC3F3D"/>
    <w:rsid w:val="00BF3EEE"/>
    <w:rsid w:val="00C02B20"/>
    <w:rsid w:val="00C41FB3"/>
    <w:rsid w:val="00C42D93"/>
    <w:rsid w:val="00C45157"/>
    <w:rsid w:val="00C63A08"/>
    <w:rsid w:val="00CB2574"/>
    <w:rsid w:val="00CC64BA"/>
    <w:rsid w:val="00CF3256"/>
    <w:rsid w:val="00D12FBD"/>
    <w:rsid w:val="00D2083B"/>
    <w:rsid w:val="00D2597B"/>
    <w:rsid w:val="00D37D57"/>
    <w:rsid w:val="00D4169A"/>
    <w:rsid w:val="00D44379"/>
    <w:rsid w:val="00D928D6"/>
    <w:rsid w:val="00DC44F0"/>
    <w:rsid w:val="00DF3491"/>
    <w:rsid w:val="00E375CA"/>
    <w:rsid w:val="00E718E5"/>
    <w:rsid w:val="00E74A0A"/>
    <w:rsid w:val="00E9215F"/>
    <w:rsid w:val="00EB512E"/>
    <w:rsid w:val="00EC4207"/>
    <w:rsid w:val="00EC6F70"/>
    <w:rsid w:val="00ED1186"/>
    <w:rsid w:val="00ED24B7"/>
    <w:rsid w:val="00F20A0A"/>
    <w:rsid w:val="00F65B14"/>
    <w:rsid w:val="00F75A20"/>
    <w:rsid w:val="00F94FD2"/>
    <w:rsid w:val="00FC3806"/>
    <w:rsid w:val="00FD2A87"/>
    <w:rsid w:val="00FF24A8"/>
    <w:rsid w:val="00FF5FF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FF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BodyText"/>
    <w:link w:val="Nadpis1Char"/>
    <w:autoRedefine/>
    <w:uiPriority w:val="99"/>
    <w:qFormat/>
    <w:rsid w:val="00FF5FF5"/>
    <w:pPr>
      <w:keepNext/>
      <w:keepLines/>
      <w:pageBreakBefore/>
      <w:tabs>
        <w:tab w:val="left" w:pos="0"/>
        <w:tab w:val="num" w:pos="432"/>
        <w:tab w:val="left" w:pos="4962"/>
        <w:tab w:val="left" w:pos="7797"/>
      </w:tabs>
      <w:suppressAutoHyphens/>
      <w:spacing w:after="120" w:line="360" w:lineRule="auto"/>
      <w:ind w:left="432" w:right="284" w:hanging="432"/>
      <w:jc w:val="both"/>
      <w:outlineLvl w:val="0"/>
    </w:pPr>
    <w:rPr>
      <w:b/>
      <w:bCs/>
      <w:kern w:val="1"/>
      <w:lang w:val="cs-CZ" w:eastAsia="ar-SA"/>
    </w:rPr>
  </w:style>
  <w:style w:type="paragraph" w:styleId="Heading2">
    <w:name w:val="heading 2"/>
    <w:basedOn w:val="Normal"/>
    <w:next w:val="BodyText"/>
    <w:link w:val="Nadpis2Char"/>
    <w:autoRedefine/>
    <w:uiPriority w:val="99"/>
    <w:qFormat/>
    <w:rsid w:val="00FF5FF5"/>
    <w:pPr>
      <w:keepNext/>
      <w:keepLines/>
      <w:tabs>
        <w:tab w:val="num" w:pos="576"/>
      </w:tabs>
      <w:suppressAutoHyphens/>
      <w:ind w:left="578" w:hanging="578"/>
      <w:jc w:val="center"/>
      <w:outlineLvl w:val="1"/>
    </w:pPr>
    <w:rPr>
      <w:b/>
      <w:bCs/>
      <w:sz w:val="36"/>
      <w:szCs w:val="36"/>
      <w:lang w:val="cs-CZ" w:eastAsia="ar-SA"/>
    </w:rPr>
  </w:style>
  <w:style w:type="paragraph" w:styleId="Heading3">
    <w:name w:val="heading 3"/>
    <w:basedOn w:val="Normal"/>
    <w:next w:val="Normal"/>
    <w:link w:val="Nadpis3Char"/>
    <w:uiPriority w:val="99"/>
    <w:qFormat/>
    <w:rsid w:val="00FF5FF5"/>
    <w:pPr>
      <w:keepNext/>
      <w:keepLines/>
      <w:spacing w:before="200"/>
      <w:jc w:val="left"/>
      <w:outlineLvl w:val="2"/>
    </w:pPr>
    <w:rPr>
      <w:rFonts w:ascii="Cambria" w:hAnsi="Cambria"/>
      <w:b/>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FF5FF5"/>
    <w:rPr>
      <w:rFonts w:ascii="Times New Roman" w:hAnsi="Times New Roman" w:cs="Times New Roman"/>
      <w:b/>
      <w:bCs/>
      <w:kern w:val="1"/>
      <w:sz w:val="24"/>
      <w:szCs w:val="24"/>
      <w:rtl w:val="0"/>
      <w:cs w:val="0"/>
      <w:lang w:val="cs-CZ" w:eastAsia="ar-SA" w:bidi="ar-SA"/>
    </w:rPr>
  </w:style>
  <w:style w:type="character" w:customStyle="1" w:styleId="Nadpis2Char">
    <w:name w:val="Nadpis 2 Char"/>
    <w:basedOn w:val="DefaultParagraphFont"/>
    <w:link w:val="Heading2"/>
    <w:uiPriority w:val="99"/>
    <w:locked/>
    <w:rsid w:val="00FF5FF5"/>
    <w:rPr>
      <w:rFonts w:ascii="Times New Roman" w:hAnsi="Times New Roman" w:cs="Times New Roman"/>
      <w:b/>
      <w:bCs/>
      <w:sz w:val="36"/>
      <w:szCs w:val="36"/>
      <w:rtl w:val="0"/>
      <w:cs w:val="0"/>
      <w:lang w:val="cs-CZ" w:eastAsia="ar-SA" w:bidi="ar-SA"/>
    </w:rPr>
  </w:style>
  <w:style w:type="character" w:customStyle="1" w:styleId="Nadpis3Char">
    <w:name w:val="Nadpis 3 Char"/>
    <w:basedOn w:val="DefaultParagraphFont"/>
    <w:link w:val="Heading3"/>
    <w:uiPriority w:val="99"/>
    <w:locked/>
    <w:rsid w:val="00FF5FF5"/>
    <w:rPr>
      <w:rFonts w:ascii="Cambria" w:hAnsi="Cambria" w:cs="Times New Roman"/>
      <w:b/>
      <w:color w:val="4F81BD"/>
      <w:sz w:val="20"/>
      <w:szCs w:val="20"/>
      <w:rtl w:val="0"/>
      <w:cs w:val="0"/>
      <w:lang w:val="x-none" w:eastAsia="sk-SK"/>
    </w:rPr>
  </w:style>
  <w:style w:type="paragraph" w:styleId="BodyText">
    <w:name w:val="Body Text"/>
    <w:basedOn w:val="Normal"/>
    <w:link w:val="ZkladntextChar"/>
    <w:uiPriority w:val="99"/>
    <w:rsid w:val="00FF5FF5"/>
    <w:pPr>
      <w:spacing w:after="120"/>
      <w:jc w:val="left"/>
    </w:pPr>
    <w:rPr>
      <w:szCs w:val="20"/>
    </w:rPr>
  </w:style>
  <w:style w:type="character" w:customStyle="1" w:styleId="ZkladntextChar">
    <w:name w:val="Základný text Char"/>
    <w:basedOn w:val="DefaultParagraphFont"/>
    <w:link w:val="BodyText"/>
    <w:uiPriority w:val="99"/>
    <w:locked/>
    <w:rsid w:val="00FF5FF5"/>
    <w:rPr>
      <w:rFonts w:ascii="Times New Roman" w:hAnsi="Times New Roman" w:cs="Times New Roman"/>
      <w:sz w:val="20"/>
      <w:szCs w:val="20"/>
      <w:rtl w:val="0"/>
      <w:cs w:val="0"/>
      <w:lang w:val="x-none" w:eastAsia="sk-SK"/>
    </w:rPr>
  </w:style>
  <w:style w:type="character" w:styleId="CommentReference">
    <w:name w:val="annotation reference"/>
    <w:basedOn w:val="DefaultParagraphFont"/>
    <w:uiPriority w:val="99"/>
    <w:semiHidden/>
    <w:rsid w:val="00FF5FF5"/>
    <w:rPr>
      <w:rFonts w:cs="Times New Roman"/>
      <w:sz w:val="16"/>
      <w:rtl w:val="0"/>
      <w:cs w:val="0"/>
    </w:rPr>
  </w:style>
  <w:style w:type="paragraph" w:styleId="CommentText">
    <w:name w:val="annotation text"/>
    <w:basedOn w:val="Normal"/>
    <w:link w:val="TextkomentraChar"/>
    <w:uiPriority w:val="99"/>
    <w:semiHidden/>
    <w:rsid w:val="00FF5FF5"/>
    <w:pPr>
      <w:spacing w:after="200" w:line="276" w:lineRule="auto"/>
      <w:jc w:val="left"/>
    </w:pPr>
    <w:rPr>
      <w:rFonts w:ascii="Calibri" w:hAnsi="Calibri"/>
      <w:sz w:val="20"/>
      <w:szCs w:val="20"/>
    </w:rPr>
  </w:style>
  <w:style w:type="character" w:customStyle="1" w:styleId="TextkomentraChar">
    <w:name w:val="Text komentára Char"/>
    <w:basedOn w:val="DefaultParagraphFont"/>
    <w:link w:val="CommentText"/>
    <w:uiPriority w:val="99"/>
    <w:semiHidden/>
    <w:locked/>
    <w:rsid w:val="00FF5FF5"/>
    <w:rPr>
      <w:rFonts w:ascii="Calibri" w:hAnsi="Calibri" w:cs="Times New Roman"/>
      <w:sz w:val="20"/>
      <w:szCs w:val="20"/>
      <w:rtl w:val="0"/>
      <w:cs w:val="0"/>
      <w:lang w:val="x-none" w:eastAsia="sk-SK"/>
    </w:rPr>
  </w:style>
  <w:style w:type="character" w:styleId="Hyperlink">
    <w:name w:val="Hyperlink"/>
    <w:basedOn w:val="DefaultParagraphFont"/>
    <w:uiPriority w:val="99"/>
    <w:rsid w:val="00FF5FF5"/>
    <w:rPr>
      <w:rFonts w:cs="Times New Roman"/>
      <w:color w:val="0000FF"/>
      <w:u w:val="single"/>
      <w:rtl w:val="0"/>
      <w:cs w:val="0"/>
    </w:rPr>
  </w:style>
  <w:style w:type="paragraph" w:styleId="BalloonText">
    <w:name w:val="Balloon Text"/>
    <w:basedOn w:val="Normal"/>
    <w:link w:val="TextbublinyChar"/>
    <w:uiPriority w:val="99"/>
    <w:semiHidden/>
    <w:rsid w:val="00FF5FF5"/>
    <w:pPr>
      <w:jc w:val="left"/>
    </w:pPr>
    <w:rPr>
      <w:rFonts w:ascii="Tahoma" w:hAnsi="Tahoma"/>
      <w:sz w:val="16"/>
      <w:szCs w:val="20"/>
    </w:rPr>
  </w:style>
  <w:style w:type="character" w:customStyle="1" w:styleId="TextbublinyChar">
    <w:name w:val="Text bubliny Char"/>
    <w:basedOn w:val="DefaultParagraphFont"/>
    <w:link w:val="BalloonText"/>
    <w:uiPriority w:val="99"/>
    <w:semiHidden/>
    <w:locked/>
    <w:rsid w:val="00FF5FF5"/>
    <w:rPr>
      <w:rFonts w:ascii="Tahoma" w:hAnsi="Tahoma" w:cs="Times New Roman"/>
      <w:sz w:val="20"/>
      <w:szCs w:val="20"/>
      <w:rtl w:val="0"/>
      <w:cs w:val="0"/>
      <w:lang w:val="x-none" w:eastAsia="sk-SK"/>
    </w:rPr>
  </w:style>
  <w:style w:type="paragraph" w:customStyle="1" w:styleId="l51">
    <w:name w:val="l51"/>
    <w:basedOn w:val="Normal"/>
    <w:uiPriority w:val="99"/>
    <w:rsid w:val="00FF5FF5"/>
    <w:pPr>
      <w:jc w:val="both"/>
    </w:pPr>
  </w:style>
  <w:style w:type="character" w:customStyle="1" w:styleId="num1">
    <w:name w:val="num1"/>
    <w:uiPriority w:val="99"/>
    <w:rsid w:val="00FF5FF5"/>
    <w:rPr>
      <w:b/>
      <w:color w:val="303030"/>
    </w:rPr>
  </w:style>
  <w:style w:type="character" w:styleId="FollowedHyperlink">
    <w:name w:val="FollowedHyperlink"/>
    <w:basedOn w:val="DefaultParagraphFont"/>
    <w:uiPriority w:val="99"/>
    <w:rsid w:val="00FF5FF5"/>
    <w:rPr>
      <w:rFonts w:cs="Times New Roman"/>
      <w:color w:val="800080"/>
      <w:u w:val="single"/>
      <w:rtl w:val="0"/>
      <w:cs w:val="0"/>
    </w:rPr>
  </w:style>
  <w:style w:type="paragraph" w:customStyle="1" w:styleId="CM1">
    <w:name w:val="CM1"/>
    <w:basedOn w:val="Normal"/>
    <w:next w:val="Normal"/>
    <w:uiPriority w:val="99"/>
    <w:rsid w:val="00FF5FF5"/>
    <w:pPr>
      <w:autoSpaceDE w:val="0"/>
      <w:autoSpaceDN w:val="0"/>
      <w:adjustRightInd w:val="0"/>
      <w:jc w:val="left"/>
    </w:pPr>
    <w:rPr>
      <w:rFonts w:ascii="EUAlbertina" w:hAnsi="EUAlbertina" w:cs="EUAlbertina"/>
    </w:rPr>
  </w:style>
  <w:style w:type="character" w:customStyle="1" w:styleId="nodename">
    <w:name w:val="nodename"/>
    <w:uiPriority w:val="99"/>
    <w:rsid w:val="00FF5FF5"/>
  </w:style>
  <w:style w:type="paragraph" w:styleId="Header">
    <w:name w:val="header"/>
    <w:basedOn w:val="Normal"/>
    <w:link w:val="HlavikaChar"/>
    <w:uiPriority w:val="99"/>
    <w:rsid w:val="00FF5FF5"/>
    <w:pPr>
      <w:tabs>
        <w:tab w:val="center" w:pos="4536"/>
        <w:tab w:val="right" w:pos="9072"/>
      </w:tabs>
      <w:jc w:val="left"/>
    </w:pPr>
    <w:rPr>
      <w:szCs w:val="20"/>
    </w:rPr>
  </w:style>
  <w:style w:type="character" w:customStyle="1" w:styleId="HlavikaChar">
    <w:name w:val="Hlavička Char"/>
    <w:basedOn w:val="DefaultParagraphFont"/>
    <w:link w:val="Header"/>
    <w:uiPriority w:val="99"/>
    <w:locked/>
    <w:rsid w:val="00FF5FF5"/>
    <w:rPr>
      <w:rFonts w:ascii="Times New Roman" w:hAnsi="Times New Roman" w:cs="Times New Roman"/>
      <w:sz w:val="20"/>
      <w:szCs w:val="20"/>
      <w:rtl w:val="0"/>
      <w:cs w:val="0"/>
      <w:lang w:val="x-none" w:eastAsia="sk-SK"/>
    </w:rPr>
  </w:style>
  <w:style w:type="paragraph" w:styleId="Footer">
    <w:name w:val="footer"/>
    <w:basedOn w:val="Normal"/>
    <w:link w:val="PtaChar"/>
    <w:uiPriority w:val="99"/>
    <w:rsid w:val="00FF5FF5"/>
    <w:pPr>
      <w:tabs>
        <w:tab w:val="center" w:pos="4536"/>
        <w:tab w:val="right" w:pos="9072"/>
      </w:tabs>
      <w:jc w:val="left"/>
    </w:pPr>
    <w:rPr>
      <w:szCs w:val="20"/>
    </w:rPr>
  </w:style>
  <w:style w:type="character" w:customStyle="1" w:styleId="PtaChar">
    <w:name w:val="Päta Char"/>
    <w:basedOn w:val="DefaultParagraphFont"/>
    <w:link w:val="Footer"/>
    <w:uiPriority w:val="99"/>
    <w:locked/>
    <w:rsid w:val="00FF5FF5"/>
    <w:rPr>
      <w:rFonts w:ascii="Times New Roman" w:hAnsi="Times New Roman" w:cs="Times New Roman"/>
      <w:sz w:val="20"/>
      <w:szCs w:val="20"/>
      <w:rtl w:val="0"/>
      <w:cs w:val="0"/>
      <w:lang w:val="x-none" w:eastAsia="sk-SK"/>
    </w:rPr>
  </w:style>
  <w:style w:type="paragraph" w:styleId="ListParagraph">
    <w:name w:val="List Paragraph"/>
    <w:basedOn w:val="Normal"/>
    <w:uiPriority w:val="99"/>
    <w:qFormat/>
    <w:rsid w:val="00FF5FF5"/>
    <w:pPr>
      <w:ind w:left="720"/>
      <w:jc w:val="left"/>
    </w:pPr>
  </w:style>
  <w:style w:type="paragraph" w:styleId="FootnoteText">
    <w:name w:val="footnote text"/>
    <w:basedOn w:val="Normal"/>
    <w:link w:val="TextpoznmkypodiarouChar"/>
    <w:uiPriority w:val="99"/>
    <w:semiHidden/>
    <w:rsid w:val="00FF5FF5"/>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FF5FF5"/>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rsid w:val="00FF5FF5"/>
    <w:rPr>
      <w:rFonts w:cs="Times New Roman"/>
      <w:vertAlign w:val="superscript"/>
      <w:rtl w:val="0"/>
      <w:cs w:val="0"/>
    </w:rPr>
  </w:style>
  <w:style w:type="paragraph" w:customStyle="1" w:styleId="zzz">
    <w:name w:val="zzz"/>
    <w:basedOn w:val="ListParagraph"/>
    <w:autoRedefine/>
    <w:uiPriority w:val="99"/>
    <w:rsid w:val="00FF5FF5"/>
    <w:pPr>
      <w:tabs>
        <w:tab w:val="right" w:pos="0"/>
      </w:tabs>
      <w:spacing w:line="276" w:lineRule="auto"/>
      <w:ind w:left="0"/>
      <w:jc w:val="both"/>
    </w:pPr>
    <w:rPr>
      <w:lang w:eastAsia="en-US"/>
    </w:rPr>
  </w:style>
  <w:style w:type="paragraph" w:styleId="NormalWeb">
    <w:name w:val="Normal (Web)"/>
    <w:basedOn w:val="Normal"/>
    <w:uiPriority w:val="99"/>
    <w:rsid w:val="00FF5FF5"/>
    <w:pPr>
      <w:spacing w:before="100" w:beforeAutospacing="1" w:after="100" w:afterAutospacing="1"/>
      <w:jc w:val="left"/>
    </w:pPr>
  </w:style>
  <w:style w:type="paragraph" w:customStyle="1" w:styleId="l41">
    <w:name w:val="l41"/>
    <w:basedOn w:val="Normal"/>
    <w:uiPriority w:val="99"/>
    <w:rsid w:val="00FF5FF5"/>
    <w:pPr>
      <w:jc w:val="both"/>
    </w:pPr>
  </w:style>
  <w:style w:type="paragraph" w:customStyle="1" w:styleId="l61">
    <w:name w:val="l61"/>
    <w:basedOn w:val="Normal"/>
    <w:uiPriority w:val="99"/>
    <w:rsid w:val="00FF5FF5"/>
    <w:pPr>
      <w:jc w:val="both"/>
    </w:pPr>
  </w:style>
  <w:style w:type="paragraph" w:customStyle="1" w:styleId="l71">
    <w:name w:val="l71"/>
    <w:basedOn w:val="Normal"/>
    <w:uiPriority w:val="99"/>
    <w:rsid w:val="00FF5FF5"/>
    <w:pPr>
      <w:jc w:val="both"/>
    </w:pPr>
  </w:style>
  <w:style w:type="paragraph" w:customStyle="1" w:styleId="l31">
    <w:name w:val="l31"/>
    <w:basedOn w:val="Normal"/>
    <w:uiPriority w:val="99"/>
    <w:rsid w:val="00FF5FF5"/>
    <w:pPr>
      <w:jc w:val="both"/>
    </w:pPr>
  </w:style>
  <w:style w:type="paragraph" w:customStyle="1" w:styleId="kkk">
    <w:name w:val="kkk"/>
    <w:basedOn w:val="ListParagraph"/>
    <w:uiPriority w:val="99"/>
    <w:rsid w:val="00FF5FF5"/>
    <w:pPr>
      <w:spacing w:line="276" w:lineRule="auto"/>
      <w:ind w:hanging="360"/>
      <w:jc w:val="both"/>
    </w:pPr>
    <w:rPr>
      <w:lang w:eastAsia="en-US"/>
    </w:rPr>
  </w:style>
  <w:style w:type="paragraph" w:styleId="CommentSubject">
    <w:name w:val="annotation subject"/>
    <w:basedOn w:val="CommentText"/>
    <w:next w:val="CommentText"/>
    <w:link w:val="PredmetkomentraChar"/>
    <w:uiPriority w:val="99"/>
    <w:semiHidden/>
    <w:rsid w:val="00FF5FF5"/>
    <w:pPr>
      <w:spacing w:after="0" w:line="240" w:lineRule="auto"/>
      <w:jc w:val="left"/>
    </w:pPr>
    <w:rPr>
      <w:rFonts w:ascii="Times New Roman" w:hAnsi="Times New Roman"/>
      <w:b/>
    </w:rPr>
  </w:style>
  <w:style w:type="character" w:customStyle="1" w:styleId="PredmetkomentraChar">
    <w:name w:val="Predmet komentára Char"/>
    <w:basedOn w:val="TextkomentraChar"/>
    <w:link w:val="CommentSubject"/>
    <w:uiPriority w:val="99"/>
    <w:semiHidden/>
    <w:locked/>
    <w:rsid w:val="00FF5FF5"/>
    <w:rPr>
      <w:rFonts w:ascii="Times New Roman" w:hAnsi="Times New Roman"/>
      <w:b/>
    </w:rPr>
  </w:style>
  <w:style w:type="character" w:customStyle="1" w:styleId="apple-converted-space">
    <w:name w:val="apple-converted-space"/>
    <w:uiPriority w:val="99"/>
    <w:rsid w:val="00FF5FF5"/>
  </w:style>
  <w:style w:type="paragraph" w:customStyle="1" w:styleId="l2">
    <w:name w:val="l2"/>
    <w:basedOn w:val="Normal"/>
    <w:uiPriority w:val="99"/>
    <w:rsid w:val="00FF5FF5"/>
    <w:pPr>
      <w:spacing w:before="100" w:beforeAutospacing="1" w:after="100" w:afterAutospacing="1"/>
      <w:jc w:val="left"/>
    </w:pPr>
  </w:style>
  <w:style w:type="character" w:customStyle="1" w:styleId="num">
    <w:name w:val="num"/>
    <w:rsid w:val="00FF5FF5"/>
  </w:style>
  <w:style w:type="paragraph" w:customStyle="1" w:styleId="l4go">
    <w:name w:val="l4  go"/>
    <w:basedOn w:val="Normal"/>
    <w:uiPriority w:val="99"/>
    <w:rsid w:val="00FF5FF5"/>
    <w:pPr>
      <w:spacing w:before="100" w:beforeAutospacing="1" w:after="100" w:afterAutospacing="1"/>
      <w:jc w:val="left"/>
    </w:pPr>
  </w:style>
  <w:style w:type="paragraph" w:styleId="BodyText2">
    <w:name w:val="Body Text 2"/>
    <w:basedOn w:val="Normal"/>
    <w:link w:val="Zkladntext2Char"/>
    <w:uiPriority w:val="99"/>
    <w:semiHidden/>
    <w:rsid w:val="00FF5FF5"/>
    <w:pPr>
      <w:spacing w:after="120" w:line="480" w:lineRule="auto"/>
      <w:jc w:val="left"/>
    </w:pPr>
    <w:rPr>
      <w:szCs w:val="20"/>
    </w:rPr>
  </w:style>
  <w:style w:type="character" w:customStyle="1" w:styleId="Zkladntext2Char">
    <w:name w:val="Základný text 2 Char"/>
    <w:basedOn w:val="DefaultParagraphFont"/>
    <w:link w:val="BodyText2"/>
    <w:uiPriority w:val="99"/>
    <w:semiHidden/>
    <w:locked/>
    <w:rsid w:val="00FF5FF5"/>
    <w:rPr>
      <w:rFonts w:ascii="Times New Roman" w:hAnsi="Times New Roman" w:cs="Times New Roman"/>
      <w:sz w:val="20"/>
      <w:szCs w:val="20"/>
      <w:rtl w:val="0"/>
      <w:cs w:val="0"/>
      <w:lang w:val="x-none" w:eastAsia="sk-SK"/>
    </w:rPr>
  </w:style>
  <w:style w:type="character" w:customStyle="1" w:styleId="Textzstupnhosymbolu1">
    <w:name w:val="Text zástupného symbolu1"/>
    <w:uiPriority w:val="99"/>
    <w:semiHidden/>
    <w:rsid w:val="00FF5FF5"/>
    <w:rPr>
      <w:rFonts w:ascii="Times New Roman" w:hAnsi="Times New Roman" w:cs="Times New Roman"/>
      <w:color w:val="808080"/>
    </w:rPr>
  </w:style>
  <w:style w:type="paragraph" w:styleId="EndnoteText">
    <w:name w:val="endnote text"/>
    <w:basedOn w:val="Normal"/>
    <w:link w:val="TextvysvetlivkyChar"/>
    <w:uiPriority w:val="99"/>
    <w:semiHidden/>
    <w:unhideWhenUsed/>
    <w:rsid w:val="00FF5FF5"/>
    <w:pPr>
      <w:jc w:val="left"/>
    </w:pPr>
    <w:rPr>
      <w:sz w:val="20"/>
      <w:szCs w:val="20"/>
    </w:rPr>
  </w:style>
  <w:style w:type="character" w:customStyle="1" w:styleId="TextvysvetlivkyChar">
    <w:name w:val="Text vysvetlivky Char"/>
    <w:basedOn w:val="DefaultParagraphFont"/>
    <w:link w:val="EndnoteText"/>
    <w:uiPriority w:val="99"/>
    <w:semiHidden/>
    <w:locked/>
    <w:rsid w:val="00FF5FF5"/>
    <w:rPr>
      <w:rFonts w:ascii="Times New Roman" w:hAnsi="Times New Roman" w:cs="Times New Roman"/>
      <w:sz w:val="20"/>
      <w:szCs w:val="20"/>
      <w:rtl w:val="0"/>
      <w:cs w:val="0"/>
      <w:lang w:val="x-none" w:eastAsia="sk-SK"/>
    </w:rPr>
  </w:style>
  <w:style w:type="character" w:styleId="EndnoteReference">
    <w:name w:val="endnote reference"/>
    <w:basedOn w:val="DefaultParagraphFont"/>
    <w:uiPriority w:val="99"/>
    <w:semiHidden/>
    <w:unhideWhenUsed/>
    <w:rsid w:val="00FF5FF5"/>
    <w:rPr>
      <w:rFonts w:cs="Times New Roman"/>
      <w:vertAlign w:val="superscript"/>
      <w:rtl w:val="0"/>
      <w:cs w:val="0"/>
    </w:rPr>
  </w:style>
  <w:style w:type="paragraph" w:styleId="Quote">
    <w:name w:val="Quote"/>
    <w:basedOn w:val="Normal"/>
    <w:next w:val="Normal"/>
    <w:link w:val="CitciaChar"/>
    <w:uiPriority w:val="29"/>
    <w:qFormat/>
    <w:rsid w:val="00FF5FF5"/>
    <w:pPr>
      <w:spacing w:before="200" w:after="160"/>
      <w:ind w:left="864" w:right="864"/>
      <w:jc w:val="center"/>
    </w:pPr>
    <w:rPr>
      <w:i/>
      <w:iCs/>
      <w:color w:val="404040" w:themeColor="tx1" w:themeShade="FF" w:themeTint="BF"/>
    </w:rPr>
  </w:style>
  <w:style w:type="character" w:customStyle="1" w:styleId="CitciaChar">
    <w:name w:val="Citácia Char"/>
    <w:basedOn w:val="DefaultParagraphFont"/>
    <w:link w:val="Quote"/>
    <w:uiPriority w:val="29"/>
    <w:locked/>
    <w:rsid w:val="00FF5FF5"/>
    <w:rPr>
      <w:rFonts w:ascii="Times New Roman" w:hAnsi="Times New Roman" w:cs="Times New Roman"/>
      <w:i/>
      <w:iCs/>
      <w:color w:val="404040" w:themeColor="tx1" w:themeShade="FF" w:themeTint="BF"/>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zakonypreludi.sk/zz/2004-43" TargetMode="External" /><Relationship Id="rId11" Type="http://schemas.openxmlformats.org/officeDocument/2006/relationships/hyperlink" Target="http://www.zakonypreludi.sk/zz/2001-258"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zakonypreludi.sk/zz/2000-108" TargetMode="External" /><Relationship Id="rId7" Type="http://schemas.openxmlformats.org/officeDocument/2006/relationships/hyperlink" Target="http://www.zakonypreludi.sk/zz/2010-129" TargetMode="External" /><Relationship Id="rId8" Type="http://schemas.openxmlformats.org/officeDocument/2006/relationships/hyperlink" Target="http://www.zakonypreludi.sk/zz/2001-483" TargetMode="External" /><Relationship Id="rId9" Type="http://schemas.openxmlformats.org/officeDocument/2006/relationships/hyperlink" Target="http://www.zakonypreludi.sk/zz/2003-594" TargetMode="External" /></Relationships>
</file>

<file path=word/_rels/footnotes.xml.rels>&#65279;<?xml version="1.0" encoding="utf-8" standalone="yes"?><Relationships xmlns="http://schemas.openxmlformats.org/package/2006/relationships"><Relationship Id="rId1" Type="http://schemas.openxmlformats.org/officeDocument/2006/relationships/hyperlink" Target="http://www.zakonypreludi.sk/zz/2008-448" TargetMode="External" /><Relationship Id="rId2" Type="http://schemas.openxmlformats.org/officeDocument/2006/relationships/hyperlink" Target="http://www.zakonypreludi.sk/zz/2005-305" TargetMode="External" /><Relationship Id="rId3" Type="http://schemas.openxmlformats.org/officeDocument/2006/relationships/hyperlink" Target="http://www.zakonypreludi.sk/zz/2004-576" TargetMode="External" /><Relationship Id="rId4" Type="http://schemas.openxmlformats.org/officeDocument/2006/relationships/hyperlink" Target="http://www.zakonypreludi.sk/zz/2005-266" TargetMode="External" /><Relationship Id="rId5" Type="http://schemas.openxmlformats.org/officeDocument/2006/relationships/hyperlink" Target="http://www.zakonypreludi.sk/zz/2011-161" TargetMode="External" /><Relationship Id="rId6" Type="http://schemas.openxmlformats.org/officeDocument/2006/relationships/hyperlink" Target="http://www.zakonypreludi.sk/zz/2007-250" TargetMode="External" /><Relationship Id="rId7" Type="http://schemas.openxmlformats.org/officeDocument/2006/relationships/hyperlink" Target="http://www.zakonypreludi.sk/zz/1995-152" TargetMode="External" /><Relationship Id="rId8" Type="http://schemas.openxmlformats.org/officeDocument/2006/relationships/hyperlink" Target="http://www.zakonypreludi.sk/zz/2006-126"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3A14A-EC39-4D9B-A582-6E85B428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165</TotalTime>
  <Pages>49</Pages>
  <Words>15559</Words>
  <Characters>88688</Characters>
  <Application>Microsoft Office Word</Application>
  <DocSecurity>0</DocSecurity>
  <Lines>0</Lines>
  <Paragraphs>0</Paragraphs>
  <ScaleCrop>false</ScaleCrop>
  <Company/>
  <LinksUpToDate>false</LinksUpToDate>
  <CharactersWithSpaces>104039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17</cp:revision>
  <cp:lastPrinted>2014-03-27T16:40:00Z</cp:lastPrinted>
  <dcterms:created xsi:type="dcterms:W3CDTF">2014-03-25T11:53:00Z</dcterms:created>
  <dcterms:modified xsi:type="dcterms:W3CDTF">2014-03-28T08:51:00Z</dcterms:modified>
</cp:coreProperties>
</file>