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1429D" w:rsidP="0061429D">
      <w:pPr>
        <w:bidi w:val="0"/>
        <w:rPr>
          <w:rFonts w:ascii="Arial" w:hAnsi="Arial" w:cs="Arial"/>
          <w:b/>
          <w:i/>
        </w:rPr>
      </w:pPr>
      <w:r>
        <w:rPr>
          <w:rFonts w:ascii="Arial" w:hAnsi="Arial" w:cs="Arial"/>
          <w:b/>
          <w:i/>
        </w:rPr>
        <w:t xml:space="preserve">                              Výbor</w:t>
      </w:r>
    </w:p>
    <w:p w:rsidR="0061429D" w:rsidP="0061429D">
      <w:pPr>
        <w:bidi w:val="0"/>
        <w:rPr>
          <w:rFonts w:ascii="Arial" w:hAnsi="Arial" w:cs="Arial"/>
          <w:b/>
          <w:i/>
        </w:rPr>
      </w:pPr>
      <w:r>
        <w:rPr>
          <w:rFonts w:ascii="Arial" w:hAnsi="Arial" w:cs="Arial"/>
          <w:b/>
          <w:i/>
        </w:rPr>
        <w:t xml:space="preserve">     Národnej rady Slovenskej republiky </w:t>
      </w:r>
    </w:p>
    <w:p w:rsidR="0061429D" w:rsidP="0061429D">
      <w:pPr>
        <w:bidi w:val="0"/>
        <w:rPr>
          <w:rFonts w:ascii="Arial" w:hAnsi="Arial" w:cs="Arial"/>
          <w:b/>
          <w:i/>
        </w:rPr>
      </w:pPr>
      <w:r>
        <w:rPr>
          <w:rFonts w:ascii="Arial" w:hAnsi="Arial" w:cs="Arial"/>
          <w:b/>
          <w:i/>
        </w:rPr>
        <w:t>pre pôdohospodárstvo a životné prostredie</w:t>
      </w:r>
    </w:p>
    <w:p w:rsidR="0061429D" w:rsidP="0061429D">
      <w:pPr>
        <w:bidi w:val="0"/>
        <w:rPr>
          <w:rFonts w:ascii="Arial" w:hAnsi="Arial" w:cs="Arial"/>
          <w:b/>
          <w:i/>
        </w:rPr>
      </w:pPr>
    </w:p>
    <w:p w:rsidR="0061429D" w:rsidP="0061429D">
      <w:pPr>
        <w:bidi w:val="0"/>
        <w:rPr>
          <w:rFonts w:ascii="Arial" w:hAnsi="Arial" w:cs="Arial"/>
        </w:rPr>
      </w:pPr>
    </w:p>
    <w:p w:rsidR="0061429D" w:rsidP="0061429D">
      <w:pPr>
        <w:bidi w:val="0"/>
        <w:rPr>
          <w:rFonts w:ascii="Arial" w:hAnsi="Arial" w:cs="Arial"/>
        </w:rPr>
      </w:pPr>
    </w:p>
    <w:p w:rsidR="0061429D" w:rsidP="0061429D">
      <w:pPr>
        <w:bidi w:val="0"/>
        <w:rPr>
          <w:rFonts w:ascii="Arial" w:hAnsi="Arial" w:cs="Arial"/>
        </w:rPr>
      </w:pPr>
    </w:p>
    <w:p w:rsidR="0061429D" w:rsidP="0061429D">
      <w:pPr>
        <w:bidi w:val="0"/>
        <w:rPr>
          <w:rFonts w:ascii="Arial" w:hAnsi="Arial" w:cs="Arial"/>
        </w:rPr>
      </w:pPr>
    </w:p>
    <w:p w:rsidR="0061429D" w:rsidP="0061429D">
      <w:pPr>
        <w:bidi w:val="0"/>
        <w:rPr>
          <w:rFonts w:ascii="Arial" w:hAnsi="Arial" w:cs="Arial"/>
        </w:rPr>
      </w:pPr>
    </w:p>
    <w:p w:rsidR="0061429D" w:rsidP="0061429D">
      <w:pPr>
        <w:bidi w:val="0"/>
        <w:rPr>
          <w:rFonts w:ascii="Arial" w:hAnsi="Arial" w:cs="Arial"/>
        </w:rPr>
      </w:pPr>
    </w:p>
    <w:p w:rsidR="0061429D" w:rsidP="0061429D">
      <w:pPr>
        <w:bidi w:val="0"/>
        <w:jc w:val="both"/>
        <w:rPr>
          <w:rFonts w:ascii="Arial" w:hAnsi="Arial" w:cs="Arial"/>
        </w:rPr>
      </w:pPr>
      <w:r>
        <w:rPr>
          <w:rFonts w:ascii="Arial" w:hAnsi="Arial" w:cs="Arial"/>
        </w:rPr>
        <w:tab/>
        <w:tab/>
        <w:tab/>
        <w:tab/>
        <w:tab/>
        <w:tab/>
        <w:tab/>
        <w:tab/>
        <w:t xml:space="preserve">36. schôdza výboru </w:t>
      </w:r>
    </w:p>
    <w:p w:rsidR="0061429D" w:rsidP="0061429D">
      <w:pPr>
        <w:bidi w:val="0"/>
        <w:jc w:val="both"/>
        <w:rPr>
          <w:rFonts w:ascii="Arial" w:hAnsi="Arial" w:cs="Arial"/>
        </w:rPr>
      </w:pPr>
      <w:r>
        <w:rPr>
          <w:rFonts w:ascii="Arial" w:hAnsi="Arial" w:cs="Arial"/>
        </w:rPr>
        <w:tab/>
        <w:tab/>
        <w:tab/>
        <w:tab/>
        <w:tab/>
        <w:tab/>
        <w:tab/>
        <w:tab/>
        <w:t>Číslo: CRD-42/2014</w:t>
      </w:r>
    </w:p>
    <w:p w:rsidR="0061429D" w:rsidP="0061429D">
      <w:pPr>
        <w:bidi w:val="0"/>
        <w:jc w:val="both"/>
        <w:rPr>
          <w:rFonts w:ascii="Arial" w:hAnsi="Arial" w:cs="Arial"/>
        </w:rPr>
      </w:pPr>
      <w:r>
        <w:rPr>
          <w:rFonts w:ascii="Arial" w:hAnsi="Arial" w:cs="Arial"/>
        </w:rPr>
        <w:tab/>
        <w:tab/>
        <w:tab/>
        <w:tab/>
        <w:tab/>
        <w:tab/>
        <w:tab/>
      </w:r>
    </w:p>
    <w:p w:rsidR="0061429D" w:rsidP="0061429D">
      <w:pPr>
        <w:bidi w:val="0"/>
        <w:jc w:val="both"/>
        <w:rPr>
          <w:rFonts w:ascii="Arial" w:hAnsi="Arial" w:cs="Arial"/>
        </w:rPr>
      </w:pPr>
    </w:p>
    <w:p w:rsidR="0061429D" w:rsidP="0061429D">
      <w:pPr>
        <w:bidi w:val="0"/>
        <w:jc w:val="both"/>
        <w:rPr>
          <w:rFonts w:ascii="Arial" w:hAnsi="Arial" w:cs="Arial"/>
        </w:rPr>
      </w:pPr>
    </w:p>
    <w:p w:rsidR="0061429D" w:rsidP="0061429D">
      <w:pPr>
        <w:bidi w:val="0"/>
        <w:jc w:val="both"/>
        <w:rPr>
          <w:rFonts w:ascii="Arial" w:hAnsi="Arial" w:cs="Arial"/>
        </w:rPr>
      </w:pPr>
      <w:r>
        <w:rPr>
          <w:rFonts w:ascii="Arial" w:hAnsi="Arial" w:cs="Arial"/>
        </w:rPr>
        <w:tab/>
      </w:r>
    </w:p>
    <w:p w:rsidR="0061429D" w:rsidP="0061429D">
      <w:pPr>
        <w:bidi w:val="0"/>
        <w:jc w:val="center"/>
        <w:rPr>
          <w:rFonts w:ascii="Arial" w:hAnsi="Arial" w:cs="Arial"/>
          <w:b/>
          <w:sz w:val="32"/>
          <w:szCs w:val="32"/>
        </w:rPr>
      </w:pPr>
      <w:r>
        <w:rPr>
          <w:rFonts w:ascii="Arial" w:hAnsi="Arial" w:cs="Arial"/>
          <w:b/>
          <w:sz w:val="32"/>
          <w:szCs w:val="32"/>
        </w:rPr>
        <w:t>236</w:t>
      </w:r>
    </w:p>
    <w:p w:rsidR="0061429D" w:rsidP="0061429D">
      <w:pPr>
        <w:bidi w:val="0"/>
        <w:jc w:val="center"/>
        <w:rPr>
          <w:rFonts w:ascii="Arial" w:hAnsi="Arial" w:cs="Arial"/>
          <w:b/>
          <w:i/>
          <w:sz w:val="28"/>
        </w:rPr>
      </w:pPr>
    </w:p>
    <w:p w:rsidR="0061429D" w:rsidP="0061429D">
      <w:pPr>
        <w:bidi w:val="0"/>
        <w:jc w:val="center"/>
        <w:rPr>
          <w:rFonts w:ascii="Arial" w:hAnsi="Arial" w:cs="Arial"/>
          <w:b/>
        </w:rPr>
      </w:pPr>
      <w:r>
        <w:rPr>
          <w:rFonts w:ascii="Arial" w:hAnsi="Arial" w:cs="Arial"/>
          <w:b/>
        </w:rPr>
        <w:t>U z n e s e n i e</w:t>
      </w:r>
    </w:p>
    <w:p w:rsidR="0061429D" w:rsidP="0061429D">
      <w:pPr>
        <w:bidi w:val="0"/>
        <w:jc w:val="center"/>
        <w:rPr>
          <w:rFonts w:ascii="Arial" w:hAnsi="Arial" w:cs="Arial"/>
          <w:b/>
        </w:rPr>
      </w:pPr>
      <w:r>
        <w:rPr>
          <w:rFonts w:ascii="Arial" w:hAnsi="Arial" w:cs="Arial"/>
          <w:b/>
        </w:rPr>
        <w:t>Výboru Národnej rady Slovenskej republiky</w:t>
      </w:r>
    </w:p>
    <w:p w:rsidR="0061429D" w:rsidP="0061429D">
      <w:pPr>
        <w:bidi w:val="0"/>
        <w:jc w:val="center"/>
        <w:rPr>
          <w:rFonts w:ascii="Arial" w:hAnsi="Arial" w:cs="Arial"/>
          <w:b/>
        </w:rPr>
      </w:pPr>
      <w:r>
        <w:rPr>
          <w:rFonts w:ascii="Arial" w:hAnsi="Arial" w:cs="Arial"/>
          <w:b/>
        </w:rPr>
        <w:t xml:space="preserve">pre pôdohospodárstvo a životné prostredie </w:t>
      </w:r>
    </w:p>
    <w:p w:rsidR="0061429D" w:rsidP="0061429D">
      <w:pPr>
        <w:tabs>
          <w:tab w:val="left" w:pos="709"/>
          <w:tab w:val="left" w:pos="1049"/>
        </w:tabs>
        <w:bidi w:val="0"/>
        <w:jc w:val="center"/>
        <w:rPr>
          <w:rFonts w:ascii="Arial" w:hAnsi="Arial" w:cs="Arial"/>
          <w:b/>
        </w:rPr>
      </w:pPr>
      <w:r>
        <w:rPr>
          <w:rFonts w:ascii="Arial" w:hAnsi="Arial" w:cs="Arial"/>
          <w:b/>
        </w:rPr>
        <w:t>z 11. marca 2014</w:t>
      </w:r>
    </w:p>
    <w:p w:rsidR="0001016E" w:rsidP="0061429D">
      <w:pPr>
        <w:tabs>
          <w:tab w:val="left" w:pos="709"/>
          <w:tab w:val="left" w:pos="1049"/>
        </w:tabs>
        <w:bidi w:val="0"/>
        <w:jc w:val="center"/>
        <w:rPr>
          <w:rFonts w:ascii="Arial" w:hAnsi="Arial" w:cs="Arial"/>
          <w:b/>
        </w:rPr>
      </w:pPr>
    </w:p>
    <w:p w:rsidR="0061429D" w:rsidP="0061429D">
      <w:pPr>
        <w:tabs>
          <w:tab w:val="left" w:pos="709"/>
          <w:tab w:val="left" w:pos="1049"/>
        </w:tabs>
        <w:bidi w:val="0"/>
        <w:jc w:val="both"/>
        <w:rPr>
          <w:rFonts w:ascii="Arial" w:hAnsi="Arial" w:cs="Arial"/>
        </w:rPr>
      </w:pPr>
      <w:r>
        <w:rPr>
          <w:rFonts w:ascii="Arial" w:hAnsi="Arial" w:cs="Arial"/>
        </w:rPr>
        <w:t>k vládnemu návrhu zákona, ktorým sa mení a dopĺňa zákon č. 178/1998 Z. z. o podmienkach predaja výrobkov a poskytovania služieb na trhových miestach a o zmene a doplnení zákona č. 455/1991 Zb. o živnostenskom podnikaní (živnostenský zákon) v znení neskorších predpisov v znení neskorších predpisov a ktorým sa menia a dopĺňajú niektoré zákony (tlač 832)</w:t>
      </w:r>
    </w:p>
    <w:p w:rsidR="0061429D" w:rsidP="0061429D">
      <w:pPr>
        <w:tabs>
          <w:tab w:val="left" w:pos="709"/>
          <w:tab w:val="left" w:pos="1049"/>
        </w:tabs>
        <w:bidi w:val="0"/>
        <w:jc w:val="both"/>
        <w:rPr>
          <w:rFonts w:ascii="Arial" w:hAnsi="Arial" w:cs="Arial"/>
        </w:rPr>
      </w:pPr>
    </w:p>
    <w:p w:rsidR="0061429D" w:rsidP="0061429D">
      <w:pPr>
        <w:tabs>
          <w:tab w:val="left" w:pos="709"/>
          <w:tab w:val="left" w:pos="1049"/>
        </w:tabs>
        <w:bidi w:val="0"/>
        <w:jc w:val="both"/>
        <w:rPr>
          <w:rFonts w:ascii="Arial" w:hAnsi="Arial" w:cs="Arial"/>
        </w:rPr>
      </w:pPr>
    </w:p>
    <w:p w:rsidR="0061429D" w:rsidP="0061429D">
      <w:pPr>
        <w:tabs>
          <w:tab w:val="left" w:pos="709"/>
          <w:tab w:val="left" w:pos="1049"/>
        </w:tabs>
        <w:bidi w:val="0"/>
        <w:jc w:val="both"/>
        <w:rPr>
          <w:rFonts w:ascii="Arial" w:hAnsi="Arial" w:cs="Arial"/>
          <w:b/>
        </w:rPr>
      </w:pPr>
      <w:r>
        <w:rPr>
          <w:rFonts w:ascii="Arial" w:hAnsi="Arial" w:cs="Arial"/>
        </w:rPr>
        <w:tab/>
      </w:r>
      <w:r w:rsidRPr="0061429D">
        <w:rPr>
          <w:rFonts w:ascii="Arial" w:hAnsi="Arial" w:cs="Arial"/>
          <w:b/>
        </w:rPr>
        <w:t xml:space="preserve">Výbor Národnej rady Slovenskej republiky </w:t>
      </w:r>
    </w:p>
    <w:p w:rsidR="0061429D" w:rsidP="0061429D">
      <w:pPr>
        <w:tabs>
          <w:tab w:val="left" w:pos="709"/>
          <w:tab w:val="left" w:pos="1049"/>
        </w:tabs>
        <w:bidi w:val="0"/>
        <w:jc w:val="both"/>
        <w:rPr>
          <w:rFonts w:ascii="Arial" w:hAnsi="Arial" w:cs="Arial"/>
          <w:b/>
        </w:rPr>
      </w:pPr>
      <w:r>
        <w:rPr>
          <w:rFonts w:ascii="Arial" w:hAnsi="Arial" w:cs="Arial"/>
          <w:b/>
        </w:rPr>
        <w:tab/>
      </w:r>
      <w:r w:rsidRPr="0061429D">
        <w:rPr>
          <w:rFonts w:ascii="Arial" w:hAnsi="Arial" w:cs="Arial"/>
          <w:b/>
        </w:rPr>
        <w:t>pre pôdohospodárstvo a životné prostredie</w:t>
      </w:r>
    </w:p>
    <w:p w:rsidR="0061429D" w:rsidP="0061429D">
      <w:pPr>
        <w:tabs>
          <w:tab w:val="left" w:pos="709"/>
          <w:tab w:val="left" w:pos="1049"/>
        </w:tabs>
        <w:bidi w:val="0"/>
        <w:jc w:val="both"/>
        <w:rPr>
          <w:rFonts w:ascii="Arial" w:hAnsi="Arial" w:cs="Arial"/>
          <w:b/>
        </w:rPr>
      </w:pPr>
    </w:p>
    <w:p w:rsidR="0061429D" w:rsidP="0061429D">
      <w:pPr>
        <w:tabs>
          <w:tab w:val="left" w:pos="709"/>
          <w:tab w:val="left" w:pos="1049"/>
        </w:tabs>
        <w:bidi w:val="0"/>
        <w:jc w:val="both"/>
        <w:rPr>
          <w:rFonts w:ascii="Arial" w:hAnsi="Arial" w:cs="Arial"/>
          <w:b/>
        </w:rPr>
      </w:pPr>
      <w:r>
        <w:rPr>
          <w:rFonts w:ascii="Arial" w:hAnsi="Arial" w:cs="Arial"/>
          <w:b/>
        </w:rPr>
        <w:tab/>
        <w:t>A.</w:t>
        <w:tab/>
        <w:t>s ú h l a s í</w:t>
      </w:r>
    </w:p>
    <w:p w:rsidR="0061429D" w:rsidP="0061429D">
      <w:pPr>
        <w:tabs>
          <w:tab w:val="left" w:pos="709"/>
          <w:tab w:val="left" w:pos="1049"/>
        </w:tabs>
        <w:bidi w:val="0"/>
        <w:jc w:val="both"/>
        <w:rPr>
          <w:rFonts w:ascii="Arial" w:hAnsi="Arial" w:cs="Arial"/>
        </w:rPr>
      </w:pPr>
      <w:r>
        <w:rPr>
          <w:rFonts w:ascii="Arial" w:hAnsi="Arial" w:cs="Arial"/>
          <w:b/>
        </w:rPr>
        <w:tab/>
        <w:tab/>
      </w:r>
      <w:r>
        <w:rPr>
          <w:rFonts w:ascii="Arial" w:hAnsi="Arial" w:cs="Arial"/>
        </w:rPr>
        <w:t>s vládnym návrhom zákona, ktorým sa mení a dopĺňa zákon č. 178/1998 Z. z. o podmienkach predaja výrobkov a poskytovania služieb na trhových miestach a o zmene a doplnení zákona č. 455/1991 Zb. o živnostenskom podnikaní (živnostenský zákon) v znení neskorších predpisov v znení neskorších predpisov a ktorým sa m</w:t>
      </w:r>
      <w:r w:rsidR="009420E2">
        <w:rPr>
          <w:rFonts w:ascii="Arial" w:hAnsi="Arial" w:cs="Arial"/>
        </w:rPr>
        <w:t>enia a dopĺňajú niektoré zákony s týmito pripomienkami:</w:t>
      </w:r>
    </w:p>
    <w:p w:rsidR="009420E2" w:rsidP="0061429D">
      <w:pPr>
        <w:tabs>
          <w:tab w:val="left" w:pos="709"/>
          <w:tab w:val="left" w:pos="1049"/>
        </w:tabs>
        <w:bidi w:val="0"/>
        <w:jc w:val="both"/>
        <w:rPr>
          <w:rFonts w:ascii="Arial" w:hAnsi="Arial" w:cs="Arial"/>
        </w:rPr>
      </w:pPr>
    </w:p>
    <w:p w:rsidR="009420E2" w:rsidRPr="008A4916" w:rsidP="009420E2">
      <w:pPr>
        <w:pStyle w:val="ListParagraph"/>
        <w:widowControl w:val="0"/>
        <w:numPr>
          <w:numId w:val="2"/>
        </w:numPr>
        <w:bidi w:val="0"/>
        <w:ind w:left="426"/>
        <w:jc w:val="both"/>
        <w:rPr>
          <w:rFonts w:ascii="Arial" w:hAnsi="Arial" w:cs="Arial"/>
        </w:rPr>
      </w:pPr>
      <w:r w:rsidRPr="008A4916">
        <w:rPr>
          <w:rFonts w:ascii="Arial" w:hAnsi="Arial" w:cs="Arial"/>
        </w:rPr>
        <w:t>V čl. I</w:t>
      </w:r>
      <w:r>
        <w:rPr>
          <w:rFonts w:ascii="Arial" w:hAnsi="Arial" w:cs="Arial"/>
        </w:rPr>
        <w:t xml:space="preserve">, </w:t>
      </w:r>
      <w:r w:rsidRPr="008A4916">
        <w:rPr>
          <w:rFonts w:ascii="Arial" w:hAnsi="Arial" w:cs="Arial"/>
        </w:rPr>
        <w:t> druhom bode písm. f) sa vypúšťajú slová „na časovo neobmedzené obdobie“.</w:t>
      </w:r>
    </w:p>
    <w:p w:rsidR="009420E2" w:rsidRPr="008A4916" w:rsidP="009420E2">
      <w:pPr>
        <w:pStyle w:val="ListParagraph"/>
        <w:widowControl w:val="0"/>
        <w:bidi w:val="0"/>
        <w:ind w:left="426"/>
        <w:jc w:val="both"/>
        <w:rPr>
          <w:rFonts w:ascii="Arial" w:hAnsi="Arial" w:cs="Arial"/>
        </w:rPr>
      </w:pPr>
    </w:p>
    <w:p w:rsidR="009420E2" w:rsidRPr="008A4916" w:rsidP="009420E2">
      <w:pPr>
        <w:pStyle w:val="ListParagraph"/>
        <w:widowControl w:val="0"/>
        <w:bidi w:val="0"/>
        <w:ind w:left="2835"/>
        <w:jc w:val="both"/>
        <w:rPr>
          <w:rFonts w:ascii="Arial" w:hAnsi="Arial" w:cs="Arial"/>
        </w:rPr>
      </w:pPr>
      <w:r w:rsidRPr="008A4916">
        <w:rPr>
          <w:rFonts w:ascii="Arial" w:hAnsi="Arial" w:cs="Arial"/>
        </w:rPr>
        <w:t>Z pôvodného návrhu sa vypúšťajú slová ,,na časovo neobmedzené obdobie“, nakoľko stánok s trvalým stanovišťom prenajatý na obmedzené časové obdobie (napr. 5 rokov) by do pôvodnej definície nespadal, čím by bolo potrebné ustanoviť ďalší pojem pre stánky s trvalým stanovišťom prenajaté na určíte časové obdobie, čo by bolo zbytočné.</w:t>
      </w:r>
    </w:p>
    <w:p w:rsidR="009420E2" w:rsidRPr="008A4916" w:rsidP="009420E2">
      <w:pPr>
        <w:pStyle w:val="ListParagraph"/>
        <w:widowControl w:val="0"/>
        <w:bidi w:val="0"/>
        <w:ind w:left="426"/>
        <w:jc w:val="both"/>
        <w:rPr>
          <w:rFonts w:ascii="Arial" w:hAnsi="Arial" w:cs="Arial"/>
        </w:rPr>
      </w:pPr>
    </w:p>
    <w:p w:rsidR="009420E2" w:rsidP="009420E2">
      <w:pPr>
        <w:pStyle w:val="ListParagraph"/>
        <w:widowControl w:val="0"/>
        <w:numPr>
          <w:numId w:val="2"/>
        </w:numPr>
        <w:bidi w:val="0"/>
        <w:ind w:left="426"/>
        <w:jc w:val="both"/>
        <w:rPr>
          <w:rFonts w:ascii="Arial" w:hAnsi="Arial" w:cs="Arial"/>
        </w:rPr>
      </w:pPr>
      <w:r>
        <w:rPr>
          <w:rFonts w:ascii="Arial" w:hAnsi="Arial" w:cs="Arial"/>
        </w:rPr>
        <w:t>V čl. I,  2. bode sa v poznámke pod čiarou k odkazu 2a slová „§ 43 zákona“ nahrádzajú slovami „§43 písm. a) zákona“.</w:t>
      </w:r>
    </w:p>
    <w:p w:rsidR="009420E2" w:rsidP="009420E2">
      <w:pPr>
        <w:widowControl w:val="0"/>
        <w:bidi w:val="0"/>
        <w:ind w:left="2835"/>
        <w:jc w:val="both"/>
        <w:rPr>
          <w:rFonts w:ascii="Arial" w:hAnsi="Arial" w:cs="Arial"/>
        </w:rPr>
      </w:pPr>
      <w:r>
        <w:rPr>
          <w:rFonts w:ascii="Arial" w:hAnsi="Arial" w:cs="Arial"/>
        </w:rPr>
        <w:t>Ide o legislatívno-technickú úpravu; poznámka pod čiarou sa precizuje v kontexte zákona č. 50/1970 Zb. o zámeru navrhovanej právnej dôvodovej správy.</w:t>
      </w:r>
    </w:p>
    <w:p w:rsidR="009420E2" w:rsidRPr="009A7D1B" w:rsidP="009420E2">
      <w:pPr>
        <w:widowControl w:val="0"/>
        <w:bidi w:val="0"/>
        <w:ind w:left="2835"/>
        <w:jc w:val="both"/>
        <w:rPr>
          <w:rFonts w:ascii="Arial" w:hAnsi="Arial" w:cs="Arial"/>
        </w:rPr>
      </w:pPr>
    </w:p>
    <w:p w:rsidR="009420E2" w:rsidP="009420E2">
      <w:pPr>
        <w:pStyle w:val="ListParagraph"/>
        <w:widowControl w:val="0"/>
        <w:numPr>
          <w:numId w:val="2"/>
        </w:numPr>
        <w:bidi w:val="0"/>
        <w:ind w:left="426"/>
        <w:jc w:val="both"/>
        <w:rPr>
          <w:rFonts w:ascii="Arial" w:hAnsi="Arial" w:cs="Arial"/>
        </w:rPr>
      </w:pPr>
      <w:r>
        <w:rPr>
          <w:rFonts w:ascii="Arial" w:hAnsi="Arial" w:cs="Arial"/>
        </w:rPr>
        <w:t>V čl. I, 5. bode § 3 ods. 1 sa slová „na priestranstve“ nahrádzajú slovami „na inom ako verejnom priestranstve“.</w:t>
      </w:r>
    </w:p>
    <w:p w:rsidR="009420E2" w:rsidP="009420E2">
      <w:pPr>
        <w:widowControl w:val="0"/>
        <w:bidi w:val="0"/>
        <w:ind w:left="2835"/>
        <w:jc w:val="both"/>
        <w:rPr>
          <w:rFonts w:ascii="Arial" w:hAnsi="Arial" w:cs="Arial"/>
        </w:rPr>
      </w:pPr>
      <w:r>
        <w:rPr>
          <w:rFonts w:ascii="Arial" w:hAnsi="Arial" w:cs="Arial"/>
        </w:rPr>
        <w:t>Ide o legislatívno-technickú úpravu; ustanovenie sa precizuje.</w:t>
      </w:r>
    </w:p>
    <w:p w:rsidR="009420E2" w:rsidRPr="009A7D1B" w:rsidP="009420E2">
      <w:pPr>
        <w:widowControl w:val="0"/>
        <w:bidi w:val="0"/>
        <w:ind w:left="2835"/>
        <w:jc w:val="both"/>
        <w:rPr>
          <w:rFonts w:ascii="Arial" w:hAnsi="Arial" w:cs="Arial"/>
        </w:rPr>
      </w:pPr>
    </w:p>
    <w:p w:rsidR="009420E2" w:rsidP="009420E2">
      <w:pPr>
        <w:pStyle w:val="ListParagraph"/>
        <w:widowControl w:val="0"/>
        <w:numPr>
          <w:numId w:val="2"/>
        </w:numPr>
        <w:bidi w:val="0"/>
        <w:ind w:left="426"/>
        <w:jc w:val="both"/>
        <w:rPr>
          <w:rFonts w:ascii="Arial" w:hAnsi="Arial" w:cs="Arial"/>
        </w:rPr>
      </w:pPr>
      <w:r>
        <w:rPr>
          <w:rFonts w:ascii="Arial" w:hAnsi="Arial" w:cs="Arial"/>
        </w:rPr>
        <w:t>V čl. I, 5. bode sa v poznámke pod čiarou k odkazu 3a za slová „Mimoriadne vydanie Ú. v. EÚ, kap. 13/zv.34“ vkladá bodkočiarka a tieto slová: „Ú. v. EÚ L 139, 30.4.2004“.</w:t>
      </w:r>
    </w:p>
    <w:p w:rsidR="009420E2" w:rsidP="009420E2">
      <w:pPr>
        <w:widowControl w:val="0"/>
        <w:bidi w:val="0"/>
        <w:ind w:left="2835"/>
        <w:jc w:val="both"/>
        <w:rPr>
          <w:rFonts w:ascii="Arial" w:hAnsi="Arial" w:cs="Arial"/>
        </w:rPr>
      </w:pPr>
      <w:r>
        <w:rPr>
          <w:rFonts w:ascii="Arial" w:hAnsi="Arial" w:cs="Arial"/>
        </w:rPr>
        <w:t>Ide o legislatívno-technickú úpravu súvisiacu so zaužívaným spôsobom uvádzania informácie o publikácii právne záväzných aktov Európskej únie v úradnom vestníku.</w:t>
      </w:r>
    </w:p>
    <w:p w:rsidR="009420E2" w:rsidRPr="009A7D1B" w:rsidP="009420E2">
      <w:pPr>
        <w:widowControl w:val="0"/>
        <w:bidi w:val="0"/>
        <w:ind w:left="2835"/>
        <w:jc w:val="both"/>
        <w:rPr>
          <w:rFonts w:ascii="Arial" w:hAnsi="Arial" w:cs="Arial"/>
        </w:rPr>
      </w:pPr>
    </w:p>
    <w:p w:rsidR="009420E2" w:rsidP="009420E2">
      <w:pPr>
        <w:pStyle w:val="ListParagraph"/>
        <w:widowControl w:val="0"/>
        <w:numPr>
          <w:numId w:val="2"/>
        </w:numPr>
        <w:bidi w:val="0"/>
        <w:ind w:left="426"/>
        <w:jc w:val="both"/>
        <w:rPr>
          <w:rFonts w:ascii="Arial" w:hAnsi="Arial" w:cs="Arial"/>
        </w:rPr>
      </w:pPr>
      <w:r>
        <w:rPr>
          <w:rFonts w:ascii="Arial" w:hAnsi="Arial" w:cs="Arial"/>
        </w:rPr>
        <w:t>V čl. I, 7. bode § 4 ods. 2 sa slová „vlastník priestranstva“ nahrádzajú slovami „vlastník iného ako verejného priestranstva“.</w:t>
      </w:r>
    </w:p>
    <w:p w:rsidR="009420E2" w:rsidRPr="009A7D1B" w:rsidP="009420E2">
      <w:pPr>
        <w:widowControl w:val="0"/>
        <w:bidi w:val="0"/>
        <w:ind w:left="2835"/>
        <w:jc w:val="both"/>
        <w:rPr>
          <w:rFonts w:ascii="Arial" w:hAnsi="Arial" w:cs="Arial"/>
        </w:rPr>
      </w:pPr>
      <w:r>
        <w:rPr>
          <w:rFonts w:ascii="Arial" w:hAnsi="Arial" w:cs="Arial"/>
        </w:rPr>
        <w:t>Ide  o legislatívno-technickú úpravu; ustanovenie sa precizuje.</w:t>
      </w:r>
    </w:p>
    <w:p w:rsidR="009420E2" w:rsidP="009420E2">
      <w:pPr>
        <w:pStyle w:val="ListParagraph"/>
        <w:widowControl w:val="0"/>
        <w:numPr>
          <w:numId w:val="2"/>
        </w:numPr>
        <w:bidi w:val="0"/>
        <w:ind w:left="426"/>
        <w:jc w:val="both"/>
        <w:rPr>
          <w:rFonts w:ascii="Arial" w:hAnsi="Arial" w:cs="Arial"/>
        </w:rPr>
      </w:pPr>
      <w:r>
        <w:rPr>
          <w:rFonts w:ascii="Arial" w:hAnsi="Arial" w:cs="Arial"/>
        </w:rPr>
        <w:t>V čl. I, 9. bode § 5 ods. 5 druhej vete sa slovo „ihneď“ nahrádza slovom „bezodkladne“.</w:t>
      </w:r>
    </w:p>
    <w:p w:rsidR="009420E2" w:rsidRPr="009A7D1B" w:rsidP="009420E2">
      <w:pPr>
        <w:widowControl w:val="0"/>
        <w:bidi w:val="0"/>
        <w:ind w:left="2835"/>
        <w:jc w:val="both"/>
        <w:rPr>
          <w:rFonts w:ascii="Arial" w:hAnsi="Arial" w:cs="Arial"/>
        </w:rPr>
      </w:pPr>
      <w:r>
        <w:rPr>
          <w:rFonts w:ascii="Arial" w:hAnsi="Arial" w:cs="Arial"/>
        </w:rPr>
        <w:t>Ide o legislatívno-technickú úpravu; ustanovenie sa precizuje.</w:t>
      </w:r>
    </w:p>
    <w:p w:rsidR="009420E2" w:rsidRPr="008A4916" w:rsidP="009420E2">
      <w:pPr>
        <w:pStyle w:val="ListParagraph"/>
        <w:widowControl w:val="0"/>
        <w:numPr>
          <w:numId w:val="2"/>
        </w:numPr>
        <w:bidi w:val="0"/>
        <w:ind w:left="426"/>
        <w:jc w:val="both"/>
        <w:rPr>
          <w:rFonts w:ascii="Arial" w:hAnsi="Arial" w:cs="Arial"/>
        </w:rPr>
      </w:pPr>
      <w:r w:rsidRPr="008A4916">
        <w:rPr>
          <w:rFonts w:ascii="Arial" w:hAnsi="Arial" w:cs="Arial"/>
        </w:rPr>
        <w:t>V čl. I </w:t>
      </w:r>
      <w:r>
        <w:rPr>
          <w:rFonts w:ascii="Arial" w:hAnsi="Arial" w:cs="Arial"/>
        </w:rPr>
        <w:t>,</w:t>
      </w:r>
      <w:r w:rsidRPr="008A4916">
        <w:rPr>
          <w:rFonts w:ascii="Arial" w:hAnsi="Arial" w:cs="Arial"/>
        </w:rPr>
        <w:t>12. bode písm. j) sa vypúšťa slovo „záväzného“.</w:t>
      </w:r>
    </w:p>
    <w:p w:rsidR="009420E2" w:rsidRPr="008A4916" w:rsidP="009420E2">
      <w:pPr>
        <w:pStyle w:val="ListParagraph"/>
        <w:widowControl w:val="0"/>
        <w:bidi w:val="0"/>
        <w:ind w:left="426"/>
        <w:jc w:val="both"/>
        <w:rPr>
          <w:rFonts w:ascii="Arial" w:hAnsi="Arial" w:cs="Arial"/>
        </w:rPr>
      </w:pPr>
    </w:p>
    <w:p w:rsidR="009420E2" w:rsidRPr="008A4916" w:rsidP="009420E2">
      <w:pPr>
        <w:pStyle w:val="ListParagraph"/>
        <w:widowControl w:val="0"/>
        <w:bidi w:val="0"/>
        <w:ind w:left="2835"/>
        <w:jc w:val="both"/>
        <w:rPr>
          <w:rFonts w:ascii="Arial" w:hAnsi="Arial" w:cs="Arial"/>
        </w:rPr>
      </w:pPr>
      <w:r w:rsidRPr="008A4916">
        <w:rPr>
          <w:rFonts w:ascii="Arial" w:hAnsi="Arial" w:cs="Arial"/>
        </w:rPr>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9420E2" w:rsidRPr="008A4916" w:rsidP="009420E2">
      <w:pPr>
        <w:pStyle w:val="ListParagraph"/>
        <w:widowControl w:val="0"/>
        <w:bidi w:val="0"/>
        <w:ind w:left="426"/>
        <w:jc w:val="both"/>
        <w:rPr>
          <w:rFonts w:ascii="Arial" w:hAnsi="Arial" w:cs="Arial"/>
        </w:rPr>
      </w:pPr>
    </w:p>
    <w:p w:rsidR="009420E2" w:rsidP="009420E2">
      <w:pPr>
        <w:pStyle w:val="ListParagraph"/>
        <w:widowControl w:val="0"/>
        <w:numPr>
          <w:numId w:val="2"/>
        </w:numPr>
        <w:bidi w:val="0"/>
        <w:ind w:left="426"/>
        <w:jc w:val="both"/>
        <w:rPr>
          <w:rFonts w:ascii="Arial" w:hAnsi="Arial" w:cs="Arial"/>
        </w:rPr>
      </w:pPr>
      <w:r>
        <w:rPr>
          <w:rFonts w:ascii="Arial" w:hAnsi="Arial" w:cs="Arial"/>
        </w:rPr>
        <w:t>V čl. I, 12. bode § 6 písm. j) sa za slová „na predaj“ vkladá slovo „sladkovodných“.</w:t>
      </w:r>
    </w:p>
    <w:p w:rsidR="009420E2" w:rsidRPr="009A7D1B" w:rsidP="009420E2">
      <w:pPr>
        <w:widowControl w:val="0"/>
        <w:bidi w:val="0"/>
        <w:ind w:left="2835"/>
        <w:jc w:val="both"/>
        <w:rPr>
          <w:rFonts w:ascii="Arial" w:hAnsi="Arial" w:cs="Arial"/>
        </w:rPr>
      </w:pPr>
      <w:r w:rsidRPr="009A7D1B">
        <w:rPr>
          <w:rStyle w:val="Emphasis"/>
          <w:rFonts w:ascii="Arial" w:hAnsi="Arial" w:cs="Arial"/>
          <w:i w:val="0"/>
        </w:rPr>
        <w:t>Ide o legislatívno-technickú úpravu; ustanovenie sa precizuje s ohľadom na vyhlášku Ministerstva pôdohospodárstva a rozvoja vidieka Slovenskej republiky č. 425/2012 Z. z., ako aj zákon č. 178/1998 Z. z. v znení neskorších predpisov</w:t>
      </w:r>
    </w:p>
    <w:p w:rsidR="009420E2" w:rsidP="009420E2">
      <w:pPr>
        <w:pStyle w:val="ListParagraph"/>
        <w:widowControl w:val="0"/>
        <w:numPr>
          <w:numId w:val="2"/>
        </w:numPr>
        <w:bidi w:val="0"/>
        <w:ind w:left="426"/>
        <w:jc w:val="both"/>
        <w:rPr>
          <w:rFonts w:ascii="Arial" w:hAnsi="Arial" w:cs="Arial"/>
        </w:rPr>
      </w:pPr>
      <w:r>
        <w:rPr>
          <w:rFonts w:ascii="Arial" w:hAnsi="Arial" w:cs="Arial"/>
        </w:rPr>
        <w:t>V čl. I, 12. bode sa v poznámke pod čiarou k odkazu 17a sa slová „Mimoriadne vydanie Ú. v. EÚ, kap. 15/zv. O3“ vkladá bodkočiarka a tieto slová: „Ú. v. ES L 61, 3.3.1997“.</w:t>
      </w:r>
    </w:p>
    <w:p w:rsidR="009420E2" w:rsidRPr="009A7D1B" w:rsidP="009420E2">
      <w:pPr>
        <w:widowControl w:val="0"/>
        <w:bidi w:val="0"/>
        <w:ind w:left="2835"/>
        <w:jc w:val="both"/>
        <w:rPr>
          <w:rFonts w:ascii="Arial" w:hAnsi="Arial" w:cs="Arial"/>
        </w:rPr>
      </w:pPr>
      <w:r>
        <w:rPr>
          <w:rFonts w:ascii="Arial" w:hAnsi="Arial" w:cs="Arial"/>
        </w:rPr>
        <w:t>Ide o legislatívno-technickú úpravu súvisiacu so zaužívaným spôsobom uvádzania informácie o publikácii právne záväzných aktov Európskej pnie v úradnom vestníku.</w:t>
      </w:r>
    </w:p>
    <w:p w:rsidR="009420E2" w:rsidP="009420E2">
      <w:pPr>
        <w:pStyle w:val="ListParagraph"/>
        <w:widowControl w:val="0"/>
        <w:numPr>
          <w:numId w:val="2"/>
        </w:numPr>
        <w:bidi w:val="0"/>
        <w:ind w:left="426"/>
        <w:jc w:val="both"/>
        <w:rPr>
          <w:rFonts w:ascii="Arial" w:hAnsi="Arial" w:cs="Arial"/>
        </w:rPr>
      </w:pPr>
      <w:r>
        <w:rPr>
          <w:rFonts w:ascii="Arial" w:hAnsi="Arial" w:cs="Arial"/>
        </w:rPr>
        <w:t>V čl. I, 13. bode § 6 písm. l) sa slovo „jedlých“ vkladá slovo „húb“.</w:t>
      </w:r>
    </w:p>
    <w:p w:rsidR="009420E2" w:rsidRPr="009A7D1B" w:rsidP="009420E2">
      <w:pPr>
        <w:widowControl w:val="0"/>
        <w:bidi w:val="0"/>
        <w:ind w:left="2835"/>
        <w:jc w:val="both"/>
        <w:rPr>
          <w:rFonts w:ascii="Arial" w:hAnsi="Arial" w:cs="Arial"/>
        </w:rPr>
      </w:pPr>
      <w:r>
        <w:rPr>
          <w:rFonts w:ascii="Arial" w:hAnsi="Arial" w:cs="Arial"/>
        </w:rPr>
        <w:t>Ide o legislatívno-technickú úpravu; ustanovenie sa precizuje.</w:t>
      </w:r>
    </w:p>
    <w:p w:rsidR="009420E2" w:rsidRPr="008A4916" w:rsidP="009420E2">
      <w:pPr>
        <w:pStyle w:val="ListParagraph"/>
        <w:widowControl w:val="0"/>
        <w:numPr>
          <w:numId w:val="2"/>
        </w:numPr>
        <w:bidi w:val="0"/>
        <w:ind w:left="426"/>
        <w:jc w:val="both"/>
        <w:rPr>
          <w:rFonts w:ascii="Arial" w:hAnsi="Arial" w:cs="Arial"/>
        </w:rPr>
      </w:pPr>
      <w:r w:rsidRPr="008A4916">
        <w:rPr>
          <w:rFonts w:ascii="Arial" w:hAnsi="Arial" w:cs="Arial"/>
        </w:rPr>
        <w:t>V čl. I</w:t>
      </w:r>
      <w:r>
        <w:rPr>
          <w:rFonts w:ascii="Arial" w:hAnsi="Arial" w:cs="Arial"/>
        </w:rPr>
        <w:t>,</w:t>
      </w:r>
      <w:r w:rsidRPr="008A4916">
        <w:rPr>
          <w:rFonts w:ascii="Arial" w:hAnsi="Arial" w:cs="Arial"/>
        </w:rPr>
        <w:t> 14. bode predvetie znie: „V § 7 odsek 2 znie:“. Zároveň sa vypúšťa odsek 1.</w:t>
      </w:r>
    </w:p>
    <w:p w:rsidR="009420E2" w:rsidRPr="008A4916" w:rsidP="009420E2">
      <w:pPr>
        <w:pStyle w:val="ListParagraph"/>
        <w:widowControl w:val="0"/>
        <w:bidi w:val="0"/>
        <w:ind w:left="426"/>
        <w:jc w:val="both"/>
        <w:rPr>
          <w:rFonts w:ascii="Arial" w:hAnsi="Arial" w:cs="Arial"/>
        </w:rPr>
      </w:pPr>
    </w:p>
    <w:p w:rsidR="009420E2" w:rsidRPr="008A4916" w:rsidP="009420E2">
      <w:pPr>
        <w:pStyle w:val="ListParagraph"/>
        <w:widowControl w:val="0"/>
        <w:bidi w:val="0"/>
        <w:ind w:left="2835"/>
        <w:jc w:val="both"/>
        <w:rPr>
          <w:rFonts w:ascii="Arial" w:hAnsi="Arial" w:cs="Arial"/>
        </w:rPr>
      </w:pPr>
      <w:r w:rsidRPr="008A4916">
        <w:rPr>
          <w:rFonts w:ascii="Arial" w:hAnsi="Arial" w:cs="Arial"/>
        </w:rPr>
        <w:t>Z pôvodného návrhu sa vypúšťa zmena odseku 1, nakoľko znenie odseku 1 v doteraz platnej úprave je dostatočné. Návrh na zmenu odseku 1 predpokladal, že orgány úradnej kontroly potravín (RVPS a RUVZ) budú pred schválením všeobecného záväzného nariadenia obce vydávať záväzné stanovisko k jeho zneniu, čo je neprípustné, keďže obecné zastupiteľstvo sa v zmysle § 11 ods. 4 písm. g) zákona č. 369/1990 Z. z. o obecnom zriadení v znení neskorších predpisov uznáša na všeobecne záväzných nariadeniach, ktoré podľa § 6 toho istého zákona musia byť v súlade s Ústavou SR, ústavnými zákonmi, zákonmi a medzinárodnými predpismi, čo je zásah do kompetencií samosprávy. Pri aplikácii VZN by dochádzalo ku sporným výkladom záväzného stanoviska RVPS a obcou vydaného VZN a nie je jasné, ktorý orgán by rozhodoval o tom, kto má pravdu, a v praxi by to viedlo k nemožnosti postihnúť predávajúceho.</w:t>
      </w:r>
    </w:p>
    <w:p w:rsidR="009420E2" w:rsidRPr="008A4916" w:rsidP="009420E2">
      <w:pPr>
        <w:pStyle w:val="ListParagraph"/>
        <w:widowControl w:val="0"/>
        <w:bidi w:val="0"/>
        <w:ind w:left="2835"/>
        <w:jc w:val="both"/>
        <w:rPr>
          <w:rFonts w:ascii="Arial" w:hAnsi="Arial" w:cs="Arial"/>
        </w:rPr>
      </w:pPr>
      <w:r w:rsidRPr="008A4916">
        <w:rPr>
          <w:rFonts w:ascii="Arial" w:hAnsi="Arial" w:cs="Arial"/>
        </w:rPr>
        <w:t>Záväzné stanovisko orgánov úradnej kontroly by nebolo možné zmeniť ani zrušiť v prípade nevyhnutných opatrení (napr. zistená nebezpečná látka vo výrobu alebo predaj ovocia počas zimných mesiacov – banány nesmú byť vystavené mrazu...) a taktiež vznikajú aj finančné náklady pre obec, pretože záväzné stanovisko úradu verejného zdravotníctva sú spoplatnené.</w:t>
      </w:r>
    </w:p>
    <w:p w:rsidR="009420E2" w:rsidRPr="008A4916" w:rsidP="009420E2">
      <w:pPr>
        <w:pStyle w:val="ListParagraph"/>
        <w:widowControl w:val="0"/>
        <w:bidi w:val="0"/>
        <w:ind w:left="2835"/>
        <w:jc w:val="both"/>
        <w:rPr>
          <w:rFonts w:ascii="Arial" w:hAnsi="Arial" w:cs="Arial"/>
        </w:rPr>
      </w:pPr>
      <w:r w:rsidRPr="008A4916">
        <w:rPr>
          <w:rFonts w:ascii="Arial" w:hAnsi="Arial" w:cs="Arial"/>
        </w:rPr>
        <w:t xml:space="preserve">Navyše, obec nemôže ustanovovať podmienky predaja potravín tak, ako to bolo navrhované,  nakoľko tieto podmienky sú stanovené priamo vykonateľnými nariadeniami Európskej únie, zákonom č. 152/1995 Z. z. o potravinách v znení neskorších predpisov a vo všeobecne záväzných právnych predpisov vydaných Ministerstvom pôdohospodárstva a rozvoja vidieka SR. </w:t>
      </w:r>
    </w:p>
    <w:p w:rsidR="009420E2" w:rsidRPr="008A4916" w:rsidP="009420E2">
      <w:pPr>
        <w:pStyle w:val="ListParagraph"/>
        <w:widowControl w:val="0"/>
        <w:bidi w:val="0"/>
        <w:ind w:left="2835"/>
        <w:jc w:val="both"/>
        <w:rPr>
          <w:rFonts w:ascii="Arial" w:hAnsi="Arial" w:cs="Arial"/>
        </w:rPr>
      </w:pPr>
      <w:r w:rsidRPr="008A4916">
        <w:rPr>
          <w:rFonts w:ascii="Arial" w:hAnsi="Arial" w:cs="Arial"/>
        </w:rPr>
        <w:t xml:space="preserve">Z uvedeného dôvodu navrhujeme ponechanie odseku 1 v pôvodnom znení, ktoré dostatočne zabezpečuje záujem predkladateľa, t. j. predchádzajúce konzultácie obce s orgánom úradnej kontroly potravín vzhľadom na hygienu a spôsob predaja aj čo sa týka ambulantného spôsobu predaja. Obec je v zmysle § 26 zákona č. 152/1995 Z. z. o potravinách povinná spolupracovať pri vydávaní trhových poriadkov s príslušným orgánom úradnej kontroly a vopred nahlásiť predaj potravín na trhovom mieste, aj ambulantne príslušnej RVPS, inak jej hrozí pokuta do 5 000 €. </w:t>
      </w:r>
    </w:p>
    <w:p w:rsidR="009420E2" w:rsidRPr="008A4916" w:rsidP="009420E2">
      <w:pPr>
        <w:pStyle w:val="ListParagraph"/>
        <w:widowControl w:val="0"/>
        <w:bidi w:val="0"/>
        <w:ind w:left="426"/>
        <w:jc w:val="both"/>
        <w:rPr>
          <w:rFonts w:ascii="Arial" w:hAnsi="Arial" w:cs="Arial"/>
        </w:rPr>
      </w:pPr>
    </w:p>
    <w:p w:rsidR="009420E2" w:rsidP="009420E2">
      <w:pPr>
        <w:pStyle w:val="ListParagraph"/>
        <w:widowControl w:val="0"/>
        <w:numPr>
          <w:numId w:val="2"/>
        </w:numPr>
        <w:bidi w:val="0"/>
        <w:ind w:left="426"/>
        <w:jc w:val="both"/>
        <w:rPr>
          <w:rFonts w:ascii="Arial" w:hAnsi="Arial" w:cs="Arial"/>
        </w:rPr>
      </w:pPr>
      <w:r>
        <w:rPr>
          <w:rFonts w:ascii="Arial" w:hAnsi="Arial" w:cs="Arial"/>
        </w:rPr>
        <w:t>V čl. I, 14. bode § 7 ods. 2 sa za slová „prevádzkarňach trhovísk,“ vkladajú slová „v stánkoch s trvalým stanovišťom,“.</w:t>
      </w:r>
    </w:p>
    <w:p w:rsidR="009420E2" w:rsidRPr="009A7D1B" w:rsidP="009420E2">
      <w:pPr>
        <w:widowControl w:val="0"/>
        <w:bidi w:val="0"/>
        <w:ind w:left="2835"/>
        <w:jc w:val="both"/>
        <w:rPr>
          <w:rFonts w:ascii="Arial" w:hAnsi="Arial" w:cs="Arial"/>
        </w:rPr>
      </w:pPr>
      <w:r>
        <w:rPr>
          <w:rFonts w:ascii="Arial" w:hAnsi="Arial" w:cs="Arial"/>
        </w:rPr>
        <w:t>Ide o legislatívno-technickú úpravu; ustanovenie sa precizuje s ohľadom na § 12 ods. 2 písm. b) a § 13 ods. 1 písm. d).</w:t>
      </w:r>
    </w:p>
    <w:p w:rsidR="009420E2" w:rsidP="009420E2">
      <w:pPr>
        <w:pStyle w:val="ListParagraph"/>
        <w:widowControl w:val="0"/>
        <w:numPr>
          <w:numId w:val="2"/>
        </w:numPr>
        <w:bidi w:val="0"/>
        <w:ind w:left="426"/>
        <w:jc w:val="both"/>
        <w:rPr>
          <w:rFonts w:ascii="Arial" w:hAnsi="Arial" w:cs="Arial"/>
        </w:rPr>
      </w:pPr>
      <w:r>
        <w:rPr>
          <w:rFonts w:ascii="Arial" w:hAnsi="Arial" w:cs="Arial"/>
        </w:rPr>
        <w:t>V čl. II, 1. bode (§ 23 ods. 8) sa veta „Doterajšie odseky 8 až 10 sa označujú ako odseky 9 až 11.“ nahrádza vetou „Doterajšie odseky 8 až 11 sa označujú ako odseky  9 až 12.“.</w:t>
      </w:r>
    </w:p>
    <w:p w:rsidR="009420E2" w:rsidP="009420E2">
      <w:pPr>
        <w:widowControl w:val="0"/>
        <w:bidi w:val="0"/>
        <w:ind w:left="2835"/>
        <w:jc w:val="both"/>
        <w:rPr>
          <w:rFonts w:ascii="Arial" w:hAnsi="Arial" w:cs="Arial"/>
        </w:rPr>
      </w:pPr>
      <w:r>
        <w:rPr>
          <w:rFonts w:ascii="Arial" w:hAnsi="Arial" w:cs="Arial"/>
        </w:rPr>
        <w:t>Ide o legislatívno-technickú úpravu; úprava § 23 zákona NR SR č. 152/1995 Z. z. o potravinách sa precizuje na novelu č. 36/2014 Z. z., ktorá nadobúda účinnosť 1. apríla 2014.</w:t>
      </w:r>
    </w:p>
    <w:p w:rsidR="009420E2" w:rsidRPr="00C036AF" w:rsidP="009420E2">
      <w:pPr>
        <w:widowControl w:val="0"/>
        <w:bidi w:val="0"/>
        <w:ind w:left="2835"/>
        <w:jc w:val="both"/>
        <w:rPr>
          <w:rFonts w:ascii="Arial" w:hAnsi="Arial" w:cs="Arial"/>
        </w:rPr>
      </w:pPr>
    </w:p>
    <w:p w:rsidR="009420E2" w:rsidRPr="008A4916" w:rsidP="009420E2">
      <w:pPr>
        <w:pStyle w:val="ListParagraph"/>
        <w:widowControl w:val="0"/>
        <w:numPr>
          <w:numId w:val="2"/>
        </w:numPr>
        <w:bidi w:val="0"/>
        <w:ind w:left="426"/>
        <w:jc w:val="both"/>
        <w:rPr>
          <w:rFonts w:ascii="Arial" w:hAnsi="Arial" w:cs="Arial"/>
        </w:rPr>
      </w:pPr>
      <w:r w:rsidRPr="008A4916">
        <w:rPr>
          <w:rFonts w:ascii="Arial" w:hAnsi="Arial" w:cs="Arial"/>
        </w:rPr>
        <w:t>V čl. II sa za prvý bod vkladá nový druhý bod, ktorý znie:</w:t>
      </w:r>
    </w:p>
    <w:p w:rsidR="009420E2" w:rsidRPr="008A4916" w:rsidP="009420E2">
      <w:pPr>
        <w:bidi w:val="0"/>
        <w:jc w:val="center"/>
        <w:rPr>
          <w:rFonts w:ascii="Arial" w:hAnsi="Arial" w:cs="Arial"/>
          <w:bCs/>
        </w:rPr>
      </w:pPr>
      <w:r w:rsidRPr="008A4916">
        <w:rPr>
          <w:rFonts w:ascii="Arial" w:hAnsi="Arial" w:cs="Arial"/>
        </w:rPr>
        <w:t>„</w:t>
      </w:r>
      <w:r w:rsidRPr="008A4916">
        <w:rPr>
          <w:rFonts w:ascii="Arial" w:hAnsi="Arial" w:cs="Arial"/>
          <w:b/>
          <w:bCs/>
        </w:rPr>
        <w:t>§ 23a</w:t>
      </w:r>
    </w:p>
    <w:p w:rsidR="009420E2" w:rsidRPr="008A4916" w:rsidP="009420E2">
      <w:pPr>
        <w:pStyle w:val="ListParagraph"/>
        <w:numPr>
          <w:numId w:val="3"/>
        </w:numPr>
        <w:bidi w:val="0"/>
        <w:spacing w:after="0" w:line="240" w:lineRule="auto"/>
        <w:ind w:left="426" w:firstLine="567"/>
        <w:jc w:val="both"/>
        <w:rPr>
          <w:rFonts w:ascii="Arial" w:hAnsi="Arial" w:cs="Arial"/>
          <w:bCs/>
        </w:rPr>
      </w:pPr>
      <w:r w:rsidRPr="008A4916">
        <w:rPr>
          <w:rFonts w:ascii="Arial" w:hAnsi="Arial" w:cs="Arial"/>
          <w:bCs/>
        </w:rPr>
        <w:t>Podrobnosti o požiadavkách na predaj potravín podľa § 23 ods. 1 na trhových miestach podľa osobitného predpisu</w:t>
      </w:r>
      <w:r w:rsidRPr="008A4916">
        <w:rPr>
          <w:rFonts w:ascii="Arial" w:hAnsi="Arial" w:cs="Arial"/>
          <w:bCs/>
          <w:vertAlign w:val="superscript"/>
        </w:rPr>
        <w:t>17fa)</w:t>
      </w:r>
      <w:r w:rsidRPr="008A4916">
        <w:rPr>
          <w:rFonts w:ascii="Arial" w:hAnsi="Arial" w:cs="Arial"/>
          <w:bCs/>
        </w:rPr>
        <w:t xml:space="preserve"> ustanoví všeobecne záväzný právny predpis, ktorý vydá ministerstvo.</w:t>
      </w:r>
    </w:p>
    <w:p w:rsidR="009420E2" w:rsidRPr="008A4916" w:rsidP="009420E2">
      <w:pPr>
        <w:pStyle w:val="ListParagraph"/>
        <w:numPr>
          <w:numId w:val="3"/>
        </w:numPr>
        <w:bidi w:val="0"/>
        <w:spacing w:after="0" w:line="240" w:lineRule="auto"/>
        <w:ind w:left="426" w:firstLine="567"/>
        <w:jc w:val="both"/>
        <w:rPr>
          <w:rFonts w:ascii="Arial" w:hAnsi="Arial" w:cs="Arial"/>
          <w:bCs/>
        </w:rPr>
      </w:pPr>
      <w:r w:rsidRPr="008A4916">
        <w:rPr>
          <w:rFonts w:ascii="Arial" w:hAnsi="Arial" w:cs="Arial"/>
          <w:bCs/>
        </w:rPr>
        <w:t>Podrobnosti o požiadavkách na predaj potravín podľa § 23 ods. 2 písm. a) až d) na trhových miestach podľa osobitného predpisu</w:t>
      </w:r>
      <w:r w:rsidRPr="008A4916">
        <w:rPr>
          <w:rFonts w:ascii="Arial" w:hAnsi="Arial" w:cs="Arial"/>
          <w:bCs/>
          <w:vertAlign w:val="superscript"/>
        </w:rPr>
        <w:t>17fa)</w:t>
      </w:r>
      <w:r w:rsidRPr="008A4916">
        <w:rPr>
          <w:rFonts w:ascii="Arial" w:hAnsi="Arial" w:cs="Arial"/>
          <w:bCs/>
        </w:rPr>
        <w:t xml:space="preserve"> ustanoví všeobecne záväzný právny predpis, ktorý vydá ministerstvo zdravotníctva.“. </w:t>
      </w:r>
    </w:p>
    <w:p w:rsidR="009420E2" w:rsidRPr="008A4916" w:rsidP="009420E2">
      <w:pPr>
        <w:pStyle w:val="ListParagraph"/>
        <w:widowControl w:val="0"/>
        <w:bidi w:val="0"/>
        <w:ind w:left="426"/>
        <w:jc w:val="both"/>
        <w:rPr>
          <w:rFonts w:ascii="Arial" w:hAnsi="Arial" w:cs="Arial"/>
          <w:i/>
        </w:rPr>
      </w:pPr>
    </w:p>
    <w:p w:rsidR="009420E2" w:rsidRPr="008A4916" w:rsidP="009420E2">
      <w:pPr>
        <w:pStyle w:val="ListParagraph"/>
        <w:widowControl w:val="0"/>
        <w:bidi w:val="0"/>
        <w:ind w:left="2835"/>
        <w:jc w:val="both"/>
        <w:rPr>
          <w:rFonts w:ascii="Arial" w:hAnsi="Arial" w:cs="Arial"/>
        </w:rPr>
      </w:pPr>
      <w:r w:rsidRPr="008A4916">
        <w:rPr>
          <w:rFonts w:ascii="Arial" w:hAnsi="Arial" w:cs="Arial"/>
        </w:rPr>
        <w:t>Navrhovanou úpravou sa splnomocní Ministerstvo pôdohospodárstva a rozvoja vidieka SR a Ministerstvo zdravotníctva SR na vydanie všeobecne záväzných právnych predpisov o požiadavkách na predaj potravín podľa § 23 na trhových miestach ako aj ambulantným spôsobom predaja, čím sa zabezpečí cieľ predkladateľa, ale s tým, že požiadavky budú jednotné a nebude potreba vydávať záväzné stanoviská orgánom úradnej kontroly pre každú obec samostatne (počet obcí na Slovensku je 2933).</w:t>
      </w:r>
    </w:p>
    <w:p w:rsidR="009420E2" w:rsidRPr="008A4916" w:rsidP="009420E2">
      <w:pPr>
        <w:pStyle w:val="ListParagraph"/>
        <w:widowControl w:val="0"/>
        <w:bidi w:val="0"/>
        <w:ind w:left="426"/>
        <w:jc w:val="both"/>
        <w:rPr>
          <w:rFonts w:ascii="Arial" w:hAnsi="Arial" w:cs="Arial"/>
          <w:i/>
        </w:rPr>
      </w:pPr>
    </w:p>
    <w:p w:rsidR="009420E2" w:rsidRPr="008A4916" w:rsidP="009420E2">
      <w:pPr>
        <w:pStyle w:val="ListParagraph"/>
        <w:widowControl w:val="0"/>
        <w:numPr>
          <w:numId w:val="2"/>
        </w:numPr>
        <w:bidi w:val="0"/>
        <w:ind w:left="426"/>
        <w:jc w:val="both"/>
        <w:rPr>
          <w:rFonts w:ascii="Arial" w:hAnsi="Arial" w:cs="Arial"/>
        </w:rPr>
      </w:pPr>
      <w:r w:rsidRPr="008A4916">
        <w:rPr>
          <w:rFonts w:ascii="Arial" w:hAnsi="Arial" w:cs="Arial"/>
        </w:rPr>
        <w:t>V čl. II sa nový druhý bod vkladá nový tretí bod, ktorý znie:</w:t>
      </w:r>
    </w:p>
    <w:p w:rsidR="009420E2" w:rsidRPr="008A4916" w:rsidP="009420E2">
      <w:pPr>
        <w:pStyle w:val="ListParagraph"/>
        <w:widowControl w:val="0"/>
        <w:bidi w:val="0"/>
        <w:ind w:left="426"/>
        <w:jc w:val="both"/>
        <w:rPr>
          <w:rFonts w:ascii="Arial" w:hAnsi="Arial" w:cs="Arial"/>
        </w:rPr>
      </w:pPr>
      <w:r w:rsidRPr="008A4916">
        <w:rPr>
          <w:rFonts w:ascii="Arial" w:hAnsi="Arial" w:cs="Arial"/>
        </w:rPr>
        <w:t>„V § 28 ods. 2 sa vypúšťa písmeno o). Doterajšie písmená p) až r) sa označujú ako písmená o) až q).“.</w:t>
      </w:r>
    </w:p>
    <w:p w:rsidR="009420E2" w:rsidRPr="008A4916" w:rsidP="009420E2">
      <w:pPr>
        <w:pStyle w:val="ListParagraph"/>
        <w:widowControl w:val="0"/>
        <w:bidi w:val="0"/>
        <w:ind w:left="426"/>
        <w:jc w:val="both"/>
        <w:rPr>
          <w:rFonts w:ascii="Arial" w:hAnsi="Arial" w:cs="Arial"/>
        </w:rPr>
      </w:pPr>
    </w:p>
    <w:p w:rsidR="009420E2" w:rsidRPr="008A4916" w:rsidP="009420E2">
      <w:pPr>
        <w:pStyle w:val="ListParagraph"/>
        <w:widowControl w:val="0"/>
        <w:bidi w:val="0"/>
        <w:ind w:left="2835"/>
        <w:jc w:val="both"/>
        <w:rPr>
          <w:rFonts w:ascii="Arial" w:hAnsi="Arial" w:cs="Arial"/>
        </w:rPr>
      </w:pPr>
      <w:r w:rsidRPr="008A4916">
        <w:rPr>
          <w:rFonts w:ascii="Arial" w:hAnsi="Arial" w:cs="Arial"/>
          <w:i/>
        </w:rPr>
        <w:t xml:space="preserve"> </w:t>
      </w:r>
      <w:r w:rsidRPr="008A4916">
        <w:rPr>
          <w:rFonts w:ascii="Arial" w:hAnsi="Arial" w:cs="Arial"/>
        </w:rPr>
        <w:t>Legislatívno-technická úprava vzhľadom na nadbytočné ustanovenie.</w:t>
      </w:r>
    </w:p>
    <w:p w:rsidR="009420E2" w:rsidRPr="008A4916" w:rsidP="009420E2">
      <w:pPr>
        <w:pStyle w:val="ListParagraph"/>
        <w:widowControl w:val="0"/>
        <w:bidi w:val="0"/>
        <w:ind w:left="426"/>
        <w:jc w:val="both"/>
        <w:rPr>
          <w:rFonts w:ascii="Arial" w:hAnsi="Arial" w:cs="Arial"/>
          <w:i/>
        </w:rPr>
      </w:pPr>
    </w:p>
    <w:p w:rsidR="009420E2" w:rsidRPr="008A4916" w:rsidP="009420E2">
      <w:pPr>
        <w:pStyle w:val="ListParagraph"/>
        <w:widowControl w:val="0"/>
        <w:numPr>
          <w:numId w:val="2"/>
        </w:numPr>
        <w:bidi w:val="0"/>
        <w:ind w:left="426"/>
        <w:jc w:val="both"/>
        <w:rPr>
          <w:rFonts w:ascii="Arial" w:hAnsi="Arial" w:cs="Arial"/>
        </w:rPr>
      </w:pPr>
      <w:r w:rsidRPr="008A4916">
        <w:rPr>
          <w:rFonts w:ascii="Arial" w:hAnsi="Arial" w:cs="Arial"/>
        </w:rPr>
        <w:t>V čl. III sa pred prvý bod vkladajú nové body 1. až 3., ktoré znejú:</w:t>
      </w:r>
    </w:p>
    <w:p w:rsidR="009420E2" w:rsidRPr="008A4916" w:rsidP="009420E2">
      <w:pPr>
        <w:pStyle w:val="ListParagraph"/>
        <w:widowControl w:val="0"/>
        <w:bidi w:val="0"/>
        <w:ind w:left="1134" w:hanging="414"/>
        <w:jc w:val="both"/>
        <w:rPr>
          <w:rFonts w:ascii="Arial" w:hAnsi="Arial" w:cs="Arial"/>
        </w:rPr>
      </w:pPr>
      <w:r w:rsidRPr="008A4916">
        <w:rPr>
          <w:rFonts w:ascii="Arial" w:hAnsi="Arial" w:cs="Arial"/>
        </w:rPr>
        <w:t>„1. V § 4 ods. 3 sa v písmene c) na konci vkladá bodkočiarka a tieto slová: „pri zabezpečovaní systému osvedčovania úlovkov na dovoz a vývoz produktov rybolovu a akvakultúry, požiadaviek na sledovateľnosť a označovanie podľa osobitných predpisov.</w:t>
      </w:r>
      <w:r w:rsidRPr="008A4916">
        <w:rPr>
          <w:rFonts w:ascii="Arial" w:hAnsi="Arial" w:cs="Arial"/>
          <w:vertAlign w:val="superscript"/>
        </w:rPr>
        <w:t>13a</w:t>
      </w:r>
      <w:r w:rsidRPr="008A4916">
        <w:rPr>
          <w:rFonts w:ascii="Arial" w:hAnsi="Arial" w:cs="Arial"/>
        </w:rPr>
        <w:t>).“.</w:t>
      </w:r>
    </w:p>
    <w:p w:rsidR="009420E2" w:rsidRPr="008A4916" w:rsidP="009420E2">
      <w:pPr>
        <w:pStyle w:val="ListParagraph"/>
        <w:widowControl w:val="0"/>
        <w:bidi w:val="0"/>
        <w:jc w:val="both"/>
        <w:rPr>
          <w:rFonts w:ascii="Arial" w:hAnsi="Arial" w:cs="Arial"/>
        </w:rPr>
      </w:pPr>
    </w:p>
    <w:p w:rsidR="009420E2" w:rsidRPr="008A4916" w:rsidP="009420E2">
      <w:pPr>
        <w:pStyle w:val="ListParagraph"/>
        <w:widowControl w:val="0"/>
        <w:bidi w:val="0"/>
        <w:ind w:left="1134"/>
        <w:jc w:val="both"/>
        <w:rPr>
          <w:rFonts w:ascii="Arial" w:hAnsi="Arial" w:cs="Arial"/>
        </w:rPr>
      </w:pPr>
      <w:r w:rsidRPr="008A4916">
        <w:rPr>
          <w:rFonts w:ascii="Arial" w:hAnsi="Arial" w:cs="Arial"/>
        </w:rPr>
        <w:t>Poznámka pod čiarou k odkazu 13a znie:</w:t>
      </w:r>
    </w:p>
    <w:p w:rsidR="009420E2" w:rsidRPr="008A4916" w:rsidP="009420E2">
      <w:pPr>
        <w:pStyle w:val="ListParagraph"/>
        <w:widowControl w:val="0"/>
        <w:bidi w:val="0"/>
        <w:jc w:val="both"/>
        <w:rPr>
          <w:rFonts w:ascii="Arial" w:hAnsi="Arial" w:cs="Arial"/>
        </w:rPr>
      </w:pPr>
    </w:p>
    <w:p w:rsidR="009420E2" w:rsidRPr="008A4916" w:rsidP="009420E2">
      <w:pPr>
        <w:pStyle w:val="ListParagraph"/>
        <w:widowControl w:val="0"/>
        <w:bidi w:val="0"/>
        <w:ind w:left="1560" w:hanging="426"/>
        <w:jc w:val="both"/>
        <w:rPr>
          <w:rFonts w:ascii="Arial" w:hAnsi="Arial" w:cs="Arial"/>
          <w:color w:val="000000"/>
        </w:rPr>
      </w:pPr>
      <w:r w:rsidRPr="008A4916">
        <w:rPr>
          <w:rFonts w:ascii="Arial" w:hAnsi="Arial" w:cs="Arial"/>
        </w:rPr>
        <w:t>„</w:t>
      </w:r>
      <w:r w:rsidRPr="008A4916">
        <w:rPr>
          <w:rFonts w:ascii="Arial" w:hAnsi="Arial" w:cs="Arial"/>
          <w:vertAlign w:val="superscript"/>
        </w:rPr>
        <w:t>13a</w:t>
      </w:r>
      <w:r w:rsidRPr="008A4916">
        <w:rPr>
          <w:rFonts w:ascii="Arial" w:hAnsi="Arial" w:cs="Arial"/>
        </w:rPr>
        <w:t xml:space="preserve">) Nariadenie Rady (ES) č. 1005/2008 z  29. septembra 2008 , ktorým sa ustanovuje systém Spoločenstva na zabraňovanie nezákonnému, nenahlásenému a neregulovanému rybolovu, na odrádzanie od neho a jeho odstránenie, ktorým sa menia a dopĺňajú nariadenia (EHS) č. 2847/93, (ES) č. 1936/2001 a (ES) č. 601/2004 a ktorým sa zrušujú nariadenia (ES) č. 1093/94 a (ES) č. 1447/1999 </w:t>
      </w:r>
      <w:r w:rsidRPr="008A4916">
        <w:rPr>
          <w:rFonts w:ascii="Arial" w:hAnsi="Arial" w:cs="Arial"/>
          <w:color w:val="000000"/>
        </w:rPr>
        <w:t>(Ú. v. EÚ L 286, 29.10.2008) v platnom znení.</w:t>
      </w:r>
    </w:p>
    <w:p w:rsidR="009420E2" w:rsidRPr="008A4916" w:rsidP="009420E2">
      <w:pPr>
        <w:pStyle w:val="ListParagraph"/>
        <w:widowControl w:val="0"/>
        <w:bidi w:val="0"/>
        <w:ind w:left="1560" w:firstLine="141"/>
        <w:jc w:val="both"/>
        <w:rPr>
          <w:rStyle w:val="Emphasis"/>
          <w:rFonts w:ascii="Arial" w:hAnsi="Arial" w:cs="Arial"/>
        </w:rPr>
      </w:pPr>
      <w:r w:rsidRPr="008A4916">
        <w:rPr>
          <w:rFonts w:ascii="Arial" w:hAnsi="Arial" w:cs="Arial"/>
          <w:lang w:eastAsia="sk-SK"/>
        </w:rPr>
        <w:t>Nariadenie Rady (ES) č. 1224/2009 z 20. novembra 2009 , ktorým sa zriaďuje systém kontroly Spoločenstva na zabezpečenie dodržiavania pravidiel spoločnej politiky  847/96, (ES) č. 2371/2002, (ES) č. 811/2004, (ES) č. 768/2005, (ES) č. 2115/2005, (ES) č. 2166/2005, (ES) č. 388/2006, (ES) č. 509/2007, (ES) č. 676/2007, (ES) č. 1098/2007, (ES) č. 1300/2008, (ES) č. 1342/2008 a ktorým sa zrušujú nariadenia (EHS) č. 2847/93, (ES) č. 1627/94 a (ES) č. 1966/2006 (Ú. v. EÚ</w:t>
      </w:r>
      <w:r w:rsidRPr="008A4916">
        <w:rPr>
          <w:rStyle w:val="Emphasis"/>
          <w:rFonts w:ascii="Arial" w:hAnsi="Arial" w:cs="Arial"/>
        </w:rPr>
        <w:t xml:space="preserve"> L 343 , 22.12.2009).</w:t>
      </w:r>
    </w:p>
    <w:p w:rsidR="009420E2" w:rsidRPr="008A4916" w:rsidP="009420E2">
      <w:pPr>
        <w:pStyle w:val="ListParagraph"/>
        <w:widowControl w:val="0"/>
        <w:bidi w:val="0"/>
        <w:ind w:left="1560" w:firstLine="141"/>
        <w:jc w:val="both"/>
        <w:rPr>
          <w:rStyle w:val="Emphasis"/>
          <w:rFonts w:ascii="Arial" w:hAnsi="Arial" w:cs="Arial"/>
          <w:i w:val="0"/>
          <w:iCs w:val="0"/>
        </w:rPr>
      </w:pPr>
      <w:r w:rsidRPr="008A4916">
        <w:rPr>
          <w:rFonts w:ascii="Arial" w:hAnsi="Arial" w:cs="Arial"/>
          <w:lang w:eastAsia="sk-SK"/>
        </w:rPr>
        <w:t xml:space="preserve">Nariadenie Európskeho parlamentu a Rady (EÚ) č. 1379/2013 z  11. decembra 2013 o spoločnej organizácii trhov s produktmi rybolovu a akvakultúry, ktorým sa menia nariadenia Rady (ES) č. 1184/2006 a (ES) č. 1224/2009 a zrušuje nariadenie Rady (ES) č. 104/2000 (Ú. v. EÚ </w:t>
      </w:r>
      <w:r w:rsidRPr="008A4916">
        <w:rPr>
          <w:rStyle w:val="Emphasis"/>
          <w:rFonts w:ascii="Arial" w:hAnsi="Arial" w:cs="Arial"/>
        </w:rPr>
        <w:t>L 354, 28.12.2013).“.</w:t>
      </w:r>
    </w:p>
    <w:p w:rsidR="009420E2" w:rsidRPr="008A4916" w:rsidP="009420E2">
      <w:pPr>
        <w:pStyle w:val="ListParagraph"/>
        <w:widowControl w:val="0"/>
        <w:bidi w:val="0"/>
        <w:spacing w:before="75" w:after="150" w:line="240" w:lineRule="auto"/>
        <w:jc w:val="both"/>
        <w:rPr>
          <w:rFonts w:ascii="Arial" w:hAnsi="Arial" w:cs="Arial"/>
        </w:rPr>
      </w:pPr>
    </w:p>
    <w:p w:rsidR="009420E2" w:rsidRPr="008A4916" w:rsidP="009420E2">
      <w:pPr>
        <w:pStyle w:val="ListParagraph"/>
        <w:widowControl w:val="0"/>
        <w:bidi w:val="0"/>
        <w:jc w:val="both"/>
        <w:rPr>
          <w:rFonts w:ascii="Arial" w:hAnsi="Arial" w:cs="Arial"/>
        </w:rPr>
      </w:pPr>
      <w:r w:rsidRPr="008A4916">
        <w:rPr>
          <w:rFonts w:ascii="Arial" w:hAnsi="Arial" w:cs="Arial"/>
        </w:rPr>
        <w:t>2. V § 5 sa vypúšťa písm. x) vrátane poznámky pod čiarou k odkazu 26d.</w:t>
      </w:r>
    </w:p>
    <w:p w:rsidR="009420E2" w:rsidRPr="008A4916" w:rsidP="009420E2">
      <w:pPr>
        <w:pStyle w:val="ListParagraph"/>
        <w:widowControl w:val="0"/>
        <w:bidi w:val="0"/>
        <w:spacing w:before="75" w:after="150" w:line="240" w:lineRule="auto"/>
        <w:ind w:left="993"/>
        <w:jc w:val="both"/>
        <w:rPr>
          <w:rFonts w:ascii="Arial" w:hAnsi="Arial" w:cs="Arial"/>
        </w:rPr>
      </w:pPr>
      <w:r w:rsidRPr="008A4916">
        <w:rPr>
          <w:rFonts w:ascii="Arial" w:hAnsi="Arial" w:cs="Arial"/>
        </w:rPr>
        <w:t>Doterajšie písmená y) až ac) sa označujú ako písmená x) až ab).</w:t>
      </w:r>
    </w:p>
    <w:p w:rsidR="009420E2" w:rsidRPr="008A4916" w:rsidP="009420E2">
      <w:pPr>
        <w:pStyle w:val="ListParagraph"/>
        <w:widowControl w:val="0"/>
        <w:bidi w:val="0"/>
        <w:spacing w:before="75" w:after="150" w:line="240" w:lineRule="auto"/>
        <w:jc w:val="both"/>
        <w:rPr>
          <w:rFonts w:ascii="Arial" w:hAnsi="Arial" w:cs="Arial"/>
        </w:rPr>
      </w:pPr>
    </w:p>
    <w:p w:rsidR="009420E2" w:rsidRPr="008A4916" w:rsidP="009420E2">
      <w:pPr>
        <w:pStyle w:val="ListParagraph"/>
        <w:widowControl w:val="0"/>
        <w:bidi w:val="0"/>
        <w:spacing w:before="75" w:after="150" w:line="240" w:lineRule="auto"/>
        <w:ind w:left="993" w:hanging="273"/>
        <w:jc w:val="both"/>
        <w:rPr>
          <w:rFonts w:ascii="Arial" w:hAnsi="Arial" w:cs="Arial"/>
        </w:rPr>
      </w:pPr>
      <w:r w:rsidRPr="008A4916">
        <w:rPr>
          <w:rFonts w:ascii="Arial" w:hAnsi="Arial" w:cs="Arial"/>
        </w:rPr>
        <w:t>3. V § 6 ods. 2 sa v písmene p) na konci pripájajú tieto slová: „a systém osvedčovania úlovkov na dovoz a vývoz produktov rybolovu a  akvakultúry, požiadaviek na sledovateľnosť a označovania podľa osobitných predpisov,</w:t>
      </w:r>
      <w:r w:rsidRPr="008A4916">
        <w:rPr>
          <w:rFonts w:ascii="Arial" w:hAnsi="Arial" w:cs="Arial"/>
          <w:vertAlign w:val="superscript"/>
        </w:rPr>
        <w:t>13a</w:t>
      </w:r>
      <w:r w:rsidRPr="008A4916">
        <w:rPr>
          <w:rFonts w:ascii="Arial" w:hAnsi="Arial" w:cs="Arial"/>
        </w:rPr>
        <w:t>)“.“.</w:t>
      </w:r>
    </w:p>
    <w:p w:rsidR="009420E2" w:rsidRPr="008A4916" w:rsidP="009420E2">
      <w:pPr>
        <w:pStyle w:val="ListParagraph"/>
        <w:widowControl w:val="0"/>
        <w:bidi w:val="0"/>
        <w:spacing w:before="75" w:after="150" w:line="240" w:lineRule="auto"/>
        <w:jc w:val="both"/>
        <w:rPr>
          <w:rFonts w:ascii="Arial" w:hAnsi="Arial" w:cs="Arial"/>
        </w:rPr>
      </w:pPr>
    </w:p>
    <w:p w:rsidR="009420E2" w:rsidRPr="008A4916" w:rsidP="009420E2">
      <w:pPr>
        <w:pStyle w:val="ListParagraph"/>
        <w:widowControl w:val="0"/>
        <w:bidi w:val="0"/>
        <w:spacing w:before="75" w:after="150" w:line="240" w:lineRule="auto"/>
        <w:ind w:left="993"/>
        <w:jc w:val="both"/>
        <w:rPr>
          <w:rFonts w:ascii="Arial" w:hAnsi="Arial" w:cs="Arial"/>
        </w:rPr>
      </w:pPr>
      <w:r w:rsidRPr="008A4916">
        <w:rPr>
          <w:rFonts w:ascii="Arial" w:hAnsi="Arial" w:cs="Arial"/>
        </w:rPr>
        <w:t>Doterajší prvý bod sa označí ako štvrtý bod.</w:t>
      </w:r>
    </w:p>
    <w:p w:rsidR="009420E2" w:rsidRPr="008A4916" w:rsidP="009420E2">
      <w:pPr>
        <w:pStyle w:val="ListParagraph"/>
        <w:widowControl w:val="0"/>
        <w:bidi w:val="0"/>
        <w:spacing w:before="75" w:after="150" w:line="240" w:lineRule="auto"/>
        <w:ind w:left="993"/>
        <w:jc w:val="both"/>
        <w:rPr>
          <w:rFonts w:ascii="Arial" w:hAnsi="Arial" w:cs="Arial"/>
        </w:rPr>
      </w:pPr>
    </w:p>
    <w:p w:rsidR="009420E2" w:rsidRPr="008A4916" w:rsidP="009420E2">
      <w:pPr>
        <w:pStyle w:val="ListParagraph"/>
        <w:widowControl w:val="0"/>
        <w:numPr>
          <w:numId w:val="2"/>
        </w:numPr>
        <w:bidi w:val="0"/>
        <w:ind w:left="426"/>
        <w:jc w:val="both"/>
        <w:rPr>
          <w:rFonts w:ascii="Arial" w:hAnsi="Arial" w:cs="Arial"/>
          <w:lang w:eastAsia="sk-SK"/>
        </w:rPr>
      </w:pPr>
      <w:r w:rsidRPr="008A4916">
        <w:rPr>
          <w:rFonts w:ascii="Arial" w:hAnsi="Arial" w:cs="Arial"/>
          <w:lang w:eastAsia="sk-SK"/>
        </w:rPr>
        <w:t>V čl. III v doterajšom prvom bode sa vypúšťa slovo „záväzné“.</w:t>
      </w:r>
    </w:p>
    <w:p w:rsidR="009420E2" w:rsidRPr="008A4916" w:rsidP="009420E2">
      <w:pPr>
        <w:pStyle w:val="ListParagraph"/>
        <w:widowControl w:val="0"/>
        <w:bidi w:val="0"/>
        <w:ind w:left="426"/>
        <w:jc w:val="both"/>
        <w:rPr>
          <w:rFonts w:ascii="Arial" w:hAnsi="Arial" w:cs="Arial"/>
          <w:lang w:eastAsia="sk-SK"/>
        </w:rPr>
      </w:pPr>
    </w:p>
    <w:p w:rsidR="009420E2" w:rsidRPr="008A4916" w:rsidP="009420E2">
      <w:pPr>
        <w:pStyle w:val="ListParagraph"/>
        <w:widowControl w:val="0"/>
        <w:bidi w:val="0"/>
        <w:ind w:left="2835"/>
        <w:jc w:val="both"/>
        <w:rPr>
          <w:rFonts w:ascii="Arial" w:hAnsi="Arial" w:cs="Arial"/>
        </w:rPr>
      </w:pPr>
      <w:r w:rsidRPr="008A4916">
        <w:rPr>
          <w:rFonts w:ascii="Arial" w:hAnsi="Arial" w:cs="Arial"/>
        </w:rPr>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9420E2" w:rsidRPr="008A4916" w:rsidP="009420E2">
      <w:pPr>
        <w:pStyle w:val="ListParagraph"/>
        <w:widowControl w:val="0"/>
        <w:bidi w:val="0"/>
        <w:ind w:left="426"/>
        <w:jc w:val="both"/>
        <w:rPr>
          <w:rFonts w:ascii="Arial" w:hAnsi="Arial" w:cs="Arial"/>
          <w:i/>
          <w:lang w:eastAsia="sk-SK"/>
        </w:rPr>
      </w:pPr>
    </w:p>
    <w:p w:rsidR="009420E2" w:rsidRPr="008A4916" w:rsidP="009420E2">
      <w:pPr>
        <w:pStyle w:val="ListParagraph"/>
        <w:widowControl w:val="0"/>
        <w:bidi w:val="0"/>
        <w:ind w:left="426"/>
        <w:jc w:val="both"/>
        <w:rPr>
          <w:rFonts w:ascii="Arial" w:hAnsi="Arial" w:cs="Arial"/>
          <w:lang w:eastAsia="sk-SK"/>
        </w:rPr>
      </w:pPr>
    </w:p>
    <w:p w:rsidR="009420E2" w:rsidRPr="008A4916" w:rsidP="009420E2">
      <w:pPr>
        <w:pStyle w:val="ListParagraph"/>
        <w:widowControl w:val="0"/>
        <w:numPr>
          <w:numId w:val="2"/>
        </w:numPr>
        <w:bidi w:val="0"/>
        <w:ind w:left="426"/>
        <w:jc w:val="both"/>
        <w:rPr>
          <w:rFonts w:ascii="Arial" w:hAnsi="Arial" w:cs="Arial"/>
          <w:lang w:eastAsia="sk-SK"/>
        </w:rPr>
      </w:pPr>
      <w:r w:rsidRPr="008A4916">
        <w:rPr>
          <w:rFonts w:ascii="Arial" w:hAnsi="Arial" w:cs="Arial"/>
          <w:lang w:eastAsia="sk-SK"/>
        </w:rPr>
        <w:t xml:space="preserve">V čl. </w:t>
      </w:r>
      <w:r w:rsidRPr="008A4916">
        <w:rPr>
          <w:rFonts w:ascii="Arial" w:hAnsi="Arial" w:cs="Arial"/>
        </w:rPr>
        <w:t>III</w:t>
      </w:r>
      <w:r w:rsidRPr="008A4916">
        <w:rPr>
          <w:rFonts w:ascii="Arial" w:hAnsi="Arial" w:cs="Arial"/>
          <w:lang w:eastAsia="sk-SK"/>
        </w:rPr>
        <w:t xml:space="preserve"> sa za </w:t>
      </w:r>
      <w:r w:rsidRPr="008A4916">
        <w:rPr>
          <w:rFonts w:ascii="Arial" w:hAnsi="Arial" w:cs="Arial"/>
        </w:rPr>
        <w:t>doterajší</w:t>
      </w:r>
      <w:r w:rsidRPr="008A4916">
        <w:rPr>
          <w:rFonts w:ascii="Arial" w:hAnsi="Arial" w:cs="Arial"/>
          <w:lang w:eastAsia="sk-SK"/>
        </w:rPr>
        <w:t xml:space="preserve"> prvý bod vkladajú body 2. až 7., ktoré znejú:</w:t>
      </w:r>
    </w:p>
    <w:p w:rsidR="009420E2" w:rsidRPr="008A4916" w:rsidP="009420E2">
      <w:pPr>
        <w:pStyle w:val="ListParagraph"/>
        <w:widowControl w:val="0"/>
        <w:bidi w:val="0"/>
        <w:jc w:val="both"/>
        <w:rPr>
          <w:rFonts w:ascii="Arial" w:hAnsi="Arial" w:cs="Arial"/>
          <w:lang w:eastAsia="sk-SK"/>
        </w:rPr>
      </w:pPr>
    </w:p>
    <w:p w:rsidR="009420E2" w:rsidRPr="008A4916" w:rsidP="009420E2">
      <w:pPr>
        <w:pStyle w:val="ListParagraph"/>
        <w:widowControl w:val="0"/>
        <w:bidi w:val="0"/>
        <w:ind w:left="426"/>
        <w:jc w:val="both"/>
        <w:rPr>
          <w:rFonts w:ascii="Arial" w:hAnsi="Arial" w:cs="Arial"/>
        </w:rPr>
      </w:pPr>
      <w:r w:rsidRPr="008A4916">
        <w:rPr>
          <w:rFonts w:ascii="Arial" w:hAnsi="Arial" w:cs="Arial"/>
          <w:lang w:eastAsia="sk-SK"/>
        </w:rPr>
        <w:t xml:space="preserve">„2. V § 8 ods. 3 </w:t>
      </w:r>
      <w:r w:rsidRPr="008A4916">
        <w:rPr>
          <w:rFonts w:ascii="Arial" w:hAnsi="Arial" w:cs="Arial"/>
        </w:rPr>
        <w:t>sa za písmeno ag) pripájajú písmená ah) a ai), ktoré znejú:</w:t>
      </w:r>
    </w:p>
    <w:p w:rsidR="009420E2" w:rsidRPr="008A4916" w:rsidP="009420E2">
      <w:pPr>
        <w:pStyle w:val="ListParagraph"/>
        <w:widowControl w:val="0"/>
        <w:bidi w:val="0"/>
        <w:spacing w:before="75" w:after="150" w:line="240" w:lineRule="auto"/>
        <w:jc w:val="both"/>
        <w:rPr>
          <w:rFonts w:ascii="Arial" w:hAnsi="Arial" w:cs="Arial"/>
        </w:rPr>
      </w:pPr>
    </w:p>
    <w:p w:rsidR="009420E2" w:rsidRPr="008A4916" w:rsidP="009420E2">
      <w:pPr>
        <w:pStyle w:val="ListParagraph"/>
        <w:widowControl w:val="0"/>
        <w:bidi w:val="0"/>
        <w:spacing w:before="75" w:after="150" w:line="240" w:lineRule="auto"/>
        <w:jc w:val="both"/>
        <w:rPr>
          <w:rFonts w:ascii="Arial" w:hAnsi="Arial" w:cs="Arial"/>
        </w:rPr>
      </w:pPr>
      <w:r w:rsidRPr="008A4916">
        <w:rPr>
          <w:rFonts w:ascii="Arial" w:hAnsi="Arial" w:cs="Arial"/>
        </w:rPr>
        <w:t>„ah) kontroluje zabezpečovanie systému osvedčovania úlovkov na dovoz a vývoz produktov rybolovu</w:t>
      </w:r>
      <w:r w:rsidRPr="008A4916">
        <w:rPr>
          <w:rFonts w:ascii="Arial" w:hAnsi="Arial" w:cs="Arial"/>
          <w:vertAlign w:val="superscript"/>
        </w:rPr>
        <w:t>78d</w:t>
      </w:r>
      <w:r w:rsidRPr="008A4916">
        <w:rPr>
          <w:rFonts w:ascii="Arial" w:hAnsi="Arial" w:cs="Arial"/>
        </w:rPr>
        <w:t>) a ukladá opatrenia podľa osobitného predpisu,</w:t>
      </w:r>
      <w:r w:rsidRPr="008A4916">
        <w:rPr>
          <w:rFonts w:ascii="Arial" w:hAnsi="Arial" w:cs="Arial"/>
          <w:vertAlign w:val="superscript"/>
        </w:rPr>
        <w:t>78e</w:t>
      </w:r>
      <w:r w:rsidRPr="008A4916">
        <w:rPr>
          <w:rFonts w:ascii="Arial" w:hAnsi="Arial" w:cs="Arial"/>
        </w:rPr>
        <w:t>)</w:t>
      </w:r>
    </w:p>
    <w:p w:rsidR="009420E2" w:rsidRPr="008A4916" w:rsidP="009420E2">
      <w:pPr>
        <w:pStyle w:val="ListParagraph"/>
        <w:widowControl w:val="0"/>
        <w:bidi w:val="0"/>
        <w:spacing w:before="75" w:after="150" w:line="240" w:lineRule="auto"/>
        <w:ind w:firstLine="131"/>
        <w:jc w:val="both"/>
        <w:rPr>
          <w:rFonts w:ascii="Arial" w:hAnsi="Arial" w:cs="Arial"/>
        </w:rPr>
      </w:pPr>
      <w:r w:rsidRPr="008A4916">
        <w:rPr>
          <w:rFonts w:ascii="Arial" w:hAnsi="Arial" w:cs="Arial"/>
        </w:rPr>
        <w:t>ai) kontroluje dodržiavanie požiadaviek na sledovateľnosť</w:t>
      </w:r>
      <w:r w:rsidRPr="008A4916">
        <w:rPr>
          <w:rFonts w:ascii="Arial" w:hAnsi="Arial" w:cs="Arial"/>
          <w:vertAlign w:val="superscript"/>
        </w:rPr>
        <w:t>78f</w:t>
      </w:r>
      <w:r w:rsidRPr="008A4916">
        <w:rPr>
          <w:rFonts w:ascii="Arial" w:hAnsi="Arial" w:cs="Arial"/>
        </w:rPr>
        <w:t>) a dodržiavanie požiadaviek na označovanie</w:t>
      </w:r>
      <w:r w:rsidRPr="008A4916">
        <w:rPr>
          <w:rFonts w:ascii="Arial" w:hAnsi="Arial" w:cs="Arial"/>
          <w:vertAlign w:val="superscript"/>
        </w:rPr>
        <w:t>78g</w:t>
      </w:r>
      <w:r w:rsidRPr="008A4916">
        <w:rPr>
          <w:rFonts w:ascii="Arial" w:hAnsi="Arial" w:cs="Arial"/>
        </w:rPr>
        <w:t>) a ukladá opatrenia podľa osobitných predpisov.</w:t>
      </w:r>
      <w:r w:rsidRPr="008A4916">
        <w:rPr>
          <w:rFonts w:ascii="Arial" w:hAnsi="Arial" w:cs="Arial"/>
          <w:vertAlign w:val="superscript"/>
        </w:rPr>
        <w:t>78h</w:t>
      </w:r>
      <w:r w:rsidRPr="008A4916">
        <w:rPr>
          <w:rFonts w:ascii="Arial" w:hAnsi="Arial" w:cs="Arial"/>
        </w:rPr>
        <w:t>)“.</w:t>
      </w:r>
    </w:p>
    <w:p w:rsidR="009420E2" w:rsidRPr="008A4916" w:rsidP="009420E2">
      <w:pPr>
        <w:pStyle w:val="ListParagraph"/>
        <w:widowControl w:val="0"/>
        <w:bidi w:val="0"/>
        <w:spacing w:before="75" w:after="150" w:line="240" w:lineRule="auto"/>
        <w:jc w:val="both"/>
        <w:rPr>
          <w:rFonts w:ascii="Arial" w:hAnsi="Arial" w:cs="Arial"/>
        </w:rPr>
      </w:pPr>
    </w:p>
    <w:p w:rsidR="009420E2" w:rsidRPr="008A4916" w:rsidP="009420E2">
      <w:pPr>
        <w:pStyle w:val="ListParagraph"/>
        <w:widowControl w:val="0"/>
        <w:bidi w:val="0"/>
        <w:jc w:val="both"/>
        <w:rPr>
          <w:rFonts w:ascii="Arial" w:hAnsi="Arial" w:cs="Arial"/>
        </w:rPr>
      </w:pPr>
      <w:r w:rsidRPr="008A4916">
        <w:rPr>
          <w:rFonts w:ascii="Arial" w:hAnsi="Arial" w:cs="Arial"/>
        </w:rPr>
        <w:t>Poznámky pod čiarou k odkazom 78d až 78h znejú:</w:t>
      </w:r>
    </w:p>
    <w:p w:rsidR="009420E2" w:rsidRPr="008A4916" w:rsidP="009420E2">
      <w:pPr>
        <w:pStyle w:val="ListParagraph"/>
        <w:widowControl w:val="0"/>
        <w:bidi w:val="0"/>
        <w:jc w:val="both"/>
        <w:rPr>
          <w:rFonts w:ascii="Arial" w:hAnsi="Arial" w:cs="Arial"/>
        </w:rPr>
      </w:pPr>
      <w:r w:rsidRPr="008A4916">
        <w:rPr>
          <w:rFonts w:ascii="Arial" w:hAnsi="Arial" w:cs="Arial"/>
        </w:rPr>
        <w:t>„</w:t>
      </w:r>
      <w:r w:rsidRPr="008A4916">
        <w:rPr>
          <w:rFonts w:ascii="Arial" w:hAnsi="Arial" w:cs="Arial"/>
          <w:vertAlign w:val="superscript"/>
        </w:rPr>
        <w:t>78d</w:t>
      </w:r>
      <w:r w:rsidRPr="008A4916">
        <w:rPr>
          <w:rFonts w:ascii="Arial" w:hAnsi="Arial" w:cs="Arial"/>
        </w:rPr>
        <w:t>) Kapitola III nariadenia Rady (ES) č. 1005/2008 v platnom znení.</w:t>
      </w:r>
    </w:p>
    <w:p w:rsidR="009420E2" w:rsidRPr="008A4916" w:rsidP="009420E2">
      <w:pPr>
        <w:pStyle w:val="ListParagraph"/>
        <w:widowControl w:val="0"/>
        <w:bidi w:val="0"/>
        <w:ind w:firstLine="131"/>
        <w:jc w:val="both"/>
        <w:rPr>
          <w:rFonts w:ascii="Arial" w:hAnsi="Arial" w:cs="Arial"/>
        </w:rPr>
      </w:pPr>
      <w:r w:rsidRPr="008A4916">
        <w:rPr>
          <w:rFonts w:ascii="Arial" w:hAnsi="Arial" w:cs="Arial"/>
          <w:vertAlign w:val="superscript"/>
        </w:rPr>
        <w:t>78e</w:t>
      </w:r>
      <w:r w:rsidRPr="008A4916">
        <w:rPr>
          <w:rFonts w:ascii="Arial" w:hAnsi="Arial" w:cs="Arial"/>
        </w:rPr>
        <w:t>) Nariadenie Rady (ES) č. 1005/2008 v platnom znení.</w:t>
      </w:r>
    </w:p>
    <w:p w:rsidR="009420E2" w:rsidRPr="008A4916" w:rsidP="009420E2">
      <w:pPr>
        <w:pStyle w:val="ListParagraph"/>
        <w:widowControl w:val="0"/>
        <w:bidi w:val="0"/>
        <w:ind w:firstLine="131"/>
        <w:jc w:val="both"/>
        <w:rPr>
          <w:rFonts w:ascii="Arial" w:hAnsi="Arial" w:cs="Arial"/>
          <w:lang w:eastAsia="sk-SK"/>
        </w:rPr>
      </w:pPr>
      <w:r w:rsidRPr="008A4916">
        <w:rPr>
          <w:rFonts w:ascii="Arial" w:hAnsi="Arial" w:cs="Arial"/>
          <w:vertAlign w:val="superscript"/>
        </w:rPr>
        <w:t>78f</w:t>
      </w:r>
      <w:r w:rsidRPr="008A4916">
        <w:rPr>
          <w:rFonts w:ascii="Arial" w:hAnsi="Arial" w:cs="Arial"/>
        </w:rPr>
        <w:t xml:space="preserve">) Čl. 58 nariadenia </w:t>
      </w:r>
      <w:r w:rsidRPr="008A4916">
        <w:rPr>
          <w:rFonts w:ascii="Arial" w:hAnsi="Arial" w:cs="Arial"/>
          <w:lang w:eastAsia="sk-SK"/>
        </w:rPr>
        <w:t>Rady (ES) č. 1224/2009.</w:t>
      </w:r>
    </w:p>
    <w:p w:rsidR="009420E2" w:rsidRPr="008A4916" w:rsidP="009420E2">
      <w:pPr>
        <w:pStyle w:val="ListParagraph"/>
        <w:widowControl w:val="0"/>
        <w:bidi w:val="0"/>
        <w:ind w:firstLine="131"/>
        <w:jc w:val="both"/>
        <w:rPr>
          <w:rFonts w:ascii="Arial" w:hAnsi="Arial" w:cs="Arial"/>
          <w:lang w:eastAsia="sk-SK"/>
        </w:rPr>
      </w:pPr>
      <w:r w:rsidRPr="008A4916">
        <w:rPr>
          <w:rFonts w:ascii="Arial" w:hAnsi="Arial" w:cs="Arial"/>
          <w:vertAlign w:val="superscript"/>
        </w:rPr>
        <w:t>78g</w:t>
      </w:r>
      <w:r w:rsidRPr="008A4916">
        <w:rPr>
          <w:rFonts w:ascii="Arial" w:hAnsi="Arial" w:cs="Arial"/>
          <w:lang w:eastAsia="sk-SK"/>
        </w:rPr>
        <w:t>) Čl. 35 až 39 nariadenia Európskeho parlamentu a Rady (EÚ) č. 1379/2013.</w:t>
      </w:r>
    </w:p>
    <w:p w:rsidR="009420E2" w:rsidRPr="008A4916" w:rsidP="009420E2">
      <w:pPr>
        <w:pStyle w:val="ListParagraph"/>
        <w:widowControl w:val="0"/>
        <w:bidi w:val="0"/>
        <w:ind w:firstLine="131"/>
        <w:jc w:val="both"/>
        <w:rPr>
          <w:rFonts w:ascii="Arial" w:hAnsi="Arial" w:cs="Arial"/>
          <w:lang w:eastAsia="sk-SK"/>
        </w:rPr>
      </w:pPr>
      <w:r w:rsidRPr="008A4916">
        <w:rPr>
          <w:rFonts w:ascii="Arial" w:hAnsi="Arial" w:cs="Arial"/>
          <w:vertAlign w:val="superscript"/>
        </w:rPr>
        <w:t>78h</w:t>
      </w:r>
      <w:r w:rsidRPr="008A4916">
        <w:rPr>
          <w:rFonts w:ascii="Arial" w:hAnsi="Arial" w:cs="Arial"/>
          <w:lang w:eastAsia="sk-SK"/>
        </w:rPr>
        <w:t>) Nariadenie Rady (ES) č. 1224/2009.</w:t>
      </w:r>
    </w:p>
    <w:p w:rsidR="009420E2" w:rsidRPr="008A4916" w:rsidP="009420E2">
      <w:pPr>
        <w:pStyle w:val="ListParagraph"/>
        <w:widowControl w:val="0"/>
        <w:bidi w:val="0"/>
        <w:ind w:firstLine="556"/>
        <w:jc w:val="both"/>
        <w:rPr>
          <w:rFonts w:ascii="Arial" w:hAnsi="Arial" w:cs="Arial"/>
          <w:lang w:eastAsia="sk-SK"/>
        </w:rPr>
      </w:pPr>
      <w:r w:rsidRPr="008A4916">
        <w:rPr>
          <w:rFonts w:ascii="Arial" w:hAnsi="Arial" w:cs="Arial"/>
          <w:lang w:eastAsia="sk-SK"/>
        </w:rPr>
        <w:t>Nariadenie Európskeho parlamentu a Rady (EÚ) č. 1379/2013.“.“.</w:t>
      </w:r>
    </w:p>
    <w:p w:rsidR="009420E2" w:rsidRPr="008A4916" w:rsidP="009420E2">
      <w:pPr>
        <w:pStyle w:val="ListParagraph"/>
        <w:widowControl w:val="0"/>
        <w:bidi w:val="0"/>
        <w:ind w:left="1134" w:hanging="414"/>
        <w:jc w:val="both"/>
        <w:rPr>
          <w:rFonts w:ascii="Arial" w:hAnsi="Arial" w:cs="Arial"/>
          <w:lang w:eastAsia="sk-SK"/>
        </w:rPr>
      </w:pPr>
    </w:p>
    <w:p w:rsidR="009420E2" w:rsidRPr="008A4916" w:rsidP="009420E2">
      <w:pPr>
        <w:pStyle w:val="ListParagraph"/>
        <w:widowControl w:val="0"/>
        <w:bidi w:val="0"/>
        <w:ind w:left="1134" w:hanging="414"/>
        <w:jc w:val="both"/>
        <w:rPr>
          <w:rFonts w:ascii="Arial" w:hAnsi="Arial" w:cs="Arial"/>
          <w:lang w:eastAsia="sk-SK"/>
        </w:rPr>
      </w:pPr>
      <w:r w:rsidRPr="008A4916">
        <w:rPr>
          <w:rFonts w:ascii="Arial" w:hAnsi="Arial" w:cs="Arial"/>
          <w:lang w:eastAsia="sk-SK"/>
        </w:rPr>
        <w:t>3. V § 32 ods. 3 sa za slovo „musia“ vkladajú slová „najneskôr 24 hodín“ a za slovo „správe“ slová „prostredníctvom elektronického systému štátnej veterinárnej a potravinovej správy“.</w:t>
      </w:r>
    </w:p>
    <w:p w:rsidR="009420E2" w:rsidRPr="008A4916" w:rsidP="009420E2">
      <w:pPr>
        <w:pStyle w:val="ListParagraph"/>
        <w:widowControl w:val="0"/>
        <w:bidi w:val="0"/>
        <w:jc w:val="both"/>
        <w:rPr>
          <w:rFonts w:ascii="Arial" w:hAnsi="Arial" w:cs="Arial"/>
          <w:lang w:eastAsia="sk-SK"/>
        </w:rPr>
      </w:pPr>
    </w:p>
    <w:p w:rsidR="009420E2" w:rsidRPr="008A4916" w:rsidP="009420E2">
      <w:pPr>
        <w:pStyle w:val="ListParagraph"/>
        <w:widowControl w:val="0"/>
        <w:bidi w:val="0"/>
        <w:ind w:left="993" w:hanging="273"/>
        <w:jc w:val="both"/>
        <w:rPr>
          <w:rFonts w:ascii="Arial" w:hAnsi="Arial" w:cs="Arial"/>
          <w:lang w:eastAsia="sk-SK"/>
        </w:rPr>
      </w:pPr>
      <w:r w:rsidRPr="008A4916">
        <w:rPr>
          <w:rFonts w:ascii="Arial" w:hAnsi="Arial" w:cs="Arial"/>
          <w:lang w:eastAsia="sk-SK"/>
        </w:rPr>
        <w:t>4. V § 33 ods. 3 sa za slovo „musia“ vkladajú slová „najneskôr 24 hodín“ a za slovo „správe“ slová „prostredníctvom elektronického systému štátnej veterinárnej a potravinovej správy“.</w:t>
      </w:r>
    </w:p>
    <w:p w:rsidR="009420E2" w:rsidRPr="008A4916" w:rsidP="009420E2">
      <w:pPr>
        <w:pStyle w:val="ListParagraph"/>
        <w:widowControl w:val="0"/>
        <w:bidi w:val="0"/>
        <w:jc w:val="both"/>
        <w:rPr>
          <w:rFonts w:ascii="Arial" w:hAnsi="Arial" w:cs="Arial"/>
          <w:lang w:eastAsia="sk-SK"/>
        </w:rPr>
      </w:pPr>
    </w:p>
    <w:p w:rsidR="009420E2" w:rsidRPr="008A4916" w:rsidP="009420E2">
      <w:pPr>
        <w:pStyle w:val="ListParagraph"/>
        <w:widowControl w:val="0"/>
        <w:bidi w:val="0"/>
        <w:jc w:val="both"/>
        <w:rPr>
          <w:rFonts w:ascii="Arial" w:hAnsi="Arial" w:cs="Arial"/>
          <w:lang w:eastAsia="sk-SK"/>
        </w:rPr>
      </w:pPr>
      <w:r w:rsidRPr="008A4916">
        <w:rPr>
          <w:rFonts w:ascii="Arial" w:hAnsi="Arial" w:cs="Arial"/>
          <w:lang w:eastAsia="sk-SK"/>
        </w:rPr>
        <w:t>5. V § 48 sa odsek 1 dopĺňa písmenom f), ktoré znie:</w:t>
      </w:r>
    </w:p>
    <w:p w:rsidR="009420E2" w:rsidRPr="008A4916" w:rsidP="009420E2">
      <w:pPr>
        <w:pStyle w:val="ListParagraph"/>
        <w:widowControl w:val="0"/>
        <w:bidi w:val="0"/>
        <w:jc w:val="both"/>
        <w:rPr>
          <w:rFonts w:ascii="Arial" w:hAnsi="Arial" w:cs="Arial"/>
          <w:lang w:eastAsia="sk-SK"/>
        </w:rPr>
      </w:pPr>
    </w:p>
    <w:p w:rsidR="009420E2" w:rsidRPr="008A4916" w:rsidP="009420E2">
      <w:pPr>
        <w:pStyle w:val="ListParagraph"/>
        <w:widowControl w:val="0"/>
        <w:bidi w:val="0"/>
        <w:ind w:left="993"/>
        <w:jc w:val="both"/>
        <w:rPr>
          <w:rFonts w:ascii="Arial" w:hAnsi="Arial" w:cs="Arial"/>
          <w:lang w:eastAsia="sk-SK"/>
        </w:rPr>
      </w:pPr>
      <w:r w:rsidRPr="008A4916">
        <w:rPr>
          <w:rFonts w:ascii="Arial" w:hAnsi="Arial" w:cs="Arial"/>
          <w:lang w:eastAsia="sk-SK"/>
        </w:rPr>
        <w:t>„f) vopred nenahlási orgánu veterinárnej správy príchod zásielky produktov rybolovu podľa osobitného predpisu.</w:t>
      </w:r>
      <w:r w:rsidRPr="008A4916">
        <w:rPr>
          <w:rFonts w:ascii="Arial" w:hAnsi="Arial" w:cs="Arial"/>
          <w:vertAlign w:val="superscript"/>
          <w:lang w:eastAsia="sk-SK"/>
        </w:rPr>
        <w:t>150a</w:t>
      </w:r>
      <w:r w:rsidRPr="008A4916">
        <w:rPr>
          <w:rFonts w:ascii="Arial" w:hAnsi="Arial" w:cs="Arial"/>
          <w:lang w:eastAsia="sk-SK"/>
        </w:rPr>
        <w:t>)“.</w:t>
      </w:r>
    </w:p>
    <w:p w:rsidR="009420E2" w:rsidRPr="008A4916" w:rsidP="009420E2">
      <w:pPr>
        <w:pStyle w:val="ListParagraph"/>
        <w:widowControl w:val="0"/>
        <w:bidi w:val="0"/>
        <w:jc w:val="both"/>
        <w:rPr>
          <w:rFonts w:ascii="Arial" w:hAnsi="Arial" w:cs="Arial"/>
          <w:lang w:eastAsia="sk-SK"/>
        </w:rPr>
      </w:pPr>
    </w:p>
    <w:p w:rsidR="009420E2" w:rsidRPr="008A4916" w:rsidP="009420E2">
      <w:pPr>
        <w:pStyle w:val="ListParagraph"/>
        <w:widowControl w:val="0"/>
        <w:bidi w:val="0"/>
        <w:ind w:left="993"/>
        <w:jc w:val="both"/>
        <w:rPr>
          <w:rFonts w:ascii="Arial" w:hAnsi="Arial" w:cs="Arial"/>
          <w:lang w:eastAsia="sk-SK"/>
        </w:rPr>
      </w:pPr>
      <w:r w:rsidRPr="008A4916">
        <w:rPr>
          <w:rFonts w:ascii="Arial" w:hAnsi="Arial" w:cs="Arial"/>
          <w:lang w:eastAsia="sk-SK"/>
        </w:rPr>
        <w:t>Poznámka pod čiarou k odkazu 150a znie:</w:t>
      </w:r>
    </w:p>
    <w:p w:rsidR="009420E2" w:rsidRPr="008A4916" w:rsidP="009420E2">
      <w:pPr>
        <w:pStyle w:val="ListParagraph"/>
        <w:widowControl w:val="0"/>
        <w:bidi w:val="0"/>
        <w:ind w:left="1276" w:hanging="283"/>
        <w:jc w:val="both"/>
        <w:rPr>
          <w:rFonts w:ascii="Arial" w:hAnsi="Arial" w:cs="Arial"/>
          <w:lang w:eastAsia="sk-SK"/>
        </w:rPr>
      </w:pPr>
      <w:r w:rsidRPr="008A4916">
        <w:rPr>
          <w:rFonts w:ascii="Arial" w:hAnsi="Arial" w:cs="Arial"/>
          <w:lang w:eastAsia="sk-SK"/>
        </w:rPr>
        <w:t>„</w:t>
      </w:r>
      <w:r w:rsidRPr="008A4916">
        <w:rPr>
          <w:rFonts w:ascii="Arial" w:hAnsi="Arial" w:cs="Arial"/>
          <w:vertAlign w:val="superscript"/>
          <w:lang w:eastAsia="sk-SK"/>
        </w:rPr>
        <w:t>150a</w:t>
      </w:r>
      <w:r w:rsidRPr="008A4916">
        <w:rPr>
          <w:rFonts w:ascii="Arial" w:hAnsi="Arial" w:cs="Arial"/>
          <w:lang w:eastAsia="sk-SK"/>
        </w:rPr>
        <w:t>) Čl. 8 nariadenia Komisie (ES) č. 1010/2009 z  22. októbra 2009, ktorým sa ustanovujú podrobné pravidlá vykonávania nariadenia Rady (ES) č. 1005/2008, ktorým sa ustanovuje systém Spoločenstva na zabraňovanie nezákonnému, nenahlásenému a neregulovanému rybolovu, na odrádzanie od neho a jeho odstránenie (</w:t>
      </w:r>
      <w:r w:rsidRPr="008A4916">
        <w:rPr>
          <w:rFonts w:ascii="Arial" w:eastAsia="Arial Unicode MS" w:hAnsi="Arial" w:cs="Arial" w:hint="default"/>
        </w:rPr>
        <w:t>Ú</w:t>
      </w:r>
      <w:r w:rsidRPr="008A4916">
        <w:rPr>
          <w:rFonts w:ascii="Arial" w:eastAsia="Arial Unicode MS" w:hAnsi="Arial" w:cs="Arial" w:hint="default"/>
        </w:rPr>
        <w:t>. v. ES L 280, 27.10.2009)</w:t>
      </w:r>
      <w:r w:rsidRPr="008A4916">
        <w:rPr>
          <w:rFonts w:ascii="Arial" w:eastAsia="Arial Unicode MS" w:hAnsi="Arial" w:cs="Arial" w:hint="default"/>
        </w:rPr>
        <w:t xml:space="preserve"> v </w:t>
      </w:r>
      <w:r w:rsidRPr="008A4916">
        <w:rPr>
          <w:rFonts w:ascii="Arial" w:eastAsia="Arial Unicode MS" w:hAnsi="Arial" w:cs="Arial" w:hint="default"/>
        </w:rPr>
        <w:t>platnom znení.“.</w:t>
      </w:r>
    </w:p>
    <w:p w:rsidR="009420E2" w:rsidRPr="008A4916" w:rsidP="009420E2">
      <w:pPr>
        <w:pStyle w:val="ListParagraph"/>
        <w:widowControl w:val="0"/>
        <w:bidi w:val="0"/>
        <w:jc w:val="both"/>
        <w:rPr>
          <w:rFonts w:ascii="Arial" w:eastAsia="Arial Unicode MS" w:hAnsi="Arial" w:cs="Arial"/>
        </w:rPr>
      </w:pPr>
    </w:p>
    <w:p w:rsidR="009420E2" w:rsidRPr="008A4916" w:rsidP="009420E2">
      <w:pPr>
        <w:pStyle w:val="ListParagraph"/>
        <w:widowControl w:val="0"/>
        <w:bidi w:val="0"/>
        <w:jc w:val="both"/>
        <w:rPr>
          <w:rFonts w:ascii="Arial" w:hAnsi="Arial" w:cs="Arial"/>
          <w:lang w:eastAsia="sk-SK"/>
        </w:rPr>
      </w:pPr>
      <w:r w:rsidRPr="008A4916">
        <w:rPr>
          <w:rFonts w:ascii="Arial" w:eastAsia="Arial Unicode MS" w:hAnsi="Arial" w:cs="Arial"/>
        </w:rPr>
        <w:t>6</w:t>
      </w:r>
      <w:r w:rsidRPr="008A4916">
        <w:rPr>
          <w:rFonts w:ascii="Arial" w:eastAsia="Arial Unicode MS" w:hAnsi="Arial" w:cs="Arial"/>
        </w:rPr>
        <w:t xml:space="preserve">. </w:t>
      </w:r>
      <w:r w:rsidRPr="008A4916">
        <w:rPr>
          <w:rFonts w:ascii="Arial" w:eastAsia="Arial Unicode MS" w:hAnsi="Arial" w:cs="Arial"/>
        </w:rPr>
        <w:t xml:space="preserve">V </w:t>
      </w:r>
      <w:r w:rsidRPr="008A4916">
        <w:rPr>
          <w:rFonts w:ascii="Arial" w:eastAsia="Arial Unicode MS" w:hAnsi="Arial" w:cs="Arial" w:hint="default"/>
        </w:rPr>
        <w:t>§</w:t>
      </w:r>
      <w:r w:rsidRPr="008A4916">
        <w:rPr>
          <w:rFonts w:ascii="Arial" w:eastAsia="Arial Unicode MS" w:hAnsi="Arial" w:cs="Arial" w:hint="default"/>
        </w:rPr>
        <w:t xml:space="preserve"> 48 </w:t>
      </w:r>
      <w:r w:rsidRPr="008A4916">
        <w:rPr>
          <w:rFonts w:ascii="Arial" w:eastAsia="Arial Unicode MS" w:hAnsi="Arial" w:cs="Arial" w:hint="default"/>
        </w:rPr>
        <w:t xml:space="preserve">sa </w:t>
      </w:r>
      <w:r w:rsidRPr="008A4916">
        <w:rPr>
          <w:rFonts w:ascii="Arial" w:eastAsia="Arial Unicode MS" w:hAnsi="Arial" w:cs="Arial" w:hint="default"/>
        </w:rPr>
        <w:t>ods</w:t>
      </w:r>
      <w:r w:rsidRPr="008A4916">
        <w:rPr>
          <w:rFonts w:ascii="Arial" w:eastAsia="Arial Unicode MS" w:hAnsi="Arial" w:cs="Arial" w:hint="default"/>
        </w:rPr>
        <w:t>ek</w:t>
      </w:r>
      <w:r w:rsidRPr="008A4916">
        <w:rPr>
          <w:rFonts w:ascii="Arial" w:eastAsia="Arial Unicode MS" w:hAnsi="Arial" w:cs="Arial" w:hint="default"/>
        </w:rPr>
        <w:t xml:space="preserve"> 2 </w:t>
      </w:r>
      <w:r w:rsidRPr="008A4916">
        <w:rPr>
          <w:rFonts w:ascii="Arial" w:eastAsia="Arial Unicode MS" w:hAnsi="Arial" w:cs="Arial" w:hint="default"/>
        </w:rPr>
        <w:t>dopĺň</w:t>
      </w:r>
      <w:r w:rsidRPr="008A4916">
        <w:rPr>
          <w:rFonts w:ascii="Arial" w:eastAsia="Arial Unicode MS" w:hAnsi="Arial" w:cs="Arial" w:hint="default"/>
        </w:rPr>
        <w:t>a pí</w:t>
      </w:r>
      <w:r w:rsidRPr="008A4916">
        <w:rPr>
          <w:rFonts w:ascii="Arial" w:eastAsia="Arial Unicode MS" w:hAnsi="Arial" w:cs="Arial" w:hint="default"/>
        </w:rPr>
        <w:t>smenami</w:t>
      </w:r>
      <w:r w:rsidRPr="008A4916">
        <w:rPr>
          <w:rFonts w:ascii="Arial" w:eastAsia="Arial Unicode MS" w:hAnsi="Arial" w:cs="Arial" w:hint="default"/>
        </w:rPr>
        <w:t xml:space="preserve"> p) až</w:t>
      </w:r>
      <w:r w:rsidRPr="008A4916">
        <w:rPr>
          <w:rFonts w:ascii="Arial" w:eastAsia="Arial Unicode MS" w:hAnsi="Arial" w:cs="Arial" w:hint="default"/>
        </w:rPr>
        <w:t xml:space="preserve"> s), ktoré</w:t>
      </w:r>
      <w:r w:rsidRPr="008A4916">
        <w:rPr>
          <w:rFonts w:ascii="Arial" w:eastAsia="Arial Unicode MS" w:hAnsi="Arial" w:cs="Arial" w:hint="default"/>
        </w:rPr>
        <w:t xml:space="preserve"> znejú</w:t>
      </w:r>
      <w:r w:rsidRPr="008A4916">
        <w:rPr>
          <w:rFonts w:ascii="Arial" w:eastAsia="Arial Unicode MS" w:hAnsi="Arial" w:cs="Arial" w:hint="default"/>
        </w:rPr>
        <w:t>:</w:t>
      </w:r>
    </w:p>
    <w:p w:rsidR="009420E2" w:rsidRPr="008A4916" w:rsidP="009420E2">
      <w:pPr>
        <w:pStyle w:val="ListParagraph"/>
        <w:widowControl w:val="0"/>
        <w:bidi w:val="0"/>
        <w:jc w:val="both"/>
        <w:rPr>
          <w:rFonts w:ascii="Arial" w:eastAsia="Arial Unicode MS" w:hAnsi="Arial" w:cs="Arial"/>
        </w:rPr>
      </w:pPr>
    </w:p>
    <w:p w:rsidR="009420E2" w:rsidRPr="008A4916" w:rsidP="009420E2">
      <w:pPr>
        <w:pStyle w:val="ListParagraph"/>
        <w:widowControl w:val="0"/>
        <w:bidi w:val="0"/>
        <w:ind w:left="993"/>
        <w:jc w:val="both"/>
        <w:rPr>
          <w:rFonts w:ascii="Arial" w:eastAsia="Arial Unicode MS" w:hAnsi="Arial" w:cs="Arial"/>
        </w:rPr>
      </w:pPr>
      <w:r w:rsidRPr="008A4916">
        <w:rPr>
          <w:rFonts w:ascii="Arial" w:eastAsia="Arial Unicode MS" w:hAnsi="Arial" w:cs="Arial" w:hint="default"/>
        </w:rPr>
        <w:t>„</w:t>
      </w:r>
      <w:r w:rsidRPr="008A4916">
        <w:rPr>
          <w:rFonts w:ascii="Arial" w:eastAsia="Arial Unicode MS" w:hAnsi="Arial" w:cs="Arial" w:hint="default"/>
        </w:rPr>
        <w:t>p) uvá</w:t>
      </w:r>
      <w:r w:rsidRPr="008A4916">
        <w:rPr>
          <w:rFonts w:ascii="Arial" w:eastAsia="Arial Unicode MS" w:hAnsi="Arial" w:cs="Arial" w:hint="default"/>
        </w:rPr>
        <w:t>dza na trh, dovezie alebo preváž</w:t>
      </w:r>
      <w:r w:rsidRPr="008A4916">
        <w:rPr>
          <w:rFonts w:ascii="Arial" w:eastAsia="Arial Unicode MS" w:hAnsi="Arial" w:cs="Arial" w:hint="default"/>
        </w:rPr>
        <w:t>a cez ú</w:t>
      </w:r>
      <w:r w:rsidRPr="008A4916">
        <w:rPr>
          <w:rFonts w:ascii="Arial" w:eastAsia="Arial Unicode MS" w:hAnsi="Arial" w:cs="Arial" w:hint="default"/>
        </w:rPr>
        <w:t>zemie Slovenskej republiky druhy morský</w:t>
      </w:r>
      <w:r w:rsidRPr="008A4916">
        <w:rPr>
          <w:rFonts w:ascii="Arial" w:eastAsia="Arial Unicode MS" w:hAnsi="Arial" w:cs="Arial" w:hint="default"/>
        </w:rPr>
        <w:t>ch rý</w:t>
      </w:r>
      <w:r w:rsidRPr="008A4916">
        <w:rPr>
          <w:rFonts w:ascii="Arial" w:eastAsia="Arial Unicode MS" w:hAnsi="Arial" w:cs="Arial" w:hint="default"/>
        </w:rPr>
        <w:t>b alebo morský</w:t>
      </w:r>
      <w:r w:rsidRPr="008A4916">
        <w:rPr>
          <w:rFonts w:ascii="Arial" w:eastAsia="Arial Unicode MS" w:hAnsi="Arial" w:cs="Arial" w:hint="default"/>
        </w:rPr>
        <w:t>ch ž</w:t>
      </w:r>
      <w:r w:rsidRPr="008A4916">
        <w:rPr>
          <w:rFonts w:ascii="Arial" w:eastAsia="Arial Unicode MS" w:hAnsi="Arial" w:cs="Arial" w:hint="default"/>
        </w:rPr>
        <w:t>ivočí</w:t>
      </w:r>
      <w:r w:rsidRPr="008A4916">
        <w:rPr>
          <w:rFonts w:ascii="Arial" w:eastAsia="Arial Unicode MS" w:hAnsi="Arial" w:cs="Arial" w:hint="default"/>
        </w:rPr>
        <w:t>ch</w:t>
      </w:r>
      <w:r w:rsidRPr="008A4916">
        <w:rPr>
          <w:rFonts w:ascii="Arial" w:eastAsia="Arial Unicode MS" w:hAnsi="Arial" w:cs="Arial" w:hint="default"/>
        </w:rPr>
        <w:t>ov v rozpore s </w:t>
      </w:r>
      <w:r w:rsidRPr="008A4916">
        <w:rPr>
          <w:rFonts w:ascii="Arial" w:eastAsia="Arial Unicode MS" w:hAnsi="Arial" w:cs="Arial" w:hint="default"/>
        </w:rPr>
        <w:t>osobitný</w:t>
      </w:r>
      <w:r w:rsidRPr="008A4916">
        <w:rPr>
          <w:rFonts w:ascii="Arial" w:eastAsia="Arial Unicode MS" w:hAnsi="Arial" w:cs="Arial" w:hint="default"/>
        </w:rPr>
        <w:t>m predpisom,</w:t>
      </w:r>
      <w:r w:rsidRPr="008A4916">
        <w:rPr>
          <w:rFonts w:ascii="Arial" w:eastAsia="Arial Unicode MS" w:hAnsi="Arial" w:cs="Arial"/>
          <w:vertAlign w:val="superscript"/>
        </w:rPr>
        <w:t>150b</w:t>
      </w:r>
      <w:r w:rsidRPr="008A4916">
        <w:rPr>
          <w:rFonts w:ascii="Arial" w:eastAsia="Arial Unicode MS" w:hAnsi="Arial" w:cs="Arial"/>
        </w:rPr>
        <w:t>)</w:t>
      </w:r>
    </w:p>
    <w:p w:rsidR="009420E2" w:rsidRPr="008A4916" w:rsidP="009420E2">
      <w:pPr>
        <w:pStyle w:val="ListParagraph"/>
        <w:widowControl w:val="0"/>
        <w:bidi w:val="0"/>
        <w:ind w:left="993"/>
        <w:jc w:val="both"/>
        <w:rPr>
          <w:rFonts w:ascii="Arial" w:eastAsia="Arial Unicode MS" w:hAnsi="Arial" w:cs="Arial"/>
        </w:rPr>
      </w:pPr>
      <w:r w:rsidRPr="008A4916">
        <w:rPr>
          <w:rFonts w:ascii="Arial" w:eastAsia="Arial Unicode MS" w:hAnsi="Arial" w:cs="Arial" w:hint="default"/>
        </w:rPr>
        <w:t>q) dopustí</w:t>
      </w:r>
      <w:r w:rsidRPr="008A4916">
        <w:rPr>
          <w:rFonts w:ascii="Arial" w:eastAsia="Arial Unicode MS" w:hAnsi="Arial" w:cs="Arial" w:hint="default"/>
        </w:rPr>
        <w:t xml:space="preserve"> sa poruš</w:t>
      </w:r>
      <w:r w:rsidRPr="008A4916">
        <w:rPr>
          <w:rFonts w:ascii="Arial" w:eastAsia="Arial Unicode MS" w:hAnsi="Arial" w:cs="Arial" w:hint="default"/>
        </w:rPr>
        <w:t>enia</w:t>
      </w:r>
      <w:r w:rsidRPr="008A4916">
        <w:rPr>
          <w:rFonts w:ascii="Arial" w:eastAsia="Arial Unicode MS" w:hAnsi="Arial" w:cs="Arial" w:hint="default"/>
        </w:rPr>
        <w:t xml:space="preserve"> povinnosti</w:t>
      </w:r>
      <w:r w:rsidRPr="008A4916">
        <w:rPr>
          <w:rFonts w:ascii="Arial" w:eastAsia="Arial Unicode MS" w:hAnsi="Arial" w:cs="Arial" w:hint="default"/>
        </w:rPr>
        <w:t xml:space="preserve"> </w:t>
      </w:r>
      <w:r w:rsidRPr="008A4916">
        <w:rPr>
          <w:rFonts w:ascii="Arial" w:eastAsia="Arial Unicode MS" w:hAnsi="Arial" w:cs="Arial" w:hint="default"/>
        </w:rPr>
        <w:t>podľ</w:t>
      </w:r>
      <w:r w:rsidRPr="008A4916">
        <w:rPr>
          <w:rFonts w:ascii="Arial" w:eastAsia="Arial Unicode MS" w:hAnsi="Arial" w:cs="Arial" w:hint="default"/>
        </w:rPr>
        <w:t xml:space="preserve">a </w:t>
      </w:r>
      <w:r w:rsidRPr="008A4916">
        <w:rPr>
          <w:rFonts w:ascii="Arial" w:eastAsia="Arial Unicode MS" w:hAnsi="Arial" w:cs="Arial" w:hint="default"/>
        </w:rPr>
        <w:t>osobitné</w:t>
      </w:r>
      <w:r w:rsidRPr="008A4916">
        <w:rPr>
          <w:rFonts w:ascii="Arial" w:eastAsia="Arial Unicode MS" w:hAnsi="Arial" w:cs="Arial" w:hint="default"/>
        </w:rPr>
        <w:t>ho predpisu,</w:t>
      </w:r>
      <w:r w:rsidRPr="008A4916">
        <w:rPr>
          <w:rFonts w:ascii="Arial" w:eastAsia="Arial Unicode MS" w:hAnsi="Arial" w:cs="Arial"/>
          <w:vertAlign w:val="superscript"/>
        </w:rPr>
        <w:t>150c</w:t>
      </w:r>
      <w:r w:rsidRPr="008A4916">
        <w:rPr>
          <w:rFonts w:ascii="Arial" w:eastAsia="Arial Unicode MS" w:hAnsi="Arial" w:cs="Arial"/>
        </w:rPr>
        <w:t>)</w:t>
      </w:r>
    </w:p>
    <w:p w:rsidR="009420E2" w:rsidRPr="008A4916" w:rsidP="009420E2">
      <w:pPr>
        <w:pStyle w:val="ListParagraph"/>
        <w:widowControl w:val="0"/>
        <w:bidi w:val="0"/>
        <w:ind w:left="993"/>
        <w:jc w:val="both"/>
        <w:rPr>
          <w:rFonts w:ascii="Arial" w:eastAsia="Arial Unicode MS" w:hAnsi="Arial" w:cs="Arial"/>
        </w:rPr>
      </w:pPr>
      <w:r w:rsidRPr="008A4916">
        <w:rPr>
          <w:rFonts w:ascii="Arial" w:eastAsia="Arial Unicode MS" w:hAnsi="Arial" w:cs="Arial" w:hint="default"/>
        </w:rPr>
        <w:t>r) nedodrží</w:t>
      </w:r>
      <w:r w:rsidRPr="008A4916">
        <w:rPr>
          <w:rFonts w:ascii="Arial" w:eastAsia="Arial Unicode MS" w:hAnsi="Arial" w:cs="Arial" w:hint="default"/>
        </w:rPr>
        <w:t xml:space="preserve"> pož</w:t>
      </w:r>
      <w:r w:rsidRPr="008A4916">
        <w:rPr>
          <w:rFonts w:ascii="Arial" w:eastAsia="Arial Unicode MS" w:hAnsi="Arial" w:cs="Arial" w:hint="default"/>
        </w:rPr>
        <w:t>iadavky sledovateľ</w:t>
      </w:r>
      <w:r w:rsidRPr="008A4916">
        <w:rPr>
          <w:rFonts w:ascii="Arial" w:eastAsia="Arial Unicode MS" w:hAnsi="Arial" w:cs="Arial" w:hint="default"/>
        </w:rPr>
        <w:t>nosti podľ</w:t>
      </w:r>
      <w:r w:rsidRPr="008A4916">
        <w:rPr>
          <w:rFonts w:ascii="Arial" w:eastAsia="Arial Unicode MS" w:hAnsi="Arial" w:cs="Arial" w:hint="default"/>
        </w:rPr>
        <w:t>a osobitné</w:t>
      </w:r>
      <w:r w:rsidRPr="008A4916">
        <w:rPr>
          <w:rFonts w:ascii="Arial" w:eastAsia="Arial Unicode MS" w:hAnsi="Arial" w:cs="Arial" w:hint="default"/>
        </w:rPr>
        <w:t>ho predpisu,</w:t>
      </w:r>
      <w:r w:rsidRPr="008A4916">
        <w:rPr>
          <w:rFonts w:ascii="Arial" w:eastAsia="Arial Unicode MS" w:hAnsi="Arial" w:cs="Arial"/>
          <w:vertAlign w:val="superscript"/>
        </w:rPr>
        <w:t>150d</w:t>
      </w:r>
      <w:r w:rsidRPr="008A4916">
        <w:rPr>
          <w:rFonts w:ascii="Arial" w:eastAsia="Arial Unicode MS" w:hAnsi="Arial" w:cs="Arial"/>
        </w:rPr>
        <w:t>)</w:t>
      </w:r>
    </w:p>
    <w:p w:rsidR="009420E2" w:rsidRPr="008A4916" w:rsidP="009420E2">
      <w:pPr>
        <w:pStyle w:val="ListParagraph"/>
        <w:widowControl w:val="0"/>
        <w:bidi w:val="0"/>
        <w:ind w:left="993"/>
        <w:jc w:val="both"/>
        <w:rPr>
          <w:rFonts w:ascii="Arial" w:eastAsia="Arial Unicode MS" w:hAnsi="Arial" w:cs="Arial" w:hint="default"/>
        </w:rPr>
      </w:pPr>
      <w:r w:rsidRPr="008A4916">
        <w:rPr>
          <w:rFonts w:ascii="Arial" w:eastAsia="Arial Unicode MS" w:hAnsi="Arial" w:cs="Arial" w:hint="default"/>
        </w:rPr>
        <w:t>s) nedodrží</w:t>
      </w:r>
      <w:r w:rsidRPr="008A4916">
        <w:rPr>
          <w:rFonts w:ascii="Arial" w:eastAsia="Arial Unicode MS" w:hAnsi="Arial" w:cs="Arial" w:hint="default"/>
        </w:rPr>
        <w:t xml:space="preserve"> pož</w:t>
      </w:r>
      <w:r w:rsidRPr="008A4916">
        <w:rPr>
          <w:rFonts w:ascii="Arial" w:eastAsia="Arial Unicode MS" w:hAnsi="Arial" w:cs="Arial" w:hint="default"/>
        </w:rPr>
        <w:t>iadavky na označ</w:t>
      </w:r>
      <w:r w:rsidRPr="008A4916">
        <w:rPr>
          <w:rFonts w:ascii="Arial" w:eastAsia="Arial Unicode MS" w:hAnsi="Arial" w:cs="Arial" w:hint="default"/>
        </w:rPr>
        <w:t>ovanie podľ</w:t>
      </w:r>
      <w:r w:rsidRPr="008A4916">
        <w:rPr>
          <w:rFonts w:ascii="Arial" w:eastAsia="Arial Unicode MS" w:hAnsi="Arial" w:cs="Arial" w:hint="default"/>
        </w:rPr>
        <w:t>a osobitné</w:t>
      </w:r>
      <w:r w:rsidRPr="008A4916">
        <w:rPr>
          <w:rFonts w:ascii="Arial" w:eastAsia="Arial Unicode MS" w:hAnsi="Arial" w:cs="Arial" w:hint="default"/>
        </w:rPr>
        <w:t>ho predpisu.</w:t>
      </w:r>
      <w:r w:rsidRPr="008A4916">
        <w:rPr>
          <w:rFonts w:ascii="Arial" w:eastAsia="Arial Unicode MS" w:hAnsi="Arial" w:cs="Arial"/>
          <w:vertAlign w:val="superscript"/>
        </w:rPr>
        <w:t>150e</w:t>
      </w:r>
      <w:r w:rsidRPr="008A4916">
        <w:rPr>
          <w:rFonts w:ascii="Arial" w:eastAsia="Arial Unicode MS" w:hAnsi="Arial" w:cs="Arial" w:hint="default"/>
        </w:rPr>
        <w:t>)“.</w:t>
      </w:r>
    </w:p>
    <w:p w:rsidR="009420E2" w:rsidRPr="008A4916" w:rsidP="009420E2">
      <w:pPr>
        <w:pStyle w:val="ListParagraph"/>
        <w:widowControl w:val="0"/>
        <w:bidi w:val="0"/>
        <w:ind w:left="993"/>
        <w:jc w:val="both"/>
        <w:rPr>
          <w:rFonts w:ascii="Arial" w:eastAsia="Arial Unicode MS" w:hAnsi="Arial" w:cs="Arial" w:hint="default"/>
        </w:rPr>
      </w:pPr>
    </w:p>
    <w:p w:rsidR="009420E2" w:rsidRPr="008A4916" w:rsidP="009420E2">
      <w:pPr>
        <w:pStyle w:val="ListParagraph"/>
        <w:widowControl w:val="0"/>
        <w:bidi w:val="0"/>
        <w:ind w:left="993"/>
        <w:jc w:val="both"/>
        <w:rPr>
          <w:rFonts w:ascii="Arial" w:eastAsia="Arial Unicode MS" w:hAnsi="Arial" w:cs="Arial" w:hint="default"/>
        </w:rPr>
      </w:pPr>
      <w:r w:rsidRPr="008A4916">
        <w:rPr>
          <w:rFonts w:ascii="Arial" w:eastAsia="Arial Unicode MS" w:hAnsi="Arial" w:cs="Arial" w:hint="default"/>
        </w:rPr>
        <w:t>Pozná</w:t>
      </w:r>
      <w:r w:rsidRPr="008A4916">
        <w:rPr>
          <w:rFonts w:ascii="Arial" w:eastAsia="Arial Unicode MS" w:hAnsi="Arial" w:cs="Arial" w:hint="default"/>
        </w:rPr>
        <w:t>mk</w:t>
      </w:r>
      <w:r w:rsidRPr="008A4916">
        <w:rPr>
          <w:rFonts w:ascii="Arial" w:eastAsia="Arial Unicode MS" w:hAnsi="Arial" w:cs="Arial" w:hint="default"/>
        </w:rPr>
        <w:t>y pod č</w:t>
      </w:r>
      <w:r w:rsidRPr="008A4916">
        <w:rPr>
          <w:rFonts w:ascii="Arial" w:eastAsia="Arial Unicode MS" w:hAnsi="Arial" w:cs="Arial" w:hint="default"/>
        </w:rPr>
        <w:t>iarou k </w:t>
      </w:r>
      <w:r w:rsidRPr="008A4916">
        <w:rPr>
          <w:rFonts w:ascii="Arial" w:eastAsia="Arial Unicode MS" w:hAnsi="Arial" w:cs="Arial" w:hint="default"/>
        </w:rPr>
        <w:t>odkazom 150b až</w:t>
      </w:r>
      <w:r w:rsidRPr="008A4916">
        <w:rPr>
          <w:rFonts w:ascii="Arial" w:eastAsia="Arial Unicode MS" w:hAnsi="Arial" w:cs="Arial" w:hint="default"/>
        </w:rPr>
        <w:t xml:space="preserve"> 150e</w:t>
      </w:r>
      <w:r w:rsidRPr="008A4916">
        <w:rPr>
          <w:rFonts w:ascii="Arial" w:eastAsia="Arial Unicode MS" w:hAnsi="Arial" w:cs="Arial" w:hint="default"/>
        </w:rPr>
        <w:t xml:space="preserve"> znejú</w:t>
      </w:r>
      <w:r w:rsidRPr="008A4916">
        <w:rPr>
          <w:rFonts w:ascii="Arial" w:eastAsia="Arial Unicode MS" w:hAnsi="Arial" w:cs="Arial" w:hint="default"/>
        </w:rPr>
        <w:t>:</w:t>
      </w:r>
    </w:p>
    <w:p w:rsidR="009420E2" w:rsidRPr="008A4916" w:rsidP="009420E2">
      <w:pPr>
        <w:pStyle w:val="ListParagraph"/>
        <w:widowControl w:val="0"/>
        <w:bidi w:val="0"/>
        <w:ind w:left="993"/>
        <w:jc w:val="both"/>
        <w:rPr>
          <w:rFonts w:ascii="Arial" w:hAnsi="Arial" w:cs="Arial"/>
        </w:rPr>
      </w:pPr>
      <w:r w:rsidRPr="008A4916">
        <w:rPr>
          <w:rFonts w:ascii="Arial" w:eastAsia="Arial Unicode MS" w:hAnsi="Arial" w:cs="Arial" w:hint="default"/>
        </w:rPr>
        <w:t>„</w:t>
      </w:r>
      <w:r w:rsidRPr="008A4916">
        <w:rPr>
          <w:rFonts w:ascii="Arial" w:eastAsia="Arial Unicode MS" w:hAnsi="Arial" w:cs="Arial"/>
          <w:vertAlign w:val="superscript"/>
        </w:rPr>
        <w:t>150b</w:t>
      </w:r>
      <w:r w:rsidRPr="008A4916">
        <w:rPr>
          <w:rFonts w:ascii="Arial" w:eastAsia="Arial Unicode MS" w:hAnsi="Arial" w:cs="Arial"/>
        </w:rPr>
        <w:t xml:space="preserve">) </w:t>
      </w:r>
      <w:r w:rsidRPr="008A4916">
        <w:rPr>
          <w:rFonts w:ascii="Arial" w:hAnsi="Arial" w:cs="Arial"/>
        </w:rPr>
        <w:t>Nariadenie Rady (ES) č. 1005/2008 v platnom znení.</w:t>
      </w:r>
    </w:p>
    <w:p w:rsidR="009420E2" w:rsidRPr="008A4916" w:rsidP="009420E2">
      <w:pPr>
        <w:pStyle w:val="ListParagraph"/>
        <w:widowControl w:val="0"/>
        <w:bidi w:val="0"/>
        <w:ind w:left="993" w:firstLine="567"/>
        <w:jc w:val="both"/>
        <w:rPr>
          <w:rFonts w:ascii="Arial" w:hAnsi="Arial" w:cs="Arial"/>
          <w:lang w:eastAsia="sk-SK"/>
        </w:rPr>
      </w:pPr>
      <w:r w:rsidRPr="008A4916">
        <w:rPr>
          <w:rFonts w:ascii="Arial" w:hAnsi="Arial" w:cs="Arial"/>
          <w:lang w:eastAsia="sk-SK"/>
        </w:rPr>
        <w:t>Nariadenie Rady (ES) č. 1224/2009.</w:t>
      </w:r>
    </w:p>
    <w:p w:rsidR="009420E2" w:rsidRPr="008A4916" w:rsidP="009420E2">
      <w:pPr>
        <w:pStyle w:val="ListParagraph"/>
        <w:widowControl w:val="0"/>
        <w:bidi w:val="0"/>
        <w:ind w:left="993" w:firstLine="131"/>
        <w:jc w:val="both"/>
        <w:rPr>
          <w:rFonts w:ascii="Arial" w:hAnsi="Arial" w:cs="Arial"/>
        </w:rPr>
      </w:pPr>
      <w:r w:rsidRPr="008A4916">
        <w:rPr>
          <w:rFonts w:ascii="Arial" w:hAnsi="Arial" w:cs="Arial"/>
          <w:vertAlign w:val="superscript"/>
          <w:lang w:eastAsia="sk-SK"/>
        </w:rPr>
        <w:t>150c</w:t>
      </w:r>
      <w:r w:rsidRPr="008A4916">
        <w:rPr>
          <w:rFonts w:ascii="Arial" w:hAnsi="Arial" w:cs="Arial"/>
          <w:lang w:eastAsia="sk-SK"/>
        </w:rPr>
        <w:t xml:space="preserve">) Čl. 42 </w:t>
      </w:r>
      <w:r w:rsidRPr="008A4916">
        <w:rPr>
          <w:rFonts w:ascii="Arial" w:hAnsi="Arial" w:cs="Arial"/>
        </w:rPr>
        <w:t>nariadenia Rady (ES) č. 1005/2008 v platnom znení.</w:t>
      </w:r>
    </w:p>
    <w:p w:rsidR="009420E2" w:rsidRPr="008A4916" w:rsidP="009420E2">
      <w:pPr>
        <w:pStyle w:val="ListParagraph"/>
        <w:widowControl w:val="0"/>
        <w:bidi w:val="0"/>
        <w:ind w:left="993" w:firstLine="131"/>
        <w:jc w:val="both"/>
        <w:rPr>
          <w:rFonts w:ascii="Arial" w:hAnsi="Arial" w:cs="Arial"/>
          <w:lang w:eastAsia="sk-SK"/>
        </w:rPr>
      </w:pPr>
      <w:r w:rsidRPr="008A4916">
        <w:rPr>
          <w:rFonts w:ascii="Arial" w:hAnsi="Arial" w:cs="Arial"/>
          <w:vertAlign w:val="superscript"/>
        </w:rPr>
        <w:t>150d</w:t>
      </w:r>
      <w:r w:rsidRPr="008A4916">
        <w:rPr>
          <w:rFonts w:ascii="Arial" w:hAnsi="Arial" w:cs="Arial"/>
        </w:rPr>
        <w:t xml:space="preserve">) </w:t>
      </w:r>
      <w:r w:rsidRPr="008A4916">
        <w:rPr>
          <w:rFonts w:ascii="Arial" w:hAnsi="Arial" w:cs="Arial"/>
          <w:lang w:eastAsia="sk-SK"/>
        </w:rPr>
        <w:t>Nariadenie Rady (ES) č. 1224/2009.</w:t>
      </w:r>
    </w:p>
    <w:p w:rsidR="009420E2" w:rsidRPr="008A4916" w:rsidP="009420E2">
      <w:pPr>
        <w:pStyle w:val="ListParagraph"/>
        <w:widowControl w:val="0"/>
        <w:bidi w:val="0"/>
        <w:ind w:left="993" w:firstLine="131"/>
        <w:jc w:val="both"/>
        <w:rPr>
          <w:rFonts w:ascii="Arial" w:hAnsi="Arial" w:cs="Arial"/>
        </w:rPr>
      </w:pPr>
      <w:r w:rsidRPr="008A4916">
        <w:rPr>
          <w:rFonts w:ascii="Arial" w:hAnsi="Arial" w:cs="Arial"/>
          <w:vertAlign w:val="superscript"/>
        </w:rPr>
        <w:t>150e</w:t>
      </w:r>
      <w:r w:rsidRPr="008A4916">
        <w:rPr>
          <w:rFonts w:ascii="Arial" w:hAnsi="Arial" w:cs="Arial"/>
        </w:rPr>
        <w:t xml:space="preserve">) </w:t>
      </w:r>
      <w:r w:rsidRPr="008A4916">
        <w:rPr>
          <w:rFonts w:ascii="Arial" w:hAnsi="Arial" w:cs="Arial"/>
          <w:lang w:eastAsia="sk-SK"/>
        </w:rPr>
        <w:t>Nariadenie Európskeho parlamentu a Rady (EÚ) č. 1379/2013.“.</w:t>
      </w:r>
    </w:p>
    <w:p w:rsidR="009420E2" w:rsidRPr="008A4916" w:rsidP="009420E2">
      <w:pPr>
        <w:pStyle w:val="ListParagraph"/>
        <w:widowControl w:val="0"/>
        <w:bidi w:val="0"/>
        <w:jc w:val="both"/>
        <w:rPr>
          <w:rFonts w:ascii="Arial" w:hAnsi="Arial" w:cs="Arial"/>
        </w:rPr>
      </w:pPr>
      <w:r w:rsidRPr="008A4916">
        <w:rPr>
          <w:rFonts w:ascii="Arial" w:hAnsi="Arial" w:cs="Arial"/>
          <w:lang w:eastAsia="sk-SK"/>
        </w:rPr>
        <w:t xml:space="preserve"> </w:t>
      </w:r>
    </w:p>
    <w:p w:rsidR="009420E2" w:rsidRPr="008A4916" w:rsidP="009420E2">
      <w:pPr>
        <w:pStyle w:val="ListParagraph"/>
        <w:widowControl w:val="0"/>
        <w:bidi w:val="0"/>
        <w:jc w:val="both"/>
        <w:rPr>
          <w:rFonts w:ascii="Arial" w:hAnsi="Arial" w:cs="Arial"/>
          <w:lang w:eastAsia="sk-SK"/>
        </w:rPr>
      </w:pPr>
      <w:r w:rsidRPr="008A4916">
        <w:rPr>
          <w:rFonts w:ascii="Arial" w:hAnsi="Arial" w:cs="Arial"/>
          <w:lang w:eastAsia="sk-SK"/>
        </w:rPr>
        <w:t>7. V § 50 sa odsek 1 dopĺňa písmenami aa) až ae), ktoré znejú:</w:t>
      </w:r>
    </w:p>
    <w:p w:rsidR="009420E2" w:rsidRPr="008A4916" w:rsidP="009420E2">
      <w:pPr>
        <w:pStyle w:val="ListParagraph"/>
        <w:widowControl w:val="0"/>
        <w:bidi w:val="0"/>
        <w:jc w:val="both"/>
        <w:rPr>
          <w:rFonts w:ascii="Arial" w:hAnsi="Arial" w:cs="Arial"/>
          <w:lang w:eastAsia="sk-SK"/>
        </w:rPr>
      </w:pPr>
    </w:p>
    <w:p w:rsidR="009420E2" w:rsidRPr="008A4916" w:rsidP="009420E2">
      <w:pPr>
        <w:pStyle w:val="ListParagraph"/>
        <w:widowControl w:val="0"/>
        <w:bidi w:val="0"/>
        <w:ind w:left="1418" w:hanging="414"/>
        <w:jc w:val="both"/>
        <w:rPr>
          <w:rFonts w:ascii="Arial" w:hAnsi="Arial" w:cs="Arial"/>
          <w:lang w:eastAsia="sk-SK"/>
        </w:rPr>
      </w:pPr>
      <w:r w:rsidRPr="008A4916">
        <w:rPr>
          <w:rFonts w:ascii="Arial" w:hAnsi="Arial" w:cs="Arial"/>
          <w:lang w:eastAsia="sk-SK"/>
        </w:rPr>
        <w:t>„aa) vopred nenahlási orgánu veterinárnej správy príchod zásielky produktov rybolovu podľa osobitného predpisu,</w:t>
      </w:r>
      <w:r w:rsidRPr="008A4916">
        <w:rPr>
          <w:rFonts w:ascii="Arial" w:hAnsi="Arial" w:cs="Arial"/>
          <w:vertAlign w:val="superscript"/>
          <w:lang w:eastAsia="sk-SK"/>
        </w:rPr>
        <w:t>150a</w:t>
      </w:r>
      <w:r w:rsidRPr="008A4916">
        <w:rPr>
          <w:rFonts w:ascii="Arial" w:hAnsi="Arial" w:cs="Arial"/>
          <w:lang w:eastAsia="sk-SK"/>
        </w:rPr>
        <w:t>).</w:t>
      </w:r>
    </w:p>
    <w:p w:rsidR="009420E2" w:rsidRPr="008A4916" w:rsidP="009420E2">
      <w:pPr>
        <w:pStyle w:val="ListParagraph"/>
        <w:widowControl w:val="0"/>
        <w:bidi w:val="0"/>
        <w:ind w:left="1418" w:hanging="283"/>
        <w:jc w:val="both"/>
        <w:rPr>
          <w:rFonts w:ascii="Arial" w:eastAsia="Arial Unicode MS" w:hAnsi="Arial" w:cs="Arial"/>
        </w:rPr>
      </w:pPr>
      <w:r w:rsidRPr="008A4916">
        <w:rPr>
          <w:rFonts w:ascii="Arial" w:eastAsia="Arial Unicode MS" w:hAnsi="Arial" w:cs="Arial" w:hint="default"/>
        </w:rPr>
        <w:t>ab) uvá</w:t>
      </w:r>
      <w:r w:rsidRPr="008A4916">
        <w:rPr>
          <w:rFonts w:ascii="Arial" w:eastAsia="Arial Unicode MS" w:hAnsi="Arial" w:cs="Arial" w:hint="default"/>
        </w:rPr>
        <w:t>dza na</w:t>
      </w:r>
      <w:r w:rsidRPr="008A4916">
        <w:rPr>
          <w:rFonts w:ascii="Arial" w:eastAsia="Arial Unicode MS" w:hAnsi="Arial" w:cs="Arial" w:hint="default"/>
        </w:rPr>
        <w:t xml:space="preserve"> trh, dovezie alebo preváž</w:t>
      </w:r>
      <w:r w:rsidRPr="008A4916">
        <w:rPr>
          <w:rFonts w:ascii="Arial" w:eastAsia="Arial Unicode MS" w:hAnsi="Arial" w:cs="Arial" w:hint="default"/>
        </w:rPr>
        <w:t>a cez ú</w:t>
      </w:r>
      <w:r w:rsidRPr="008A4916">
        <w:rPr>
          <w:rFonts w:ascii="Arial" w:eastAsia="Arial Unicode MS" w:hAnsi="Arial" w:cs="Arial" w:hint="default"/>
        </w:rPr>
        <w:t>zemie Slovenskej republiky druhy morský</w:t>
      </w:r>
      <w:r w:rsidRPr="008A4916">
        <w:rPr>
          <w:rFonts w:ascii="Arial" w:eastAsia="Arial Unicode MS" w:hAnsi="Arial" w:cs="Arial" w:hint="default"/>
        </w:rPr>
        <w:t>ch rý</w:t>
      </w:r>
      <w:r w:rsidRPr="008A4916">
        <w:rPr>
          <w:rFonts w:ascii="Arial" w:eastAsia="Arial Unicode MS" w:hAnsi="Arial" w:cs="Arial" w:hint="default"/>
        </w:rPr>
        <w:t>b alebo morský</w:t>
      </w:r>
      <w:r w:rsidRPr="008A4916">
        <w:rPr>
          <w:rFonts w:ascii="Arial" w:eastAsia="Arial Unicode MS" w:hAnsi="Arial" w:cs="Arial" w:hint="default"/>
        </w:rPr>
        <w:t>ch ž</w:t>
      </w:r>
      <w:r w:rsidRPr="008A4916">
        <w:rPr>
          <w:rFonts w:ascii="Arial" w:eastAsia="Arial Unicode MS" w:hAnsi="Arial" w:cs="Arial" w:hint="default"/>
        </w:rPr>
        <w:t>ivočí</w:t>
      </w:r>
      <w:r w:rsidRPr="008A4916">
        <w:rPr>
          <w:rFonts w:ascii="Arial" w:eastAsia="Arial Unicode MS" w:hAnsi="Arial" w:cs="Arial" w:hint="default"/>
        </w:rPr>
        <w:t>chov v rozpore s </w:t>
      </w:r>
      <w:r w:rsidRPr="008A4916">
        <w:rPr>
          <w:rFonts w:ascii="Arial" w:eastAsia="Arial Unicode MS" w:hAnsi="Arial" w:cs="Arial" w:hint="default"/>
        </w:rPr>
        <w:t>osobitný</w:t>
      </w:r>
      <w:r w:rsidRPr="008A4916">
        <w:rPr>
          <w:rFonts w:ascii="Arial" w:eastAsia="Arial Unicode MS" w:hAnsi="Arial" w:cs="Arial" w:hint="default"/>
        </w:rPr>
        <w:t>m predpisom,</w:t>
      </w:r>
      <w:r w:rsidRPr="008A4916">
        <w:rPr>
          <w:rFonts w:ascii="Arial" w:eastAsia="Arial Unicode MS" w:hAnsi="Arial" w:cs="Arial"/>
          <w:vertAlign w:val="superscript"/>
        </w:rPr>
        <w:t>150b</w:t>
      </w:r>
      <w:r w:rsidRPr="008A4916">
        <w:rPr>
          <w:rFonts w:ascii="Arial" w:eastAsia="Arial Unicode MS" w:hAnsi="Arial" w:cs="Arial"/>
        </w:rPr>
        <w:t>)</w:t>
      </w:r>
    </w:p>
    <w:p w:rsidR="009420E2" w:rsidRPr="008A4916" w:rsidP="009420E2">
      <w:pPr>
        <w:pStyle w:val="ListParagraph"/>
        <w:widowControl w:val="0"/>
        <w:bidi w:val="0"/>
        <w:ind w:left="1418" w:hanging="284"/>
        <w:jc w:val="both"/>
        <w:rPr>
          <w:rFonts w:ascii="Arial" w:eastAsia="Arial Unicode MS" w:hAnsi="Arial" w:cs="Arial"/>
        </w:rPr>
      </w:pPr>
      <w:r w:rsidRPr="008A4916">
        <w:rPr>
          <w:rFonts w:ascii="Arial" w:eastAsia="Arial Unicode MS" w:hAnsi="Arial" w:cs="Arial" w:hint="default"/>
        </w:rPr>
        <w:t>ac) dopustí</w:t>
      </w:r>
      <w:r w:rsidRPr="008A4916">
        <w:rPr>
          <w:rFonts w:ascii="Arial" w:eastAsia="Arial Unicode MS" w:hAnsi="Arial" w:cs="Arial" w:hint="default"/>
        </w:rPr>
        <w:t xml:space="preserve"> sa poruš</w:t>
      </w:r>
      <w:r w:rsidRPr="008A4916">
        <w:rPr>
          <w:rFonts w:ascii="Arial" w:eastAsia="Arial Unicode MS" w:hAnsi="Arial" w:cs="Arial" w:hint="default"/>
        </w:rPr>
        <w:t xml:space="preserve">enia </w:t>
      </w:r>
      <w:r w:rsidRPr="008A4916">
        <w:rPr>
          <w:rFonts w:ascii="Arial" w:eastAsia="Arial Unicode MS" w:hAnsi="Arial" w:cs="Arial" w:hint="default"/>
        </w:rPr>
        <w:t>povinnosti podľ</w:t>
      </w:r>
      <w:r w:rsidRPr="008A4916">
        <w:rPr>
          <w:rFonts w:ascii="Arial" w:eastAsia="Arial Unicode MS" w:hAnsi="Arial" w:cs="Arial" w:hint="default"/>
        </w:rPr>
        <w:t xml:space="preserve">a </w:t>
      </w:r>
      <w:r w:rsidRPr="008A4916">
        <w:rPr>
          <w:rFonts w:ascii="Arial" w:eastAsia="Arial Unicode MS" w:hAnsi="Arial" w:cs="Arial" w:hint="default"/>
        </w:rPr>
        <w:t>osobitné</w:t>
      </w:r>
      <w:r w:rsidRPr="008A4916">
        <w:rPr>
          <w:rFonts w:ascii="Arial" w:eastAsia="Arial Unicode MS" w:hAnsi="Arial" w:cs="Arial" w:hint="default"/>
        </w:rPr>
        <w:t>ho predpisu,</w:t>
      </w:r>
      <w:r w:rsidRPr="008A4916">
        <w:rPr>
          <w:rFonts w:ascii="Arial" w:eastAsia="Arial Unicode MS" w:hAnsi="Arial" w:cs="Arial"/>
          <w:vertAlign w:val="superscript"/>
        </w:rPr>
        <w:t>150c</w:t>
      </w:r>
      <w:r w:rsidRPr="008A4916">
        <w:rPr>
          <w:rFonts w:ascii="Arial" w:eastAsia="Arial Unicode MS" w:hAnsi="Arial" w:cs="Arial"/>
        </w:rPr>
        <w:t>)</w:t>
      </w:r>
    </w:p>
    <w:p w:rsidR="009420E2" w:rsidRPr="008A4916" w:rsidP="009420E2">
      <w:pPr>
        <w:pStyle w:val="ListParagraph"/>
        <w:widowControl w:val="0"/>
        <w:bidi w:val="0"/>
        <w:ind w:left="1418" w:hanging="284"/>
        <w:jc w:val="both"/>
        <w:rPr>
          <w:rFonts w:ascii="Arial" w:eastAsia="Arial Unicode MS" w:hAnsi="Arial" w:cs="Arial"/>
        </w:rPr>
      </w:pPr>
      <w:r w:rsidRPr="008A4916">
        <w:rPr>
          <w:rFonts w:ascii="Arial" w:eastAsia="Arial Unicode MS" w:hAnsi="Arial" w:cs="Arial" w:hint="default"/>
        </w:rPr>
        <w:t>ad) nedodrží</w:t>
      </w:r>
      <w:r w:rsidRPr="008A4916">
        <w:rPr>
          <w:rFonts w:ascii="Arial" w:eastAsia="Arial Unicode MS" w:hAnsi="Arial" w:cs="Arial" w:hint="default"/>
        </w:rPr>
        <w:t xml:space="preserve"> pož</w:t>
      </w:r>
      <w:r w:rsidRPr="008A4916">
        <w:rPr>
          <w:rFonts w:ascii="Arial" w:eastAsia="Arial Unicode MS" w:hAnsi="Arial" w:cs="Arial" w:hint="default"/>
        </w:rPr>
        <w:t>iadavky sledovateľ</w:t>
      </w:r>
      <w:r w:rsidRPr="008A4916">
        <w:rPr>
          <w:rFonts w:ascii="Arial" w:eastAsia="Arial Unicode MS" w:hAnsi="Arial" w:cs="Arial" w:hint="default"/>
        </w:rPr>
        <w:t>nosti podľ</w:t>
      </w:r>
      <w:r w:rsidRPr="008A4916">
        <w:rPr>
          <w:rFonts w:ascii="Arial" w:eastAsia="Arial Unicode MS" w:hAnsi="Arial" w:cs="Arial" w:hint="default"/>
        </w:rPr>
        <w:t>a</w:t>
      </w:r>
      <w:r w:rsidRPr="008A4916">
        <w:rPr>
          <w:rFonts w:ascii="Arial" w:eastAsia="Arial Unicode MS" w:hAnsi="Arial" w:cs="Arial" w:hint="default"/>
        </w:rPr>
        <w:t xml:space="preserve"> osobitné</w:t>
      </w:r>
      <w:r w:rsidRPr="008A4916">
        <w:rPr>
          <w:rFonts w:ascii="Arial" w:eastAsia="Arial Unicode MS" w:hAnsi="Arial" w:cs="Arial" w:hint="default"/>
        </w:rPr>
        <w:t>ho predpisu,</w:t>
      </w:r>
      <w:r w:rsidRPr="008A4916">
        <w:rPr>
          <w:rFonts w:ascii="Arial" w:eastAsia="Arial Unicode MS" w:hAnsi="Arial" w:cs="Arial"/>
          <w:vertAlign w:val="superscript"/>
        </w:rPr>
        <w:t>150d</w:t>
      </w:r>
      <w:r w:rsidRPr="008A4916">
        <w:rPr>
          <w:rFonts w:ascii="Arial" w:eastAsia="Arial Unicode MS" w:hAnsi="Arial" w:cs="Arial"/>
        </w:rPr>
        <w:t>)</w:t>
      </w:r>
    </w:p>
    <w:p w:rsidR="009420E2" w:rsidRPr="008A4916" w:rsidP="009420E2">
      <w:pPr>
        <w:pStyle w:val="ListParagraph"/>
        <w:widowControl w:val="0"/>
        <w:bidi w:val="0"/>
        <w:ind w:left="1418" w:hanging="284"/>
        <w:jc w:val="both"/>
        <w:rPr>
          <w:rFonts w:ascii="Arial" w:eastAsia="Arial Unicode MS" w:hAnsi="Arial" w:cs="Arial" w:hint="default"/>
        </w:rPr>
      </w:pPr>
      <w:r w:rsidRPr="008A4916">
        <w:rPr>
          <w:rFonts w:ascii="Arial" w:eastAsia="Arial Unicode MS" w:hAnsi="Arial" w:cs="Arial" w:hint="default"/>
        </w:rPr>
        <w:t>ae) nedodrží</w:t>
      </w:r>
      <w:r w:rsidRPr="008A4916">
        <w:rPr>
          <w:rFonts w:ascii="Arial" w:eastAsia="Arial Unicode MS" w:hAnsi="Arial" w:cs="Arial" w:hint="default"/>
        </w:rPr>
        <w:t xml:space="preserve"> pož</w:t>
      </w:r>
      <w:r w:rsidRPr="008A4916">
        <w:rPr>
          <w:rFonts w:ascii="Arial" w:eastAsia="Arial Unicode MS" w:hAnsi="Arial" w:cs="Arial" w:hint="default"/>
        </w:rPr>
        <w:t>iadavky na označ</w:t>
      </w:r>
      <w:r w:rsidRPr="008A4916">
        <w:rPr>
          <w:rFonts w:ascii="Arial" w:eastAsia="Arial Unicode MS" w:hAnsi="Arial" w:cs="Arial" w:hint="default"/>
        </w:rPr>
        <w:t>ovanie podľ</w:t>
      </w:r>
      <w:r w:rsidRPr="008A4916">
        <w:rPr>
          <w:rFonts w:ascii="Arial" w:eastAsia="Arial Unicode MS" w:hAnsi="Arial" w:cs="Arial" w:hint="default"/>
        </w:rPr>
        <w:t>a osobitné</w:t>
      </w:r>
      <w:r w:rsidRPr="008A4916">
        <w:rPr>
          <w:rFonts w:ascii="Arial" w:eastAsia="Arial Unicode MS" w:hAnsi="Arial" w:cs="Arial" w:hint="default"/>
        </w:rPr>
        <w:t>ho predpisu.</w:t>
      </w:r>
      <w:r w:rsidRPr="008A4916">
        <w:rPr>
          <w:rFonts w:ascii="Arial" w:eastAsia="Arial Unicode MS" w:hAnsi="Arial" w:cs="Arial"/>
          <w:vertAlign w:val="superscript"/>
        </w:rPr>
        <w:t>150e</w:t>
      </w:r>
      <w:r w:rsidRPr="008A4916">
        <w:rPr>
          <w:rFonts w:ascii="Arial" w:eastAsia="Arial Unicode MS" w:hAnsi="Arial" w:cs="Arial" w:hint="default"/>
        </w:rPr>
        <w:t>).“.</w:t>
      </w:r>
      <w:r w:rsidRPr="008A4916">
        <w:rPr>
          <w:rFonts w:ascii="Arial" w:eastAsia="Arial Unicode MS" w:hAnsi="Arial" w:cs="Arial" w:hint="default"/>
        </w:rPr>
        <w:t>“.</w:t>
      </w:r>
    </w:p>
    <w:p w:rsidR="009420E2" w:rsidRPr="008A4916" w:rsidP="009420E2">
      <w:pPr>
        <w:pStyle w:val="ListParagraph"/>
        <w:widowControl w:val="0"/>
        <w:bidi w:val="0"/>
        <w:ind w:left="1418" w:firstLine="131"/>
        <w:jc w:val="both"/>
        <w:rPr>
          <w:rFonts w:ascii="Arial" w:eastAsia="Arial Unicode MS" w:hAnsi="Arial" w:cs="Arial"/>
        </w:rPr>
      </w:pPr>
    </w:p>
    <w:p w:rsidR="009420E2" w:rsidRPr="008A4916" w:rsidP="009420E2">
      <w:pPr>
        <w:pStyle w:val="ListParagraph"/>
        <w:widowControl w:val="0"/>
        <w:bidi w:val="0"/>
        <w:ind w:left="1418" w:hanging="425"/>
        <w:jc w:val="both"/>
        <w:rPr>
          <w:rFonts w:ascii="Arial" w:eastAsia="Arial Unicode MS" w:hAnsi="Arial" w:cs="Arial" w:hint="default"/>
        </w:rPr>
      </w:pPr>
      <w:r w:rsidRPr="008A4916">
        <w:rPr>
          <w:rFonts w:ascii="Arial" w:eastAsia="Arial Unicode MS" w:hAnsi="Arial" w:cs="Arial" w:hint="default"/>
        </w:rPr>
        <w:t>Doterajší</w:t>
      </w:r>
      <w:r w:rsidRPr="008A4916">
        <w:rPr>
          <w:rFonts w:ascii="Arial" w:eastAsia="Arial Unicode MS" w:hAnsi="Arial" w:cs="Arial" w:hint="default"/>
        </w:rPr>
        <w:t xml:space="preserve"> </w:t>
      </w:r>
      <w:r w:rsidRPr="008A4916">
        <w:rPr>
          <w:rFonts w:ascii="Arial" w:eastAsia="Arial Unicode MS" w:hAnsi="Arial" w:cs="Arial" w:hint="default"/>
        </w:rPr>
        <w:t>druhý</w:t>
      </w:r>
      <w:r w:rsidRPr="008A4916">
        <w:rPr>
          <w:rFonts w:ascii="Arial" w:eastAsia="Arial Unicode MS" w:hAnsi="Arial" w:cs="Arial" w:hint="default"/>
        </w:rPr>
        <w:t xml:space="preserve"> bod </w:t>
      </w:r>
      <w:r w:rsidRPr="008A4916">
        <w:rPr>
          <w:rFonts w:ascii="Arial" w:eastAsia="Arial Unicode MS" w:hAnsi="Arial" w:cs="Arial" w:hint="default"/>
        </w:rPr>
        <w:t>sa prečí</w:t>
      </w:r>
      <w:r w:rsidRPr="008A4916">
        <w:rPr>
          <w:rFonts w:ascii="Arial" w:eastAsia="Arial Unicode MS" w:hAnsi="Arial" w:cs="Arial" w:hint="default"/>
        </w:rPr>
        <w:t>sluje.</w:t>
      </w:r>
    </w:p>
    <w:p w:rsidR="009420E2" w:rsidRPr="008A4916" w:rsidP="009420E2">
      <w:pPr>
        <w:pStyle w:val="ListParagraph"/>
        <w:widowControl w:val="0"/>
        <w:bidi w:val="0"/>
        <w:jc w:val="both"/>
        <w:rPr>
          <w:rFonts w:ascii="Arial" w:eastAsia="Arial Unicode MS" w:hAnsi="Arial" w:cs="Arial"/>
        </w:rPr>
      </w:pPr>
    </w:p>
    <w:p w:rsidR="009420E2" w:rsidRPr="008A4916" w:rsidP="009420E2">
      <w:pPr>
        <w:widowControl w:val="0"/>
        <w:bidi w:val="0"/>
        <w:ind w:left="2835"/>
        <w:jc w:val="both"/>
        <w:rPr>
          <w:rFonts w:ascii="Arial" w:eastAsia="Arial Unicode MS" w:hAnsi="Arial" w:cs="Arial"/>
        </w:rPr>
      </w:pPr>
      <w:r w:rsidRPr="008A4916">
        <w:rPr>
          <w:rFonts w:ascii="Arial" w:hAnsi="Arial" w:cs="Arial"/>
        </w:rPr>
        <w:t>Odôvodnenie k bodom 6 a 8</w:t>
      </w:r>
      <w:r w:rsidRPr="008A4916">
        <w:rPr>
          <w:rFonts w:ascii="Arial" w:eastAsia="Arial Unicode MS" w:hAnsi="Arial" w:cs="Arial"/>
        </w:rPr>
        <w:t>:</w:t>
      </w:r>
    </w:p>
    <w:p w:rsidR="009420E2" w:rsidRPr="008A4916" w:rsidP="009420E2">
      <w:pPr>
        <w:widowControl w:val="0"/>
        <w:bidi w:val="0"/>
        <w:ind w:left="2835"/>
        <w:jc w:val="both"/>
        <w:rPr>
          <w:rFonts w:ascii="Arial" w:eastAsia="Arial Unicode MS" w:hAnsi="Arial" w:cs="Arial" w:hint="default"/>
        </w:rPr>
      </w:pPr>
      <w:r w:rsidRPr="008A4916">
        <w:rPr>
          <w:rFonts w:ascii="Arial" w:eastAsia="Arial Unicode MS" w:hAnsi="Arial" w:cs="Arial" w:hint="default"/>
        </w:rPr>
        <w:t>Uvedené</w:t>
      </w:r>
      <w:r w:rsidRPr="008A4916">
        <w:rPr>
          <w:rFonts w:ascii="Arial" w:eastAsia="Arial Unicode MS" w:hAnsi="Arial" w:cs="Arial" w:hint="default"/>
        </w:rPr>
        <w:t xml:space="preserve"> zmeny a </w:t>
      </w:r>
      <w:r w:rsidRPr="008A4916">
        <w:rPr>
          <w:rFonts w:ascii="Arial" w:eastAsia="Arial Unicode MS" w:hAnsi="Arial" w:cs="Arial" w:hint="default"/>
        </w:rPr>
        <w:t>doplnenia umožň</w:t>
      </w:r>
      <w:r w:rsidRPr="008A4916">
        <w:rPr>
          <w:rFonts w:ascii="Arial" w:eastAsia="Arial Unicode MS" w:hAnsi="Arial" w:cs="Arial" w:hint="default"/>
        </w:rPr>
        <w:t>ujú</w:t>
      </w:r>
      <w:r w:rsidRPr="008A4916">
        <w:rPr>
          <w:rFonts w:ascii="Arial" w:eastAsia="Arial Unicode MS" w:hAnsi="Arial" w:cs="Arial" w:hint="default"/>
        </w:rPr>
        <w:t xml:space="preserve"> dosiahnuť</w:t>
      </w:r>
      <w:r w:rsidRPr="008A4916">
        <w:rPr>
          <w:rFonts w:ascii="Arial" w:eastAsia="Arial Unicode MS" w:hAnsi="Arial" w:cs="Arial" w:hint="default"/>
        </w:rPr>
        <w:t xml:space="preserve"> cieľ</w:t>
      </w:r>
      <w:r w:rsidRPr="008A4916">
        <w:rPr>
          <w:rFonts w:ascii="Arial" w:eastAsia="Arial Unicode MS" w:hAnsi="Arial" w:cs="Arial" w:hint="default"/>
        </w:rPr>
        <w:t xml:space="preserve"> spoloč</w:t>
      </w:r>
      <w:r w:rsidRPr="008A4916">
        <w:rPr>
          <w:rFonts w:ascii="Arial" w:eastAsia="Arial Unicode MS" w:hAnsi="Arial" w:cs="Arial" w:hint="default"/>
        </w:rPr>
        <w:t>nej politiky v oblasti rybné</w:t>
      </w:r>
      <w:r w:rsidRPr="008A4916">
        <w:rPr>
          <w:rFonts w:ascii="Arial" w:eastAsia="Arial Unicode MS" w:hAnsi="Arial" w:cs="Arial" w:hint="default"/>
        </w:rPr>
        <w:t xml:space="preserve">ho </w:t>
      </w:r>
      <w:r w:rsidRPr="008A4916">
        <w:rPr>
          <w:rFonts w:ascii="Arial" w:eastAsia="Arial Unicode MS" w:hAnsi="Arial" w:cs="Arial" w:hint="default"/>
        </w:rPr>
        <w:t>hospodá</w:t>
      </w:r>
      <w:r w:rsidRPr="008A4916">
        <w:rPr>
          <w:rFonts w:ascii="Arial" w:eastAsia="Arial Unicode MS" w:hAnsi="Arial" w:cs="Arial" w:hint="default"/>
        </w:rPr>
        <w:t>rstva, ako je ustanovený</w:t>
      </w:r>
      <w:r w:rsidRPr="008A4916">
        <w:rPr>
          <w:rFonts w:ascii="Arial" w:eastAsia="Arial Unicode MS" w:hAnsi="Arial" w:cs="Arial" w:hint="default"/>
        </w:rPr>
        <w:t xml:space="preserve"> v nariadení</w:t>
      </w:r>
      <w:r w:rsidRPr="008A4916">
        <w:rPr>
          <w:rFonts w:ascii="Arial" w:eastAsia="Arial Unicode MS" w:hAnsi="Arial" w:cs="Arial" w:hint="default"/>
        </w:rPr>
        <w:t xml:space="preserve"> Rady (ES) č</w:t>
      </w:r>
      <w:r w:rsidRPr="008A4916">
        <w:rPr>
          <w:rFonts w:ascii="Arial" w:eastAsia="Arial Unicode MS" w:hAnsi="Arial" w:cs="Arial" w:hint="default"/>
        </w:rPr>
        <w:t>. 2371/2002, ktorý</w:t>
      </w:r>
      <w:r w:rsidRPr="008A4916">
        <w:rPr>
          <w:rFonts w:ascii="Arial" w:eastAsia="Arial Unicode MS" w:hAnsi="Arial" w:cs="Arial" w:hint="default"/>
        </w:rPr>
        <w:t>m je zaistiť</w:t>
      </w:r>
      <w:r w:rsidRPr="008A4916">
        <w:rPr>
          <w:rFonts w:ascii="Arial" w:eastAsia="Arial Unicode MS" w:hAnsi="Arial" w:cs="Arial" w:hint="default"/>
        </w:rPr>
        <w:t xml:space="preserve"> ochranu a trvalo udrž</w:t>
      </w:r>
      <w:r w:rsidRPr="008A4916">
        <w:rPr>
          <w:rFonts w:ascii="Arial" w:eastAsia="Arial Unicode MS" w:hAnsi="Arial" w:cs="Arial" w:hint="default"/>
        </w:rPr>
        <w:t>ateľ</w:t>
      </w:r>
      <w:r w:rsidRPr="008A4916">
        <w:rPr>
          <w:rFonts w:ascii="Arial" w:eastAsia="Arial Unicode MS" w:hAnsi="Arial" w:cs="Arial" w:hint="default"/>
        </w:rPr>
        <w:t>né</w:t>
      </w:r>
      <w:r w:rsidRPr="008A4916">
        <w:rPr>
          <w:rFonts w:ascii="Arial" w:eastAsia="Arial Unicode MS" w:hAnsi="Arial" w:cs="Arial" w:hint="default"/>
        </w:rPr>
        <w:t xml:space="preserve"> využí</w:t>
      </w:r>
      <w:r w:rsidRPr="008A4916">
        <w:rPr>
          <w:rFonts w:ascii="Arial" w:eastAsia="Arial Unicode MS" w:hAnsi="Arial" w:cs="Arial" w:hint="default"/>
        </w:rPr>
        <w:t>vanie ž</w:t>
      </w:r>
      <w:r w:rsidRPr="008A4916">
        <w:rPr>
          <w:rFonts w:ascii="Arial" w:eastAsia="Arial Unicode MS" w:hAnsi="Arial" w:cs="Arial" w:hint="default"/>
        </w:rPr>
        <w:t>ivý</w:t>
      </w:r>
      <w:r w:rsidRPr="008A4916">
        <w:rPr>
          <w:rFonts w:ascii="Arial" w:eastAsia="Arial Unicode MS" w:hAnsi="Arial" w:cs="Arial" w:hint="default"/>
        </w:rPr>
        <w:t>ch vodný</w:t>
      </w:r>
      <w:r w:rsidRPr="008A4916">
        <w:rPr>
          <w:rFonts w:ascii="Arial" w:eastAsia="Arial Unicode MS" w:hAnsi="Arial" w:cs="Arial" w:hint="default"/>
        </w:rPr>
        <w:t>ch zdrojov, čí</w:t>
      </w:r>
      <w:r w:rsidRPr="008A4916">
        <w:rPr>
          <w:rFonts w:ascii="Arial" w:eastAsia="Arial Unicode MS" w:hAnsi="Arial" w:cs="Arial" w:hint="default"/>
        </w:rPr>
        <w:t>m sa zabezpeč</w:t>
      </w:r>
      <w:r w:rsidRPr="008A4916">
        <w:rPr>
          <w:rFonts w:ascii="Arial" w:eastAsia="Arial Unicode MS" w:hAnsi="Arial" w:cs="Arial" w:hint="default"/>
        </w:rPr>
        <w:t>ia udrž</w:t>
      </w:r>
      <w:r w:rsidRPr="008A4916">
        <w:rPr>
          <w:rFonts w:ascii="Arial" w:eastAsia="Arial Unicode MS" w:hAnsi="Arial" w:cs="Arial" w:hint="default"/>
        </w:rPr>
        <w:t>ateľ</w:t>
      </w:r>
      <w:r w:rsidRPr="008A4916">
        <w:rPr>
          <w:rFonts w:ascii="Arial" w:eastAsia="Arial Unicode MS" w:hAnsi="Arial" w:cs="Arial" w:hint="default"/>
        </w:rPr>
        <w:t>né</w:t>
      </w:r>
      <w:r w:rsidRPr="008A4916">
        <w:rPr>
          <w:rFonts w:ascii="Arial" w:eastAsia="Arial Unicode MS" w:hAnsi="Arial" w:cs="Arial" w:hint="default"/>
        </w:rPr>
        <w:t xml:space="preserve"> hospodá</w:t>
      </w:r>
      <w:r w:rsidRPr="008A4916">
        <w:rPr>
          <w:rFonts w:ascii="Arial" w:eastAsia="Arial Unicode MS" w:hAnsi="Arial" w:cs="Arial" w:hint="default"/>
        </w:rPr>
        <w:t>rske, environmentá</w:t>
      </w:r>
      <w:r w:rsidRPr="008A4916">
        <w:rPr>
          <w:rFonts w:ascii="Arial" w:eastAsia="Arial Unicode MS" w:hAnsi="Arial" w:cs="Arial" w:hint="default"/>
        </w:rPr>
        <w:t>lne a sociá</w:t>
      </w:r>
      <w:r w:rsidRPr="008A4916">
        <w:rPr>
          <w:rFonts w:ascii="Arial" w:eastAsia="Arial Unicode MS" w:hAnsi="Arial" w:cs="Arial" w:hint="default"/>
        </w:rPr>
        <w:t>lne podmienky.</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Vzhľ</w:t>
      </w:r>
      <w:r w:rsidRPr="008A4916">
        <w:rPr>
          <w:rFonts w:ascii="Arial" w:eastAsia="Arial Unicode MS" w:hAnsi="Arial" w:cs="Arial" w:hint="default"/>
        </w:rPr>
        <w:t>adom na to, ž</w:t>
      </w:r>
      <w:r w:rsidRPr="008A4916">
        <w:rPr>
          <w:rFonts w:ascii="Arial" w:eastAsia="Arial Unicode MS" w:hAnsi="Arial" w:cs="Arial" w:hint="default"/>
        </w:rPr>
        <w:t>e ú</w:t>
      </w:r>
      <w:r w:rsidRPr="008A4916">
        <w:rPr>
          <w:rFonts w:ascii="Arial" w:eastAsia="Arial Unicode MS" w:hAnsi="Arial" w:cs="Arial" w:hint="default"/>
        </w:rPr>
        <w:t>speš</w:t>
      </w:r>
      <w:r w:rsidRPr="008A4916">
        <w:rPr>
          <w:rFonts w:ascii="Arial" w:eastAsia="Arial Unicode MS" w:hAnsi="Arial" w:cs="Arial" w:hint="default"/>
        </w:rPr>
        <w:t>nos</w:t>
      </w:r>
      <w:r w:rsidRPr="008A4916">
        <w:rPr>
          <w:rFonts w:ascii="Arial" w:eastAsia="Arial Unicode MS" w:hAnsi="Arial" w:cs="Arial" w:hint="default"/>
        </w:rPr>
        <w:t>ť</w:t>
      </w:r>
      <w:r w:rsidRPr="008A4916">
        <w:rPr>
          <w:rFonts w:ascii="Arial" w:eastAsia="Arial Unicode MS" w:hAnsi="Arial" w:cs="Arial" w:hint="default"/>
        </w:rPr>
        <w:t xml:space="preserve"> spoloč</w:t>
      </w:r>
      <w:r w:rsidRPr="008A4916">
        <w:rPr>
          <w:rFonts w:ascii="Arial" w:eastAsia="Arial Unicode MS" w:hAnsi="Arial" w:cs="Arial" w:hint="default"/>
        </w:rPr>
        <w:t>nej politiky v oblasti rybné</w:t>
      </w:r>
      <w:r w:rsidRPr="008A4916">
        <w:rPr>
          <w:rFonts w:ascii="Arial" w:eastAsia="Arial Unicode MS" w:hAnsi="Arial" w:cs="Arial" w:hint="default"/>
        </w:rPr>
        <w:t>ho hospodá</w:t>
      </w:r>
      <w:r w:rsidRPr="008A4916">
        <w:rPr>
          <w:rFonts w:ascii="Arial" w:eastAsia="Arial Unicode MS" w:hAnsi="Arial" w:cs="Arial" w:hint="default"/>
        </w:rPr>
        <w:t>rstva zá</w:t>
      </w:r>
      <w:r w:rsidRPr="008A4916">
        <w:rPr>
          <w:rFonts w:ascii="Arial" w:eastAsia="Arial Unicode MS" w:hAnsi="Arial" w:cs="Arial" w:hint="default"/>
        </w:rPr>
        <w:t>visí</w:t>
      </w:r>
      <w:r w:rsidRPr="008A4916">
        <w:rPr>
          <w:rFonts w:ascii="Arial" w:eastAsia="Arial Unicode MS" w:hAnsi="Arial" w:cs="Arial" w:hint="default"/>
        </w:rPr>
        <w:t xml:space="preserve"> od vykoná</w:t>
      </w:r>
      <w:r w:rsidRPr="008A4916">
        <w:rPr>
          <w:rFonts w:ascii="Arial" w:eastAsia="Arial Unicode MS" w:hAnsi="Arial" w:cs="Arial" w:hint="default"/>
        </w:rPr>
        <w:t>vania úč</w:t>
      </w:r>
      <w:r w:rsidRPr="008A4916">
        <w:rPr>
          <w:rFonts w:ascii="Arial" w:eastAsia="Arial Unicode MS" w:hAnsi="Arial" w:cs="Arial" w:hint="default"/>
        </w:rPr>
        <w:t>inné</w:t>
      </w:r>
      <w:r w:rsidRPr="008A4916">
        <w:rPr>
          <w:rFonts w:ascii="Arial" w:eastAsia="Arial Unicode MS" w:hAnsi="Arial" w:cs="Arial" w:hint="default"/>
        </w:rPr>
        <w:t>ho systé</w:t>
      </w:r>
      <w:r w:rsidRPr="008A4916">
        <w:rPr>
          <w:rFonts w:ascii="Arial" w:eastAsia="Arial Unicode MS" w:hAnsi="Arial" w:cs="Arial" w:hint="default"/>
        </w:rPr>
        <w:t>mu kontroly, bolo potrebné</w:t>
      </w:r>
      <w:r w:rsidRPr="008A4916">
        <w:rPr>
          <w:rFonts w:ascii="Arial" w:eastAsia="Arial Unicode MS" w:hAnsi="Arial" w:cs="Arial" w:hint="default"/>
        </w:rPr>
        <w:t xml:space="preserve"> prijať</w:t>
      </w:r>
      <w:r w:rsidRPr="008A4916">
        <w:rPr>
          <w:rFonts w:ascii="Arial" w:eastAsia="Arial Unicode MS" w:hAnsi="Arial" w:cs="Arial" w:hint="default"/>
        </w:rPr>
        <w:t xml:space="preserve"> nariadenie Rady (ES) č</w:t>
      </w:r>
      <w:r w:rsidRPr="008A4916">
        <w:rPr>
          <w:rFonts w:ascii="Arial" w:eastAsia="Arial Unicode MS" w:hAnsi="Arial" w:cs="Arial" w:hint="default"/>
        </w:rPr>
        <w:t>. 1224/2009, ktoré</w:t>
      </w:r>
      <w:r w:rsidRPr="008A4916">
        <w:rPr>
          <w:rFonts w:ascii="Arial" w:eastAsia="Arial Unicode MS" w:hAnsi="Arial" w:cs="Arial" w:hint="default"/>
        </w:rPr>
        <w:t xml:space="preserve"> dopĺň</w:t>
      </w:r>
      <w:r w:rsidRPr="008A4916">
        <w:rPr>
          <w:rFonts w:ascii="Arial" w:eastAsia="Arial Unicode MS" w:hAnsi="Arial" w:cs="Arial" w:hint="default"/>
        </w:rPr>
        <w:t>a nariadenie Rady (ES) č</w:t>
      </w:r>
      <w:r w:rsidRPr="008A4916">
        <w:rPr>
          <w:rFonts w:ascii="Arial" w:eastAsia="Arial Unicode MS" w:hAnsi="Arial" w:cs="Arial" w:hint="default"/>
        </w:rPr>
        <w:t>. 1005/2008, čí</w:t>
      </w:r>
      <w:r w:rsidRPr="008A4916">
        <w:rPr>
          <w:rFonts w:ascii="Arial" w:eastAsia="Arial Unicode MS" w:hAnsi="Arial" w:cs="Arial" w:hint="default"/>
        </w:rPr>
        <w:t>m by sa mal zriadiť</w:t>
      </w:r>
      <w:r w:rsidRPr="008A4916">
        <w:rPr>
          <w:rFonts w:ascii="Arial" w:eastAsia="Arial Unicode MS" w:hAnsi="Arial" w:cs="Arial" w:hint="default"/>
        </w:rPr>
        <w:t xml:space="preserve"> systé</w:t>
      </w:r>
      <w:r w:rsidRPr="008A4916">
        <w:rPr>
          <w:rFonts w:ascii="Arial" w:eastAsia="Arial Unicode MS" w:hAnsi="Arial" w:cs="Arial" w:hint="default"/>
        </w:rPr>
        <w:t>m EÚ</w:t>
      </w:r>
      <w:r w:rsidRPr="008A4916">
        <w:rPr>
          <w:rFonts w:ascii="Arial" w:eastAsia="Arial Unicode MS" w:hAnsi="Arial" w:cs="Arial" w:hint="default"/>
        </w:rPr>
        <w:t xml:space="preserve"> na kontrolu, inš</w:t>
      </w:r>
      <w:r w:rsidRPr="008A4916">
        <w:rPr>
          <w:rFonts w:ascii="Arial" w:eastAsia="Arial Unicode MS" w:hAnsi="Arial" w:cs="Arial" w:hint="default"/>
        </w:rPr>
        <w:t>pe</w:t>
      </w:r>
      <w:r w:rsidRPr="008A4916">
        <w:rPr>
          <w:rFonts w:ascii="Arial" w:eastAsia="Arial Unicode MS" w:hAnsi="Arial" w:cs="Arial" w:hint="default"/>
        </w:rPr>
        <w:t>k</w:t>
      </w:r>
      <w:r w:rsidRPr="008A4916">
        <w:rPr>
          <w:rFonts w:ascii="Arial" w:eastAsia="Arial Unicode MS" w:hAnsi="Arial" w:cs="Arial" w:hint="default"/>
        </w:rPr>
        <w:t>ciu a presadzovanie pravidiel s globá</w:t>
      </w:r>
      <w:r w:rsidRPr="008A4916">
        <w:rPr>
          <w:rFonts w:ascii="Arial" w:eastAsia="Arial Unicode MS" w:hAnsi="Arial" w:cs="Arial" w:hint="default"/>
        </w:rPr>
        <w:t>lnym a </w:t>
      </w:r>
      <w:r w:rsidRPr="008A4916">
        <w:rPr>
          <w:rFonts w:ascii="Arial" w:eastAsia="Arial Unicode MS" w:hAnsi="Arial" w:cs="Arial" w:hint="default"/>
        </w:rPr>
        <w:t>integrovaný</w:t>
      </w:r>
      <w:r w:rsidRPr="008A4916">
        <w:rPr>
          <w:rFonts w:ascii="Arial" w:eastAsia="Arial Unicode MS" w:hAnsi="Arial" w:cs="Arial" w:hint="default"/>
        </w:rPr>
        <w:t>m prí</w:t>
      </w:r>
      <w:r w:rsidRPr="008A4916">
        <w:rPr>
          <w:rFonts w:ascii="Arial" w:eastAsia="Arial Unicode MS" w:hAnsi="Arial" w:cs="Arial" w:hint="default"/>
        </w:rPr>
        <w:t>stupom v sú</w:t>
      </w:r>
      <w:r w:rsidRPr="008A4916">
        <w:rPr>
          <w:rFonts w:ascii="Arial" w:eastAsia="Arial Unicode MS" w:hAnsi="Arial" w:cs="Arial" w:hint="default"/>
        </w:rPr>
        <w:t>lade so zá</w:t>
      </w:r>
      <w:r w:rsidRPr="008A4916">
        <w:rPr>
          <w:rFonts w:ascii="Arial" w:eastAsia="Arial Unicode MS" w:hAnsi="Arial" w:cs="Arial" w:hint="default"/>
        </w:rPr>
        <w:t>sadou proporcionality, aby sa zaistilo dodrž</w:t>
      </w:r>
      <w:r w:rsidRPr="008A4916">
        <w:rPr>
          <w:rFonts w:ascii="Arial" w:eastAsia="Arial Unicode MS" w:hAnsi="Arial" w:cs="Arial" w:hint="default"/>
        </w:rPr>
        <w:t>iavanie vš</w:t>
      </w:r>
      <w:r w:rsidRPr="008A4916">
        <w:rPr>
          <w:rFonts w:ascii="Arial" w:eastAsia="Arial Unicode MS" w:hAnsi="Arial" w:cs="Arial" w:hint="default"/>
        </w:rPr>
        <w:t>etký</w:t>
      </w:r>
      <w:r w:rsidRPr="008A4916">
        <w:rPr>
          <w:rFonts w:ascii="Arial" w:eastAsia="Arial Unicode MS" w:hAnsi="Arial" w:cs="Arial" w:hint="default"/>
        </w:rPr>
        <w:t>ch pravidiel spoloč</w:t>
      </w:r>
      <w:r w:rsidRPr="008A4916">
        <w:rPr>
          <w:rFonts w:ascii="Arial" w:eastAsia="Arial Unicode MS" w:hAnsi="Arial" w:cs="Arial" w:hint="default"/>
        </w:rPr>
        <w:t>nej politiky v oblasti rybné</w:t>
      </w:r>
      <w:r w:rsidRPr="008A4916">
        <w:rPr>
          <w:rFonts w:ascii="Arial" w:eastAsia="Arial Unicode MS" w:hAnsi="Arial" w:cs="Arial" w:hint="default"/>
        </w:rPr>
        <w:t>ho hospodá</w:t>
      </w:r>
      <w:r w:rsidRPr="008A4916">
        <w:rPr>
          <w:rFonts w:ascii="Arial" w:eastAsia="Arial Unicode MS" w:hAnsi="Arial" w:cs="Arial" w:hint="default"/>
        </w:rPr>
        <w:t>rstva s </w:t>
      </w:r>
      <w:r w:rsidRPr="008A4916">
        <w:rPr>
          <w:rFonts w:ascii="Arial" w:eastAsia="Arial Unicode MS" w:hAnsi="Arial" w:cs="Arial" w:hint="default"/>
        </w:rPr>
        <w:t>cieľ</w:t>
      </w:r>
      <w:r w:rsidRPr="008A4916">
        <w:rPr>
          <w:rFonts w:ascii="Arial" w:eastAsia="Arial Unicode MS" w:hAnsi="Arial" w:cs="Arial" w:hint="default"/>
        </w:rPr>
        <w:t>om zabezpeč</w:t>
      </w:r>
      <w:r w:rsidRPr="008A4916">
        <w:rPr>
          <w:rFonts w:ascii="Arial" w:eastAsia="Arial Unicode MS" w:hAnsi="Arial" w:cs="Arial" w:hint="default"/>
        </w:rPr>
        <w:t>iť</w:t>
      </w:r>
      <w:r w:rsidRPr="008A4916">
        <w:rPr>
          <w:rFonts w:ascii="Arial" w:eastAsia="Arial Unicode MS" w:hAnsi="Arial" w:cs="Arial" w:hint="default"/>
        </w:rPr>
        <w:t xml:space="preserve"> udrž</w:t>
      </w:r>
      <w:r w:rsidRPr="008A4916">
        <w:rPr>
          <w:rFonts w:ascii="Arial" w:eastAsia="Arial Unicode MS" w:hAnsi="Arial" w:cs="Arial" w:hint="default"/>
        </w:rPr>
        <w:t>ateľ</w:t>
      </w:r>
      <w:r w:rsidRPr="008A4916">
        <w:rPr>
          <w:rFonts w:ascii="Arial" w:eastAsia="Arial Unicode MS" w:hAnsi="Arial" w:cs="Arial" w:hint="default"/>
        </w:rPr>
        <w:t>né</w:t>
      </w:r>
      <w:r w:rsidRPr="008A4916">
        <w:rPr>
          <w:rFonts w:ascii="Arial" w:eastAsia="Arial Unicode MS" w:hAnsi="Arial" w:cs="Arial" w:hint="default"/>
        </w:rPr>
        <w:t xml:space="preserve"> využí</w:t>
      </w:r>
      <w:r w:rsidRPr="008A4916">
        <w:rPr>
          <w:rFonts w:ascii="Arial" w:eastAsia="Arial Unicode MS" w:hAnsi="Arial" w:cs="Arial" w:hint="default"/>
        </w:rPr>
        <w:t>vanie ž</w:t>
      </w:r>
      <w:r w:rsidRPr="008A4916">
        <w:rPr>
          <w:rFonts w:ascii="Arial" w:eastAsia="Arial Unicode MS" w:hAnsi="Arial" w:cs="Arial" w:hint="default"/>
        </w:rPr>
        <w:t>ivý</w:t>
      </w:r>
      <w:r w:rsidRPr="008A4916">
        <w:rPr>
          <w:rFonts w:ascii="Arial" w:eastAsia="Arial Unicode MS" w:hAnsi="Arial" w:cs="Arial" w:hint="default"/>
        </w:rPr>
        <w:t>ch vodn</w:t>
      </w:r>
      <w:r w:rsidRPr="008A4916">
        <w:rPr>
          <w:rFonts w:ascii="Arial" w:eastAsia="Arial Unicode MS" w:hAnsi="Arial" w:cs="Arial" w:hint="default"/>
        </w:rPr>
        <w:t>ý</w:t>
      </w:r>
      <w:r w:rsidRPr="008A4916">
        <w:rPr>
          <w:rFonts w:ascii="Arial" w:eastAsia="Arial Unicode MS" w:hAnsi="Arial" w:cs="Arial" w:hint="default"/>
        </w:rPr>
        <w:t>ch zdrojov pokrytí</w:t>
      </w:r>
      <w:r w:rsidRPr="008A4916">
        <w:rPr>
          <w:rFonts w:ascii="Arial" w:eastAsia="Arial Unicode MS" w:hAnsi="Arial" w:cs="Arial" w:hint="default"/>
        </w:rPr>
        <w:t>m vš</w:t>
      </w:r>
      <w:r w:rsidRPr="008A4916">
        <w:rPr>
          <w:rFonts w:ascii="Arial" w:eastAsia="Arial Unicode MS" w:hAnsi="Arial" w:cs="Arial" w:hint="default"/>
        </w:rPr>
        <w:t>etký</w:t>
      </w:r>
      <w:r w:rsidRPr="008A4916">
        <w:rPr>
          <w:rFonts w:ascii="Arial" w:eastAsia="Arial Unicode MS" w:hAnsi="Arial" w:cs="Arial" w:hint="default"/>
        </w:rPr>
        <w:t>ch aspektov politiky.</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Podľ</w:t>
      </w:r>
      <w:r w:rsidRPr="008A4916">
        <w:rPr>
          <w:rFonts w:ascii="Arial" w:eastAsia="Arial Unicode MS" w:hAnsi="Arial" w:cs="Arial" w:hint="default"/>
        </w:rPr>
        <w:t>a prijatý</w:t>
      </w:r>
      <w:r w:rsidRPr="008A4916">
        <w:rPr>
          <w:rFonts w:ascii="Arial" w:eastAsia="Arial Unicode MS" w:hAnsi="Arial" w:cs="Arial" w:hint="default"/>
        </w:rPr>
        <w:t>ch nariadení</w:t>
      </w:r>
      <w:r w:rsidRPr="008A4916">
        <w:rPr>
          <w:rFonts w:ascii="Arial" w:eastAsia="Arial Unicode MS" w:hAnsi="Arial" w:cs="Arial" w:hint="default"/>
        </w:rPr>
        <w:t xml:space="preserve"> EÚ</w:t>
      </w:r>
      <w:r w:rsidRPr="008A4916">
        <w:rPr>
          <w:rFonts w:ascii="Arial" w:eastAsia="Arial Unicode MS" w:hAnsi="Arial" w:cs="Arial" w:hint="default"/>
        </w:rPr>
        <w:t xml:space="preserve"> kaž</w:t>
      </w:r>
      <w:r w:rsidRPr="008A4916">
        <w:rPr>
          <w:rFonts w:ascii="Arial" w:eastAsia="Arial Unicode MS" w:hAnsi="Arial" w:cs="Arial" w:hint="default"/>
        </w:rPr>
        <w:t>dý</w:t>
      </w:r>
      <w:r w:rsidRPr="008A4916">
        <w:rPr>
          <w:rFonts w:ascii="Arial" w:eastAsia="Arial Unicode MS" w:hAnsi="Arial" w:cs="Arial" w:hint="default"/>
        </w:rPr>
        <w:t xml:space="preserve"> č</w:t>
      </w:r>
      <w:r w:rsidRPr="008A4916">
        <w:rPr>
          <w:rFonts w:ascii="Arial" w:eastAsia="Arial Unicode MS" w:hAnsi="Arial" w:cs="Arial" w:hint="default"/>
        </w:rPr>
        <w:t>lenský</w:t>
      </w:r>
      <w:r w:rsidRPr="008A4916">
        <w:rPr>
          <w:rFonts w:ascii="Arial" w:eastAsia="Arial Unicode MS" w:hAnsi="Arial" w:cs="Arial" w:hint="default"/>
        </w:rPr>
        <w:t xml:space="preserve"> š</w:t>
      </w:r>
      <w:r w:rsidRPr="008A4916">
        <w:rPr>
          <w:rFonts w:ascii="Arial" w:eastAsia="Arial Unicode MS" w:hAnsi="Arial" w:cs="Arial" w:hint="default"/>
        </w:rPr>
        <w:t>tá</w:t>
      </w:r>
      <w:r w:rsidRPr="008A4916">
        <w:rPr>
          <w:rFonts w:ascii="Arial" w:eastAsia="Arial Unicode MS" w:hAnsi="Arial" w:cs="Arial" w:hint="default"/>
        </w:rPr>
        <w:t>t musí</w:t>
      </w:r>
      <w:r w:rsidRPr="008A4916">
        <w:rPr>
          <w:rFonts w:ascii="Arial" w:eastAsia="Arial Unicode MS" w:hAnsi="Arial" w:cs="Arial" w:hint="default"/>
        </w:rPr>
        <w:t xml:space="preserve"> prijať</w:t>
      </w:r>
      <w:r w:rsidRPr="008A4916">
        <w:rPr>
          <w:rFonts w:ascii="Arial" w:eastAsia="Arial Unicode MS" w:hAnsi="Arial" w:cs="Arial" w:hint="default"/>
        </w:rPr>
        <w:t xml:space="preserve"> vhodné</w:t>
      </w:r>
      <w:r w:rsidRPr="008A4916">
        <w:rPr>
          <w:rFonts w:ascii="Arial" w:eastAsia="Arial Unicode MS" w:hAnsi="Arial" w:cs="Arial" w:hint="default"/>
        </w:rPr>
        <w:t xml:space="preserve"> opatrenia, prideliť</w:t>
      </w:r>
      <w:r w:rsidRPr="008A4916">
        <w:rPr>
          <w:rFonts w:ascii="Arial" w:eastAsia="Arial Unicode MS" w:hAnsi="Arial" w:cs="Arial" w:hint="default"/>
        </w:rPr>
        <w:t xml:space="preserve"> primerané</w:t>
      </w:r>
      <w:r w:rsidRPr="008A4916">
        <w:rPr>
          <w:rFonts w:ascii="Arial" w:eastAsia="Arial Unicode MS" w:hAnsi="Arial" w:cs="Arial" w:hint="default"/>
        </w:rPr>
        <w:t xml:space="preserve"> finanč</w:t>
      </w:r>
      <w:r w:rsidRPr="008A4916">
        <w:rPr>
          <w:rFonts w:ascii="Arial" w:eastAsia="Arial Unicode MS" w:hAnsi="Arial" w:cs="Arial" w:hint="default"/>
        </w:rPr>
        <w:t>né</w:t>
      </w:r>
      <w:r w:rsidRPr="008A4916">
        <w:rPr>
          <w:rFonts w:ascii="Arial" w:eastAsia="Arial Unicode MS" w:hAnsi="Arial" w:cs="Arial" w:hint="default"/>
        </w:rPr>
        <w:t>, ľ</w:t>
      </w:r>
      <w:r w:rsidRPr="008A4916">
        <w:rPr>
          <w:rFonts w:ascii="Arial" w:eastAsia="Arial Unicode MS" w:hAnsi="Arial" w:cs="Arial" w:hint="default"/>
        </w:rPr>
        <w:t>udské</w:t>
      </w:r>
      <w:r w:rsidRPr="008A4916">
        <w:rPr>
          <w:rFonts w:ascii="Arial" w:eastAsia="Arial Unicode MS" w:hAnsi="Arial" w:cs="Arial" w:hint="default"/>
        </w:rPr>
        <w:t xml:space="preserve"> a technické</w:t>
      </w:r>
      <w:r w:rsidRPr="008A4916">
        <w:rPr>
          <w:rFonts w:ascii="Arial" w:eastAsia="Arial Unicode MS" w:hAnsi="Arial" w:cs="Arial" w:hint="default"/>
        </w:rPr>
        <w:t xml:space="preserve"> zdroje a ustanoviť</w:t>
      </w:r>
      <w:r w:rsidRPr="008A4916">
        <w:rPr>
          <w:rFonts w:ascii="Arial" w:eastAsia="Arial Unicode MS" w:hAnsi="Arial" w:cs="Arial" w:hint="default"/>
        </w:rPr>
        <w:t xml:space="preserve"> vš</w:t>
      </w:r>
      <w:r w:rsidRPr="008A4916">
        <w:rPr>
          <w:rFonts w:ascii="Arial" w:eastAsia="Arial Unicode MS" w:hAnsi="Arial" w:cs="Arial" w:hint="default"/>
        </w:rPr>
        <w:t>etky administratí</w:t>
      </w:r>
      <w:r w:rsidRPr="008A4916">
        <w:rPr>
          <w:rFonts w:ascii="Arial" w:eastAsia="Arial Unicode MS" w:hAnsi="Arial" w:cs="Arial" w:hint="default"/>
        </w:rPr>
        <w:t>vne a </w:t>
      </w:r>
      <w:r w:rsidRPr="008A4916">
        <w:rPr>
          <w:rFonts w:ascii="Arial" w:eastAsia="Arial Unicode MS" w:hAnsi="Arial" w:cs="Arial" w:hint="default"/>
        </w:rPr>
        <w:t>technické</w:t>
      </w:r>
      <w:r w:rsidRPr="008A4916">
        <w:rPr>
          <w:rFonts w:ascii="Arial" w:eastAsia="Arial Unicode MS" w:hAnsi="Arial" w:cs="Arial" w:hint="default"/>
        </w:rPr>
        <w:t xml:space="preserve"> š</w:t>
      </w:r>
      <w:r w:rsidRPr="008A4916">
        <w:rPr>
          <w:rFonts w:ascii="Arial" w:eastAsia="Arial Unicode MS" w:hAnsi="Arial" w:cs="Arial" w:hint="default"/>
        </w:rPr>
        <w:t>truktú</w:t>
      </w:r>
      <w:r w:rsidRPr="008A4916">
        <w:rPr>
          <w:rFonts w:ascii="Arial" w:eastAsia="Arial Unicode MS" w:hAnsi="Arial" w:cs="Arial" w:hint="default"/>
        </w:rPr>
        <w:t>ry potrebné</w:t>
      </w:r>
      <w:r w:rsidRPr="008A4916">
        <w:rPr>
          <w:rFonts w:ascii="Arial" w:eastAsia="Arial Unicode MS" w:hAnsi="Arial" w:cs="Arial" w:hint="default"/>
        </w:rPr>
        <w:t xml:space="preserve"> na zabezp</w:t>
      </w:r>
      <w:r w:rsidRPr="008A4916">
        <w:rPr>
          <w:rFonts w:ascii="Arial" w:eastAsia="Arial Unicode MS" w:hAnsi="Arial" w:cs="Arial" w:hint="default"/>
        </w:rPr>
        <w:t>eč</w:t>
      </w:r>
      <w:r w:rsidRPr="008A4916">
        <w:rPr>
          <w:rFonts w:ascii="Arial" w:eastAsia="Arial Unicode MS" w:hAnsi="Arial" w:cs="Arial" w:hint="default"/>
        </w:rPr>
        <w:t>enie kontroly, inš</w:t>
      </w:r>
      <w:r w:rsidRPr="008A4916">
        <w:rPr>
          <w:rFonts w:ascii="Arial" w:eastAsia="Arial Unicode MS" w:hAnsi="Arial" w:cs="Arial" w:hint="default"/>
        </w:rPr>
        <w:t>pekcie, monitorovania, dozoru a presadzovania č</w:t>
      </w:r>
      <w:r w:rsidRPr="008A4916">
        <w:rPr>
          <w:rFonts w:ascii="Arial" w:eastAsia="Arial Unicode MS" w:hAnsi="Arial" w:cs="Arial" w:hint="default"/>
        </w:rPr>
        <w:t>inností</w:t>
      </w:r>
      <w:r w:rsidRPr="008A4916">
        <w:rPr>
          <w:rFonts w:ascii="Arial" w:eastAsia="Arial Unicode MS" w:hAnsi="Arial" w:cs="Arial" w:hint="default"/>
        </w:rPr>
        <w:t xml:space="preserve"> vykoná</w:t>
      </w:r>
      <w:r w:rsidRPr="008A4916">
        <w:rPr>
          <w:rFonts w:ascii="Arial" w:eastAsia="Arial Unicode MS" w:hAnsi="Arial" w:cs="Arial" w:hint="default"/>
        </w:rPr>
        <w:t>vaný</w:t>
      </w:r>
      <w:r w:rsidRPr="008A4916">
        <w:rPr>
          <w:rFonts w:ascii="Arial" w:eastAsia="Arial Unicode MS" w:hAnsi="Arial" w:cs="Arial" w:hint="default"/>
        </w:rPr>
        <w:t>ch v rá</w:t>
      </w:r>
      <w:r w:rsidRPr="008A4916">
        <w:rPr>
          <w:rFonts w:ascii="Arial" w:eastAsia="Arial Unicode MS" w:hAnsi="Arial" w:cs="Arial" w:hint="default"/>
        </w:rPr>
        <w:t>mci pô</w:t>
      </w:r>
      <w:r w:rsidRPr="008A4916">
        <w:rPr>
          <w:rFonts w:ascii="Arial" w:eastAsia="Arial Unicode MS" w:hAnsi="Arial" w:cs="Arial" w:hint="default"/>
        </w:rPr>
        <w:t>sobnosti spoloč</w:t>
      </w:r>
      <w:r w:rsidRPr="008A4916">
        <w:rPr>
          <w:rFonts w:ascii="Arial" w:eastAsia="Arial Unicode MS" w:hAnsi="Arial" w:cs="Arial" w:hint="default"/>
        </w:rPr>
        <w:t>nej politiky v oblasti rybné</w:t>
      </w:r>
      <w:r w:rsidRPr="008A4916">
        <w:rPr>
          <w:rFonts w:ascii="Arial" w:eastAsia="Arial Unicode MS" w:hAnsi="Arial" w:cs="Arial" w:hint="default"/>
        </w:rPr>
        <w:t>ho hospodá</w:t>
      </w:r>
      <w:r w:rsidRPr="008A4916">
        <w:rPr>
          <w:rFonts w:ascii="Arial" w:eastAsia="Arial Unicode MS" w:hAnsi="Arial" w:cs="Arial" w:hint="default"/>
        </w:rPr>
        <w:t>rstva.</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Realizá</w:t>
      </w:r>
      <w:r w:rsidRPr="008A4916">
        <w:rPr>
          <w:rFonts w:ascii="Arial" w:eastAsia="Arial Unicode MS" w:hAnsi="Arial" w:cs="Arial" w:hint="default"/>
        </w:rPr>
        <w:t>cia a implementá</w:t>
      </w:r>
      <w:r w:rsidRPr="008A4916">
        <w:rPr>
          <w:rFonts w:ascii="Arial" w:eastAsia="Arial Unicode MS" w:hAnsi="Arial" w:cs="Arial" w:hint="default"/>
        </w:rPr>
        <w:t>cia nariadenia Rady (ES) č</w:t>
      </w:r>
      <w:r w:rsidRPr="008A4916">
        <w:rPr>
          <w:rFonts w:ascii="Arial" w:eastAsia="Arial Unicode MS" w:hAnsi="Arial" w:cs="Arial" w:hint="default"/>
        </w:rPr>
        <w:t>. 1224/2009 a nariadenia Rady (ES) č</w:t>
      </w:r>
      <w:r w:rsidRPr="008A4916">
        <w:rPr>
          <w:rFonts w:ascii="Arial" w:eastAsia="Arial Unicode MS" w:hAnsi="Arial" w:cs="Arial" w:hint="default"/>
        </w:rPr>
        <w:t>. 1005/2008 v</w:t>
      </w:r>
      <w:r w:rsidRPr="008A4916">
        <w:rPr>
          <w:rFonts w:ascii="Arial" w:eastAsia="Arial Unicode MS" w:hAnsi="Arial" w:cs="Arial" w:hint="default"/>
        </w:rPr>
        <w:t xml:space="preserve"> podmienkach SR predstavuje zvýš</w:t>
      </w:r>
      <w:r w:rsidRPr="008A4916">
        <w:rPr>
          <w:rFonts w:ascii="Arial" w:eastAsia="Arial Unicode MS" w:hAnsi="Arial" w:cs="Arial" w:hint="default"/>
        </w:rPr>
        <w:t>ené</w:t>
      </w:r>
      <w:r w:rsidRPr="008A4916">
        <w:rPr>
          <w:rFonts w:ascii="Arial" w:eastAsia="Arial Unicode MS" w:hAnsi="Arial" w:cs="Arial" w:hint="default"/>
        </w:rPr>
        <w:t xml:space="preserve"> ná</w:t>
      </w:r>
      <w:r w:rsidRPr="008A4916">
        <w:rPr>
          <w:rFonts w:ascii="Arial" w:eastAsia="Arial Unicode MS" w:hAnsi="Arial" w:cs="Arial" w:hint="default"/>
        </w:rPr>
        <w:t>klady pre SR a má</w:t>
      </w:r>
      <w:r w:rsidRPr="008A4916">
        <w:rPr>
          <w:rFonts w:ascii="Arial" w:eastAsia="Arial Unicode MS" w:hAnsi="Arial" w:cs="Arial" w:hint="default"/>
        </w:rPr>
        <w:t xml:space="preserve"> vplyv na š</w:t>
      </w:r>
      <w:r w:rsidRPr="008A4916">
        <w:rPr>
          <w:rFonts w:ascii="Arial" w:eastAsia="Arial Unicode MS" w:hAnsi="Arial" w:cs="Arial" w:hint="default"/>
        </w:rPr>
        <w:t>tá</w:t>
      </w:r>
      <w:r w:rsidRPr="008A4916">
        <w:rPr>
          <w:rFonts w:ascii="Arial" w:eastAsia="Arial Unicode MS" w:hAnsi="Arial" w:cs="Arial" w:hint="default"/>
        </w:rPr>
        <w:t>tny rozpoč</w:t>
      </w:r>
      <w:r w:rsidRPr="008A4916">
        <w:rPr>
          <w:rFonts w:ascii="Arial" w:eastAsia="Arial Unicode MS" w:hAnsi="Arial" w:cs="Arial" w:hint="default"/>
        </w:rPr>
        <w:t>et SR.</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Potrebné</w:t>
      </w:r>
      <w:r w:rsidRPr="008A4916">
        <w:rPr>
          <w:rFonts w:ascii="Arial" w:eastAsia="Arial Unicode MS" w:hAnsi="Arial" w:cs="Arial" w:hint="default"/>
        </w:rPr>
        <w:t xml:space="preserve"> prostriedky </w:t>
      </w:r>
      <w:r w:rsidRPr="008A4916">
        <w:rPr>
          <w:rFonts w:ascii="Arial" w:eastAsia="Arial Unicode MS" w:hAnsi="Arial" w:cs="Arial" w:hint="default"/>
        </w:rPr>
        <w:t>na</w:t>
      </w:r>
      <w:r w:rsidRPr="008A4916">
        <w:rPr>
          <w:rFonts w:ascii="Arial" w:eastAsia="Arial Unicode MS" w:hAnsi="Arial" w:cs="Arial" w:hint="default"/>
        </w:rPr>
        <w:t xml:space="preserve"> vykoná</w:t>
      </w:r>
      <w:r w:rsidRPr="008A4916">
        <w:rPr>
          <w:rFonts w:ascii="Arial" w:eastAsia="Arial Unicode MS" w:hAnsi="Arial" w:cs="Arial" w:hint="default"/>
        </w:rPr>
        <w:t>vanie č</w:t>
      </w:r>
      <w:r w:rsidRPr="008A4916">
        <w:rPr>
          <w:rFonts w:ascii="Arial" w:eastAsia="Arial Unicode MS" w:hAnsi="Arial" w:cs="Arial" w:hint="default"/>
        </w:rPr>
        <w:t>inností</w:t>
      </w:r>
      <w:r w:rsidRPr="008A4916">
        <w:rPr>
          <w:rFonts w:ascii="Arial" w:eastAsia="Arial Unicode MS" w:hAnsi="Arial" w:cs="Arial" w:hint="default"/>
        </w:rPr>
        <w:t xml:space="preserve"> v sú</w:t>
      </w:r>
      <w:r w:rsidRPr="008A4916">
        <w:rPr>
          <w:rFonts w:ascii="Arial" w:eastAsia="Arial Unicode MS" w:hAnsi="Arial" w:cs="Arial" w:hint="default"/>
        </w:rPr>
        <w:t>lade s vyšš</w:t>
      </w:r>
      <w:r w:rsidRPr="008A4916">
        <w:rPr>
          <w:rFonts w:ascii="Arial" w:eastAsia="Arial Unicode MS" w:hAnsi="Arial" w:cs="Arial" w:hint="default"/>
        </w:rPr>
        <w:t>ie spomí</w:t>
      </w:r>
      <w:r w:rsidRPr="008A4916">
        <w:rPr>
          <w:rFonts w:ascii="Arial" w:eastAsia="Arial Unicode MS" w:hAnsi="Arial" w:cs="Arial" w:hint="default"/>
        </w:rPr>
        <w:t>naný</w:t>
      </w:r>
      <w:r w:rsidRPr="008A4916">
        <w:rPr>
          <w:rFonts w:ascii="Arial" w:eastAsia="Arial Unicode MS" w:hAnsi="Arial" w:cs="Arial" w:hint="default"/>
        </w:rPr>
        <w:t>mi nariadeniami</w:t>
      </w:r>
      <w:r w:rsidRPr="008A4916">
        <w:rPr>
          <w:rFonts w:ascii="Arial" w:eastAsia="Arial Unicode MS" w:hAnsi="Arial" w:cs="Arial" w:hint="default"/>
        </w:rPr>
        <w:t xml:space="preserve"> a </w:t>
      </w:r>
      <w:r w:rsidRPr="008A4916">
        <w:rPr>
          <w:rFonts w:ascii="Arial" w:eastAsia="Arial Unicode MS" w:hAnsi="Arial" w:cs="Arial" w:hint="default"/>
        </w:rPr>
        <w:t>podľ</w:t>
      </w:r>
      <w:r w:rsidRPr="008A4916">
        <w:rPr>
          <w:rFonts w:ascii="Arial" w:eastAsia="Arial Unicode MS" w:hAnsi="Arial" w:cs="Arial" w:hint="default"/>
        </w:rPr>
        <w:t>a bodov A. a </w:t>
      </w:r>
      <w:r w:rsidRPr="008A4916">
        <w:rPr>
          <w:rFonts w:ascii="Arial" w:eastAsia="Arial Unicode MS" w:hAnsi="Arial" w:cs="Arial" w:hint="default"/>
        </w:rPr>
        <w:t>B. uvedený</w:t>
      </w:r>
      <w:r w:rsidRPr="008A4916">
        <w:rPr>
          <w:rFonts w:ascii="Arial" w:eastAsia="Arial Unicode MS" w:hAnsi="Arial" w:cs="Arial" w:hint="default"/>
        </w:rPr>
        <w:t>ch nižš</w:t>
      </w:r>
      <w:r w:rsidRPr="008A4916">
        <w:rPr>
          <w:rFonts w:ascii="Arial" w:eastAsia="Arial Unicode MS" w:hAnsi="Arial" w:cs="Arial" w:hint="default"/>
        </w:rPr>
        <w:t>ie predstavujú</w:t>
      </w:r>
      <w:r w:rsidRPr="008A4916">
        <w:rPr>
          <w:rFonts w:ascii="Arial" w:eastAsia="Arial Unicode MS" w:hAnsi="Arial" w:cs="Arial" w:hint="default"/>
        </w:rPr>
        <w:t xml:space="preserve"> 137 000 eur na rok.</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Dô</w:t>
      </w:r>
      <w:r w:rsidRPr="008A4916">
        <w:rPr>
          <w:rFonts w:ascii="Arial" w:eastAsia="Arial Unicode MS" w:hAnsi="Arial" w:cs="Arial" w:hint="default"/>
        </w:rPr>
        <w:t>lež</w:t>
      </w:r>
      <w:r w:rsidRPr="008A4916">
        <w:rPr>
          <w:rFonts w:ascii="Arial" w:eastAsia="Arial Unicode MS" w:hAnsi="Arial" w:cs="Arial" w:hint="default"/>
        </w:rPr>
        <w:t>ité</w:t>
      </w:r>
      <w:r w:rsidRPr="008A4916">
        <w:rPr>
          <w:rFonts w:ascii="Arial" w:eastAsia="Arial Unicode MS" w:hAnsi="Arial" w:cs="Arial" w:hint="default"/>
        </w:rPr>
        <w:t xml:space="preserve"> je </w:t>
      </w:r>
      <w:r w:rsidRPr="008A4916">
        <w:rPr>
          <w:rFonts w:ascii="Arial" w:eastAsia="Arial Unicode MS" w:hAnsi="Arial" w:cs="Arial" w:hint="default"/>
        </w:rPr>
        <w:t>upozorniť</w:t>
      </w:r>
      <w:r w:rsidRPr="008A4916">
        <w:rPr>
          <w:rFonts w:ascii="Arial" w:eastAsia="Arial Unicode MS" w:hAnsi="Arial" w:cs="Arial" w:hint="default"/>
        </w:rPr>
        <w:t>, ž</w:t>
      </w:r>
      <w:r w:rsidRPr="008A4916">
        <w:rPr>
          <w:rFonts w:ascii="Arial" w:eastAsia="Arial Unicode MS" w:hAnsi="Arial" w:cs="Arial" w:hint="default"/>
        </w:rPr>
        <w:t>e</w:t>
      </w:r>
    </w:p>
    <w:p w:rsidR="009420E2" w:rsidRPr="008A4916" w:rsidP="009420E2">
      <w:pPr>
        <w:pStyle w:val="ListParagraph"/>
        <w:widowControl w:val="0"/>
        <w:numPr>
          <w:numId w:val="1"/>
        </w:numPr>
        <w:bidi w:val="0"/>
        <w:ind w:left="2835" w:firstLine="0"/>
        <w:jc w:val="both"/>
        <w:rPr>
          <w:rFonts w:ascii="Arial" w:eastAsia="Arial Unicode MS" w:hAnsi="Arial" w:cs="Arial" w:hint="default"/>
        </w:rPr>
      </w:pPr>
      <w:r w:rsidRPr="008A4916">
        <w:rPr>
          <w:rFonts w:ascii="Arial" w:eastAsia="Arial Unicode MS" w:hAnsi="Arial" w:cs="Arial"/>
        </w:rPr>
        <w:t xml:space="preserve">z toho suma 27 300 </w:t>
      </w:r>
      <w:r w:rsidRPr="008A4916">
        <w:rPr>
          <w:rFonts w:ascii="Arial" w:eastAsia="Arial Unicode MS" w:hAnsi="Arial" w:cs="Arial"/>
        </w:rPr>
        <w:t>eur</w:t>
      </w:r>
      <w:r w:rsidRPr="008A4916">
        <w:rPr>
          <w:rFonts w:ascii="Arial" w:eastAsia="Arial Unicode MS" w:hAnsi="Arial" w:cs="Arial" w:hint="default"/>
        </w:rPr>
        <w:t xml:space="preserve"> je na technické</w:t>
      </w:r>
      <w:r w:rsidRPr="008A4916">
        <w:rPr>
          <w:rFonts w:ascii="Arial" w:eastAsia="Arial Unicode MS" w:hAnsi="Arial" w:cs="Arial" w:hint="default"/>
        </w:rPr>
        <w:t xml:space="preserve"> vybavenie a nie je</w:t>
      </w:r>
      <w:r w:rsidRPr="008A4916">
        <w:rPr>
          <w:rFonts w:ascii="Arial" w:eastAsia="Arial Unicode MS" w:hAnsi="Arial" w:cs="Arial" w:hint="default"/>
        </w:rPr>
        <w:t xml:space="preserve"> preto</w:t>
      </w:r>
      <w:r w:rsidRPr="008A4916">
        <w:rPr>
          <w:rFonts w:ascii="Arial" w:eastAsia="Arial Unicode MS" w:hAnsi="Arial" w:cs="Arial" w:hint="default"/>
        </w:rPr>
        <w:t xml:space="preserve"> potrebná</w:t>
      </w:r>
      <w:r w:rsidRPr="008A4916">
        <w:rPr>
          <w:rFonts w:ascii="Arial" w:eastAsia="Arial Unicode MS" w:hAnsi="Arial" w:cs="Arial" w:hint="default"/>
        </w:rPr>
        <w:t xml:space="preserve"> kaž</w:t>
      </w:r>
      <w:r w:rsidRPr="008A4916">
        <w:rPr>
          <w:rFonts w:ascii="Arial" w:eastAsia="Arial Unicode MS" w:hAnsi="Arial" w:cs="Arial" w:hint="default"/>
        </w:rPr>
        <w:t>doroč</w:t>
      </w:r>
      <w:r w:rsidRPr="008A4916">
        <w:rPr>
          <w:rFonts w:ascii="Arial" w:eastAsia="Arial Unicode MS" w:hAnsi="Arial" w:cs="Arial" w:hint="default"/>
        </w:rPr>
        <w:t>ne,</w:t>
      </w:r>
    </w:p>
    <w:p w:rsidR="009420E2" w:rsidRPr="008A4916" w:rsidP="009420E2">
      <w:pPr>
        <w:pStyle w:val="ListParagraph"/>
        <w:widowControl w:val="0"/>
        <w:numPr>
          <w:numId w:val="1"/>
        </w:numPr>
        <w:bidi w:val="0"/>
        <w:ind w:left="2835" w:firstLine="0"/>
        <w:jc w:val="both"/>
        <w:rPr>
          <w:rFonts w:ascii="Arial" w:eastAsia="Arial Unicode MS" w:hAnsi="Arial" w:cs="Arial" w:hint="default"/>
        </w:rPr>
      </w:pPr>
      <w:r w:rsidRPr="008A4916">
        <w:rPr>
          <w:rFonts w:ascii="Arial" w:eastAsia="Arial Unicode MS" w:hAnsi="Arial" w:cs="Arial" w:hint="default"/>
        </w:rPr>
        <w:t>v rozpoč</w:t>
      </w:r>
      <w:r w:rsidRPr="008A4916">
        <w:rPr>
          <w:rFonts w:ascii="Arial" w:eastAsia="Arial Unicode MS" w:hAnsi="Arial" w:cs="Arial" w:hint="default"/>
        </w:rPr>
        <w:t>te nie sú</w:t>
      </w:r>
      <w:r w:rsidRPr="008A4916">
        <w:rPr>
          <w:rFonts w:ascii="Arial" w:eastAsia="Arial Unicode MS" w:hAnsi="Arial" w:cs="Arial" w:hint="default"/>
        </w:rPr>
        <w:t xml:space="preserve"> zahrnuté</w:t>
      </w:r>
      <w:r w:rsidRPr="008A4916">
        <w:rPr>
          <w:rFonts w:ascii="Arial" w:eastAsia="Arial Unicode MS" w:hAnsi="Arial" w:cs="Arial" w:hint="default"/>
        </w:rPr>
        <w:t xml:space="preserve"> ná</w:t>
      </w:r>
      <w:r w:rsidRPr="008A4916">
        <w:rPr>
          <w:rFonts w:ascii="Arial" w:eastAsia="Arial Unicode MS" w:hAnsi="Arial" w:cs="Arial" w:hint="default"/>
        </w:rPr>
        <w:t>klady na mož</w:t>
      </w:r>
      <w:r w:rsidRPr="008A4916">
        <w:rPr>
          <w:rFonts w:ascii="Arial" w:eastAsia="Arial Unicode MS" w:hAnsi="Arial" w:cs="Arial" w:hint="default"/>
        </w:rPr>
        <w:t>né</w:t>
      </w:r>
      <w:r w:rsidRPr="008A4916">
        <w:rPr>
          <w:rFonts w:ascii="Arial" w:eastAsia="Arial Unicode MS" w:hAnsi="Arial" w:cs="Arial" w:hint="default"/>
        </w:rPr>
        <w:t xml:space="preserve"> laborató</w:t>
      </w:r>
      <w:r w:rsidRPr="008A4916">
        <w:rPr>
          <w:rFonts w:ascii="Arial" w:eastAsia="Arial Unicode MS" w:hAnsi="Arial" w:cs="Arial" w:hint="default"/>
        </w:rPr>
        <w:t>rne vyš</w:t>
      </w:r>
      <w:r w:rsidRPr="008A4916">
        <w:rPr>
          <w:rFonts w:ascii="Arial" w:eastAsia="Arial Unicode MS" w:hAnsi="Arial" w:cs="Arial" w:hint="default"/>
        </w:rPr>
        <w:t>etrovanie,</w:t>
      </w:r>
      <w:r w:rsidRPr="008A4916">
        <w:rPr>
          <w:rFonts w:ascii="Arial" w:eastAsia="Arial Unicode MS" w:hAnsi="Arial" w:cs="Arial" w:hint="default"/>
        </w:rPr>
        <w:t xml:space="preserve"> ako je </w:t>
      </w:r>
      <w:r w:rsidRPr="008A4916">
        <w:rPr>
          <w:rFonts w:ascii="Arial" w:eastAsia="Arial Unicode MS" w:hAnsi="Arial" w:cs="Arial" w:hint="default"/>
        </w:rPr>
        <w:t>napr.</w:t>
      </w:r>
      <w:r w:rsidRPr="008A4916">
        <w:rPr>
          <w:rFonts w:ascii="Arial" w:eastAsia="Arial Unicode MS" w:hAnsi="Arial" w:cs="Arial" w:hint="default"/>
        </w:rPr>
        <w:t xml:space="preserve"> kontrolný</w:t>
      </w:r>
      <w:r w:rsidRPr="008A4916">
        <w:rPr>
          <w:rFonts w:ascii="Arial" w:eastAsia="Arial Unicode MS" w:hAnsi="Arial" w:cs="Arial" w:hint="default"/>
        </w:rPr>
        <w:t xml:space="preserve"> a monitorovací</w:t>
      </w:r>
      <w:r w:rsidRPr="008A4916">
        <w:rPr>
          <w:rFonts w:ascii="Arial" w:eastAsia="Arial Unicode MS" w:hAnsi="Arial" w:cs="Arial" w:hint="default"/>
        </w:rPr>
        <w:t xml:space="preserve"> systé</w:t>
      </w:r>
      <w:r w:rsidRPr="008A4916">
        <w:rPr>
          <w:rFonts w:ascii="Arial" w:eastAsia="Arial Unicode MS" w:hAnsi="Arial" w:cs="Arial" w:hint="default"/>
        </w:rPr>
        <w:t>m implementá</w:t>
      </w:r>
      <w:r w:rsidRPr="008A4916">
        <w:rPr>
          <w:rFonts w:ascii="Arial" w:eastAsia="Arial Unicode MS" w:hAnsi="Arial" w:cs="Arial" w:hint="default"/>
        </w:rPr>
        <w:t>cie zahŕň</w:t>
      </w:r>
      <w:r w:rsidRPr="008A4916">
        <w:rPr>
          <w:rFonts w:ascii="Arial" w:eastAsia="Arial Unicode MS" w:hAnsi="Arial" w:cs="Arial" w:hint="default"/>
        </w:rPr>
        <w:t>ajú</w:t>
      </w:r>
      <w:r w:rsidRPr="008A4916">
        <w:rPr>
          <w:rFonts w:ascii="Arial" w:eastAsia="Arial Unicode MS" w:hAnsi="Arial" w:cs="Arial" w:hint="default"/>
        </w:rPr>
        <w:t>ci analý</w:t>
      </w:r>
      <w:r w:rsidRPr="008A4916">
        <w:rPr>
          <w:rFonts w:ascii="Arial" w:eastAsia="Arial Unicode MS" w:hAnsi="Arial" w:cs="Arial" w:hint="default"/>
        </w:rPr>
        <w:t>zu DNA rý</w:t>
      </w:r>
      <w:r w:rsidRPr="008A4916">
        <w:rPr>
          <w:rFonts w:ascii="Arial" w:eastAsia="Arial Unicode MS" w:hAnsi="Arial" w:cs="Arial" w:hint="default"/>
        </w:rPr>
        <w:t>b.</w:t>
      </w:r>
    </w:p>
    <w:p w:rsidR="009420E2" w:rsidRPr="008A4916" w:rsidP="009420E2">
      <w:pPr>
        <w:pStyle w:val="ListParagraph"/>
        <w:widowControl w:val="0"/>
        <w:bidi w:val="0"/>
        <w:ind w:left="2835"/>
        <w:jc w:val="both"/>
        <w:rPr>
          <w:rFonts w:ascii="Arial" w:eastAsia="Arial Unicode MS" w:hAnsi="Arial" w:cs="Arial"/>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rPr>
        <w:t xml:space="preserve">A. </w:t>
      </w:r>
      <w:r w:rsidRPr="008A4916">
        <w:rPr>
          <w:rFonts w:ascii="Arial" w:eastAsia="Arial Unicode MS" w:hAnsi="Arial" w:cs="Arial" w:hint="default"/>
        </w:rPr>
        <w:t>Ná</w:t>
      </w:r>
      <w:r w:rsidRPr="008A4916">
        <w:rPr>
          <w:rFonts w:ascii="Arial" w:eastAsia="Arial Unicode MS" w:hAnsi="Arial" w:cs="Arial" w:hint="default"/>
        </w:rPr>
        <w:t>klady vyplý</w:t>
      </w:r>
      <w:r w:rsidRPr="008A4916">
        <w:rPr>
          <w:rFonts w:ascii="Arial" w:eastAsia="Arial Unicode MS" w:hAnsi="Arial" w:cs="Arial" w:hint="default"/>
        </w:rPr>
        <w:t>vajú</w:t>
      </w:r>
      <w:r w:rsidRPr="008A4916">
        <w:rPr>
          <w:rFonts w:ascii="Arial" w:eastAsia="Arial Unicode MS" w:hAnsi="Arial" w:cs="Arial" w:hint="default"/>
        </w:rPr>
        <w:t>ce z n</w:t>
      </w:r>
      <w:r w:rsidRPr="008A4916">
        <w:rPr>
          <w:rFonts w:ascii="Arial" w:eastAsia="Arial Unicode MS" w:hAnsi="Arial" w:cs="Arial" w:hint="default"/>
        </w:rPr>
        <w:t>ariadeni</w:t>
      </w:r>
      <w:r w:rsidRPr="008A4916">
        <w:rPr>
          <w:rFonts w:ascii="Arial" w:eastAsia="Arial Unicode MS" w:hAnsi="Arial" w:cs="Arial" w:hint="default"/>
        </w:rPr>
        <w:t>a</w:t>
      </w:r>
      <w:r w:rsidRPr="008A4916">
        <w:rPr>
          <w:rFonts w:ascii="Arial" w:eastAsia="Arial Unicode MS" w:hAnsi="Arial" w:cs="Arial" w:hint="default"/>
        </w:rPr>
        <w:t xml:space="preserve"> Rady (ES) č</w:t>
      </w:r>
      <w:r w:rsidRPr="008A4916">
        <w:rPr>
          <w:rFonts w:ascii="Arial" w:eastAsia="Arial Unicode MS" w:hAnsi="Arial" w:cs="Arial" w:hint="default"/>
        </w:rPr>
        <w:t>. 1224/2009: 110 </w:t>
      </w:r>
      <w:r w:rsidRPr="008A4916">
        <w:rPr>
          <w:rFonts w:ascii="Arial" w:eastAsia="Arial Unicode MS" w:hAnsi="Arial" w:cs="Arial" w:hint="default"/>
        </w:rPr>
        <w:t>200</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Nariadenie sa dotý</w:t>
      </w:r>
      <w:r w:rsidRPr="008A4916">
        <w:rPr>
          <w:rFonts w:ascii="Arial" w:eastAsia="Arial Unicode MS" w:hAnsi="Arial" w:cs="Arial" w:hint="default"/>
        </w:rPr>
        <w:t>ka uplatň</w:t>
      </w:r>
      <w:r w:rsidRPr="008A4916">
        <w:rPr>
          <w:rFonts w:ascii="Arial" w:eastAsia="Arial Unicode MS" w:hAnsi="Arial" w:cs="Arial" w:hint="default"/>
        </w:rPr>
        <w:t>ovania pravidiel spoloč</w:t>
      </w:r>
      <w:r w:rsidRPr="008A4916">
        <w:rPr>
          <w:rFonts w:ascii="Arial" w:eastAsia="Arial Unicode MS" w:hAnsi="Arial" w:cs="Arial" w:hint="default"/>
        </w:rPr>
        <w:t>nej politiky v oblasti rybné</w:t>
      </w:r>
      <w:r w:rsidRPr="008A4916">
        <w:rPr>
          <w:rFonts w:ascii="Arial" w:eastAsia="Arial Unicode MS" w:hAnsi="Arial" w:cs="Arial" w:hint="default"/>
        </w:rPr>
        <w:t>ho hospodá</w:t>
      </w:r>
      <w:r w:rsidRPr="008A4916">
        <w:rPr>
          <w:rFonts w:ascii="Arial" w:eastAsia="Arial Unicode MS" w:hAnsi="Arial" w:cs="Arial" w:hint="default"/>
        </w:rPr>
        <w:t>rstva na vš</w:t>
      </w:r>
      <w:r w:rsidRPr="008A4916">
        <w:rPr>
          <w:rFonts w:ascii="Arial" w:eastAsia="Arial Unicode MS" w:hAnsi="Arial" w:cs="Arial" w:hint="default"/>
        </w:rPr>
        <w:t>etký</w:t>
      </w:r>
      <w:r w:rsidRPr="008A4916">
        <w:rPr>
          <w:rFonts w:ascii="Arial" w:eastAsia="Arial Unicode MS" w:hAnsi="Arial" w:cs="Arial" w:hint="default"/>
        </w:rPr>
        <w:t>ch stupň</w:t>
      </w:r>
      <w:r w:rsidRPr="008A4916">
        <w:rPr>
          <w:rFonts w:ascii="Arial" w:eastAsia="Arial Unicode MS" w:hAnsi="Arial" w:cs="Arial" w:hint="default"/>
        </w:rPr>
        <w:t>och obch</w:t>
      </w:r>
      <w:r w:rsidRPr="008A4916">
        <w:rPr>
          <w:rFonts w:ascii="Arial" w:eastAsia="Arial Unicode MS" w:hAnsi="Arial" w:cs="Arial" w:hint="default"/>
        </w:rPr>
        <w:t>odovania s produktmi rybolovu a </w:t>
      </w:r>
      <w:r w:rsidRPr="008A4916">
        <w:rPr>
          <w:rFonts w:ascii="Arial" w:eastAsia="Arial Unicode MS" w:hAnsi="Arial" w:cs="Arial" w:hint="default"/>
        </w:rPr>
        <w:t>akvakultú</w:t>
      </w:r>
      <w:r w:rsidRPr="008A4916">
        <w:rPr>
          <w:rFonts w:ascii="Arial" w:eastAsia="Arial Unicode MS" w:hAnsi="Arial" w:cs="Arial" w:hint="default"/>
        </w:rPr>
        <w:t>ry od prvé</w:t>
      </w:r>
      <w:r w:rsidRPr="008A4916">
        <w:rPr>
          <w:rFonts w:ascii="Arial" w:eastAsia="Arial Unicode MS" w:hAnsi="Arial" w:cs="Arial" w:hint="default"/>
        </w:rPr>
        <w:t xml:space="preserve">ho predaja </w:t>
      </w:r>
      <w:r w:rsidRPr="008A4916">
        <w:rPr>
          <w:rFonts w:ascii="Arial" w:eastAsia="Arial Unicode MS" w:hAnsi="Arial" w:cs="Arial" w:hint="default"/>
        </w:rPr>
        <w:t>po maloobchodný</w:t>
      </w:r>
      <w:r w:rsidRPr="008A4916">
        <w:rPr>
          <w:rFonts w:ascii="Arial" w:eastAsia="Arial Unicode MS" w:hAnsi="Arial" w:cs="Arial" w:hint="default"/>
        </w:rPr>
        <w:t xml:space="preserve"> predaj vrá</w:t>
      </w:r>
      <w:r w:rsidRPr="008A4916">
        <w:rPr>
          <w:rFonts w:ascii="Arial" w:eastAsia="Arial Unicode MS" w:hAnsi="Arial" w:cs="Arial" w:hint="default"/>
        </w:rPr>
        <w:t>tane prepravy.</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Na presnejš</w:t>
      </w:r>
      <w:r w:rsidRPr="008A4916">
        <w:rPr>
          <w:rFonts w:ascii="Arial" w:eastAsia="Arial Unicode MS" w:hAnsi="Arial" w:cs="Arial" w:hint="default"/>
        </w:rPr>
        <w:t>ie urč</w:t>
      </w:r>
      <w:r w:rsidRPr="008A4916">
        <w:rPr>
          <w:rFonts w:ascii="Arial" w:eastAsia="Arial Unicode MS" w:hAnsi="Arial" w:cs="Arial" w:hint="default"/>
        </w:rPr>
        <w:t>enie výš</w:t>
      </w:r>
      <w:r w:rsidRPr="008A4916">
        <w:rPr>
          <w:rFonts w:ascii="Arial" w:eastAsia="Arial Unicode MS" w:hAnsi="Arial" w:cs="Arial" w:hint="default"/>
        </w:rPr>
        <w:t>ky potrebný</w:t>
      </w:r>
      <w:r w:rsidRPr="008A4916">
        <w:rPr>
          <w:rFonts w:ascii="Arial" w:eastAsia="Arial Unicode MS" w:hAnsi="Arial" w:cs="Arial" w:hint="default"/>
        </w:rPr>
        <w:t>ch ná</w:t>
      </w:r>
      <w:r w:rsidRPr="008A4916">
        <w:rPr>
          <w:rFonts w:ascii="Arial" w:eastAsia="Arial Unicode MS" w:hAnsi="Arial" w:cs="Arial" w:hint="default"/>
        </w:rPr>
        <w:t xml:space="preserve">kladov </w:t>
      </w:r>
      <w:r w:rsidRPr="008A4916">
        <w:rPr>
          <w:rFonts w:ascii="Arial" w:eastAsia="Arial Unicode MS" w:hAnsi="Arial" w:cs="Arial" w:hint="default"/>
        </w:rPr>
        <w:t>je</w:t>
      </w:r>
      <w:r w:rsidRPr="008A4916">
        <w:rPr>
          <w:rFonts w:ascii="Arial" w:eastAsia="Arial Unicode MS" w:hAnsi="Arial" w:cs="Arial" w:hint="default"/>
        </w:rPr>
        <w:t xml:space="preserve"> potrebné</w:t>
      </w:r>
      <w:r w:rsidRPr="008A4916">
        <w:rPr>
          <w:rFonts w:ascii="Arial" w:eastAsia="Arial Unicode MS" w:hAnsi="Arial" w:cs="Arial" w:hint="default"/>
        </w:rPr>
        <w:t xml:space="preserve"> vykonať</w:t>
      </w:r>
      <w:r w:rsidRPr="008A4916">
        <w:rPr>
          <w:rFonts w:ascii="Arial" w:eastAsia="Arial Unicode MS" w:hAnsi="Arial" w:cs="Arial" w:hint="default"/>
        </w:rPr>
        <w:t xml:space="preserve"> hĺ</w:t>
      </w:r>
      <w:r w:rsidRPr="008A4916">
        <w:rPr>
          <w:rFonts w:ascii="Arial" w:eastAsia="Arial Unicode MS" w:hAnsi="Arial" w:cs="Arial" w:hint="default"/>
        </w:rPr>
        <w:t>bkovú</w:t>
      </w:r>
      <w:r w:rsidRPr="008A4916">
        <w:rPr>
          <w:rFonts w:ascii="Arial" w:eastAsia="Arial Unicode MS" w:hAnsi="Arial" w:cs="Arial" w:hint="default"/>
        </w:rPr>
        <w:t xml:space="preserve"> analý</w:t>
      </w:r>
      <w:r w:rsidRPr="008A4916">
        <w:rPr>
          <w:rFonts w:ascii="Arial" w:eastAsia="Arial Unicode MS" w:hAnsi="Arial" w:cs="Arial" w:hint="default"/>
        </w:rPr>
        <w:t>zu sú</w:t>
      </w:r>
      <w:r w:rsidRPr="008A4916">
        <w:rPr>
          <w:rFonts w:ascii="Arial" w:eastAsia="Arial Unicode MS" w:hAnsi="Arial" w:cs="Arial" w:hint="default"/>
        </w:rPr>
        <w:t>visiacich predpisov, preto uvedené</w:t>
      </w:r>
      <w:r w:rsidRPr="008A4916">
        <w:rPr>
          <w:rFonts w:ascii="Arial" w:eastAsia="Arial Unicode MS" w:hAnsi="Arial" w:cs="Arial" w:hint="default"/>
        </w:rPr>
        <w:t xml:space="preserve"> sumy sú</w:t>
      </w:r>
      <w:r w:rsidRPr="008A4916">
        <w:rPr>
          <w:rFonts w:ascii="Arial" w:eastAsia="Arial Unicode MS" w:hAnsi="Arial" w:cs="Arial" w:hint="default"/>
        </w:rPr>
        <w:t xml:space="preserve"> len orientač</w:t>
      </w:r>
      <w:r w:rsidRPr="008A4916">
        <w:rPr>
          <w:rFonts w:ascii="Arial" w:eastAsia="Arial Unicode MS" w:hAnsi="Arial" w:cs="Arial" w:hint="default"/>
        </w:rPr>
        <w:t>né.</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Vý</w:t>
      </w:r>
      <w:r w:rsidRPr="008A4916">
        <w:rPr>
          <w:rFonts w:ascii="Arial" w:eastAsia="Arial Unicode MS" w:hAnsi="Arial" w:cs="Arial" w:hint="default"/>
        </w:rPr>
        <w:t>kon kontroly:</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RVPS</w:t>
      </w:r>
      <w:r w:rsidRPr="008A4916">
        <w:rPr>
          <w:rFonts w:ascii="Arial" w:eastAsia="Arial Unicode MS" w:hAnsi="Arial" w:cs="Arial" w:hint="default"/>
        </w:rPr>
        <w:t xml:space="preserve"> </w:t>
      </w:r>
      <w:r w:rsidRPr="008A4916">
        <w:rPr>
          <w:rFonts w:ascii="Arial" w:eastAsia="Arial Unicode MS" w:hAnsi="Arial" w:cs="Arial" w:hint="default"/>
        </w:rPr>
        <w:t>–</w:t>
      </w:r>
      <w:r w:rsidRPr="008A4916">
        <w:rPr>
          <w:rFonts w:ascii="Arial" w:eastAsia="Arial Unicode MS" w:hAnsi="Arial" w:cs="Arial" w:hint="default"/>
        </w:rPr>
        <w:t xml:space="preserve"> </w:t>
      </w:r>
      <w:r w:rsidRPr="008A4916">
        <w:rPr>
          <w:rFonts w:ascii="Arial" w:eastAsia="Arial Unicode MS" w:hAnsi="Arial" w:cs="Arial" w:hint="default"/>
        </w:rPr>
        <w:t>4</w:t>
      </w:r>
      <w:r w:rsidRPr="008A4916">
        <w:rPr>
          <w:rFonts w:ascii="Arial" w:eastAsia="Arial Unicode MS" w:hAnsi="Arial" w:cs="Arial" w:hint="default"/>
        </w:rPr>
        <w:t xml:space="preserve"> </w:t>
      </w:r>
      <w:r w:rsidRPr="008A4916">
        <w:rPr>
          <w:rFonts w:ascii="Arial" w:eastAsia="Arial Unicode MS" w:hAnsi="Arial" w:cs="Arial" w:hint="default"/>
        </w:rPr>
        <w:t>hod/týž</w:t>
      </w:r>
      <w:r w:rsidRPr="008A4916">
        <w:rPr>
          <w:rFonts w:ascii="Arial" w:eastAsia="Arial Unicode MS" w:hAnsi="Arial" w:cs="Arial" w:hint="default"/>
        </w:rPr>
        <w:t>deň</w:t>
      </w:r>
      <w:r w:rsidRPr="008A4916">
        <w:rPr>
          <w:rFonts w:ascii="Arial" w:eastAsia="Arial Unicode MS" w:hAnsi="Arial" w:cs="Arial" w:hint="default"/>
        </w:rPr>
        <w:t xml:space="preserve"> x 40 RVPS = 160 hodí</w:t>
      </w:r>
      <w:r w:rsidRPr="008A4916">
        <w:rPr>
          <w:rFonts w:ascii="Arial" w:eastAsia="Arial Unicode MS" w:hAnsi="Arial" w:cs="Arial" w:hint="default"/>
        </w:rPr>
        <w:t xml:space="preserve">n x 7,3 hod. </w:t>
      </w:r>
      <w:r w:rsidRPr="008A4916">
        <w:rPr>
          <w:rFonts w:ascii="Arial" w:eastAsia="Arial Unicode MS" w:hAnsi="Arial" w:cs="Arial" w:hint="default"/>
        </w:rPr>
        <w:t>mzda = 1 </w:t>
      </w:r>
      <w:r w:rsidRPr="008A4916">
        <w:rPr>
          <w:rFonts w:ascii="Arial" w:eastAsia="Arial Unicode MS" w:hAnsi="Arial" w:cs="Arial" w:hint="default"/>
        </w:rPr>
        <w:t>168 x 52 týž</w:t>
      </w:r>
      <w:r w:rsidRPr="008A4916">
        <w:rPr>
          <w:rFonts w:ascii="Arial" w:eastAsia="Arial Unicode MS" w:hAnsi="Arial" w:cs="Arial" w:hint="default"/>
        </w:rPr>
        <w:t>dň</w:t>
      </w:r>
      <w:r w:rsidRPr="008A4916">
        <w:rPr>
          <w:rFonts w:ascii="Arial" w:eastAsia="Arial Unicode MS" w:hAnsi="Arial" w:cs="Arial" w:hint="default"/>
        </w:rPr>
        <w:t>ov = 60 </w:t>
      </w:r>
      <w:r w:rsidRPr="008A4916">
        <w:rPr>
          <w:rFonts w:ascii="Arial" w:eastAsia="Arial Unicode MS" w:hAnsi="Arial" w:cs="Arial" w:hint="default"/>
        </w:rPr>
        <w:t>736</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Cestovné</w:t>
      </w:r>
      <w:r w:rsidRPr="008A4916">
        <w:rPr>
          <w:rFonts w:ascii="Arial" w:eastAsia="Arial Unicode MS" w:hAnsi="Arial" w:cs="Arial" w:hint="default"/>
        </w:rPr>
        <w:t xml:space="preserve"> ná</w:t>
      </w:r>
      <w:r w:rsidRPr="008A4916">
        <w:rPr>
          <w:rFonts w:ascii="Arial" w:eastAsia="Arial Unicode MS" w:hAnsi="Arial" w:cs="Arial" w:hint="default"/>
        </w:rPr>
        <w:t>klady:</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40 km/týž</w:t>
      </w:r>
      <w:r w:rsidRPr="008A4916">
        <w:rPr>
          <w:rFonts w:ascii="Arial" w:eastAsia="Arial Unicode MS" w:hAnsi="Arial" w:cs="Arial" w:hint="default"/>
        </w:rPr>
        <w:t>deň</w:t>
      </w:r>
      <w:r w:rsidRPr="008A4916">
        <w:rPr>
          <w:rFonts w:ascii="Arial" w:eastAsia="Arial Unicode MS" w:hAnsi="Arial" w:cs="Arial" w:hint="default"/>
        </w:rPr>
        <w:t xml:space="preserve"> x 40 RVPS = 1600 km x 52 týž</w:t>
      </w:r>
      <w:r w:rsidRPr="008A4916">
        <w:rPr>
          <w:rFonts w:ascii="Arial" w:eastAsia="Arial Unicode MS" w:hAnsi="Arial" w:cs="Arial" w:hint="default"/>
        </w:rPr>
        <w:t>dň</w:t>
      </w:r>
      <w:r w:rsidRPr="008A4916">
        <w:rPr>
          <w:rFonts w:ascii="Arial" w:eastAsia="Arial Unicode MS" w:hAnsi="Arial" w:cs="Arial" w:hint="default"/>
        </w:rPr>
        <w:t>ov = 83</w:t>
      </w:r>
      <w:r w:rsidRPr="008A4916">
        <w:rPr>
          <w:rFonts w:ascii="Arial" w:eastAsia="Arial Unicode MS" w:hAnsi="Arial" w:cs="Arial" w:hint="default"/>
        </w:rPr>
        <w:t xml:space="preserve"> </w:t>
      </w:r>
      <w:r w:rsidRPr="008A4916">
        <w:rPr>
          <w:rFonts w:ascii="Arial" w:eastAsia="Arial Unicode MS" w:hAnsi="Arial" w:cs="Arial" w:hint="default"/>
        </w:rPr>
        <w:t xml:space="preserve">200 km x 8,14 L/100km = </w:t>
      </w:r>
      <w:r w:rsidRPr="008A4916">
        <w:rPr>
          <w:rFonts w:ascii="Arial" w:eastAsia="Arial Unicode MS" w:hAnsi="Arial" w:cs="Arial" w:hint="default"/>
        </w:rPr>
        <w:t>10 </w:t>
      </w:r>
      <w:r w:rsidRPr="008A4916">
        <w:rPr>
          <w:rFonts w:ascii="Arial" w:eastAsia="Arial Unicode MS" w:hAnsi="Arial" w:cs="Arial" w:hint="default"/>
        </w:rPr>
        <w:t>158,72</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Riadenie. kontrola, tré</w:t>
      </w:r>
      <w:r w:rsidRPr="008A4916">
        <w:rPr>
          <w:rFonts w:ascii="Arial" w:eastAsia="Arial Unicode MS" w:hAnsi="Arial" w:cs="Arial" w:hint="default"/>
        </w:rPr>
        <w:t>ning a š</w:t>
      </w:r>
      <w:r w:rsidRPr="008A4916">
        <w:rPr>
          <w:rFonts w:ascii="Arial" w:eastAsia="Arial Unicode MS" w:hAnsi="Arial" w:cs="Arial" w:hint="default"/>
        </w:rPr>
        <w:t>koliace programy:</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Š</w:t>
      </w:r>
      <w:r w:rsidRPr="008A4916">
        <w:rPr>
          <w:rFonts w:ascii="Arial" w:eastAsia="Arial Unicode MS" w:hAnsi="Arial" w:cs="Arial" w:hint="default"/>
        </w:rPr>
        <w:t xml:space="preserve">VPS </w:t>
      </w:r>
      <w:r w:rsidRPr="008A4916">
        <w:rPr>
          <w:rFonts w:ascii="Arial" w:eastAsia="Arial Unicode MS" w:hAnsi="Arial" w:cs="Arial" w:hint="default"/>
        </w:rPr>
        <w:t>–</w:t>
      </w:r>
      <w:r w:rsidRPr="008A4916">
        <w:rPr>
          <w:rFonts w:ascii="Arial" w:eastAsia="Arial Unicode MS" w:hAnsi="Arial" w:cs="Arial" w:hint="default"/>
        </w:rPr>
        <w:t xml:space="preserve"> 1 pracovné</w:t>
      </w:r>
      <w:r w:rsidRPr="008A4916">
        <w:rPr>
          <w:rFonts w:ascii="Arial" w:eastAsia="Arial Unicode MS" w:hAnsi="Arial" w:cs="Arial" w:hint="default"/>
        </w:rPr>
        <w:t xml:space="preserve"> mie</w:t>
      </w:r>
      <w:r w:rsidRPr="008A4916">
        <w:rPr>
          <w:rFonts w:ascii="Arial" w:eastAsia="Arial Unicode MS" w:hAnsi="Arial" w:cs="Arial" w:hint="default"/>
        </w:rPr>
        <w:t>sto 9 trieda cca 1 000 x 12 = 12 </w:t>
      </w:r>
      <w:r w:rsidRPr="008A4916">
        <w:rPr>
          <w:rFonts w:ascii="Arial" w:eastAsia="Arial Unicode MS" w:hAnsi="Arial" w:cs="Arial" w:hint="default"/>
        </w:rPr>
        <w:t xml:space="preserve">000 </w:t>
      </w:r>
      <w:r w:rsidRPr="008A4916">
        <w:rPr>
          <w:rFonts w:ascii="Arial" w:eastAsia="Arial Unicode MS" w:hAnsi="Arial" w:cs="Arial" w:hint="default"/>
        </w:rPr>
        <w:t>e</w:t>
      </w:r>
      <w:r w:rsidRPr="008A4916">
        <w:rPr>
          <w:rFonts w:ascii="Arial" w:eastAsia="Arial Unicode MS" w:hAnsi="Arial" w:cs="Arial" w:hint="default"/>
        </w:rPr>
        <w:t>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Technické</w:t>
      </w:r>
      <w:r w:rsidRPr="008A4916">
        <w:rPr>
          <w:rFonts w:ascii="Arial" w:eastAsia="Arial Unicode MS" w:hAnsi="Arial" w:cs="Arial" w:hint="default"/>
        </w:rPr>
        <w:t xml:space="preserve"> zabezpeč</w:t>
      </w:r>
      <w:r w:rsidRPr="008A4916">
        <w:rPr>
          <w:rFonts w:ascii="Arial" w:eastAsia="Arial Unicode MS" w:hAnsi="Arial" w:cs="Arial" w:hint="default"/>
        </w:rPr>
        <w:t>enie kontroly:</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Tablet (vode a ná</w:t>
      </w:r>
      <w:r w:rsidRPr="008A4916">
        <w:rPr>
          <w:rFonts w:ascii="Arial" w:eastAsia="Arial Unicode MS" w:hAnsi="Arial" w:cs="Arial" w:hint="default"/>
        </w:rPr>
        <w:t>razu vzdorný</w:t>
      </w:r>
      <w:r w:rsidRPr="008A4916">
        <w:rPr>
          <w:rFonts w:ascii="Arial" w:eastAsia="Arial Unicode MS" w:hAnsi="Arial" w:cs="Arial" w:hint="default"/>
        </w:rPr>
        <w:t xml:space="preserve">) </w:t>
      </w:r>
      <w:r w:rsidRPr="008A4916">
        <w:rPr>
          <w:rFonts w:ascii="Arial" w:eastAsia="Arial Unicode MS" w:hAnsi="Arial" w:cs="Arial" w:hint="default"/>
        </w:rPr>
        <w:t>–</w:t>
      </w:r>
      <w:r w:rsidRPr="008A4916">
        <w:rPr>
          <w:rFonts w:ascii="Arial" w:eastAsia="Arial Unicode MS" w:hAnsi="Arial" w:cs="Arial" w:hint="default"/>
        </w:rPr>
        <w:t xml:space="preserve"> 42 ks x 600 = 25 </w:t>
      </w:r>
      <w:r w:rsidRPr="008A4916">
        <w:rPr>
          <w:rFonts w:ascii="Arial" w:eastAsia="Arial Unicode MS" w:hAnsi="Arial" w:cs="Arial" w:hint="default"/>
        </w:rPr>
        <w:t>200</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Čí</w:t>
      </w:r>
      <w:r w:rsidRPr="008A4916">
        <w:rPr>
          <w:rFonts w:ascii="Arial" w:eastAsia="Arial Unicode MS" w:hAnsi="Arial" w:cs="Arial" w:hint="default"/>
        </w:rPr>
        <w:t>tač</w:t>
      </w:r>
      <w:r w:rsidRPr="008A4916">
        <w:rPr>
          <w:rFonts w:ascii="Arial" w:eastAsia="Arial Unicode MS" w:hAnsi="Arial" w:cs="Arial" w:hint="default"/>
        </w:rPr>
        <w:t>ka kó</w:t>
      </w:r>
      <w:r w:rsidRPr="008A4916">
        <w:rPr>
          <w:rFonts w:ascii="Arial" w:eastAsia="Arial Unicode MS" w:hAnsi="Arial" w:cs="Arial" w:hint="default"/>
        </w:rPr>
        <w:t xml:space="preserve">dov </w:t>
      </w:r>
      <w:r w:rsidRPr="008A4916">
        <w:rPr>
          <w:rFonts w:ascii="Arial" w:eastAsia="Arial Unicode MS" w:hAnsi="Arial" w:cs="Arial" w:hint="default"/>
        </w:rPr>
        <w:t>–</w:t>
      </w:r>
      <w:r w:rsidRPr="008A4916">
        <w:rPr>
          <w:rFonts w:ascii="Arial" w:eastAsia="Arial Unicode MS" w:hAnsi="Arial" w:cs="Arial" w:hint="default"/>
        </w:rPr>
        <w:t xml:space="preserve"> 42 ks x 50 = 2 </w:t>
      </w:r>
      <w:r w:rsidRPr="008A4916">
        <w:rPr>
          <w:rFonts w:ascii="Arial" w:eastAsia="Arial Unicode MS" w:hAnsi="Arial" w:cs="Arial" w:hint="default"/>
        </w:rPr>
        <w:t>100</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B. nariadenie Rady (ES) č</w:t>
      </w:r>
      <w:r w:rsidRPr="008A4916">
        <w:rPr>
          <w:rFonts w:ascii="Arial" w:eastAsia="Arial Unicode MS" w:hAnsi="Arial" w:cs="Arial" w:hint="default"/>
        </w:rPr>
        <w:t>. 1005/2008: 26 </w:t>
      </w:r>
      <w:r w:rsidRPr="008A4916">
        <w:rPr>
          <w:rFonts w:ascii="Arial" w:eastAsia="Arial Unicode MS" w:hAnsi="Arial" w:cs="Arial" w:hint="default"/>
        </w:rPr>
        <w:t>800</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Podľ</w:t>
      </w:r>
      <w:r w:rsidRPr="008A4916">
        <w:rPr>
          <w:rFonts w:ascii="Arial" w:eastAsia="Arial Unicode MS" w:hAnsi="Arial" w:cs="Arial" w:hint="default"/>
        </w:rPr>
        <w:t>a vynalož</w:t>
      </w:r>
      <w:r w:rsidRPr="008A4916">
        <w:rPr>
          <w:rFonts w:ascii="Arial" w:eastAsia="Arial Unicode MS" w:hAnsi="Arial" w:cs="Arial" w:hint="default"/>
        </w:rPr>
        <w:t>ený</w:t>
      </w:r>
      <w:r w:rsidRPr="008A4916">
        <w:rPr>
          <w:rFonts w:ascii="Arial" w:eastAsia="Arial Unicode MS" w:hAnsi="Arial" w:cs="Arial" w:hint="default"/>
        </w:rPr>
        <w:t>ch ná</w:t>
      </w:r>
      <w:r w:rsidRPr="008A4916">
        <w:rPr>
          <w:rFonts w:ascii="Arial" w:eastAsia="Arial Unicode MS" w:hAnsi="Arial" w:cs="Arial" w:hint="default"/>
        </w:rPr>
        <w:t>kladov za predchá</w:t>
      </w:r>
      <w:r w:rsidRPr="008A4916">
        <w:rPr>
          <w:rFonts w:ascii="Arial" w:eastAsia="Arial Unicode MS" w:hAnsi="Arial" w:cs="Arial" w:hint="default"/>
        </w:rPr>
        <w:t>dzajú</w:t>
      </w:r>
      <w:r w:rsidRPr="008A4916">
        <w:rPr>
          <w:rFonts w:ascii="Arial" w:eastAsia="Arial Unicode MS" w:hAnsi="Arial" w:cs="Arial" w:hint="default"/>
        </w:rPr>
        <w:t>ce roky je potrebné</w:t>
      </w:r>
      <w:r w:rsidRPr="008A4916">
        <w:rPr>
          <w:rFonts w:ascii="Arial" w:eastAsia="Arial Unicode MS" w:hAnsi="Arial" w:cs="Arial" w:hint="default"/>
        </w:rPr>
        <w:t xml:space="preserve"> na jeden</w:t>
      </w:r>
      <w:r w:rsidRPr="008A4916">
        <w:rPr>
          <w:rFonts w:ascii="Arial" w:eastAsia="Arial Unicode MS" w:hAnsi="Arial" w:cs="Arial" w:hint="default"/>
        </w:rPr>
        <w:t xml:space="preserve"> kalendá</w:t>
      </w:r>
      <w:r w:rsidRPr="008A4916">
        <w:rPr>
          <w:rFonts w:ascii="Arial" w:eastAsia="Arial Unicode MS" w:hAnsi="Arial" w:cs="Arial" w:hint="default"/>
        </w:rPr>
        <w:t>rny rok približ</w:t>
      </w:r>
      <w:r w:rsidRPr="008A4916">
        <w:rPr>
          <w:rFonts w:ascii="Arial" w:eastAsia="Arial Unicode MS" w:hAnsi="Arial" w:cs="Arial" w:hint="default"/>
        </w:rPr>
        <w:t>ne 26 </w:t>
      </w:r>
      <w:r w:rsidRPr="008A4916">
        <w:rPr>
          <w:rFonts w:ascii="Arial" w:eastAsia="Arial Unicode MS" w:hAnsi="Arial" w:cs="Arial" w:hint="default"/>
        </w:rPr>
        <w:t>800</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Tré</w:t>
      </w:r>
      <w:r w:rsidRPr="008A4916">
        <w:rPr>
          <w:rFonts w:ascii="Arial" w:eastAsia="Arial Unicode MS" w:hAnsi="Arial" w:cs="Arial" w:hint="default"/>
        </w:rPr>
        <w:t>ningové</w:t>
      </w:r>
      <w:r w:rsidRPr="008A4916">
        <w:rPr>
          <w:rFonts w:ascii="Arial" w:eastAsia="Arial Unicode MS" w:hAnsi="Arial" w:cs="Arial" w:hint="default"/>
        </w:rPr>
        <w:t xml:space="preserve"> a š</w:t>
      </w:r>
      <w:r w:rsidRPr="008A4916">
        <w:rPr>
          <w:rFonts w:ascii="Arial" w:eastAsia="Arial Unicode MS" w:hAnsi="Arial" w:cs="Arial" w:hint="default"/>
        </w:rPr>
        <w:t>koliace programy: 6 </w:t>
      </w:r>
      <w:r w:rsidRPr="008A4916">
        <w:rPr>
          <w:rFonts w:ascii="Arial" w:eastAsia="Arial Unicode MS" w:hAnsi="Arial" w:cs="Arial" w:hint="default"/>
        </w:rPr>
        <w:t>737</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Riadenie a vý</w:t>
      </w:r>
      <w:r w:rsidRPr="008A4916">
        <w:rPr>
          <w:rFonts w:ascii="Arial" w:eastAsia="Arial Unicode MS" w:hAnsi="Arial" w:cs="Arial" w:hint="default"/>
        </w:rPr>
        <w:t>kon kontroly: 16 </w:t>
      </w:r>
      <w:r w:rsidRPr="008A4916">
        <w:rPr>
          <w:rFonts w:ascii="Arial" w:eastAsia="Arial Unicode MS" w:hAnsi="Arial" w:cs="Arial" w:hint="default"/>
        </w:rPr>
        <w:t>974</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Cestovné</w:t>
      </w:r>
      <w:r w:rsidRPr="008A4916">
        <w:rPr>
          <w:rFonts w:ascii="Arial" w:eastAsia="Arial Unicode MS" w:hAnsi="Arial" w:cs="Arial" w:hint="default"/>
        </w:rPr>
        <w:t xml:space="preserve"> ná</w:t>
      </w:r>
      <w:r w:rsidRPr="008A4916">
        <w:rPr>
          <w:rFonts w:ascii="Arial" w:eastAsia="Arial Unicode MS" w:hAnsi="Arial" w:cs="Arial" w:hint="default"/>
        </w:rPr>
        <w:t>klady</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40 km/ukonč</w:t>
      </w:r>
      <w:r w:rsidRPr="008A4916">
        <w:rPr>
          <w:rFonts w:ascii="Arial" w:eastAsia="Arial Unicode MS" w:hAnsi="Arial" w:cs="Arial" w:hint="default"/>
        </w:rPr>
        <w:t>ená</w:t>
      </w:r>
      <w:r w:rsidRPr="008A4916">
        <w:rPr>
          <w:rFonts w:ascii="Arial" w:eastAsia="Arial Unicode MS" w:hAnsi="Arial" w:cs="Arial" w:hint="default"/>
        </w:rPr>
        <w:t xml:space="preserve"> kontrola x 355 kontrol = 14 </w:t>
      </w:r>
      <w:r w:rsidRPr="008A4916">
        <w:rPr>
          <w:rFonts w:ascii="Arial" w:eastAsia="Arial Unicode MS" w:hAnsi="Arial" w:cs="Arial" w:hint="default"/>
        </w:rPr>
        <w:t>200 km x 8,14L/100km = 583</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Pracovný</w:t>
      </w:r>
      <w:r w:rsidRPr="008A4916">
        <w:rPr>
          <w:rFonts w:ascii="Arial" w:eastAsia="Arial Unicode MS" w:hAnsi="Arial" w:cs="Arial" w:hint="default"/>
        </w:rPr>
        <w:t xml:space="preserve"> č</w:t>
      </w:r>
      <w:r w:rsidRPr="008A4916">
        <w:rPr>
          <w:rFonts w:ascii="Arial" w:eastAsia="Arial Unicode MS" w:hAnsi="Arial" w:cs="Arial" w:hint="default"/>
        </w:rPr>
        <w:t>as:</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RVPS - 3hod./ukonč</w:t>
      </w:r>
      <w:r w:rsidRPr="008A4916">
        <w:rPr>
          <w:rFonts w:ascii="Arial" w:eastAsia="Arial Unicode MS" w:hAnsi="Arial" w:cs="Arial" w:hint="default"/>
        </w:rPr>
        <w:t>ená</w:t>
      </w:r>
      <w:r w:rsidRPr="008A4916">
        <w:rPr>
          <w:rFonts w:ascii="Arial" w:eastAsia="Arial Unicode MS" w:hAnsi="Arial" w:cs="Arial" w:hint="default"/>
        </w:rPr>
        <w:t xml:space="preserve"> </w:t>
      </w:r>
      <w:r w:rsidRPr="008A4916">
        <w:rPr>
          <w:rFonts w:ascii="Arial" w:eastAsia="Arial Unicode MS" w:hAnsi="Arial" w:cs="Arial" w:hint="default"/>
        </w:rPr>
        <w:t>kontrola x 355 kontrol = 1 </w:t>
      </w:r>
      <w:r w:rsidRPr="008A4916">
        <w:rPr>
          <w:rFonts w:ascii="Arial" w:eastAsia="Arial Unicode MS" w:hAnsi="Arial" w:cs="Arial" w:hint="default"/>
        </w:rPr>
        <w:t>065 hod. x 7,30 hod. mzda = 2 </w:t>
      </w:r>
      <w:r w:rsidRPr="008A4916">
        <w:rPr>
          <w:rFonts w:ascii="Arial" w:eastAsia="Arial Unicode MS" w:hAnsi="Arial" w:cs="Arial" w:hint="default"/>
        </w:rPr>
        <w:t>591</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Š</w:t>
      </w:r>
      <w:r w:rsidRPr="008A4916">
        <w:rPr>
          <w:rFonts w:ascii="Arial" w:eastAsia="Arial Unicode MS" w:hAnsi="Arial" w:cs="Arial" w:hint="default"/>
        </w:rPr>
        <w:t>VPS - 1 prac. miesto 1 </w:t>
      </w:r>
      <w:r w:rsidRPr="008A4916">
        <w:rPr>
          <w:rFonts w:ascii="Arial" w:eastAsia="Arial Unicode MS" w:hAnsi="Arial" w:cs="Arial" w:hint="default"/>
        </w:rPr>
        <w:t xml:space="preserve">150 </w:t>
      </w:r>
      <w:r w:rsidRPr="008A4916">
        <w:rPr>
          <w:rFonts w:ascii="Arial" w:eastAsia="Arial Unicode MS" w:hAnsi="Arial" w:cs="Arial" w:hint="default"/>
        </w:rPr>
        <w:t>eur</w:t>
      </w:r>
      <w:r w:rsidRPr="008A4916">
        <w:rPr>
          <w:rFonts w:ascii="Arial" w:eastAsia="Arial Unicode MS" w:hAnsi="Arial" w:cs="Arial" w:hint="default"/>
        </w:rPr>
        <w:t xml:space="preserve"> x 12 = 13 </w:t>
      </w:r>
      <w:r w:rsidRPr="008A4916">
        <w:rPr>
          <w:rFonts w:ascii="Arial" w:eastAsia="Arial Unicode MS" w:hAnsi="Arial" w:cs="Arial" w:hint="default"/>
        </w:rPr>
        <w:t>800 x 3 roky = 13 </w:t>
      </w:r>
      <w:r w:rsidRPr="008A4916">
        <w:rPr>
          <w:rFonts w:ascii="Arial" w:eastAsia="Arial Unicode MS" w:hAnsi="Arial" w:cs="Arial" w:hint="default"/>
        </w:rPr>
        <w:t>800</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Pracovné</w:t>
      </w:r>
      <w:r w:rsidRPr="008A4916">
        <w:rPr>
          <w:rFonts w:ascii="Arial" w:eastAsia="Arial Unicode MS" w:hAnsi="Arial" w:cs="Arial" w:hint="default"/>
        </w:rPr>
        <w:t xml:space="preserve"> a ochranné</w:t>
      </w:r>
      <w:r w:rsidRPr="008A4916">
        <w:rPr>
          <w:rFonts w:ascii="Arial" w:eastAsia="Arial Unicode MS" w:hAnsi="Arial" w:cs="Arial" w:hint="default"/>
        </w:rPr>
        <w:t xml:space="preserve"> prostriedky: 3 </w:t>
      </w:r>
      <w:r w:rsidRPr="008A4916">
        <w:rPr>
          <w:rFonts w:ascii="Arial" w:eastAsia="Arial Unicode MS" w:hAnsi="Arial" w:cs="Arial" w:hint="default"/>
        </w:rPr>
        <w:t>066</w:t>
      </w:r>
      <w:r w:rsidRPr="008A4916">
        <w:rPr>
          <w:rFonts w:ascii="Arial" w:eastAsia="Arial Unicode MS" w:hAnsi="Arial" w:cs="Arial" w:hint="default"/>
        </w:rPr>
        <w:t xml:space="preserve"> eur</w:t>
      </w:r>
    </w:p>
    <w:p w:rsidR="009420E2" w:rsidRPr="008A4916" w:rsidP="009420E2">
      <w:pPr>
        <w:pStyle w:val="ListParagraph"/>
        <w:widowControl w:val="0"/>
        <w:bidi w:val="0"/>
        <w:ind w:left="2835"/>
        <w:jc w:val="both"/>
        <w:rPr>
          <w:rFonts w:ascii="Arial" w:eastAsia="Arial Unicode MS" w:hAnsi="Arial" w:cs="Arial" w:hint="default"/>
        </w:rPr>
      </w:pPr>
      <w:r w:rsidRPr="008A4916">
        <w:rPr>
          <w:rFonts w:ascii="Arial" w:eastAsia="Arial Unicode MS" w:hAnsi="Arial" w:cs="Arial" w:hint="default"/>
        </w:rPr>
        <w:t>73</w:t>
      </w:r>
      <w:r w:rsidRPr="008A4916">
        <w:rPr>
          <w:rFonts w:ascii="Arial" w:eastAsia="Arial Unicode MS" w:hAnsi="Arial" w:cs="Arial" w:hint="default"/>
        </w:rPr>
        <w:t xml:space="preserve"> eur</w:t>
      </w:r>
      <w:r w:rsidRPr="008A4916">
        <w:rPr>
          <w:rFonts w:ascii="Arial" w:eastAsia="Arial Unicode MS" w:hAnsi="Arial" w:cs="Arial" w:hint="default"/>
        </w:rPr>
        <w:t>/rok x 42 osô</w:t>
      </w:r>
      <w:r w:rsidRPr="008A4916">
        <w:rPr>
          <w:rFonts w:ascii="Arial" w:eastAsia="Arial Unicode MS" w:hAnsi="Arial" w:cs="Arial" w:hint="default"/>
        </w:rPr>
        <w:t>b (RVPS a Š</w:t>
      </w:r>
      <w:r w:rsidRPr="008A4916">
        <w:rPr>
          <w:rFonts w:ascii="Arial" w:eastAsia="Arial Unicode MS" w:hAnsi="Arial" w:cs="Arial" w:hint="default"/>
        </w:rPr>
        <w:t>VPS) = 3 </w:t>
      </w:r>
      <w:r w:rsidRPr="008A4916">
        <w:rPr>
          <w:rFonts w:ascii="Arial" w:eastAsia="Arial Unicode MS" w:hAnsi="Arial" w:cs="Arial" w:hint="default"/>
        </w:rPr>
        <w:t>066/rok x 3 = 3 </w:t>
      </w:r>
      <w:r w:rsidRPr="008A4916">
        <w:rPr>
          <w:rFonts w:ascii="Arial" w:eastAsia="Arial Unicode MS" w:hAnsi="Arial" w:cs="Arial" w:hint="default"/>
        </w:rPr>
        <w:t>066</w:t>
      </w:r>
      <w:r w:rsidRPr="008A4916">
        <w:rPr>
          <w:rFonts w:ascii="Arial" w:eastAsia="Arial Unicode MS" w:hAnsi="Arial" w:cs="Arial" w:hint="default"/>
        </w:rPr>
        <w:t xml:space="preserve"> eur</w:t>
      </w:r>
    </w:p>
    <w:p w:rsidR="009420E2" w:rsidRPr="008A4916" w:rsidP="009420E2">
      <w:pPr>
        <w:pStyle w:val="ListParagraph"/>
        <w:widowControl w:val="0"/>
        <w:bidi w:val="0"/>
        <w:jc w:val="both"/>
        <w:rPr>
          <w:rFonts w:ascii="Arial" w:hAnsi="Arial" w:cs="Arial"/>
        </w:rPr>
      </w:pPr>
      <w:r w:rsidRPr="008A4916">
        <w:rPr>
          <w:rFonts w:ascii="Arial" w:hAnsi="Arial" w:cs="Arial"/>
        </w:rPr>
        <w:t xml:space="preserve"> </w:t>
      </w:r>
    </w:p>
    <w:p w:rsidR="009420E2" w:rsidRPr="008A4916" w:rsidP="009420E2">
      <w:pPr>
        <w:pStyle w:val="ListParagraph"/>
        <w:widowControl w:val="0"/>
        <w:numPr>
          <w:numId w:val="2"/>
        </w:numPr>
        <w:bidi w:val="0"/>
        <w:ind w:left="426"/>
        <w:jc w:val="both"/>
        <w:rPr>
          <w:rFonts w:ascii="Arial" w:hAnsi="Arial" w:cs="Arial"/>
        </w:rPr>
      </w:pPr>
      <w:r w:rsidRPr="008A4916">
        <w:rPr>
          <w:rFonts w:ascii="Arial" w:hAnsi="Arial" w:cs="Arial"/>
        </w:rPr>
        <w:t>V čl. III v doterajšom druhom bode sa vypúšťa slovo „záväzných“.</w:t>
      </w:r>
    </w:p>
    <w:p w:rsidR="009420E2" w:rsidRPr="009420E2" w:rsidP="009420E2">
      <w:pPr>
        <w:widowControl w:val="0"/>
        <w:bidi w:val="0"/>
        <w:ind w:left="2835"/>
        <w:jc w:val="both"/>
        <w:rPr>
          <w:rFonts w:ascii="Arial" w:hAnsi="Arial" w:cs="Arial"/>
        </w:rPr>
      </w:pPr>
      <w:r w:rsidRPr="009420E2">
        <w:rPr>
          <w:rFonts w:ascii="Arial" w:hAnsi="Arial" w:cs="Arial"/>
        </w:rPr>
        <w:t>Z pôvodného návrhu sa vypúšťa slovo ,,záväzného“. Ak by príslušný orgán veterinárnej správy vydával záväzné stanovisko pre propagačné predajné podujatia, nemohol by ho zmeniť, resp. zrušiť ani vo výnimočných prípadoch. Obsah ani náležitosti záväzného stanoviska nie sú pritom v návrhu špecifikované (lehota na podanie záväzného stanoviska, vydanie záväzného stanoviska do koľko dní, či sa vzťahuje na záväzné stanovisko všeobecný predpis o správnom konaní či nie...).</w:t>
      </w:r>
    </w:p>
    <w:p w:rsidR="009420E2" w:rsidRPr="009420E2" w:rsidP="009420E2">
      <w:pPr>
        <w:pStyle w:val="ListParagraph"/>
        <w:widowControl w:val="0"/>
        <w:bidi w:val="0"/>
        <w:ind w:left="426"/>
        <w:jc w:val="both"/>
        <w:rPr>
          <w:rFonts w:ascii="Arial" w:hAnsi="Arial" w:cs="Arial"/>
        </w:rPr>
      </w:pPr>
    </w:p>
    <w:p w:rsidR="009420E2" w:rsidRPr="008A4916" w:rsidP="009420E2">
      <w:pPr>
        <w:bidi w:val="0"/>
        <w:rPr>
          <w:rFonts w:ascii="Arial" w:hAnsi="Arial" w:cs="Arial"/>
        </w:rPr>
      </w:pPr>
    </w:p>
    <w:p w:rsidR="0061429D" w:rsidP="0061429D">
      <w:pPr>
        <w:tabs>
          <w:tab w:val="left" w:pos="709"/>
          <w:tab w:val="left" w:pos="1049"/>
        </w:tabs>
        <w:bidi w:val="0"/>
        <w:jc w:val="both"/>
        <w:rPr>
          <w:rFonts w:ascii="Arial" w:hAnsi="Arial" w:cs="Arial"/>
        </w:rPr>
      </w:pPr>
    </w:p>
    <w:p w:rsidR="0061429D" w:rsidP="0061429D">
      <w:pPr>
        <w:tabs>
          <w:tab w:val="left" w:pos="709"/>
          <w:tab w:val="left" w:pos="1049"/>
        </w:tabs>
        <w:bidi w:val="0"/>
        <w:jc w:val="both"/>
        <w:rPr>
          <w:rFonts w:ascii="Arial" w:hAnsi="Arial" w:cs="Arial"/>
          <w:b/>
        </w:rPr>
      </w:pPr>
      <w:r>
        <w:rPr>
          <w:rFonts w:ascii="Arial" w:hAnsi="Arial" w:cs="Arial"/>
        </w:rPr>
        <w:tab/>
      </w:r>
      <w:r>
        <w:rPr>
          <w:rFonts w:ascii="Arial" w:hAnsi="Arial" w:cs="Arial"/>
          <w:b/>
        </w:rPr>
        <w:t>B.</w:t>
        <w:tab/>
        <w:t>o d p o r ú č a</w:t>
      </w:r>
    </w:p>
    <w:p w:rsidR="0061429D" w:rsidP="0061429D">
      <w:pPr>
        <w:tabs>
          <w:tab w:val="left" w:pos="709"/>
          <w:tab w:val="left" w:pos="1049"/>
        </w:tabs>
        <w:bidi w:val="0"/>
        <w:jc w:val="both"/>
        <w:rPr>
          <w:rFonts w:ascii="Arial" w:hAnsi="Arial" w:cs="Arial"/>
          <w:b/>
        </w:rPr>
      </w:pPr>
      <w:r>
        <w:rPr>
          <w:rFonts w:ascii="Arial" w:hAnsi="Arial" w:cs="Arial"/>
          <w:b/>
        </w:rPr>
        <w:tab/>
        <w:tab/>
        <w:t xml:space="preserve">Národnej rade </w:t>
      </w:r>
      <w:r w:rsidRPr="0061429D">
        <w:rPr>
          <w:rFonts w:ascii="Arial" w:hAnsi="Arial" w:cs="Arial"/>
          <w:b/>
        </w:rPr>
        <w:t>Slovenskej republiky</w:t>
      </w:r>
    </w:p>
    <w:p w:rsidR="0061429D" w:rsidP="0061429D">
      <w:pPr>
        <w:tabs>
          <w:tab w:val="left" w:pos="709"/>
          <w:tab w:val="left" w:pos="1049"/>
        </w:tabs>
        <w:bidi w:val="0"/>
        <w:jc w:val="both"/>
        <w:rPr>
          <w:rFonts w:ascii="Arial" w:hAnsi="Arial" w:cs="Arial"/>
          <w:b/>
        </w:rPr>
      </w:pPr>
      <w:r>
        <w:rPr>
          <w:rFonts w:ascii="Arial" w:hAnsi="Arial" w:cs="Arial"/>
          <w:b/>
        </w:rPr>
        <w:tab/>
        <w:tab/>
      </w:r>
      <w:r>
        <w:rPr>
          <w:rFonts w:ascii="Arial" w:hAnsi="Arial" w:cs="Arial"/>
        </w:rPr>
        <w:t xml:space="preserve">vládny návrh zákona, ktorým sa mení a dopĺňa zákon č. 178/1998 Z. z. o podmienkach predaja výrobkov a poskytovania služieb na trhových miestach a o zmene a doplnení zákona č. 455/1991 Zb. o živnostenskom podnikaní (živnostenský zákon) v znení neskorších predpisov v znení neskorších predpisov a ktorým sa menia a dopĺňajú niektoré zákony </w:t>
      </w:r>
      <w:r w:rsidR="009420E2">
        <w:rPr>
          <w:rFonts w:ascii="Arial" w:hAnsi="Arial" w:cs="Arial"/>
          <w:b/>
        </w:rPr>
        <w:t>schváliť s pripomienkami;</w:t>
      </w:r>
    </w:p>
    <w:p w:rsidR="0061429D" w:rsidP="0061429D">
      <w:pPr>
        <w:tabs>
          <w:tab w:val="left" w:pos="709"/>
          <w:tab w:val="left" w:pos="1049"/>
        </w:tabs>
        <w:bidi w:val="0"/>
        <w:jc w:val="both"/>
        <w:rPr>
          <w:rFonts w:ascii="Arial" w:hAnsi="Arial" w:cs="Arial"/>
          <w:b/>
        </w:rPr>
      </w:pPr>
    </w:p>
    <w:p w:rsidR="0061429D" w:rsidP="0061429D">
      <w:pPr>
        <w:tabs>
          <w:tab w:val="left" w:pos="709"/>
          <w:tab w:val="left" w:pos="1049"/>
        </w:tabs>
        <w:bidi w:val="0"/>
        <w:jc w:val="both"/>
        <w:rPr>
          <w:rFonts w:ascii="Arial" w:hAnsi="Arial" w:cs="Arial"/>
          <w:b/>
        </w:rPr>
      </w:pPr>
    </w:p>
    <w:p w:rsidR="0061429D" w:rsidP="0061429D">
      <w:pPr>
        <w:tabs>
          <w:tab w:val="left" w:pos="709"/>
          <w:tab w:val="left" w:pos="1049"/>
        </w:tabs>
        <w:bidi w:val="0"/>
        <w:jc w:val="both"/>
        <w:rPr>
          <w:rFonts w:ascii="Arial" w:hAnsi="Arial" w:cs="Arial"/>
          <w:b/>
        </w:rPr>
      </w:pPr>
      <w:r>
        <w:rPr>
          <w:rFonts w:ascii="Arial" w:hAnsi="Arial" w:cs="Arial"/>
          <w:b/>
        </w:rPr>
        <w:tab/>
        <w:t>C.</w:t>
        <w:tab/>
        <w:t>u k l a d á</w:t>
      </w:r>
    </w:p>
    <w:p w:rsidR="0061429D" w:rsidP="0061429D">
      <w:pPr>
        <w:tabs>
          <w:tab w:val="left" w:pos="709"/>
          <w:tab w:val="left" w:pos="1049"/>
        </w:tabs>
        <w:bidi w:val="0"/>
        <w:jc w:val="both"/>
        <w:rPr>
          <w:rFonts w:ascii="Arial" w:hAnsi="Arial" w:cs="Arial"/>
          <w:b/>
        </w:rPr>
      </w:pPr>
      <w:r>
        <w:rPr>
          <w:rFonts w:ascii="Arial" w:hAnsi="Arial" w:cs="Arial"/>
          <w:b/>
        </w:rPr>
        <w:tab/>
        <w:tab/>
        <w:t xml:space="preserve">predsedovi výboru  </w:t>
      </w:r>
    </w:p>
    <w:p w:rsidR="0061429D" w:rsidRPr="0061429D" w:rsidP="0061429D">
      <w:pPr>
        <w:tabs>
          <w:tab w:val="left" w:pos="709"/>
          <w:tab w:val="left" w:pos="1049"/>
        </w:tabs>
        <w:bidi w:val="0"/>
        <w:jc w:val="both"/>
        <w:rPr>
          <w:rFonts w:ascii="Arial" w:hAnsi="Arial" w:cs="Arial"/>
        </w:rPr>
      </w:pPr>
      <w:r>
        <w:rPr>
          <w:rFonts w:ascii="Arial" w:hAnsi="Arial" w:cs="Arial"/>
          <w:b/>
        </w:rPr>
        <w:tab/>
        <w:tab/>
      </w:r>
      <w:r>
        <w:rPr>
          <w:rFonts w:ascii="Arial" w:hAnsi="Arial" w:cs="Arial"/>
        </w:rPr>
        <w:t xml:space="preserve">oznámiť stanovisko výboru k uvedenému vládnemu návrhu zákona predsedovi Výboru </w:t>
      </w:r>
      <w:r w:rsidRPr="0061429D">
        <w:rPr>
          <w:rFonts w:ascii="Arial" w:hAnsi="Arial" w:cs="Arial"/>
        </w:rPr>
        <w:t>Národnej rady Slovenskej republiky</w:t>
      </w:r>
      <w:r>
        <w:rPr>
          <w:rFonts w:ascii="Arial" w:hAnsi="Arial" w:cs="Arial"/>
        </w:rPr>
        <w:t xml:space="preserve"> pre hospodárske záležitosti.</w:t>
      </w:r>
    </w:p>
    <w:p w:rsidR="00DB28F4">
      <w:pPr>
        <w:bidi w:val="0"/>
        <w:rPr>
          <w:rFonts w:ascii="Times New Roman" w:hAnsi="Times New Roman"/>
        </w:rPr>
      </w:pPr>
    </w:p>
    <w:p w:rsidR="009420E2">
      <w:pPr>
        <w:bidi w:val="0"/>
        <w:rPr>
          <w:rFonts w:ascii="Times New Roman" w:hAnsi="Times New Roman"/>
        </w:rPr>
      </w:pPr>
    </w:p>
    <w:p w:rsidR="009420E2">
      <w:pPr>
        <w:bidi w:val="0"/>
        <w:rPr>
          <w:rFonts w:ascii="Times New Roman" w:hAnsi="Times New Roman"/>
        </w:rPr>
      </w:pPr>
    </w:p>
    <w:p w:rsidR="009420E2">
      <w:pPr>
        <w:bidi w:val="0"/>
        <w:rPr>
          <w:rFonts w:ascii="Times New Roman" w:hAnsi="Times New Roman"/>
        </w:rPr>
      </w:pPr>
    </w:p>
    <w:p w:rsidR="009420E2">
      <w:pPr>
        <w:bidi w:val="0"/>
        <w:rPr>
          <w:rFonts w:ascii="Times New Roman" w:hAnsi="Times New Roman"/>
        </w:rPr>
      </w:pPr>
    </w:p>
    <w:p w:rsidR="009420E2">
      <w:pPr>
        <w:bidi w:val="0"/>
        <w:rPr>
          <w:rFonts w:ascii="Arial" w:hAnsi="Arial" w:cs="Arial"/>
          <w:b/>
        </w:rPr>
      </w:pPr>
      <w:r>
        <w:rPr>
          <w:rFonts w:ascii="Arial" w:hAnsi="Arial" w:cs="Arial"/>
        </w:rPr>
        <w:t xml:space="preserve">Ľuboš </w:t>
      </w:r>
      <w:r>
        <w:rPr>
          <w:rFonts w:ascii="Arial" w:hAnsi="Arial" w:cs="Arial"/>
          <w:b/>
        </w:rPr>
        <w:t>Martinák</w:t>
        <w:tab/>
        <w:tab/>
        <w:tab/>
        <w:tab/>
        <w:tab/>
        <w:tab/>
        <w:tab/>
      </w:r>
      <w:r>
        <w:rPr>
          <w:rFonts w:ascii="Arial" w:hAnsi="Arial" w:cs="Arial"/>
        </w:rPr>
        <w:t xml:space="preserve">Mikuláš  </w:t>
      </w:r>
      <w:r>
        <w:rPr>
          <w:rFonts w:ascii="Arial" w:hAnsi="Arial" w:cs="Arial"/>
          <w:b/>
        </w:rPr>
        <w:t>H u b a</w:t>
      </w:r>
    </w:p>
    <w:p w:rsidR="009420E2" w:rsidRPr="009420E2">
      <w:pPr>
        <w:bidi w:val="0"/>
        <w:rPr>
          <w:rFonts w:ascii="Arial" w:hAnsi="Arial" w:cs="Arial"/>
        </w:rPr>
      </w:pPr>
      <w:r>
        <w:rPr>
          <w:rFonts w:ascii="Arial" w:hAnsi="Arial" w:cs="Arial"/>
        </w:rPr>
        <w:t xml:space="preserve">overovateľ výboru  </w:t>
        <w:tab/>
        <w:tab/>
        <w:tab/>
        <w:tab/>
        <w:tab/>
        <w:tab/>
        <w:tab/>
        <w:t xml:space="preserve">predseda výboru  </w:t>
      </w:r>
    </w:p>
    <w:sectPr w:rsidSect="009420E2">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0E2">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p w:rsidR="009420E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13732"/>
    <w:multiLevelType w:val="hybridMultilevel"/>
    <w:tmpl w:val="7B3E9536"/>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
    <w:nsid w:val="418A1C64"/>
    <w:multiLevelType w:val="hybridMultilevel"/>
    <w:tmpl w:val="AB42B1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A55638A"/>
    <w:multiLevelType w:val="hybridMultilevel"/>
    <w:tmpl w:val="D5D28D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61429D"/>
    <w:rsid w:val="0001016E"/>
    <w:rsid w:val="003B535A"/>
    <w:rsid w:val="004B7ACE"/>
    <w:rsid w:val="00565A78"/>
    <w:rsid w:val="0061429D"/>
    <w:rsid w:val="008072B4"/>
    <w:rsid w:val="008A4916"/>
    <w:rsid w:val="009420E2"/>
    <w:rsid w:val="009A7D1B"/>
    <w:rsid w:val="00A1333B"/>
    <w:rsid w:val="00AF1C8A"/>
    <w:rsid w:val="00B3709D"/>
    <w:rsid w:val="00C036AF"/>
    <w:rsid w:val="00C15FB4"/>
    <w:rsid w:val="00C300A5"/>
    <w:rsid w:val="00C607C6"/>
    <w:rsid w:val="00DB28F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both"/>
    </w:pPr>
    <w:rPr>
      <w:rFonts w:asciiTheme="majorHAnsi" w:eastAsiaTheme="majorEastAsia" w:hAnsiTheme="majorHAnsi"/>
      <w:lang w:eastAsia="en-US"/>
    </w:rPr>
  </w:style>
  <w:style w:type="paragraph" w:styleId="BalloonText">
    <w:name w:val="Balloon Text"/>
    <w:basedOn w:val="Normal"/>
    <w:link w:val="TextbublinyChar"/>
    <w:uiPriority w:val="99"/>
    <w:semiHidden/>
    <w:unhideWhenUsed/>
    <w:rsid w:val="0001016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1016E"/>
    <w:rPr>
      <w:rFonts w:ascii="Tahoma" w:hAnsi="Tahoma" w:cs="Tahoma"/>
      <w:sz w:val="16"/>
      <w:szCs w:val="16"/>
      <w:rtl w:val="0"/>
      <w:cs w:val="0"/>
      <w:lang w:val="x-none" w:eastAsia="sk-SK"/>
    </w:rPr>
  </w:style>
  <w:style w:type="paragraph" w:styleId="ListParagraph">
    <w:name w:val="List Paragraph"/>
    <w:basedOn w:val="Normal"/>
    <w:uiPriority w:val="34"/>
    <w:qFormat/>
    <w:rsid w:val="009420E2"/>
    <w:pPr>
      <w:spacing w:after="160" w:line="259" w:lineRule="auto"/>
      <w:ind w:left="720"/>
      <w:contextualSpacing/>
      <w:jc w:val="left"/>
    </w:pPr>
    <w:rPr>
      <w:lang w:eastAsia="en-US"/>
    </w:rPr>
  </w:style>
  <w:style w:type="character" w:styleId="Emphasis">
    <w:name w:val="Emphasis"/>
    <w:basedOn w:val="DefaultParagraphFont"/>
    <w:uiPriority w:val="20"/>
    <w:qFormat/>
    <w:rsid w:val="009420E2"/>
    <w:rPr>
      <w:rFonts w:cs="Times New Roman"/>
      <w:i/>
      <w:iCs/>
      <w:rtl w:val="0"/>
      <w:cs w:val="0"/>
    </w:rPr>
  </w:style>
  <w:style w:type="paragraph" w:styleId="Header">
    <w:name w:val="header"/>
    <w:basedOn w:val="Normal"/>
    <w:link w:val="HlavikaChar"/>
    <w:uiPriority w:val="99"/>
    <w:unhideWhenUsed/>
    <w:rsid w:val="009420E2"/>
    <w:pPr>
      <w:tabs>
        <w:tab w:val="center" w:pos="4536"/>
        <w:tab w:val="right" w:pos="9072"/>
      </w:tabs>
      <w:jc w:val="left"/>
    </w:pPr>
  </w:style>
  <w:style w:type="character" w:customStyle="1" w:styleId="HlavikaChar">
    <w:name w:val="Hlavička Char"/>
    <w:basedOn w:val="DefaultParagraphFont"/>
    <w:link w:val="Header"/>
    <w:uiPriority w:val="99"/>
    <w:locked/>
    <w:rsid w:val="009420E2"/>
    <w:rPr>
      <w:rFonts w:ascii="Times New Roman" w:hAnsi="Times New Roman" w:cs="Times New Roman"/>
      <w:rtl w:val="0"/>
      <w:cs w:val="0"/>
      <w:lang w:val="x-none" w:eastAsia="sk-SK"/>
    </w:rPr>
  </w:style>
  <w:style w:type="paragraph" w:styleId="Footer">
    <w:name w:val="footer"/>
    <w:basedOn w:val="Normal"/>
    <w:link w:val="PtaChar"/>
    <w:uiPriority w:val="99"/>
    <w:unhideWhenUsed/>
    <w:rsid w:val="009420E2"/>
    <w:pPr>
      <w:tabs>
        <w:tab w:val="center" w:pos="4536"/>
        <w:tab w:val="right" w:pos="9072"/>
      </w:tabs>
      <w:jc w:val="left"/>
    </w:pPr>
  </w:style>
  <w:style w:type="character" w:customStyle="1" w:styleId="PtaChar">
    <w:name w:val="Päta Char"/>
    <w:basedOn w:val="DefaultParagraphFont"/>
    <w:link w:val="Footer"/>
    <w:uiPriority w:val="99"/>
    <w:locked/>
    <w:rsid w:val="009420E2"/>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TotalTime>
  <Pages>10</Pages>
  <Words>2730</Words>
  <Characters>15565</Characters>
  <Application>Microsoft Office Word</Application>
  <DocSecurity>0</DocSecurity>
  <Lines>0</Lines>
  <Paragraphs>0</Paragraphs>
  <ScaleCrop>false</ScaleCrop>
  <Company>Kancelaria NR SR</Company>
  <LinksUpToDate>false</LinksUpToDate>
  <CharactersWithSpaces>18259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3</cp:revision>
  <cp:lastPrinted>2014-02-18T09:22:00Z</cp:lastPrinted>
  <dcterms:created xsi:type="dcterms:W3CDTF">2014-02-18T09:18:00Z</dcterms:created>
  <dcterms:modified xsi:type="dcterms:W3CDTF">2014-03-11T11:17:00Z</dcterms:modified>
</cp:coreProperties>
</file>