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6F627A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474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F627A">
        <w:t>925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F627A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F627A">
        <w:rPr>
          <w:rFonts w:cs="Arial"/>
          <w:szCs w:val="22"/>
        </w:rPr>
        <w:t>Ľubomíra GALKA, Lucie NICHOLSONOVEJ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6F627A">
        <w:rPr>
          <w:rFonts w:cs="Arial"/>
          <w:szCs w:val="22"/>
        </w:rPr>
        <w:t>zákon</w:t>
      </w:r>
      <w:r w:rsidR="00B44BFC">
        <w:rPr>
          <w:rFonts w:cs="Arial"/>
          <w:szCs w:val="22"/>
        </w:rPr>
        <w:br/>
      </w:r>
      <w:r w:rsidR="006F627A">
        <w:rPr>
          <w:rFonts w:cs="Arial"/>
          <w:szCs w:val="22"/>
        </w:rPr>
        <w:t>č. 404/2011 Z. z. o pobyte cudzincov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627A">
        <w:rPr>
          <w:rFonts w:cs="Arial"/>
          <w:szCs w:val="22"/>
        </w:rPr>
        <w:t>920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F627A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F627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6F627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6F627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6F627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F627A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F627A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F627A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F627A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1DCC"/>
    <w:rsid w:val="00484701"/>
    <w:rsid w:val="00492F29"/>
    <w:rsid w:val="004F21D2"/>
    <w:rsid w:val="0054739D"/>
    <w:rsid w:val="005F3F76"/>
    <w:rsid w:val="00626ECC"/>
    <w:rsid w:val="00650056"/>
    <w:rsid w:val="00671C99"/>
    <w:rsid w:val="0069489D"/>
    <w:rsid w:val="006E6102"/>
    <w:rsid w:val="006F627A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44BF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197</Words>
  <Characters>1128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2014-03-03T15:42:00Z</cp:lastPrinted>
  <dcterms:created xsi:type="dcterms:W3CDTF">2014-03-06T07:04:00Z</dcterms:created>
  <dcterms:modified xsi:type="dcterms:W3CDTF">2014-03-06T07:04:00Z</dcterms:modified>
</cp:coreProperties>
</file>