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B6543">
        <w:rPr>
          <w:sz w:val="22"/>
          <w:szCs w:val="22"/>
        </w:rPr>
        <w:t>490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BB6543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B6543">
        <w:t>907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B6543">
        <w:rPr>
          <w:rFonts w:ascii="Arial" w:hAnsi="Arial" w:cs="Arial"/>
          <w:sz w:val="22"/>
          <w:szCs w:val="22"/>
        </w:rPr>
        <w:t> 3.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BB6543">
        <w:rPr>
          <w:rFonts w:cs="Arial"/>
          <w:sz w:val="22"/>
          <w:szCs w:val="22"/>
          <w:lang w:val="sk-SK"/>
        </w:rPr>
        <w:t xml:space="preserve"> ústavného</w:t>
      </w:r>
      <w:r w:rsidRPr="00E66789">
        <w:rPr>
          <w:rFonts w:cs="Arial"/>
          <w:sz w:val="22"/>
          <w:szCs w:val="22"/>
          <w:lang w:val="sk-SK"/>
        </w:rPr>
        <w:t xml:space="preserve">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BB6543">
        <w:rPr>
          <w:rFonts w:cs="Arial"/>
          <w:szCs w:val="22"/>
        </w:rPr>
        <w:t>Pavla PAŠKU a Pavla HRUŠOVSKÉHO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="00BB6543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BB6543">
        <w:rPr>
          <w:rFonts w:cs="Arial"/>
          <w:szCs w:val="22"/>
        </w:rPr>
        <w:t xml:space="preserve">Ústava Slovenskej republiky č. 460/1992 Zb.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B6543">
        <w:rPr>
          <w:rFonts w:cs="Arial"/>
          <w:szCs w:val="22"/>
        </w:rPr>
        <w:t>921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BB6543">
        <w:rPr>
          <w:rFonts w:cs="Arial"/>
          <w:szCs w:val="22"/>
        </w:rPr>
        <w:br/>
        <w:t>28.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B6543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BB6543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 w:rsidR="00BB6543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BB6543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BB6543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>zákona v druhom čítaní vo výbor</w:t>
      </w:r>
      <w:r w:rsidR="00EF365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BB6543">
        <w:rPr>
          <w:rFonts w:ascii="Arial" w:hAnsi="Arial" w:cs="Arial"/>
          <w:bCs/>
          <w:sz w:val="22"/>
        </w:rPr>
        <w:t xml:space="preserve">ústavného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B6543"/>
    <w:rsid w:val="00BE56B2"/>
    <w:rsid w:val="00C11306"/>
    <w:rsid w:val="00C2096C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E365A"/>
    <w:rsid w:val="00EF3651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169</Words>
  <Characters>964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2014-03-03T10:06:00Z</cp:lastPrinted>
  <dcterms:created xsi:type="dcterms:W3CDTF">2014-03-06T06:59:00Z</dcterms:created>
  <dcterms:modified xsi:type="dcterms:W3CDTF">2014-03-06T06:59:00Z</dcterms:modified>
</cp:coreProperties>
</file>