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7A0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kern w:val="1"/>
          <w:sz w:val="24"/>
          <w:szCs w:val="24"/>
        </w:rPr>
        <w:t>Dô</w:t>
      </w:r>
      <w:r>
        <w:rPr>
          <w:rFonts w:ascii="Times New Roman" w:hAnsi="Times New Roman" w:cs="Times New Roman" w:hint="default"/>
          <w:b/>
          <w:bCs/>
          <w:kern w:val="1"/>
          <w:sz w:val="24"/>
          <w:szCs w:val="24"/>
        </w:rPr>
        <w:t>vodová</w:t>
      </w:r>
      <w:r>
        <w:rPr>
          <w:rFonts w:ascii="Times New Roman" w:hAnsi="Times New Roman" w:cs="Times New Roman" w:hint="default"/>
          <w:b/>
          <w:bCs/>
          <w:kern w:val="1"/>
          <w:sz w:val="24"/>
          <w:szCs w:val="24"/>
        </w:rPr>
        <w:t xml:space="preserve"> sprá</w:t>
      </w:r>
      <w:r>
        <w:rPr>
          <w:rFonts w:ascii="Times New Roman" w:hAnsi="Times New Roman" w:cs="Times New Roman" w:hint="default"/>
          <w:b/>
          <w:bCs/>
          <w:kern w:val="1"/>
          <w:sz w:val="24"/>
          <w:szCs w:val="24"/>
        </w:rPr>
        <w:t>va</w:t>
      </w:r>
    </w:p>
    <w:p w:rsidR="00027A0C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 w:cs="Times New Roman"/>
          <w:kern w:val="1"/>
          <w:sz w:val="24"/>
          <w:szCs w:val="24"/>
        </w:rPr>
      </w:pPr>
    </w:p>
    <w:p w:rsidR="00027A0C">
      <w:pPr>
        <w:widowControl w:val="0"/>
        <w:autoSpaceDE w:val="0"/>
        <w:autoSpaceDN w:val="0"/>
        <w:bidi w:val="0"/>
        <w:adjustRightInd w:val="0"/>
        <w:ind w:left="720" w:hanging="360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i/>
          <w:iCs/>
          <w:kern w:val="1"/>
          <w:sz w:val="24"/>
          <w:szCs w:val="24"/>
        </w:rPr>
        <w:t>A. Vš</w:t>
      </w:r>
      <w:r>
        <w:rPr>
          <w:rFonts w:ascii="Times New Roman" w:hAnsi="Times New Roman" w:cs="Times New Roman" w:hint="default"/>
          <w:b/>
          <w:bCs/>
          <w:i/>
          <w:iCs/>
          <w:kern w:val="1"/>
          <w:sz w:val="24"/>
          <w:szCs w:val="24"/>
        </w:rPr>
        <w:t>eobecná</w:t>
      </w:r>
      <w:r>
        <w:rPr>
          <w:rFonts w:ascii="Times New Roman" w:hAnsi="Times New Roman" w:cs="Times New Roman" w:hint="default"/>
          <w:b/>
          <w:bCs/>
          <w:i/>
          <w:iCs/>
          <w:kern w:val="1"/>
          <w:sz w:val="24"/>
          <w:szCs w:val="24"/>
        </w:rPr>
        <w:t xml:space="preserve"> č</w:t>
      </w:r>
      <w:r>
        <w:rPr>
          <w:rFonts w:ascii="Times New Roman" w:hAnsi="Times New Roman" w:cs="Times New Roman" w:hint="default"/>
          <w:b/>
          <w:bCs/>
          <w:i/>
          <w:iCs/>
          <w:kern w:val="1"/>
          <w:sz w:val="24"/>
          <w:szCs w:val="24"/>
        </w:rPr>
        <w:t>asť</w:t>
      </w:r>
    </w:p>
    <w:p w:rsidR="00027A0C">
      <w:pPr>
        <w:widowControl w:val="0"/>
        <w:autoSpaceDE w:val="0"/>
        <w:autoSpaceDN w:val="0"/>
        <w:bidi w:val="0"/>
        <w:adjustRightInd w:val="0"/>
        <w:spacing w:after="0" w:line="200" w:lineRule="atLeast"/>
        <w:jc w:val="both"/>
        <w:rPr>
          <w:rFonts w:ascii="Times New Roman" w:hAnsi="Times New Roman" w:cs="Times New Roman" w:hint="default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ab/>
      </w:r>
      <w:r>
        <w:rPr>
          <w:rFonts w:ascii="Times New Roman" w:hAnsi="Times New Roman" w:cs="Times New Roman" w:hint="default"/>
          <w:kern w:val="1"/>
          <w:sz w:val="24"/>
          <w:szCs w:val="24"/>
        </w:rPr>
        <w:t>Ná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vrh zá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kona, ktorý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m sa mení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a dopĺň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a zá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kon č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. 122/2013 Z. z. o 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ochrane osobný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ch ú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dajov a o zmene a doplnení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niektorý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ch zá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konov (ď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alej len „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ná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vrh zá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kona“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) predkladajú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poslanci Ná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rodnej rady Slovenskej republiky Martin Poliač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ik, Lucia Nicholsonová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a Richard Sulí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k.</w:t>
      </w:r>
    </w:p>
    <w:p w:rsidR="00027A0C">
      <w:pPr>
        <w:widowControl w:val="0"/>
        <w:autoSpaceDE w:val="0"/>
        <w:autoSpaceDN w:val="0"/>
        <w:bidi w:val="0"/>
        <w:adjustRightInd w:val="0"/>
        <w:spacing w:after="0" w:line="200" w:lineRule="atLeast"/>
        <w:jc w:val="both"/>
        <w:rPr>
          <w:rFonts w:ascii="Times New Roman" w:hAnsi="Times New Roman" w:cs="Times New Roman" w:hint="default"/>
          <w:kern w:val="1"/>
          <w:sz w:val="24"/>
          <w:szCs w:val="24"/>
        </w:rPr>
      </w:pPr>
    </w:p>
    <w:p w:rsidR="00027A0C">
      <w:pPr>
        <w:widowControl w:val="0"/>
        <w:autoSpaceDE w:val="0"/>
        <w:autoSpaceDN w:val="0"/>
        <w:bidi w:val="0"/>
        <w:adjustRightInd w:val="0"/>
        <w:spacing w:after="0" w:line="200" w:lineRule="atLeast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 w:hint="default"/>
          <w:kern w:val="1"/>
          <w:sz w:val="24"/>
          <w:szCs w:val="24"/>
        </w:rPr>
        <w:t>Dň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a 1. jú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la 2013 nadobudol úč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innosť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nový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zá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kon o ochrane osobný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ch ú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dajov, ktorý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nahradil pô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vodný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zá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kon z r. 2002. Zá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kon pod zá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mienkou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lepš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ej transpozí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cie euró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pskej legislatí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vy priniesol enormný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ná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rast finanč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né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ho aj č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asové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ho zať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až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enia podnikateľ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ský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ch, ale aj 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tá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tnych subjektov v dô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sledku nový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ch byrokratický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ch povinností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, ktoré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ale nepomohli reá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lnemu zvýš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eniu ochrany osobný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ch ú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dajov. </w:t>
      </w:r>
      <w:r w:rsidR="00ED5957">
        <w:rPr>
          <w:rFonts w:ascii="Times New Roman" w:hAnsi="Times New Roman" w:cs="Times New Roman"/>
          <w:kern w:val="1"/>
          <w:sz w:val="24"/>
          <w:szCs w:val="24"/>
        </w:rPr>
        <w:t>V</w:t>
      </w:r>
      <w:r w:rsidR="00ED5957">
        <w:rPr>
          <w:rFonts w:ascii="Times New Roman" w:hAnsi="Times New Roman" w:cs="Times New Roman" w:hint="default"/>
          <w:kern w:val="1"/>
          <w:sz w:val="24"/>
          <w:szCs w:val="24"/>
        </w:rPr>
        <w:t xml:space="preserve"> dô</w:t>
      </w:r>
      <w:r w:rsidR="00ED5957">
        <w:rPr>
          <w:rFonts w:ascii="Times New Roman" w:hAnsi="Times New Roman" w:cs="Times New Roman" w:hint="default"/>
          <w:kern w:val="1"/>
          <w:sz w:val="24"/>
          <w:szCs w:val="24"/>
        </w:rPr>
        <w:t xml:space="preserve">sledku </w:t>
      </w:r>
      <w:r w:rsidR="00ED5957">
        <w:rPr>
          <w:rFonts w:ascii="Times New Roman" w:hAnsi="Times New Roman" w:cs="Times New Roman" w:hint="default"/>
          <w:kern w:val="1"/>
          <w:sz w:val="24"/>
          <w:szCs w:val="24"/>
        </w:rPr>
        <w:t>uvedený</w:t>
      </w:r>
      <w:r w:rsidR="00ED5957">
        <w:rPr>
          <w:rFonts w:ascii="Times New Roman" w:hAnsi="Times New Roman" w:cs="Times New Roman" w:hint="default"/>
          <w:kern w:val="1"/>
          <w:sz w:val="24"/>
          <w:szCs w:val="24"/>
        </w:rPr>
        <w:t>ch skutoč</w:t>
      </w:r>
      <w:r w:rsidR="00ED5957">
        <w:rPr>
          <w:rFonts w:ascii="Times New Roman" w:hAnsi="Times New Roman" w:cs="Times New Roman" w:hint="default"/>
          <w:kern w:val="1"/>
          <w:sz w:val="24"/>
          <w:szCs w:val="24"/>
        </w:rPr>
        <w:t>ností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hrozí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odchod nie</w:t>
      </w:r>
      <w:r w:rsidR="00ED5957">
        <w:rPr>
          <w:rFonts w:ascii="Times New Roman" w:hAnsi="Times New Roman" w:cs="Times New Roman" w:hint="default"/>
          <w:kern w:val="1"/>
          <w:sz w:val="24"/>
          <w:szCs w:val="24"/>
        </w:rPr>
        <w:t>ktorý</w:t>
      </w:r>
      <w:r w:rsidR="00ED5957">
        <w:rPr>
          <w:rFonts w:ascii="Times New Roman" w:hAnsi="Times New Roman" w:cs="Times New Roman" w:hint="default"/>
          <w:kern w:val="1"/>
          <w:sz w:val="24"/>
          <w:szCs w:val="24"/>
        </w:rPr>
        <w:t>ch investo</w:t>
      </w:r>
      <w:r w:rsidR="00ED5957">
        <w:rPr>
          <w:rFonts w:ascii="Times New Roman" w:hAnsi="Times New Roman" w:cs="Times New Roman" w:hint="default"/>
          <w:kern w:val="1"/>
          <w:sz w:val="24"/>
          <w:szCs w:val="24"/>
        </w:rPr>
        <w:t>rov</w:t>
      </w:r>
      <w:r w:rsidR="00ED5957">
        <w:rPr>
          <w:rFonts w:ascii="Times New Roman" w:hAnsi="Times New Roman" w:cs="Times New Roman" w:hint="default"/>
          <w:kern w:val="1"/>
          <w:sz w:val="24"/>
          <w:szCs w:val="24"/>
        </w:rPr>
        <w:t>, čí</w:t>
      </w:r>
      <w:r w:rsidR="00ED5957">
        <w:rPr>
          <w:rFonts w:ascii="Times New Roman" w:hAnsi="Times New Roman" w:cs="Times New Roman" w:hint="default"/>
          <w:kern w:val="1"/>
          <w:sz w:val="24"/>
          <w:szCs w:val="24"/>
        </w:rPr>
        <w:t>m</w:t>
      </w:r>
      <w:r w:rsidR="00ED5957">
        <w:rPr>
          <w:rFonts w:ascii="Times New Roman" w:hAnsi="Times New Roman" w:cs="Times New Roman" w:hint="default"/>
          <w:kern w:val="1"/>
          <w:sz w:val="24"/>
          <w:szCs w:val="24"/>
        </w:rPr>
        <w:t xml:space="preserve"> </w:t>
      </w:r>
      <w:r w:rsidR="00ED5957">
        <w:rPr>
          <w:rFonts w:ascii="Times New Roman" w:hAnsi="Times New Roman" w:cs="Times New Roman" w:hint="default"/>
          <w:kern w:val="1"/>
          <w:sz w:val="24"/>
          <w:szCs w:val="24"/>
        </w:rPr>
        <w:t>sú</w:t>
      </w:r>
      <w:r w:rsidR="00ED5957">
        <w:rPr>
          <w:rFonts w:ascii="Times New Roman" w:hAnsi="Times New Roman" w:cs="Times New Roman" w:hint="default"/>
          <w:kern w:val="1"/>
          <w:sz w:val="24"/>
          <w:szCs w:val="24"/>
        </w:rPr>
        <w:t xml:space="preserve"> priamo</w:t>
      </w:r>
      <w:r w:rsidR="00ED5957">
        <w:rPr>
          <w:rFonts w:ascii="Times New Roman" w:hAnsi="Times New Roman" w:cs="Times New Roman" w:hint="default"/>
          <w:kern w:val="1"/>
          <w:sz w:val="24"/>
          <w:szCs w:val="24"/>
        </w:rPr>
        <w:t xml:space="preserve"> ohrozené</w:t>
      </w:r>
      <w:r w:rsidR="00ED5957">
        <w:rPr>
          <w:rFonts w:ascii="Times New Roman" w:hAnsi="Times New Roman" w:cs="Times New Roman" w:hint="default"/>
          <w:kern w:val="1"/>
          <w:sz w:val="24"/>
          <w:szCs w:val="24"/>
        </w:rPr>
        <w:t xml:space="preserve"> aj</w:t>
      </w:r>
      <w:r w:rsidR="00ED5957">
        <w:rPr>
          <w:rFonts w:ascii="Times New Roman" w:hAnsi="Times New Roman" w:cs="Times New Roman" w:hint="default"/>
          <w:kern w:val="1"/>
          <w:sz w:val="24"/>
          <w:szCs w:val="24"/>
        </w:rPr>
        <w:t xml:space="preserve"> tisí</w:t>
      </w:r>
      <w:r w:rsidR="00ED5957">
        <w:rPr>
          <w:rFonts w:ascii="Times New Roman" w:hAnsi="Times New Roman" w:cs="Times New Roman" w:hint="default"/>
          <w:kern w:val="1"/>
          <w:sz w:val="24"/>
          <w:szCs w:val="24"/>
        </w:rPr>
        <w:t>cky</w:t>
      </w:r>
      <w:r w:rsidR="00ED5957">
        <w:rPr>
          <w:rFonts w:ascii="Times New Roman" w:hAnsi="Times New Roman" w:cs="Times New Roman" w:hint="default"/>
          <w:kern w:val="1"/>
          <w:sz w:val="24"/>
          <w:szCs w:val="24"/>
        </w:rPr>
        <w:t xml:space="preserve"> pracovný</w:t>
      </w:r>
      <w:r w:rsidR="00ED5957">
        <w:rPr>
          <w:rFonts w:ascii="Times New Roman" w:hAnsi="Times New Roman" w:cs="Times New Roman" w:hint="default"/>
          <w:kern w:val="1"/>
          <w:sz w:val="24"/>
          <w:szCs w:val="24"/>
        </w:rPr>
        <w:t>ch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miest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. Zá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kon zaviedol 3 druhy registrá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cie informač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ný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ch systé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mov, povinnosť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personalizované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ho obsiahleho pouč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enia oprá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vnený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ch osô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b, povinn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osť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spracovania bezpeč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nostné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ho projektu, zodpovednú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osobu a sprí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snenie udeľ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ovania pokú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t. Tieto zá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važ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né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zmeny priniesol zá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kon napriek tomu, ž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e ná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s momentá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lne euró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pska legislatí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va k tý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mto zmená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m nezavä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zuje.</w:t>
      </w:r>
      <w:r w:rsidR="0012506A">
        <w:rPr>
          <w:rFonts w:ascii="Times New Roman" w:hAnsi="Times New Roman" w:cs="Times New Roman" w:hint="default"/>
          <w:kern w:val="1"/>
          <w:sz w:val="24"/>
          <w:szCs w:val="24"/>
        </w:rPr>
        <w:t xml:space="preserve"> Situá</w:t>
      </w:r>
      <w:r w:rsidR="0012506A">
        <w:rPr>
          <w:rFonts w:ascii="Times New Roman" w:hAnsi="Times New Roman" w:cs="Times New Roman" w:hint="default"/>
          <w:kern w:val="1"/>
          <w:sz w:val="24"/>
          <w:szCs w:val="24"/>
        </w:rPr>
        <w:t>cia je na toľ</w:t>
      </w:r>
      <w:r w:rsidR="0012506A">
        <w:rPr>
          <w:rFonts w:ascii="Times New Roman" w:hAnsi="Times New Roman" w:cs="Times New Roman" w:hint="default"/>
          <w:kern w:val="1"/>
          <w:sz w:val="24"/>
          <w:szCs w:val="24"/>
        </w:rPr>
        <w:t>ko váž</w:t>
      </w:r>
      <w:r w:rsidR="0012506A">
        <w:rPr>
          <w:rFonts w:ascii="Times New Roman" w:hAnsi="Times New Roman" w:cs="Times New Roman" w:hint="default"/>
          <w:kern w:val="1"/>
          <w:sz w:val="24"/>
          <w:szCs w:val="24"/>
        </w:rPr>
        <w:t>na, ž</w:t>
      </w:r>
      <w:r w:rsidR="0012506A">
        <w:rPr>
          <w:rFonts w:ascii="Times New Roman" w:hAnsi="Times New Roman" w:cs="Times New Roman" w:hint="default"/>
          <w:kern w:val="1"/>
          <w:sz w:val="24"/>
          <w:szCs w:val="24"/>
        </w:rPr>
        <w:t xml:space="preserve">e </w:t>
      </w:r>
      <w:r w:rsidR="003D68BA">
        <w:rPr>
          <w:rFonts w:ascii="Times New Roman" w:hAnsi="Times New Roman" w:cs="Times New Roman" w:hint="default"/>
          <w:kern w:val="1"/>
          <w:sz w:val="24"/>
          <w:szCs w:val="24"/>
        </w:rPr>
        <w:t>je nepochopiteľ</w:t>
      </w:r>
      <w:r w:rsidR="003D68BA">
        <w:rPr>
          <w:rFonts w:ascii="Times New Roman" w:hAnsi="Times New Roman" w:cs="Times New Roman" w:hint="default"/>
          <w:kern w:val="1"/>
          <w:sz w:val="24"/>
          <w:szCs w:val="24"/>
        </w:rPr>
        <w:t>né,</w:t>
      </w:r>
      <w:r w:rsidR="003D68BA">
        <w:rPr>
          <w:rFonts w:ascii="Times New Roman" w:hAnsi="Times New Roman" w:cs="Times New Roman" w:hint="default"/>
          <w:kern w:val="1"/>
          <w:sz w:val="24"/>
          <w:szCs w:val="24"/>
        </w:rPr>
        <w:t xml:space="preserve"> preč</w:t>
      </w:r>
      <w:r w:rsidR="003D68BA">
        <w:rPr>
          <w:rFonts w:ascii="Times New Roman" w:hAnsi="Times New Roman" w:cs="Times New Roman" w:hint="default"/>
          <w:kern w:val="1"/>
          <w:sz w:val="24"/>
          <w:szCs w:val="24"/>
        </w:rPr>
        <w:t>o</w:t>
      </w:r>
      <w:r w:rsidR="0012506A">
        <w:rPr>
          <w:rFonts w:ascii="Times New Roman" w:hAnsi="Times New Roman" w:cs="Times New Roman" w:hint="default"/>
          <w:kern w:val="1"/>
          <w:sz w:val="24"/>
          <w:szCs w:val="24"/>
        </w:rPr>
        <w:t xml:space="preserve"> sa ň</w:t>
      </w:r>
      <w:r w:rsidR="0012506A">
        <w:rPr>
          <w:rFonts w:ascii="Times New Roman" w:hAnsi="Times New Roman" w:cs="Times New Roman" w:hint="default"/>
          <w:kern w:val="1"/>
          <w:sz w:val="24"/>
          <w:szCs w:val="24"/>
        </w:rPr>
        <w:t>ou</w:t>
      </w:r>
      <w:r w:rsidR="003D68BA">
        <w:rPr>
          <w:rFonts w:ascii="Times New Roman" w:hAnsi="Times New Roman" w:cs="Times New Roman"/>
          <w:kern w:val="1"/>
          <w:sz w:val="24"/>
          <w:szCs w:val="24"/>
        </w:rPr>
        <w:t xml:space="preserve"> doteraz</w:t>
      </w:r>
      <w:r w:rsidR="0012506A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3D68BA">
        <w:rPr>
          <w:rFonts w:ascii="Times New Roman" w:hAnsi="Times New Roman" w:cs="Times New Roman"/>
          <w:kern w:val="1"/>
          <w:sz w:val="24"/>
          <w:szCs w:val="24"/>
        </w:rPr>
        <w:t>nezaoberala</w:t>
      </w:r>
      <w:r w:rsidR="0012506A">
        <w:rPr>
          <w:rFonts w:ascii="Times New Roman" w:hAnsi="Times New Roman" w:cs="Times New Roman" w:hint="default"/>
          <w:kern w:val="1"/>
          <w:sz w:val="24"/>
          <w:szCs w:val="24"/>
        </w:rPr>
        <w:t xml:space="preserve"> vlá</w:t>
      </w:r>
      <w:r w:rsidR="0012506A">
        <w:rPr>
          <w:rFonts w:ascii="Times New Roman" w:hAnsi="Times New Roman" w:cs="Times New Roman" w:hint="default"/>
          <w:kern w:val="1"/>
          <w:sz w:val="24"/>
          <w:szCs w:val="24"/>
        </w:rPr>
        <w:t>da</w:t>
      </w:r>
      <w:r w:rsidR="003D68BA">
        <w:rPr>
          <w:rFonts w:ascii="Times New Roman" w:hAnsi="Times New Roman" w:cs="Times New Roman"/>
          <w:kern w:val="1"/>
          <w:sz w:val="24"/>
          <w:szCs w:val="24"/>
        </w:rPr>
        <w:t xml:space="preserve"> Slovenskej republiky</w:t>
      </w:r>
      <w:r w:rsidR="0012506A">
        <w:rPr>
          <w:rFonts w:ascii="Times New Roman" w:hAnsi="Times New Roman" w:cs="Times New Roman"/>
          <w:kern w:val="1"/>
          <w:sz w:val="24"/>
          <w:szCs w:val="24"/>
        </w:rPr>
        <w:t xml:space="preserve">. </w:t>
      </w:r>
      <w:r w:rsidR="0012506A">
        <w:rPr>
          <w:rFonts w:ascii="Times New Roman" w:hAnsi="Times New Roman" w:cs="Times New Roman"/>
          <w:kern w:val="1"/>
          <w:sz w:val="24"/>
          <w:szCs w:val="24"/>
        </w:rPr>
        <w:t>V </w:t>
      </w:r>
      <w:r w:rsidR="0012506A">
        <w:rPr>
          <w:rFonts w:ascii="Times New Roman" w:hAnsi="Times New Roman" w:cs="Times New Roman"/>
          <w:kern w:val="1"/>
          <w:sz w:val="24"/>
          <w:szCs w:val="24"/>
        </w:rPr>
        <w:t>dob</w:t>
      </w:r>
      <w:r w:rsidR="0012506A">
        <w:rPr>
          <w:rFonts w:ascii="Times New Roman" w:hAnsi="Times New Roman" w:cs="Times New Roman"/>
          <w:kern w:val="1"/>
          <w:sz w:val="24"/>
          <w:szCs w:val="24"/>
        </w:rPr>
        <w:t>e,</w:t>
      </w:r>
      <w:r w:rsidR="0012506A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12506A">
        <w:rPr>
          <w:rFonts w:ascii="Times New Roman" w:hAnsi="Times New Roman" w:cs="Times New Roman" w:hint="default"/>
          <w:kern w:val="1"/>
          <w:sz w:val="24"/>
          <w:szCs w:val="24"/>
        </w:rPr>
        <w:t>keď</w:t>
      </w:r>
      <w:r w:rsidR="0012506A">
        <w:rPr>
          <w:rFonts w:ascii="Times New Roman" w:hAnsi="Times New Roman" w:cs="Times New Roman" w:hint="default"/>
          <w:kern w:val="1"/>
          <w:sz w:val="24"/>
          <w:szCs w:val="24"/>
        </w:rPr>
        <w:t xml:space="preserve"> č</w:t>
      </w:r>
      <w:r w:rsidR="0012506A">
        <w:rPr>
          <w:rFonts w:ascii="Times New Roman" w:hAnsi="Times New Roman" w:cs="Times New Roman" w:hint="default"/>
          <w:kern w:val="1"/>
          <w:sz w:val="24"/>
          <w:szCs w:val="24"/>
        </w:rPr>
        <w:t>elí</w:t>
      </w:r>
      <w:r w:rsidR="0012506A">
        <w:rPr>
          <w:rFonts w:ascii="Times New Roman" w:hAnsi="Times New Roman" w:cs="Times New Roman" w:hint="default"/>
          <w:kern w:val="1"/>
          <w:sz w:val="24"/>
          <w:szCs w:val="24"/>
        </w:rPr>
        <w:t>me vysokej nezamestnanosti, je</w:t>
      </w:r>
      <w:r w:rsidRPr="0012506A" w:rsidR="0012506A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12506A">
        <w:rPr>
          <w:rFonts w:ascii="Times New Roman" w:hAnsi="Times New Roman" w:cs="Times New Roman" w:hint="default"/>
          <w:kern w:val="1"/>
          <w:sz w:val="24"/>
          <w:szCs w:val="24"/>
        </w:rPr>
        <w:t>také</w:t>
      </w:r>
      <w:r w:rsidR="0012506A">
        <w:rPr>
          <w:rFonts w:ascii="Times New Roman" w:hAnsi="Times New Roman" w:cs="Times New Roman" w:hint="default"/>
          <w:kern w:val="1"/>
          <w:sz w:val="24"/>
          <w:szCs w:val="24"/>
        </w:rPr>
        <w:t>to vyháň</w:t>
      </w:r>
      <w:r w:rsidR="0012506A">
        <w:rPr>
          <w:rFonts w:ascii="Times New Roman" w:hAnsi="Times New Roman" w:cs="Times New Roman" w:hint="default"/>
          <w:kern w:val="1"/>
          <w:sz w:val="24"/>
          <w:szCs w:val="24"/>
        </w:rPr>
        <w:t>anie</w:t>
      </w:r>
      <w:r w:rsidR="0012506A">
        <w:rPr>
          <w:rFonts w:ascii="Times New Roman" w:hAnsi="Times New Roman" w:cs="Times New Roman" w:hint="default"/>
          <w:kern w:val="1"/>
          <w:sz w:val="24"/>
          <w:szCs w:val="24"/>
        </w:rPr>
        <w:t xml:space="preserve"> zahranič</w:t>
      </w:r>
      <w:r w:rsidR="0012506A">
        <w:rPr>
          <w:rFonts w:ascii="Times New Roman" w:hAnsi="Times New Roman" w:cs="Times New Roman" w:hint="default"/>
          <w:kern w:val="1"/>
          <w:sz w:val="24"/>
          <w:szCs w:val="24"/>
        </w:rPr>
        <w:t>ný</w:t>
      </w:r>
      <w:r w:rsidR="0012506A">
        <w:rPr>
          <w:rFonts w:ascii="Times New Roman" w:hAnsi="Times New Roman" w:cs="Times New Roman" w:hint="default"/>
          <w:kern w:val="1"/>
          <w:sz w:val="24"/>
          <w:szCs w:val="24"/>
        </w:rPr>
        <w:t>ch</w:t>
      </w:r>
      <w:r w:rsidR="0012506A">
        <w:rPr>
          <w:rFonts w:ascii="Times New Roman" w:hAnsi="Times New Roman" w:cs="Times New Roman" w:hint="default"/>
          <w:kern w:val="1"/>
          <w:sz w:val="24"/>
          <w:szCs w:val="24"/>
        </w:rPr>
        <w:t xml:space="preserve"> investorov</w:t>
      </w:r>
      <w:r w:rsidR="0012506A">
        <w:rPr>
          <w:rFonts w:ascii="Times New Roman" w:hAnsi="Times New Roman" w:cs="Times New Roman" w:hint="default"/>
          <w:kern w:val="1"/>
          <w:sz w:val="24"/>
          <w:szCs w:val="24"/>
        </w:rPr>
        <w:t xml:space="preserve"> </w:t>
      </w:r>
      <w:r w:rsidR="0012506A">
        <w:rPr>
          <w:rFonts w:ascii="Times New Roman" w:hAnsi="Times New Roman" w:cs="Times New Roman" w:hint="default"/>
          <w:kern w:val="1"/>
          <w:sz w:val="24"/>
          <w:szCs w:val="24"/>
        </w:rPr>
        <w:t>absurdné.</w:t>
      </w:r>
      <w:r w:rsidR="003D68BA">
        <w:rPr>
          <w:rFonts w:ascii="Times New Roman" w:hAnsi="Times New Roman" w:cs="Times New Roman" w:hint="default"/>
          <w:kern w:val="1"/>
          <w:sz w:val="24"/>
          <w:szCs w:val="24"/>
        </w:rPr>
        <w:t xml:space="preserve"> Zá</w:t>
      </w:r>
      <w:r w:rsidR="003D68BA">
        <w:rPr>
          <w:rFonts w:ascii="Times New Roman" w:hAnsi="Times New Roman" w:cs="Times New Roman" w:hint="default"/>
          <w:kern w:val="1"/>
          <w:sz w:val="24"/>
          <w:szCs w:val="24"/>
        </w:rPr>
        <w:t>kon robí</w:t>
      </w:r>
      <w:r w:rsidR="003D68BA">
        <w:rPr>
          <w:rFonts w:ascii="Times New Roman" w:hAnsi="Times New Roman" w:cs="Times New Roman" w:hint="default"/>
          <w:kern w:val="1"/>
          <w:sz w:val="24"/>
          <w:szCs w:val="24"/>
        </w:rPr>
        <w:t xml:space="preserve"> problé</w:t>
      </w:r>
      <w:r w:rsidR="003D68BA">
        <w:rPr>
          <w:rFonts w:ascii="Times New Roman" w:hAnsi="Times New Roman" w:cs="Times New Roman" w:hint="default"/>
          <w:kern w:val="1"/>
          <w:sz w:val="24"/>
          <w:szCs w:val="24"/>
        </w:rPr>
        <w:t>my aj samotn</w:t>
      </w:r>
      <w:r w:rsidR="003D68BA">
        <w:rPr>
          <w:rFonts w:ascii="Times New Roman" w:hAnsi="Times New Roman" w:cs="Times New Roman" w:hint="default"/>
          <w:kern w:val="1"/>
          <w:sz w:val="24"/>
          <w:szCs w:val="24"/>
        </w:rPr>
        <w:t>ý</w:t>
      </w:r>
      <w:r w:rsidR="003D68BA">
        <w:rPr>
          <w:rFonts w:ascii="Times New Roman" w:hAnsi="Times New Roman" w:cs="Times New Roman" w:hint="default"/>
          <w:kern w:val="1"/>
          <w:sz w:val="24"/>
          <w:szCs w:val="24"/>
        </w:rPr>
        <w:t xml:space="preserve">m </w:t>
      </w:r>
      <w:r w:rsidR="003D68BA">
        <w:rPr>
          <w:rFonts w:ascii="Times New Roman" w:hAnsi="Times New Roman" w:cs="Times New Roman" w:hint="default"/>
          <w:kern w:val="1"/>
          <w:sz w:val="24"/>
          <w:szCs w:val="24"/>
        </w:rPr>
        <w:t>zamestnancom</w:t>
      </w:r>
      <w:r w:rsidR="003D68BA">
        <w:rPr>
          <w:rFonts w:ascii="Times New Roman" w:hAnsi="Times New Roman" w:cs="Times New Roman" w:hint="default"/>
          <w:kern w:val="1"/>
          <w:sz w:val="24"/>
          <w:szCs w:val="24"/>
        </w:rPr>
        <w:t xml:space="preserve"> Ú</w:t>
      </w:r>
      <w:r w:rsidR="003D68BA">
        <w:rPr>
          <w:rFonts w:ascii="Times New Roman" w:hAnsi="Times New Roman" w:cs="Times New Roman" w:hint="default"/>
          <w:kern w:val="1"/>
          <w:sz w:val="24"/>
          <w:szCs w:val="24"/>
        </w:rPr>
        <w:t>radu, ktorý</w:t>
      </w:r>
      <w:r w:rsidR="003D68BA">
        <w:rPr>
          <w:rFonts w:ascii="Times New Roman" w:hAnsi="Times New Roman" w:cs="Times New Roman" w:hint="default"/>
          <w:kern w:val="1"/>
          <w:sz w:val="24"/>
          <w:szCs w:val="24"/>
        </w:rPr>
        <w:t xml:space="preserve"> sú</w:t>
      </w:r>
      <w:r w:rsidR="003D68BA">
        <w:rPr>
          <w:rFonts w:ascii="Times New Roman" w:hAnsi="Times New Roman" w:cs="Times New Roman" w:hint="default"/>
          <w:kern w:val="1"/>
          <w:sz w:val="24"/>
          <w:szCs w:val="24"/>
        </w:rPr>
        <w:t xml:space="preserve"> pri jeho vykoná</w:t>
      </w:r>
      <w:r w:rsidR="003D68BA">
        <w:rPr>
          <w:rFonts w:ascii="Times New Roman" w:hAnsi="Times New Roman" w:cs="Times New Roman" w:hint="default"/>
          <w:kern w:val="1"/>
          <w:sz w:val="24"/>
          <w:szCs w:val="24"/>
        </w:rPr>
        <w:t>vaní</w:t>
      </w:r>
      <w:r w:rsidR="003D68BA">
        <w:rPr>
          <w:rFonts w:ascii="Times New Roman" w:hAnsi="Times New Roman" w:cs="Times New Roman" w:hint="default"/>
          <w:kern w:val="1"/>
          <w:sz w:val="24"/>
          <w:szCs w:val="24"/>
        </w:rPr>
        <w:t xml:space="preserve"> č</w:t>
      </w:r>
      <w:r w:rsidR="003D68BA">
        <w:rPr>
          <w:rFonts w:ascii="Times New Roman" w:hAnsi="Times New Roman" w:cs="Times New Roman" w:hint="default"/>
          <w:kern w:val="1"/>
          <w:sz w:val="24"/>
          <w:szCs w:val="24"/>
        </w:rPr>
        <w:t>asto bezradní.</w:t>
      </w:r>
    </w:p>
    <w:p w:rsidR="00027A0C">
      <w:pPr>
        <w:widowControl w:val="0"/>
        <w:autoSpaceDE w:val="0"/>
        <w:autoSpaceDN w:val="0"/>
        <w:bidi w:val="0"/>
        <w:adjustRightInd w:val="0"/>
        <w:spacing w:after="0" w:line="200" w:lineRule="atLeast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027A0C">
      <w:pPr>
        <w:widowControl w:val="0"/>
        <w:autoSpaceDE w:val="0"/>
        <w:autoSpaceDN w:val="0"/>
        <w:bidi w:val="0"/>
        <w:adjustRightInd w:val="0"/>
        <w:spacing w:after="0" w:line="200" w:lineRule="atLeast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 w:hint="default"/>
          <w:kern w:val="1"/>
          <w:sz w:val="24"/>
          <w:szCs w:val="24"/>
        </w:rPr>
        <w:t>Ná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vrh zá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kona má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za cieľ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aspoň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č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iastoč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ne zmierniť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n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eadekvá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tne administratí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vne a finanč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né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zať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až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enie prá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vnický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ch osô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b pri spracovaní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osobný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ch ú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dajov fyzický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ch osô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b. Zavá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dza sa fakultatí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vnosť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udeľ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ovania pokú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t, keďž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e Ú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rad na ochranu osobný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ch ú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dajov by mal mať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na zá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klade vlastné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ho uváž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enia mož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nosť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rozhodnúť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, č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i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pokutu uloží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alebo nie</w:t>
      </w:r>
      <w:r w:rsidRPr="0012506A">
        <w:rPr>
          <w:rFonts w:ascii="Times New Roman" w:hAnsi="Times New Roman" w:cs="Times New Roman"/>
          <w:kern w:val="1"/>
          <w:sz w:val="24"/>
          <w:szCs w:val="24"/>
        </w:rPr>
        <w:t xml:space="preserve">. </w:t>
      </w:r>
    </w:p>
    <w:p w:rsidR="0012506A">
      <w:pPr>
        <w:widowControl w:val="0"/>
        <w:autoSpaceDE w:val="0"/>
        <w:autoSpaceDN w:val="0"/>
        <w:bidi w:val="0"/>
        <w:adjustRightInd w:val="0"/>
        <w:spacing w:after="0" w:line="200" w:lineRule="atLeast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027A0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 w:hint="default"/>
          <w:kern w:val="1"/>
          <w:sz w:val="24"/>
          <w:szCs w:val="24"/>
        </w:rPr>
        <w:t>Ná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vrh zá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ko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na </w:t>
      </w:r>
      <w:r w:rsidR="008A7B5E">
        <w:rPr>
          <w:rFonts w:ascii="Times New Roman" w:hAnsi="Times New Roman" w:cs="Times New Roman" w:hint="default"/>
          <w:kern w:val="1"/>
          <w:sz w:val="24"/>
          <w:szCs w:val="24"/>
        </w:rPr>
        <w:t>bude mať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pozití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vny dopad na podnikateľ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ské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prostredie. Ná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vrh zá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kona nemá</w:t>
      </w:r>
      <w:r w:rsidR="008A7B5E">
        <w:rPr>
          <w:rFonts w:ascii="Times New Roman" w:hAnsi="Times New Roman" w:cs="Times New Roman"/>
          <w:kern w:val="1"/>
          <w:sz w:val="24"/>
          <w:szCs w:val="24"/>
        </w:rPr>
        <w:t xml:space="preserve"> vplyv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na</w:t>
      </w:r>
      <w:r w:rsidR="008A7B5E">
        <w:rPr>
          <w:rFonts w:ascii="Times New Roman" w:hAnsi="Times New Roman" w:cs="Times New Roman" w:hint="default"/>
          <w:kern w:val="1"/>
          <w:sz w:val="24"/>
          <w:szCs w:val="24"/>
        </w:rPr>
        <w:t xml:space="preserve"> š</w:t>
      </w:r>
      <w:r w:rsidR="008A7B5E">
        <w:rPr>
          <w:rFonts w:ascii="Times New Roman" w:hAnsi="Times New Roman" w:cs="Times New Roman" w:hint="default"/>
          <w:kern w:val="1"/>
          <w:sz w:val="24"/>
          <w:szCs w:val="24"/>
        </w:rPr>
        <w:t>tá</w:t>
      </w:r>
      <w:r w:rsidR="008A7B5E">
        <w:rPr>
          <w:rFonts w:ascii="Times New Roman" w:hAnsi="Times New Roman" w:cs="Times New Roman" w:hint="default"/>
          <w:kern w:val="1"/>
          <w:sz w:val="24"/>
          <w:szCs w:val="24"/>
        </w:rPr>
        <w:t>tny rozpoč</w:t>
      </w:r>
      <w:r w:rsidR="008A7B5E">
        <w:rPr>
          <w:rFonts w:ascii="Times New Roman" w:hAnsi="Times New Roman" w:cs="Times New Roman" w:hint="default"/>
          <w:kern w:val="1"/>
          <w:sz w:val="24"/>
          <w:szCs w:val="24"/>
        </w:rPr>
        <w:t>et,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rozpoč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ty </w:t>
      </w:r>
      <w:r w:rsidR="008A7B5E">
        <w:rPr>
          <w:rFonts w:ascii="Times New Roman" w:hAnsi="Times New Roman" w:cs="Times New Roman" w:hint="default"/>
          <w:kern w:val="1"/>
          <w:sz w:val="24"/>
          <w:szCs w:val="24"/>
        </w:rPr>
        <w:t>obcí</w:t>
      </w:r>
      <w:r w:rsidR="008A7B5E">
        <w:rPr>
          <w:rFonts w:ascii="Times New Roman" w:hAnsi="Times New Roman" w:cs="Times New Roman" w:hint="default"/>
          <w:kern w:val="1"/>
          <w:sz w:val="24"/>
          <w:szCs w:val="24"/>
        </w:rPr>
        <w:t xml:space="preserve"> a vyšší</w:t>
      </w:r>
      <w:r w:rsidR="008A7B5E">
        <w:rPr>
          <w:rFonts w:ascii="Times New Roman" w:hAnsi="Times New Roman" w:cs="Times New Roman" w:hint="default"/>
          <w:kern w:val="1"/>
          <w:sz w:val="24"/>
          <w:szCs w:val="24"/>
        </w:rPr>
        <w:t>ch ú</w:t>
      </w:r>
      <w:r w:rsidR="008A7B5E">
        <w:rPr>
          <w:rFonts w:ascii="Times New Roman" w:hAnsi="Times New Roman" w:cs="Times New Roman" w:hint="default"/>
          <w:kern w:val="1"/>
          <w:sz w:val="24"/>
          <w:szCs w:val="24"/>
        </w:rPr>
        <w:t>zemný</w:t>
      </w:r>
      <w:r w:rsidR="008A7B5E">
        <w:rPr>
          <w:rFonts w:ascii="Times New Roman" w:hAnsi="Times New Roman" w:cs="Times New Roman" w:hint="default"/>
          <w:kern w:val="1"/>
          <w:sz w:val="24"/>
          <w:szCs w:val="24"/>
        </w:rPr>
        <w:t>ch celkov,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vplyv na ž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ivotné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prostredie, informatizá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ciu spoloč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nosti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, sociá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lne vplyvy a na zamestnanosť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. </w:t>
      </w:r>
    </w:p>
    <w:p w:rsidR="008A7B5E" w:rsidP="0012506A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Ná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vrh zá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kona je v sú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l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ade s prá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vom Euró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pskej ú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nie, s Ú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stavou Slovenskej republiky, s ú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stavný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mi zá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konmi Slovenskej republiky, so zá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konmi Slovenskej republiky a ostatný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mi vš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eobecne zá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vä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zný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mi predpismi, ako aj s medziná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rodný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mi zmluvami a iný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mi medziná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rodný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mi dokumentmi, ktorý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mi j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e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Slovenská</w:t>
      </w:r>
      <w:r w:rsidR="00027A0C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republika viazaná.</w:t>
      </w:r>
    </w:p>
    <w:p w:rsidR="008A7B5E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027A0C">
      <w:pPr>
        <w:widowControl w:val="0"/>
        <w:autoSpaceDE w:val="0"/>
        <w:autoSpaceDN w:val="0"/>
        <w:bidi w:val="0"/>
        <w:adjustRightInd w:val="0"/>
        <w:ind w:left="720" w:hanging="36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i/>
          <w:iCs/>
          <w:color w:val="000000"/>
          <w:kern w:val="1"/>
          <w:sz w:val="24"/>
          <w:szCs w:val="24"/>
        </w:rPr>
        <w:t>B. Osobitná</w:t>
      </w:r>
      <w:r>
        <w:rPr>
          <w:rFonts w:ascii="Times New Roman" w:hAnsi="Times New Roman" w:cs="Times New Roman" w:hint="default"/>
          <w:b/>
          <w:bCs/>
          <w:i/>
          <w:iCs/>
          <w:color w:val="000000"/>
          <w:kern w:val="1"/>
          <w:sz w:val="24"/>
          <w:szCs w:val="24"/>
        </w:rPr>
        <w:t xml:space="preserve"> č</w:t>
      </w:r>
      <w:r>
        <w:rPr>
          <w:rFonts w:ascii="Times New Roman" w:hAnsi="Times New Roman" w:cs="Times New Roman" w:hint="default"/>
          <w:b/>
          <w:bCs/>
          <w:i/>
          <w:iCs/>
          <w:color w:val="000000"/>
          <w:kern w:val="1"/>
          <w:sz w:val="24"/>
          <w:szCs w:val="24"/>
        </w:rPr>
        <w:t>asť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color w:val="000000"/>
          <w:kern w:val="1"/>
          <w:sz w:val="24"/>
          <w:szCs w:val="24"/>
        </w:rPr>
        <w:t>Č</w:t>
      </w:r>
      <w:r>
        <w:rPr>
          <w:rFonts w:ascii="Times New Roman" w:hAnsi="Times New Roman" w:cs="Times New Roman" w:hint="default"/>
          <w:b/>
          <w:bCs/>
          <w:color w:val="000000"/>
          <w:kern w:val="1"/>
          <w:sz w:val="24"/>
          <w:szCs w:val="24"/>
        </w:rPr>
        <w:t>l. I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u w:val="single"/>
        </w:rPr>
        <w:t>K bodu 1</w:t>
      </w:r>
    </w:p>
    <w:p w:rsidR="00027A0C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 w:cs="Times New Roman" w:hint="default"/>
          <w:kern w:val="1"/>
          <w:sz w:val="24"/>
          <w:szCs w:val="24"/>
        </w:rPr>
      </w:pPr>
      <w:r w:rsidR="003D68BA">
        <w:rPr>
          <w:rFonts w:ascii="Times New Roman" w:hAnsi="Times New Roman" w:cs="Times New Roman" w:hint="default"/>
          <w:kern w:val="1"/>
          <w:sz w:val="24"/>
          <w:szCs w:val="24"/>
        </w:rPr>
        <w:t>Cieľ</w:t>
      </w:r>
      <w:r w:rsidR="003D68BA">
        <w:rPr>
          <w:rFonts w:ascii="Times New Roman" w:hAnsi="Times New Roman" w:cs="Times New Roman" w:hint="default"/>
          <w:kern w:val="1"/>
          <w:sz w:val="24"/>
          <w:szCs w:val="24"/>
        </w:rPr>
        <w:t>om je presn</w:t>
      </w:r>
      <w:r w:rsidR="003D68BA">
        <w:rPr>
          <w:rFonts w:ascii="Times New Roman" w:hAnsi="Times New Roman" w:cs="Times New Roman" w:hint="default"/>
          <w:kern w:val="1"/>
          <w:sz w:val="24"/>
          <w:szCs w:val="24"/>
        </w:rPr>
        <w:t>ejš</w:t>
      </w:r>
      <w:r w:rsidR="003D68BA">
        <w:rPr>
          <w:rFonts w:ascii="Times New Roman" w:hAnsi="Times New Roman" w:cs="Times New Roman" w:hint="default"/>
          <w:kern w:val="1"/>
          <w:sz w:val="24"/>
          <w:szCs w:val="24"/>
        </w:rPr>
        <w:t>ie vymedziť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poj</w:t>
      </w:r>
      <w:r w:rsidR="003D68BA">
        <w:rPr>
          <w:rFonts w:ascii="Times New Roman" w:hAnsi="Times New Roman" w:cs="Times New Roman"/>
          <w:kern w:val="1"/>
          <w:sz w:val="24"/>
          <w:szCs w:val="24"/>
        </w:rPr>
        <w:t>em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biometrický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daj“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a 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zamedziť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jeho extenzí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vnemu vý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kladu. Ak napr. dô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jde pri odobratí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biometrické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ho ú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daju k jeho jednosmernej premene na čí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selný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daj 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–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v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eobecne použ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iteľ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ný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identifiká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tor 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–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tento ú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daj už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nie je mož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né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pokladať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za biometrický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. V praxi to znamená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, ž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e ak je splnená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taká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to technologická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podmienka, postup pri spracovaní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biometrický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ch ú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dajov je rovnaký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ako pri spracovaní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iný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ch osobný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ch ú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dajov. 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u w:val="single"/>
        </w:rPr>
        <w:t xml:space="preserve">K 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  <w:u w:val="single"/>
        </w:rPr>
        <w:t>bodom 2 až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  <w:u w:val="single"/>
        </w:rPr>
        <w:t xml:space="preserve"> 6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Vypúšť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a sa povinnosť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absolvovať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skúš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ku na vý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kon funkcie zodpovednej osoby, ktorú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zabezpeč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uje Ú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rad na ochranu osobný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ch ú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dajov.</w:t>
      </w:r>
      <w:r w:rsidR="00667958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Tá</w:t>
      </w:r>
      <w:r w:rsidR="00667958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to skúš</w:t>
      </w:r>
      <w:r w:rsidR="00667958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ka prináš</w:t>
      </w:r>
      <w:r w:rsidR="00667958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a neodô</w:t>
      </w:r>
      <w:r w:rsidR="00667958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vodnenú</w:t>
      </w:r>
      <w:r w:rsidR="00667958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záť</w:t>
      </w:r>
      <w:r w:rsidR="00667958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až</w:t>
      </w:r>
      <w:r w:rsidR="00667958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nielen pre </w:t>
      </w:r>
      <w:r w:rsidR="003F2A63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prevá</w:t>
      </w:r>
      <w:r w:rsidR="003F2A63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dzkovateľ</w:t>
      </w:r>
      <w:r w:rsidR="003F2A63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ov, ale aj pre samotný</w:t>
      </w:r>
      <w:r w:rsidR="003F2A63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Ú</w:t>
      </w:r>
      <w:r w:rsidR="003F2A63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rad.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 w:hint="default"/>
          <w:color w:val="000000"/>
          <w:kern w:val="1"/>
          <w:sz w:val="24"/>
          <w:szCs w:val="24"/>
          <w:u w:val="single"/>
        </w:rPr>
        <w:t>K bodom 7 až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  <w:u w:val="single"/>
        </w:rPr>
        <w:t xml:space="preserve"> 11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Ruší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sa povinnosť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osobitnej registrá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cie.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u w:val="single"/>
        </w:rPr>
        <w:t>K bodu 12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Podobne ako tomu je v súč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asnosti v 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Č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eskej republike a ako tomu bolo v 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Slovenskej republike poč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as platnosti pô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vodné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ho zá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kona, zavá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dza sa bezplatná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služ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ba registrá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cie informač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ný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ch systé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mov.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u w:val="single"/>
        </w:rPr>
        <w:t>K bodu 13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Zmena po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vinnosti sprí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stupnenia a zverejnenia ú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dajov sú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visiaca so zruš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ení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m povinnosti osobitnej registrá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cie.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u w:val="single"/>
        </w:rPr>
        <w:t>K bodu 14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Ruší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sa povinnosť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evidencie.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u w:val="single"/>
        </w:rPr>
        <w:t>K bodu 15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Vypúšť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a sa pô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sobnosť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radu v oblasti osobitnej registrá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cie a evidencie.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u w:val="single"/>
        </w:rPr>
        <w:t>K bodu 16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Ruší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sa ulož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enie pokut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y za nesplnenie povinností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vyplý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vajú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cich z osobitnej registrá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cie a evidencie.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u w:val="single"/>
        </w:rPr>
        <w:t>K bodu 17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Ustanovuje sa fakultatí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vnosť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ulož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enia pokuty. Nutnosť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ulož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enia pokuty bude posudzovať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rad a nebude vyplý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vať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zo zá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kona. </w:t>
      </w:r>
      <w:r w:rsidR="003F2A63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Obligató</w:t>
      </w:r>
      <w:r w:rsidR="003F2A63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rnosť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ulož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enia pokuty totiž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z</w:t>
      </w:r>
      <w:r w:rsidR="003D68BA">
        <w:rPr>
          <w:rFonts w:ascii="Times New Roman" w:hAnsi="Times New Roman" w:cs="Times New Roman"/>
          <w:color w:val="000000"/>
          <w:kern w:val="1"/>
          <w:sz w:val="24"/>
          <w:szCs w:val="24"/>
        </w:rPr>
        <w:t> </w:t>
      </w:r>
      <w:r w:rsidR="003D68BA">
        <w:rPr>
          <w:rFonts w:ascii="Times New Roman" w:hAnsi="Times New Roman" w:cs="Times New Roman"/>
          <w:color w:val="000000"/>
          <w:kern w:val="1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o</w:t>
      </w:r>
      <w:r w:rsidR="003D68BA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rmatí</w:t>
      </w:r>
      <w:r w:rsidR="003D68BA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vneho </w:t>
      </w:r>
      <w:r w:rsidR="003D68BA"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textu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Smernice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95/46/EHS</w:t>
      </w:r>
      <w:r w:rsidR="003D68BA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priamo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nevyplý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va.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u w:val="single"/>
        </w:rPr>
        <w:t>K bodu 18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Vypúšť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a sa ulož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enie pokuty za nesplnenie povinností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vyplý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vajú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cich z osobitnej registrá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cie.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u w:val="single"/>
        </w:rPr>
        <w:t>K bodu 19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ab/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Legislatí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vno-technická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zmena sú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visiaca so zruš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ení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m povinnosti absolvovať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skúš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ku na vý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kon funkcie zodpovednej osoby.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u w:val="single"/>
        </w:rPr>
        <w:t>K bod</w:t>
      </w:r>
      <w:r>
        <w:rPr>
          <w:rFonts w:ascii="Times New Roman" w:hAnsi="Times New Roman" w:cs="Times New Roman"/>
          <w:color w:val="000000"/>
          <w:kern w:val="1"/>
          <w:sz w:val="24"/>
          <w:szCs w:val="24"/>
          <w:u w:val="single"/>
        </w:rPr>
        <w:t>om 20 a 21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 w:hint="default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ab/>
      </w:r>
      <w:r>
        <w:rPr>
          <w:rFonts w:ascii="Times New Roman" w:hAnsi="Times New Roman" w:cs="Times New Roman" w:hint="default"/>
          <w:kern w:val="1"/>
          <w:sz w:val="24"/>
          <w:szCs w:val="24"/>
        </w:rPr>
        <w:t>Navrhuje sa odlož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iť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úč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innosť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jednotlivý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ch ustanovení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a predĺž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iť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tak lehoty splnenia niektorý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ch povinností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 xml:space="preserve"> prevá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dzkovateľ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ov a sprostredkovateľ</w:t>
      </w:r>
      <w:r>
        <w:rPr>
          <w:rFonts w:ascii="Times New Roman" w:hAnsi="Times New Roman" w:cs="Times New Roman" w:hint="default"/>
          <w:kern w:val="1"/>
          <w:sz w:val="24"/>
          <w:szCs w:val="24"/>
        </w:rPr>
        <w:t>ov o jeden rok.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kern w:val="1"/>
          <w:sz w:val="24"/>
          <w:szCs w:val="24"/>
        </w:rPr>
        <w:t>Č</w:t>
      </w:r>
      <w:r>
        <w:rPr>
          <w:rFonts w:ascii="Times New Roman" w:hAnsi="Times New Roman" w:cs="Times New Roman" w:hint="default"/>
          <w:b/>
          <w:bCs/>
          <w:kern w:val="1"/>
          <w:sz w:val="24"/>
          <w:szCs w:val="24"/>
        </w:rPr>
        <w:t>l. II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Navrhuje sa úč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innosť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 xml:space="preserve"> od 1. jú</w:t>
      </w:r>
      <w:r>
        <w:rPr>
          <w:rFonts w:ascii="Times New Roman" w:hAnsi="Times New Roman" w:cs="Times New Roman" w:hint="default"/>
          <w:color w:val="000000"/>
          <w:kern w:val="1"/>
          <w:sz w:val="24"/>
          <w:szCs w:val="24"/>
        </w:rPr>
        <w:t>la 2014.</w:t>
      </w:r>
    </w:p>
    <w:p w:rsidR="00027A0C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</w:t>
      </w: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A7B5E"/>
    <w:rsid w:val="00027A0C"/>
    <w:rsid w:val="0012506A"/>
    <w:rsid w:val="003D68BA"/>
    <w:rsid w:val="003F2A63"/>
    <w:rsid w:val="004229AA"/>
    <w:rsid w:val="00667958"/>
    <w:rsid w:val="006F3EC3"/>
    <w:rsid w:val="008A7B5E"/>
    <w:rsid w:val="00ED595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91</TotalTime>
  <Pages>3</Pages>
  <Words>602</Words>
  <Characters>3729</Characters>
  <Application>Microsoft Office Word</Application>
  <DocSecurity>0</DocSecurity>
  <Lines>0</Lines>
  <Paragraphs>0</Paragraphs>
  <ScaleCrop>false</ScaleCrop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klubSaS</cp:lastModifiedBy>
  <cp:revision>4</cp:revision>
  <cp:lastPrinted>2014-02-28T15:17:00Z</cp:lastPrinted>
  <dcterms:created xsi:type="dcterms:W3CDTF">2014-02-28T12:32:00Z</dcterms:created>
  <dcterms:modified xsi:type="dcterms:W3CDTF">2014-02-28T15:59:00Z</dcterms:modified>
</cp:coreProperties>
</file>