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6E41" w:rsidP="00FA08DC">
      <w:pPr>
        <w:widowControl/>
        <w:suppressAutoHyphens w:val="0"/>
        <w:bidi w:val="0"/>
        <w:spacing w:after="200" w:line="276" w:lineRule="auto"/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NÁ</w:t>
      </w:r>
      <w:r>
        <w:rPr>
          <w:rFonts w:hint="default"/>
          <w:b/>
          <w:bCs/>
          <w:sz w:val="32"/>
          <w:szCs w:val="32"/>
        </w:rPr>
        <w:t>RODNÁ</w:t>
      </w:r>
      <w:r>
        <w:rPr>
          <w:rFonts w:hint="default"/>
          <w:b/>
          <w:bCs/>
          <w:sz w:val="32"/>
          <w:szCs w:val="32"/>
        </w:rPr>
        <w:t xml:space="preserve"> RADA SLOVENSKEJ REPUBLIKY</w:t>
      </w:r>
    </w:p>
    <w:p w:rsidR="00FF6E41" w:rsidP="00FF6E41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F6E41">
        <w:rPr>
          <w:rFonts w:cs="Times New Roman" w:hint="default"/>
          <w:b/>
          <w:sz w:val="28"/>
          <w:szCs w:val="28"/>
        </w:rPr>
        <w:t>VI. volebné</w:t>
      </w:r>
      <w:r w:rsidRPr="00FF6E41">
        <w:rPr>
          <w:rFonts w:cs="Times New Roman" w:hint="default"/>
          <w:b/>
          <w:sz w:val="28"/>
          <w:szCs w:val="28"/>
        </w:rPr>
        <w:t xml:space="preserve"> obdobie</w:t>
      </w:r>
    </w:p>
    <w:p w:rsidR="00FF6E41" w:rsidP="00FF6E41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90548E" w:rsidP="0090548E">
      <w:pPr>
        <w:bidi w:val="0"/>
        <w:jc w:val="center"/>
        <w:rPr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  <w:r w:rsidRPr="00C51179">
        <w:rPr>
          <w:rFonts w:hint="default"/>
          <w:b/>
          <w:spacing w:val="30"/>
        </w:rPr>
        <w:t>Ná</w:t>
      </w:r>
      <w:r w:rsidRPr="00C51179">
        <w:rPr>
          <w:rFonts w:hint="default"/>
          <w:b/>
          <w:spacing w:val="30"/>
        </w:rPr>
        <w:t xml:space="preserve">vrh </w:t>
      </w: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caps/>
          <w:spacing w:val="30"/>
        </w:rPr>
      </w:pPr>
      <w:r w:rsidRPr="00C51179">
        <w:rPr>
          <w:rFonts w:hint="default"/>
          <w:b/>
          <w:caps/>
          <w:spacing w:val="30"/>
        </w:rPr>
        <w:t>zá</w:t>
      </w:r>
      <w:r w:rsidRPr="00C51179">
        <w:rPr>
          <w:rFonts w:hint="default"/>
          <w:b/>
          <w:caps/>
          <w:spacing w:val="30"/>
        </w:rPr>
        <w:t>kon</w:t>
      </w:r>
    </w:p>
    <w:p w:rsidR="0090548E" w:rsidRPr="00C51179" w:rsidP="0090548E">
      <w:pPr>
        <w:bidi w:val="0"/>
        <w:jc w:val="center"/>
      </w:pPr>
    </w:p>
    <w:p w:rsidR="0090548E" w:rsidRPr="00C51179" w:rsidP="0090548E">
      <w:pPr>
        <w:bidi w:val="0"/>
        <w:jc w:val="center"/>
      </w:pPr>
      <w:r w:rsidRPr="00C51179">
        <w:t>z ... 201</w:t>
      </w:r>
      <w:r>
        <w:t>4</w:t>
      </w:r>
      <w:r w:rsidRPr="00C51179">
        <w:t>,</w:t>
      </w:r>
    </w:p>
    <w:p w:rsidR="0090548E" w:rsidRPr="00C51179" w:rsidP="0090548E">
      <w:pPr>
        <w:bidi w:val="0"/>
        <w:jc w:val="center"/>
      </w:pPr>
    </w:p>
    <w:p w:rsidR="005D0CF3" w:rsidP="0090548E">
      <w:pPr>
        <w:bidi w:val="0"/>
        <w:jc w:val="center"/>
        <w:rPr>
          <w:rFonts w:hint="default"/>
          <w:b/>
        </w:rPr>
      </w:pPr>
      <w:r w:rsidRPr="00C51179" w:rsidR="0090548E">
        <w:rPr>
          <w:rFonts w:hint="default"/>
          <w:b/>
        </w:rPr>
        <w:t>ktorý</w:t>
      </w:r>
      <w:r w:rsidRPr="00C51179" w:rsidR="0090548E">
        <w:rPr>
          <w:rFonts w:hint="default"/>
          <w:b/>
        </w:rPr>
        <w:t xml:space="preserve">m </w:t>
      </w:r>
      <w:r w:rsidRPr="00E97A16" w:rsidR="00E97A16">
        <w:rPr>
          <w:rFonts w:hint="default"/>
          <w:b/>
        </w:rPr>
        <w:t>sa mení</w:t>
      </w:r>
      <w:r w:rsidRPr="00E97A16" w:rsidR="00E97A16">
        <w:rPr>
          <w:rFonts w:hint="default"/>
          <w:b/>
        </w:rPr>
        <w:t xml:space="preserve"> </w:t>
      </w:r>
      <w:r>
        <w:rPr>
          <w:b/>
        </w:rPr>
        <w:t>a </w:t>
      </w:r>
      <w:r>
        <w:rPr>
          <w:rFonts w:hint="default"/>
          <w:b/>
        </w:rPr>
        <w:t>dopĺň</w:t>
      </w:r>
      <w:r>
        <w:rPr>
          <w:rFonts w:hint="default"/>
          <w:b/>
        </w:rPr>
        <w:t xml:space="preserve">a </w:t>
      </w:r>
      <w:r w:rsidRPr="00E97A16" w:rsidR="00E97A16">
        <w:rPr>
          <w:rFonts w:hint="default"/>
          <w:b/>
        </w:rPr>
        <w:t>zá</w:t>
      </w:r>
      <w:r w:rsidRPr="00E97A16" w:rsidR="00E97A16">
        <w:rPr>
          <w:rFonts w:hint="default"/>
          <w:b/>
        </w:rPr>
        <w:t>kon č</w:t>
      </w:r>
      <w:r w:rsidRPr="00E97A16" w:rsidR="00E97A16">
        <w:rPr>
          <w:rFonts w:hint="default"/>
          <w:b/>
        </w:rPr>
        <w:t xml:space="preserve">. </w:t>
      </w:r>
      <w:r>
        <w:rPr>
          <w:b/>
        </w:rPr>
        <w:t xml:space="preserve">5/2004 Z. z. o </w:t>
      </w:r>
      <w:r w:rsidRPr="005D0CF3">
        <w:rPr>
          <w:rFonts w:hint="default"/>
          <w:b/>
        </w:rPr>
        <w:t>služ</w:t>
      </w:r>
      <w:r w:rsidRPr="005D0CF3">
        <w:rPr>
          <w:rFonts w:hint="default"/>
          <w:b/>
        </w:rPr>
        <w:t>bá</w:t>
      </w:r>
      <w:r w:rsidRPr="005D0CF3">
        <w:rPr>
          <w:rFonts w:hint="default"/>
          <w:b/>
        </w:rPr>
        <w:t>ch zamestnanosti a o zmene a doplnení</w:t>
      </w:r>
      <w:r w:rsidRPr="005D0CF3">
        <w:rPr>
          <w:rFonts w:hint="default"/>
          <w:b/>
        </w:rPr>
        <w:t xml:space="preserve"> niektorý</w:t>
      </w:r>
      <w:r w:rsidRPr="005D0CF3">
        <w:rPr>
          <w:rFonts w:hint="default"/>
          <w:b/>
        </w:rPr>
        <w:t>ch zá</w:t>
      </w:r>
      <w:r w:rsidRPr="005D0CF3">
        <w:rPr>
          <w:rFonts w:hint="default"/>
          <w:b/>
        </w:rPr>
        <w:t>konov v</w:t>
      </w:r>
      <w:r>
        <w:rPr>
          <w:b/>
        </w:rPr>
        <w:t> </w:t>
      </w:r>
      <w:r w:rsidRPr="005D0CF3">
        <w:rPr>
          <w:rFonts w:hint="default"/>
          <w:b/>
        </w:rPr>
        <w:t>znení</w:t>
      </w:r>
      <w:r>
        <w:rPr>
          <w:rFonts w:hint="default"/>
          <w:b/>
        </w:rPr>
        <w:t xml:space="preserve"> neskorší</w:t>
      </w:r>
      <w:r>
        <w:rPr>
          <w:rFonts w:hint="default"/>
          <w:b/>
        </w:rPr>
        <w:t>ch predpisov.</w:t>
      </w:r>
    </w:p>
    <w:p w:rsidR="005D0CF3" w:rsidP="0090548E">
      <w:pPr>
        <w:bidi w:val="0"/>
        <w:jc w:val="center"/>
        <w:rPr>
          <w:rFonts w:hint="default"/>
          <w:b/>
        </w:rPr>
      </w:pPr>
    </w:p>
    <w:p w:rsidR="005D0CF3" w:rsidP="0090548E">
      <w:pPr>
        <w:bidi w:val="0"/>
        <w:ind w:firstLine="708"/>
        <w:jc w:val="center"/>
      </w:pPr>
    </w:p>
    <w:p w:rsidR="0090548E" w:rsidP="0090548E">
      <w:pPr>
        <w:bidi w:val="0"/>
        <w:ind w:firstLine="708"/>
        <w:jc w:val="center"/>
      </w:pPr>
      <w:r w:rsidRPr="00C51179">
        <w:rPr>
          <w:rFonts w:hint="default"/>
        </w:rPr>
        <w:t>Ná</w:t>
      </w:r>
      <w:r w:rsidRPr="00C51179">
        <w:rPr>
          <w:rFonts w:hint="default"/>
        </w:rPr>
        <w:t>rodná</w:t>
      </w:r>
      <w:r w:rsidRPr="00C51179">
        <w:rPr>
          <w:rFonts w:hint="default"/>
        </w:rPr>
        <w:t xml:space="preserve"> rada Slovenskej </w:t>
      </w:r>
      <w:r w:rsidRPr="00C51179">
        <w:rPr>
          <w:rFonts w:hint="default"/>
        </w:rPr>
        <w:t>republiky sa uzniesla na tomto zá</w:t>
      </w:r>
      <w:r w:rsidRPr="00C51179">
        <w:rPr>
          <w:rFonts w:hint="default"/>
        </w:rPr>
        <w:t>kone:</w:t>
      </w:r>
    </w:p>
    <w:p w:rsidR="0090548E" w:rsidP="0090548E">
      <w:pPr>
        <w:bidi w:val="0"/>
        <w:ind w:firstLine="708"/>
        <w:jc w:val="center"/>
      </w:pPr>
    </w:p>
    <w:p w:rsidR="0090548E" w:rsidP="0090548E">
      <w:pPr>
        <w:bidi w:val="0"/>
        <w:jc w:val="center"/>
        <w:rPr>
          <w:rFonts w:cs="Times New Roman"/>
          <w:b/>
        </w:rPr>
      </w:pPr>
    </w:p>
    <w:p w:rsidR="005D0CF3" w:rsidRPr="00644C1C" w:rsidP="005D0CF3">
      <w:pPr>
        <w:keepNext/>
        <w:bidi w:val="0"/>
        <w:jc w:val="center"/>
        <w:outlineLvl w:val="1"/>
        <w:rPr>
          <w:rFonts w:eastAsia="Times New Roman" w:cs="Times New Roman"/>
          <w:b/>
          <w:bCs/>
          <w:lang w:eastAsia="sk-SK"/>
        </w:rPr>
      </w:pPr>
      <w:r w:rsidRPr="00644C1C">
        <w:rPr>
          <w:rFonts w:eastAsia="Times New Roman" w:cs="Times New Roman"/>
          <w:b/>
          <w:bCs/>
          <w:lang w:eastAsia="sk-SK"/>
        </w:rPr>
        <w:t>Čl. I</w:t>
      </w:r>
    </w:p>
    <w:p w:rsidR="005D0CF3" w:rsidRPr="00644C1C" w:rsidP="005D0CF3">
      <w:pPr>
        <w:bidi w:val="0"/>
        <w:jc w:val="center"/>
        <w:rPr>
          <w:rFonts w:eastAsia="Times New Roman" w:cs="Times New Roman"/>
          <w:b/>
          <w:bCs/>
        </w:rPr>
      </w:pPr>
    </w:p>
    <w:p w:rsidR="005D0CF3" w:rsidP="005D0CF3">
      <w:pPr>
        <w:bidi w:val="0"/>
        <w:ind w:firstLine="426"/>
        <w:jc w:val="both"/>
        <w:rPr>
          <w:rFonts w:eastAsia="Times New Roman" w:cs="Times New Roman"/>
        </w:rPr>
      </w:pPr>
      <w:r w:rsidRPr="00644C1C">
        <w:rPr>
          <w:rFonts w:eastAsia="Times New Roman" w:cs="Times New Roman"/>
        </w:rPr>
        <w:t>Zákon č. 5/2004 Z. z. o službách zamestnanosti a o zmene a doplnení niektorých zákonov v znení zákona č. 191/2004 Z. z., zákona č. 365/2004 Z. z., zákona č. 585/2004 Z. z., zákona č. 614/2004 Z. z., zákona č. 1/2005 Z. z., zákona č. 82/2005 Z. z., zákona č. 528/2005 Z. z., zákona č. 573/2005 Z. z., zákona č. 310/2006 Z. z., zákona č. 693/2006 Z. z., zákona č. 561/2007 Z. z., zákona č. 139/2008 Z. z., zákona č. 233/2008 Z. z., zákona č. 263/2008 Z. z., zákona č. 460/2008 Z. z., zákona č. 562/2008 Z. z., zákona č. 49/2009 Z. z., zákona č. 108/2009 Z. z., zákona č. 266/2009 Z. z., zákona č. 463/2009 Z. z., zákona č. 594/2009 Z. z., zákona č. 52/2010 Z. z., zákona č. 136/2010 Z. z., zákona č. 373/2010 Z. z., zákona č. 120/2011 Z. z., zákona č. 223/2011 Z. z., zákona č. 231/2011 Z. z., zákona č. 257/2011 Z. z., zákona č. 468/2011 Z. z.</w:t>
      </w:r>
      <w:r>
        <w:rPr>
          <w:rFonts w:eastAsia="Times New Roman" w:cs="Times New Roman"/>
        </w:rPr>
        <w:t xml:space="preserve">, </w:t>
      </w:r>
      <w:r w:rsidRPr="00644C1C">
        <w:rPr>
          <w:rFonts w:eastAsia="Times New Roman" w:cs="Times New Roman"/>
        </w:rPr>
        <w:t>zákona č. 324/2012 Z. z.</w:t>
      </w:r>
      <w:r>
        <w:rPr>
          <w:rFonts w:eastAsia="Times New Roman" w:cs="Times New Roman"/>
        </w:rPr>
        <w:t xml:space="preserve">, zákona č. </w:t>
      </w:r>
      <w:r w:rsidRPr="00F636EC">
        <w:rPr>
          <w:rFonts w:eastAsia="Times New Roman" w:cs="Times New Roman"/>
        </w:rPr>
        <w:t>96/2013 Z. z.</w:t>
      </w:r>
      <w:r>
        <w:rPr>
          <w:rFonts w:eastAsia="Times New Roman" w:cs="Times New Roman"/>
        </w:rPr>
        <w:t xml:space="preserve">, zákona č. </w:t>
      </w:r>
      <w:r w:rsidRPr="00F636EC">
        <w:rPr>
          <w:rFonts w:eastAsia="Times New Roman" w:cs="Times New Roman"/>
        </w:rPr>
        <w:t>308/2013 Z. z.</w:t>
      </w:r>
      <w:r>
        <w:rPr>
          <w:rFonts w:eastAsia="Times New Roman" w:cs="Times New Roman"/>
        </w:rPr>
        <w:t xml:space="preserve">, zákona č. </w:t>
      </w:r>
      <w:r w:rsidRPr="00F636EC">
        <w:rPr>
          <w:rFonts w:eastAsia="Times New Roman" w:cs="Times New Roman"/>
        </w:rPr>
        <w:t>352/2013 Z. z.</w:t>
      </w:r>
      <w:r>
        <w:rPr>
          <w:rFonts w:eastAsia="Times New Roman" w:cs="Times New Roman"/>
        </w:rPr>
        <w:t xml:space="preserve">, zákona č. </w:t>
      </w:r>
      <w:r w:rsidRPr="00F636EC">
        <w:rPr>
          <w:rFonts w:eastAsia="Times New Roman" w:cs="Times New Roman"/>
        </w:rPr>
        <w:t>352/2013 Z. z.</w:t>
      </w:r>
      <w:r>
        <w:rPr>
          <w:rFonts w:eastAsia="Times New Roman" w:cs="Times New Roman"/>
        </w:rPr>
        <w:t xml:space="preserve">, zákona č. </w:t>
      </w:r>
      <w:r w:rsidRPr="00F636EC">
        <w:rPr>
          <w:rFonts w:eastAsia="Times New Roman" w:cs="Times New Roman"/>
        </w:rPr>
        <w:t xml:space="preserve">436/2013 Z. z. </w:t>
      </w:r>
      <w:r>
        <w:rPr>
          <w:rFonts w:eastAsia="Times New Roman" w:cs="Times New Roman"/>
        </w:rPr>
        <w:t xml:space="preserve"> a zákona č. </w:t>
      </w:r>
      <w:r w:rsidRPr="00F636EC">
        <w:rPr>
          <w:rFonts w:eastAsia="Times New Roman" w:cs="Times New Roman"/>
        </w:rPr>
        <w:t xml:space="preserve">495/2013 Z. z. </w:t>
      </w:r>
      <w:r w:rsidRPr="00644C1C">
        <w:rPr>
          <w:rFonts w:eastAsia="Times New Roman" w:cs="Times New Roman"/>
        </w:rPr>
        <w:t>sa mení a dopĺňa takto:</w:t>
      </w:r>
    </w:p>
    <w:p w:rsidR="005D0CF3" w:rsidP="005D0CF3">
      <w:pPr>
        <w:bidi w:val="0"/>
        <w:jc w:val="both"/>
        <w:rPr>
          <w:rFonts w:eastAsia="Times New Roman" w:cs="Times New Roman"/>
        </w:rPr>
      </w:pPr>
    </w:p>
    <w:p w:rsidR="005D0CF3" w:rsidP="005D0CF3">
      <w:pPr>
        <w:bidi w:val="0"/>
        <w:jc w:val="both"/>
        <w:rPr>
          <w:rFonts w:eastAsia="Times New Roman" w:cs="Times New Roman"/>
        </w:rPr>
      </w:pPr>
      <w:r w:rsidRPr="003922CD">
        <w:rPr>
          <w:rFonts w:eastAsia="Times New Roman" w:cs="Times New Roman"/>
          <w:b/>
        </w:rPr>
        <w:t>1.</w:t>
      </w:r>
      <w:r w:rsidRPr="003922CD">
        <w:rPr>
          <w:rFonts w:eastAsia="Times New Roman" w:cs="Times New Roman"/>
        </w:rPr>
        <w:t xml:space="preserve"> V § 51 </w:t>
      </w:r>
      <w:r>
        <w:rPr>
          <w:rFonts w:eastAsia="Times New Roman" w:cs="Times New Roman"/>
        </w:rPr>
        <w:t>odseky 2 až 5 znejú:</w:t>
      </w:r>
    </w:p>
    <w:p w:rsidR="005D0CF3" w:rsidP="005D0CF3">
      <w:pPr>
        <w:bidi w:val="0"/>
        <w:jc w:val="both"/>
        <w:rPr>
          <w:rFonts w:eastAsia="Times New Roman" w:cs="Times New Roman"/>
        </w:rPr>
      </w:pPr>
    </w:p>
    <w:p w:rsidR="005D0CF3" w:rsidRPr="003922CD" w:rsidP="005D0CF3">
      <w:pPr>
        <w:bidi w:val="0"/>
        <w:jc w:val="both"/>
        <w:rPr>
          <w:rFonts w:eastAsia="Times New Roman" w:cs="Times New Roman"/>
        </w:rPr>
      </w:pPr>
      <w:r w:rsidRPr="003922CD">
        <w:rPr>
          <w:rFonts w:eastAsia="Times New Roman" w:cs="Times New Roman"/>
        </w:rPr>
        <w:t>„(2) A</w:t>
      </w:r>
      <w:r w:rsidRPr="003922CD">
        <w:rPr>
          <w:rFonts w:cs="Times New Roman" w:hint="default"/>
        </w:rPr>
        <w:t>bsolventská</w:t>
      </w:r>
      <w:r w:rsidRPr="003922CD">
        <w:rPr>
          <w:rFonts w:cs="Times New Roman" w:hint="default"/>
        </w:rPr>
        <w:t xml:space="preserve"> prax sa vykoná</w:t>
      </w:r>
      <w:r w:rsidRPr="003922CD">
        <w:rPr>
          <w:rFonts w:cs="Times New Roman" w:hint="default"/>
        </w:rPr>
        <w:t>va na zá</w:t>
      </w:r>
      <w:r w:rsidRPr="003922CD">
        <w:rPr>
          <w:rFonts w:cs="Times New Roman" w:hint="default"/>
        </w:rPr>
        <w:t>klade uzatvorenej pí</w:t>
      </w:r>
      <w:r w:rsidRPr="003922CD">
        <w:rPr>
          <w:rFonts w:cs="Times New Roman" w:hint="default"/>
        </w:rPr>
        <w:t>somnej dohody o absolventskej praxi medzi absolventom š</w:t>
      </w:r>
      <w:r w:rsidRPr="003922CD">
        <w:rPr>
          <w:rFonts w:cs="Times New Roman" w:hint="default"/>
        </w:rPr>
        <w:t>koly vedený</w:t>
      </w:r>
      <w:r w:rsidRPr="003922CD">
        <w:rPr>
          <w:rFonts w:cs="Times New Roman" w:hint="default"/>
        </w:rPr>
        <w:t>m v evidencii uchá</w:t>
      </w:r>
      <w:r w:rsidRPr="003922CD">
        <w:rPr>
          <w:rFonts w:cs="Times New Roman" w:hint="default"/>
        </w:rPr>
        <w:t>dzač</w:t>
      </w:r>
      <w:r w:rsidRPr="003922CD">
        <w:rPr>
          <w:rFonts w:cs="Times New Roman" w:hint="default"/>
        </w:rPr>
        <w:t>o</w:t>
      </w:r>
      <w:r w:rsidRPr="003922CD">
        <w:rPr>
          <w:rFonts w:cs="Times New Roman" w:hint="default"/>
        </w:rPr>
        <w:t>v o zamestnanie v urč</w:t>
      </w:r>
      <w:r w:rsidRPr="003922CD">
        <w:rPr>
          <w:rFonts w:cs="Times New Roman" w:hint="default"/>
        </w:rPr>
        <w:t>enej dĺž</w:t>
      </w:r>
      <w:r w:rsidRPr="003922CD">
        <w:rPr>
          <w:rFonts w:cs="Times New Roman" w:hint="default"/>
        </w:rPr>
        <w:t>ke a ú</w:t>
      </w:r>
      <w:r w:rsidRPr="003922CD">
        <w:rPr>
          <w:rFonts w:cs="Times New Roman" w:hint="default"/>
        </w:rPr>
        <w:t>radom a na zá</w:t>
      </w:r>
      <w:r w:rsidRPr="003922CD">
        <w:rPr>
          <w:rFonts w:cs="Times New Roman" w:hint="default"/>
        </w:rPr>
        <w:t>klade uzatvorenej pí</w:t>
      </w:r>
      <w:r w:rsidRPr="003922CD">
        <w:rPr>
          <w:rFonts w:cs="Times New Roman" w:hint="default"/>
        </w:rPr>
        <w:t>somnej dohody medzi ú</w:t>
      </w:r>
      <w:r w:rsidRPr="003922CD">
        <w:rPr>
          <w:rFonts w:cs="Times New Roman" w:hint="default"/>
        </w:rPr>
        <w:t>radom a zamestná</w:t>
      </w:r>
      <w:r w:rsidRPr="003922CD">
        <w:rPr>
          <w:rFonts w:cs="Times New Roman" w:hint="default"/>
        </w:rPr>
        <w:t>vateľ</w:t>
      </w:r>
      <w:r w:rsidRPr="003922CD">
        <w:rPr>
          <w:rFonts w:cs="Times New Roman" w:hint="default"/>
        </w:rPr>
        <w:t xml:space="preserve">om, </w:t>
      </w:r>
    </w:p>
    <w:p w:rsidR="005D0CF3" w:rsidRPr="003922CD" w:rsidP="005D0CF3">
      <w:pPr>
        <w:bidi w:val="0"/>
        <w:jc w:val="both"/>
        <w:rPr>
          <w:rFonts w:cs="Times New Roman"/>
        </w:rPr>
      </w:pPr>
    </w:p>
    <w:p w:rsidR="005D0CF3" w:rsidRPr="003922CD" w:rsidP="005D0CF3">
      <w:pPr>
        <w:bidi w:val="0"/>
        <w:jc w:val="both"/>
        <w:rPr>
          <w:rFonts w:cs="Times New Roman" w:hint="default"/>
        </w:rPr>
      </w:pPr>
      <w:r w:rsidRPr="003922CD">
        <w:rPr>
          <w:rFonts w:cs="Times New Roman" w:hint="default"/>
        </w:rPr>
        <w:t>a) u ktoré</w:t>
      </w:r>
      <w:r w:rsidRPr="003922CD">
        <w:rPr>
          <w:rFonts w:cs="Times New Roman" w:hint="default"/>
        </w:rPr>
        <w:t>ho v priebehu predchá</w:t>
      </w:r>
      <w:r w:rsidRPr="003922CD">
        <w:rPr>
          <w:rFonts w:cs="Times New Roman" w:hint="default"/>
        </w:rPr>
        <w:t>dzajú</w:t>
      </w:r>
      <w:r w:rsidRPr="003922CD">
        <w:rPr>
          <w:rFonts w:cs="Times New Roman" w:hint="default"/>
        </w:rPr>
        <w:t>cich 48 mesiacov riadne ukonč</w:t>
      </w:r>
      <w:r w:rsidRPr="003922CD">
        <w:rPr>
          <w:rFonts w:cs="Times New Roman" w:hint="default"/>
        </w:rPr>
        <w:t>ili absolventskú</w:t>
      </w:r>
      <w:r w:rsidRPr="003922CD">
        <w:rPr>
          <w:rFonts w:cs="Times New Roman" w:hint="default"/>
        </w:rPr>
        <w:t xml:space="preserve"> prax najviac dvaja absolventi š</w:t>
      </w:r>
      <w:r w:rsidRPr="003922CD">
        <w:rPr>
          <w:rFonts w:cs="Times New Roman" w:hint="default"/>
        </w:rPr>
        <w:t>koly, alebo</w:t>
      </w:r>
    </w:p>
    <w:p w:rsidR="005D0CF3" w:rsidRPr="003922CD" w:rsidP="005D0CF3">
      <w:pPr>
        <w:bidi w:val="0"/>
        <w:jc w:val="both"/>
        <w:rPr>
          <w:rFonts w:cs="Times New Roman" w:hint="default"/>
        </w:rPr>
      </w:pPr>
    </w:p>
    <w:p w:rsidR="005D0CF3" w:rsidP="005D0CF3">
      <w:pPr>
        <w:bidi w:val="0"/>
        <w:jc w:val="both"/>
        <w:rPr>
          <w:rFonts w:cs="Times New Roman"/>
        </w:rPr>
      </w:pPr>
      <w:r w:rsidRPr="003922CD">
        <w:rPr>
          <w:rFonts w:cs="Times New Roman" w:hint="default"/>
        </w:rPr>
        <w:t>b) ktorý</w:t>
      </w:r>
      <w:r w:rsidRPr="003922CD">
        <w:rPr>
          <w:rFonts w:cs="Times New Roman" w:hint="default"/>
        </w:rPr>
        <w:t xml:space="preserve"> prija</w:t>
      </w:r>
      <w:r w:rsidRPr="003922CD">
        <w:rPr>
          <w:rFonts w:cs="Times New Roman" w:hint="default"/>
        </w:rPr>
        <w:t>l do pracovné</w:t>
      </w:r>
      <w:r w:rsidRPr="003922CD">
        <w:rPr>
          <w:rFonts w:cs="Times New Roman" w:hint="default"/>
        </w:rPr>
        <w:t>ho pomeru alebo do obdobné</w:t>
      </w:r>
      <w:r w:rsidRPr="003922CD">
        <w:rPr>
          <w:rFonts w:cs="Times New Roman" w:hint="default"/>
        </w:rPr>
        <w:t>ho pracovné</w:t>
      </w:r>
      <w:r w:rsidRPr="003922CD">
        <w:rPr>
          <w:rFonts w:cs="Times New Roman" w:hint="default"/>
        </w:rPr>
        <w:t>ho vzť</w:t>
      </w:r>
      <w:r w:rsidRPr="003922CD">
        <w:rPr>
          <w:rFonts w:cs="Times New Roman" w:hint="default"/>
        </w:rPr>
        <w:t>ahu v predchá</w:t>
      </w:r>
      <w:r w:rsidRPr="003922CD">
        <w:rPr>
          <w:rFonts w:cs="Times New Roman" w:hint="default"/>
        </w:rPr>
        <w:t>dzajú</w:t>
      </w:r>
      <w:r w:rsidRPr="003922CD">
        <w:rPr>
          <w:rFonts w:cs="Times New Roman" w:hint="default"/>
        </w:rPr>
        <w:t>cich 48 mesiacov najmenej kaž</w:t>
      </w:r>
      <w:r w:rsidRPr="003922CD">
        <w:rPr>
          <w:rFonts w:cs="Times New Roman" w:hint="default"/>
        </w:rPr>
        <w:t>dé</w:t>
      </w:r>
      <w:r w:rsidRPr="003922CD">
        <w:rPr>
          <w:rFonts w:cs="Times New Roman" w:hint="default"/>
        </w:rPr>
        <w:t>ho tretieho absolventa š</w:t>
      </w:r>
      <w:r w:rsidRPr="003922CD">
        <w:rPr>
          <w:rFonts w:cs="Times New Roman" w:hint="default"/>
        </w:rPr>
        <w:t>koly vykoná</w:t>
      </w:r>
      <w:r w:rsidRPr="003922CD">
        <w:rPr>
          <w:rFonts w:cs="Times New Roman" w:hint="default"/>
        </w:rPr>
        <w:t>vajú</w:t>
      </w:r>
      <w:r w:rsidRPr="003922CD">
        <w:rPr>
          <w:rFonts w:cs="Times New Roman" w:hint="default"/>
        </w:rPr>
        <w:t>ceho pre tohto zamestná</w:t>
      </w:r>
      <w:r w:rsidRPr="003922CD">
        <w:rPr>
          <w:rFonts w:cs="Times New Roman" w:hint="default"/>
        </w:rPr>
        <w:t>vateľ</w:t>
      </w:r>
      <w:r w:rsidRPr="003922CD">
        <w:rPr>
          <w:rFonts w:cs="Times New Roman" w:hint="default"/>
        </w:rPr>
        <w:t>a absolventskú</w:t>
      </w:r>
      <w:r w:rsidRPr="003922CD">
        <w:rPr>
          <w:rFonts w:cs="Times New Roman" w:hint="default"/>
        </w:rPr>
        <w:t xml:space="preserve"> prax alebo </w:t>
      </w:r>
      <w:r>
        <w:rPr>
          <w:rFonts w:cs="Times New Roman" w:hint="default"/>
        </w:rPr>
        <w:t>obdobný</w:t>
      </w:r>
      <w:r>
        <w:rPr>
          <w:rFonts w:cs="Times New Roman" w:hint="default"/>
        </w:rPr>
        <w:t xml:space="preserve"> poč</w:t>
      </w:r>
      <w:r>
        <w:rPr>
          <w:rFonts w:cs="Times New Roman" w:hint="default"/>
        </w:rPr>
        <w:t xml:space="preserve">et </w:t>
      </w:r>
      <w:r w:rsidRPr="003922CD">
        <w:rPr>
          <w:rFonts w:cs="Times New Roman" w:hint="default"/>
        </w:rPr>
        <w:t>absolventov š</w:t>
      </w:r>
      <w:r w:rsidRPr="003922CD">
        <w:rPr>
          <w:rFonts w:cs="Times New Roman" w:hint="default"/>
        </w:rPr>
        <w:t>koly, prič</w:t>
      </w:r>
      <w:r w:rsidRPr="003922CD">
        <w:rPr>
          <w:rFonts w:cs="Times New Roman" w:hint="default"/>
        </w:rPr>
        <w:t>om pracovný</w:t>
      </w:r>
      <w:r w:rsidRPr="003922CD">
        <w:rPr>
          <w:rFonts w:cs="Times New Roman" w:hint="default"/>
        </w:rPr>
        <w:t xml:space="preserve"> pomer ale</w:t>
      </w:r>
      <w:r w:rsidRPr="003922CD">
        <w:rPr>
          <w:rFonts w:cs="Times New Roman" w:hint="default"/>
        </w:rPr>
        <w:t>bo obdobný</w:t>
      </w:r>
      <w:r w:rsidRPr="003922CD">
        <w:rPr>
          <w:rFonts w:cs="Times New Roman" w:hint="default"/>
        </w:rPr>
        <w:t xml:space="preserve"> pracovný</w:t>
      </w:r>
      <w:r w:rsidRPr="003922CD">
        <w:rPr>
          <w:rFonts w:cs="Times New Roman" w:hint="default"/>
        </w:rPr>
        <w:t xml:space="preserve"> vzť</w:t>
      </w:r>
      <w:r w:rsidRPr="003922CD">
        <w:rPr>
          <w:rFonts w:cs="Times New Roman" w:hint="default"/>
        </w:rPr>
        <w:t>ah tý</w:t>
      </w:r>
      <w:r w:rsidRPr="003922CD">
        <w:rPr>
          <w:rFonts w:cs="Times New Roman" w:hint="default"/>
        </w:rPr>
        <w:t>chto absolventov š</w:t>
      </w:r>
      <w:r w:rsidRPr="003922CD">
        <w:rPr>
          <w:rFonts w:cs="Times New Roman" w:hint="default"/>
        </w:rPr>
        <w:t>koly v č</w:t>
      </w:r>
      <w:r w:rsidRPr="003922CD">
        <w:rPr>
          <w:rFonts w:cs="Times New Roman" w:hint="default"/>
        </w:rPr>
        <w:t>ase uzatvorenia pí</w:t>
      </w:r>
      <w:r w:rsidRPr="003922CD">
        <w:rPr>
          <w:rFonts w:cs="Times New Roman" w:hint="default"/>
        </w:rPr>
        <w:t>somnej dohody medzi ú</w:t>
      </w:r>
      <w:r w:rsidRPr="003922CD">
        <w:rPr>
          <w:rFonts w:cs="Times New Roman" w:hint="default"/>
        </w:rPr>
        <w:t>radom a zamestná</w:t>
      </w:r>
      <w:r w:rsidRPr="003922CD">
        <w:rPr>
          <w:rFonts w:cs="Times New Roman" w:hint="default"/>
        </w:rPr>
        <w:t>vateľ</w:t>
      </w:r>
      <w:r w:rsidRPr="003922CD">
        <w:rPr>
          <w:rFonts w:cs="Times New Roman" w:hint="default"/>
        </w:rPr>
        <w:t>om trvá.</w:t>
      </w:r>
    </w:p>
    <w:p w:rsidR="005D0CF3" w:rsidP="005D0CF3">
      <w:pPr>
        <w:bidi w:val="0"/>
        <w:jc w:val="both"/>
        <w:rPr>
          <w:rFonts w:cs="Times New Roman"/>
        </w:rPr>
      </w:pPr>
    </w:p>
    <w:p w:rsidR="005D0CF3" w:rsidP="005D0CF3">
      <w:pPr>
        <w:bidi w:val="0"/>
        <w:jc w:val="both"/>
        <w:rPr>
          <w:rFonts w:cs="Times New Roman"/>
        </w:rPr>
      </w:pPr>
      <w:r w:rsidRPr="003922CD">
        <w:rPr>
          <w:rFonts w:cs="Times New Roman" w:hint="default"/>
        </w:rPr>
        <w:t>(3) Absolventská</w:t>
      </w:r>
      <w:r w:rsidRPr="003922CD">
        <w:rPr>
          <w:rFonts w:cs="Times New Roman" w:hint="default"/>
        </w:rPr>
        <w:t xml:space="preserve"> prax sa môž</w:t>
      </w:r>
      <w:r w:rsidRPr="003922CD">
        <w:rPr>
          <w:rFonts w:cs="Times New Roman" w:hint="default"/>
        </w:rPr>
        <w:t>e vykoná</w:t>
      </w:r>
      <w:r w:rsidRPr="003922CD">
        <w:rPr>
          <w:rFonts w:cs="Times New Roman" w:hint="default"/>
        </w:rPr>
        <w:t>vať</w:t>
      </w:r>
      <w:r w:rsidRPr="003922CD">
        <w:rPr>
          <w:rFonts w:cs="Times New Roman" w:hint="default"/>
        </w:rPr>
        <w:t xml:space="preserve"> aj na zá</w:t>
      </w:r>
      <w:r w:rsidRPr="003922CD">
        <w:rPr>
          <w:rFonts w:cs="Times New Roman" w:hint="default"/>
        </w:rPr>
        <w:t>klade uzatvorenej pí</w:t>
      </w:r>
      <w:r w:rsidRPr="003922CD">
        <w:rPr>
          <w:rFonts w:cs="Times New Roman" w:hint="default"/>
        </w:rPr>
        <w:t>somnej dohody o absolventskej praxi medzi absolventom š</w:t>
      </w:r>
      <w:r w:rsidRPr="003922CD">
        <w:rPr>
          <w:rFonts w:cs="Times New Roman" w:hint="default"/>
        </w:rPr>
        <w:t>koly vede</w:t>
      </w:r>
      <w:r w:rsidRPr="003922CD">
        <w:rPr>
          <w:rFonts w:cs="Times New Roman" w:hint="default"/>
        </w:rPr>
        <w:t>ný</w:t>
      </w:r>
      <w:r w:rsidRPr="003922CD">
        <w:rPr>
          <w:rFonts w:cs="Times New Roman" w:hint="default"/>
        </w:rPr>
        <w:t>m v evidencii uchá</w:t>
      </w:r>
      <w:r w:rsidRPr="003922CD">
        <w:rPr>
          <w:rFonts w:cs="Times New Roman" w:hint="default"/>
        </w:rPr>
        <w:t>dzač</w:t>
      </w:r>
      <w:r w:rsidRPr="003922CD">
        <w:rPr>
          <w:rFonts w:cs="Times New Roman" w:hint="default"/>
        </w:rPr>
        <w:t>ov o zamestnanie najmenej jeden mesiac a ú</w:t>
      </w:r>
      <w:r w:rsidRPr="003922CD">
        <w:rPr>
          <w:rFonts w:cs="Times New Roman" w:hint="default"/>
        </w:rPr>
        <w:t>radom a na zá</w:t>
      </w:r>
      <w:r w:rsidRPr="003922CD">
        <w:rPr>
          <w:rFonts w:cs="Times New Roman" w:hint="default"/>
        </w:rPr>
        <w:t>klade uzatvorenej pí</w:t>
      </w:r>
      <w:r w:rsidRPr="003922CD">
        <w:rPr>
          <w:rFonts w:cs="Times New Roman" w:hint="default"/>
        </w:rPr>
        <w:t>somnej dohody medzi ú</w:t>
      </w:r>
      <w:r w:rsidRPr="003922CD">
        <w:rPr>
          <w:rFonts w:cs="Times New Roman" w:hint="default"/>
        </w:rPr>
        <w:t>radom a </w:t>
      </w:r>
      <w:r w:rsidRPr="003922CD">
        <w:rPr>
          <w:rFonts w:cs="Times New Roman" w:hint="default"/>
        </w:rPr>
        <w:t>iný</w:t>
      </w:r>
      <w:r w:rsidRPr="003922CD">
        <w:rPr>
          <w:rFonts w:cs="Times New Roman" w:hint="default"/>
        </w:rPr>
        <w:t>m zamestná</w:t>
      </w:r>
      <w:r w:rsidRPr="003922CD">
        <w:rPr>
          <w:rFonts w:cs="Times New Roman" w:hint="default"/>
        </w:rPr>
        <w:t>vateľ</w:t>
      </w:r>
      <w:r w:rsidRPr="003922CD">
        <w:rPr>
          <w:rFonts w:cs="Times New Roman" w:hint="default"/>
        </w:rPr>
        <w:t>om.“.</w:t>
      </w:r>
    </w:p>
    <w:p w:rsidR="005D0CF3" w:rsidP="005D0CF3">
      <w:pPr>
        <w:bidi w:val="0"/>
        <w:jc w:val="both"/>
        <w:rPr>
          <w:rFonts w:cs="Times New Roman"/>
        </w:rPr>
      </w:pPr>
    </w:p>
    <w:p w:rsidR="005D0CF3" w:rsidRPr="003922CD" w:rsidP="005D0CF3">
      <w:pPr>
        <w:bidi w:val="0"/>
        <w:jc w:val="both"/>
        <w:rPr>
          <w:rFonts w:cs="Times New Roman"/>
        </w:rPr>
      </w:pPr>
      <w:r>
        <w:rPr>
          <w:rFonts w:cs="Times New Roman"/>
        </w:rPr>
        <w:t>(4</w:t>
      </w:r>
      <w:r w:rsidRPr="005100A1">
        <w:rPr>
          <w:rFonts w:cs="Times New Roman" w:hint="default"/>
        </w:rPr>
        <w:t>) Absolventská</w:t>
      </w:r>
      <w:r w:rsidRPr="005100A1">
        <w:rPr>
          <w:rFonts w:cs="Times New Roman" w:hint="default"/>
        </w:rPr>
        <w:t xml:space="preserve"> prax sa vykoná</w:t>
      </w:r>
      <w:r w:rsidRPr="005100A1">
        <w:rPr>
          <w:rFonts w:cs="Times New Roman" w:hint="default"/>
        </w:rPr>
        <w:t>va najmenej 3 mesiace a najviac 6 mesiacov, bez mož</w:t>
      </w:r>
      <w:r w:rsidRPr="005100A1">
        <w:rPr>
          <w:rFonts w:cs="Times New Roman" w:hint="default"/>
        </w:rPr>
        <w:t>nosti jej predĺž</w:t>
      </w:r>
      <w:r w:rsidRPr="005100A1">
        <w:rPr>
          <w:rFonts w:cs="Times New Roman" w:hint="default"/>
        </w:rPr>
        <w:t xml:space="preserve">enia </w:t>
      </w:r>
      <w:r w:rsidRPr="005100A1">
        <w:rPr>
          <w:rFonts w:cs="Times New Roman" w:hint="default"/>
        </w:rPr>
        <w:t>a opakované</w:t>
      </w:r>
      <w:r w:rsidRPr="005100A1">
        <w:rPr>
          <w:rFonts w:cs="Times New Roman" w:hint="default"/>
        </w:rPr>
        <w:t>ho vykoná</w:t>
      </w:r>
      <w:r w:rsidRPr="005100A1">
        <w:rPr>
          <w:rFonts w:cs="Times New Roman" w:hint="default"/>
        </w:rPr>
        <w:t>vania, v rozsahu 20 hodí</w:t>
      </w:r>
      <w:r w:rsidRPr="005100A1">
        <w:rPr>
          <w:rFonts w:cs="Times New Roman" w:hint="default"/>
        </w:rPr>
        <w:t>n týž</w:t>
      </w:r>
      <w:r w:rsidRPr="005100A1">
        <w:rPr>
          <w:rFonts w:cs="Times New Roman" w:hint="default"/>
        </w:rPr>
        <w:t>denne. Zač</w:t>
      </w:r>
      <w:r w:rsidRPr="005100A1">
        <w:rPr>
          <w:rFonts w:cs="Times New Roman" w:hint="default"/>
        </w:rPr>
        <w:t>iatok vykoná</w:t>
      </w:r>
      <w:r w:rsidRPr="005100A1">
        <w:rPr>
          <w:rFonts w:cs="Times New Roman" w:hint="default"/>
        </w:rPr>
        <w:t>vania absolventskej praxe a jej rozsah urč</w:t>
      </w:r>
      <w:r w:rsidRPr="005100A1">
        <w:rPr>
          <w:rFonts w:cs="Times New Roman" w:hint="default"/>
        </w:rPr>
        <w:t>uje zamestná</w:t>
      </w:r>
      <w:r w:rsidRPr="005100A1">
        <w:rPr>
          <w:rFonts w:cs="Times New Roman" w:hint="default"/>
        </w:rPr>
        <w:t>vateľ</w:t>
      </w:r>
      <w:r w:rsidRPr="005100A1">
        <w:rPr>
          <w:rFonts w:cs="Times New Roman" w:hint="default"/>
        </w:rPr>
        <w:t>. Po skonč</w:t>
      </w:r>
      <w:r w:rsidRPr="005100A1">
        <w:rPr>
          <w:rFonts w:cs="Times New Roman" w:hint="default"/>
        </w:rPr>
        <w:t>ení</w:t>
      </w:r>
      <w:r w:rsidRPr="005100A1">
        <w:rPr>
          <w:rFonts w:cs="Times New Roman" w:hint="default"/>
        </w:rPr>
        <w:t xml:space="preserve"> absolventskej praxe vydá</w:t>
      </w:r>
      <w:r w:rsidRPr="005100A1">
        <w:rPr>
          <w:rFonts w:cs="Times New Roman" w:hint="default"/>
        </w:rPr>
        <w:t xml:space="preserve"> zamestná</w:t>
      </w:r>
      <w:r w:rsidRPr="005100A1">
        <w:rPr>
          <w:rFonts w:cs="Times New Roman" w:hint="default"/>
        </w:rPr>
        <w:t>vateľ</w:t>
      </w:r>
      <w:r w:rsidRPr="005100A1">
        <w:rPr>
          <w:rFonts w:cs="Times New Roman" w:hint="default"/>
        </w:rPr>
        <w:t xml:space="preserve"> absolventovi š</w:t>
      </w:r>
      <w:r w:rsidRPr="005100A1">
        <w:rPr>
          <w:rFonts w:cs="Times New Roman" w:hint="default"/>
        </w:rPr>
        <w:t>koly potvrdenie o vykonaní</w:t>
      </w:r>
      <w:r w:rsidRPr="005100A1">
        <w:rPr>
          <w:rFonts w:cs="Times New Roman" w:hint="default"/>
        </w:rPr>
        <w:t xml:space="preserve"> absolventskej praxe.</w:t>
      </w:r>
    </w:p>
    <w:p w:rsidR="005D0CF3" w:rsidRPr="003922CD" w:rsidP="005D0CF3">
      <w:pPr>
        <w:bidi w:val="0"/>
        <w:jc w:val="both"/>
        <w:rPr>
          <w:rFonts w:cs="Times New Roman"/>
        </w:rPr>
      </w:pPr>
    </w:p>
    <w:p w:rsidR="005D0CF3" w:rsidP="005D0CF3">
      <w:pPr>
        <w:bidi w:val="0"/>
        <w:jc w:val="both"/>
        <w:rPr>
          <w:rFonts w:cs="Times New Roman" w:hint="default"/>
        </w:rPr>
      </w:pPr>
      <w:r>
        <w:rPr>
          <w:rFonts w:cs="Times New Roman"/>
        </w:rPr>
        <w:t xml:space="preserve">(5) </w:t>
      </w:r>
      <w:r w:rsidRPr="003922CD">
        <w:rPr>
          <w:rFonts w:cs="Times New Roman" w:hint="default"/>
        </w:rPr>
        <w:t>Poč</w:t>
      </w:r>
      <w:r w:rsidRPr="003922CD">
        <w:rPr>
          <w:rFonts w:cs="Times New Roman" w:hint="default"/>
        </w:rPr>
        <w:t xml:space="preserve">as </w:t>
      </w:r>
      <w:r w:rsidRPr="003922CD">
        <w:rPr>
          <w:rFonts w:cs="Times New Roman" w:hint="default"/>
        </w:rPr>
        <w:t>vykoná</w:t>
      </w:r>
      <w:r w:rsidRPr="003922CD">
        <w:rPr>
          <w:rFonts w:cs="Times New Roman" w:hint="default"/>
        </w:rPr>
        <w:t>vania absolventskej praxe podľ</w:t>
      </w:r>
      <w:r w:rsidRPr="003922CD">
        <w:rPr>
          <w:rFonts w:cs="Times New Roman" w:hint="default"/>
        </w:rPr>
        <w:t>a odseku 2 ú</w:t>
      </w:r>
      <w:r w:rsidRPr="003922CD">
        <w:rPr>
          <w:rFonts w:cs="Times New Roman" w:hint="default"/>
        </w:rPr>
        <w:t>rad poskytuje a </w:t>
      </w:r>
      <w:r w:rsidRPr="003922CD">
        <w:rPr>
          <w:rFonts w:cs="Times New Roman" w:hint="default"/>
        </w:rPr>
        <w:t>poč</w:t>
      </w:r>
      <w:r w:rsidRPr="003922CD">
        <w:rPr>
          <w:rFonts w:cs="Times New Roman" w:hint="default"/>
        </w:rPr>
        <w:t>as vykoná</w:t>
      </w:r>
      <w:r w:rsidRPr="003922CD">
        <w:rPr>
          <w:rFonts w:cs="Times New Roman" w:hint="default"/>
        </w:rPr>
        <w:t>vania absolventskej praxe podľ</w:t>
      </w:r>
      <w:r w:rsidRPr="003922CD">
        <w:rPr>
          <w:rFonts w:cs="Times New Roman" w:hint="default"/>
        </w:rPr>
        <w:t>a odseku 3 ú</w:t>
      </w:r>
      <w:r w:rsidRPr="003922CD">
        <w:rPr>
          <w:rFonts w:cs="Times New Roman" w:hint="default"/>
        </w:rPr>
        <w:t>rad môž</w:t>
      </w:r>
      <w:r w:rsidRPr="003922CD">
        <w:rPr>
          <w:rFonts w:cs="Times New Roman" w:hint="default"/>
        </w:rPr>
        <w:t>e poskytnúť</w:t>
      </w:r>
      <w:r w:rsidRPr="003922CD">
        <w:rPr>
          <w:rFonts w:cs="Times New Roman" w:hint="default"/>
        </w:rPr>
        <w:t xml:space="preserve"> absolventovi š</w:t>
      </w:r>
      <w:r w:rsidRPr="003922CD">
        <w:rPr>
          <w:rFonts w:cs="Times New Roman" w:hint="default"/>
        </w:rPr>
        <w:t>koly paušá</w:t>
      </w:r>
      <w:r w:rsidRPr="003922CD">
        <w:rPr>
          <w:rFonts w:cs="Times New Roman" w:hint="default"/>
        </w:rPr>
        <w:t>lny prí</w:t>
      </w:r>
      <w:r w:rsidRPr="003922CD">
        <w:rPr>
          <w:rFonts w:cs="Times New Roman" w:hint="default"/>
        </w:rPr>
        <w:t>spevok vo výš</w:t>
      </w:r>
      <w:r w:rsidRPr="003922CD">
        <w:rPr>
          <w:rFonts w:cs="Times New Roman" w:hint="default"/>
        </w:rPr>
        <w:t>ke 65 % sumy ž</w:t>
      </w:r>
      <w:r w:rsidRPr="003922CD">
        <w:rPr>
          <w:rFonts w:cs="Times New Roman" w:hint="default"/>
        </w:rPr>
        <w:t>ivotné</w:t>
      </w:r>
      <w:r w:rsidRPr="003922CD">
        <w:rPr>
          <w:rFonts w:cs="Times New Roman" w:hint="default"/>
        </w:rPr>
        <w:t>ho minima pre jednu plnoletú</w:t>
      </w:r>
      <w:r w:rsidRPr="003922CD">
        <w:rPr>
          <w:rFonts w:cs="Times New Roman" w:hint="default"/>
        </w:rPr>
        <w:t xml:space="preserve"> fyzickú</w:t>
      </w:r>
      <w:r w:rsidRPr="003922CD">
        <w:rPr>
          <w:rFonts w:cs="Times New Roman" w:hint="default"/>
        </w:rPr>
        <w:t xml:space="preserve"> osobu podľ</w:t>
      </w:r>
      <w:r w:rsidRPr="003922CD">
        <w:rPr>
          <w:rFonts w:cs="Times New Roman" w:hint="default"/>
        </w:rPr>
        <w:t>a osobi</w:t>
      </w:r>
      <w:r w:rsidRPr="003922CD">
        <w:rPr>
          <w:rFonts w:cs="Times New Roman" w:hint="default"/>
        </w:rPr>
        <w:t>t</w:t>
      </w:r>
      <w:r w:rsidRPr="003922CD">
        <w:rPr>
          <w:rFonts w:cs="Times New Roman" w:hint="default"/>
        </w:rPr>
        <w:t>né</w:t>
      </w:r>
      <w:r w:rsidRPr="003922CD">
        <w:rPr>
          <w:rFonts w:cs="Times New Roman" w:hint="default"/>
        </w:rPr>
        <w:t>ho predpisu13a) mesač</w:t>
      </w:r>
      <w:r w:rsidRPr="003922CD">
        <w:rPr>
          <w:rFonts w:cs="Times New Roman" w:hint="default"/>
        </w:rPr>
        <w:t>ne na ú</w:t>
      </w:r>
      <w:r w:rsidRPr="003922CD">
        <w:rPr>
          <w:rFonts w:cs="Times New Roman" w:hint="default"/>
        </w:rPr>
        <w:t>hradu jeho nevyhnutný</w:t>
      </w:r>
      <w:r w:rsidRPr="003922CD">
        <w:rPr>
          <w:rFonts w:cs="Times New Roman" w:hint="default"/>
        </w:rPr>
        <w:t>ch osobný</w:t>
      </w:r>
      <w:r w:rsidRPr="003922CD">
        <w:rPr>
          <w:rFonts w:cs="Times New Roman" w:hint="default"/>
        </w:rPr>
        <w:t>ch vý</w:t>
      </w:r>
      <w:r w:rsidRPr="003922CD">
        <w:rPr>
          <w:rFonts w:cs="Times New Roman" w:hint="default"/>
        </w:rPr>
        <w:t>davkov spojený</w:t>
      </w:r>
      <w:r w:rsidRPr="003922CD">
        <w:rPr>
          <w:rFonts w:cs="Times New Roman" w:hint="default"/>
        </w:rPr>
        <w:t>ch s vykoná</w:t>
      </w:r>
      <w:r w:rsidRPr="003922CD">
        <w:rPr>
          <w:rFonts w:cs="Times New Roman" w:hint="default"/>
        </w:rPr>
        <w:t>vaní</w:t>
      </w:r>
      <w:r w:rsidRPr="003922CD">
        <w:rPr>
          <w:rFonts w:cs="Times New Roman" w:hint="default"/>
        </w:rPr>
        <w:t>m absolventskej praxe</w:t>
      </w:r>
      <w:r w:rsidRPr="00653215">
        <w:rPr>
          <w:rFonts w:cs="Times New Roman" w:hint="default"/>
        </w:rPr>
        <w:t>; paušá</w:t>
      </w:r>
      <w:r w:rsidRPr="00653215">
        <w:rPr>
          <w:rFonts w:cs="Times New Roman" w:hint="default"/>
        </w:rPr>
        <w:t>lny prí</w:t>
      </w:r>
      <w:r w:rsidRPr="00653215">
        <w:rPr>
          <w:rFonts w:cs="Times New Roman" w:hint="default"/>
        </w:rPr>
        <w:t>spevok sa krá</w:t>
      </w:r>
      <w:r w:rsidRPr="00653215">
        <w:rPr>
          <w:rFonts w:cs="Times New Roman" w:hint="default"/>
        </w:rPr>
        <w:t>ti za dni voľ</w:t>
      </w:r>
      <w:r w:rsidRPr="00653215">
        <w:rPr>
          <w:rFonts w:cs="Times New Roman" w:hint="default"/>
        </w:rPr>
        <w:t>na podľ</w:t>
      </w:r>
      <w:r w:rsidRPr="00653215">
        <w:rPr>
          <w:rFonts w:cs="Times New Roman" w:hint="default"/>
        </w:rPr>
        <w:t xml:space="preserve">a odseku </w:t>
      </w:r>
      <w:r>
        <w:rPr>
          <w:rFonts w:cs="Times New Roman"/>
        </w:rPr>
        <w:t>7</w:t>
      </w:r>
      <w:r w:rsidRPr="00653215">
        <w:rPr>
          <w:rFonts w:cs="Times New Roman" w:hint="default"/>
        </w:rPr>
        <w:t xml:space="preserve"> a za ď</w:t>
      </w:r>
      <w:r w:rsidRPr="00653215">
        <w:rPr>
          <w:rFonts w:cs="Times New Roman" w:hint="default"/>
        </w:rPr>
        <w:t>alš</w:t>
      </w:r>
      <w:r w:rsidRPr="00653215">
        <w:rPr>
          <w:rFonts w:cs="Times New Roman" w:hint="default"/>
        </w:rPr>
        <w:t>ie dni neprí</w:t>
      </w:r>
      <w:r w:rsidRPr="00653215">
        <w:rPr>
          <w:rFonts w:cs="Times New Roman" w:hint="default"/>
        </w:rPr>
        <w:t>tomnosti na absolventskej praxi na zá</w:t>
      </w:r>
      <w:r w:rsidRPr="00653215">
        <w:rPr>
          <w:rFonts w:cs="Times New Roman" w:hint="default"/>
        </w:rPr>
        <w:t>klade evidencie dochá</w:t>
      </w:r>
      <w:r w:rsidRPr="00653215">
        <w:rPr>
          <w:rFonts w:cs="Times New Roman" w:hint="default"/>
        </w:rPr>
        <w:t>dzky</w:t>
      </w:r>
      <w:r w:rsidRPr="00653215">
        <w:rPr>
          <w:rFonts w:cs="Times New Roman" w:hint="default"/>
        </w:rPr>
        <w:t xml:space="preserve"> p</w:t>
      </w:r>
      <w:r>
        <w:rPr>
          <w:rFonts w:cs="Times New Roman" w:hint="default"/>
        </w:rPr>
        <w:t>redkladanej ú</w:t>
      </w:r>
      <w:r>
        <w:rPr>
          <w:rFonts w:cs="Times New Roman" w:hint="default"/>
        </w:rPr>
        <w:t>radu podľ</w:t>
      </w:r>
      <w:r>
        <w:rPr>
          <w:rFonts w:cs="Times New Roman" w:hint="default"/>
        </w:rPr>
        <w:t>a odseku 9</w:t>
      </w:r>
      <w:r w:rsidRPr="00653215">
        <w:rPr>
          <w:rFonts w:cs="Times New Roman" w:hint="default"/>
        </w:rPr>
        <w:t xml:space="preserve"> pí</w:t>
      </w:r>
      <w:r w:rsidRPr="00653215">
        <w:rPr>
          <w:rFonts w:cs="Times New Roman" w:hint="default"/>
        </w:rPr>
        <w:t>sm. d). Vý</w:t>
      </w:r>
      <w:r w:rsidRPr="00653215">
        <w:rPr>
          <w:rFonts w:cs="Times New Roman" w:hint="default"/>
        </w:rPr>
        <w:t>sledná</w:t>
      </w:r>
      <w:r w:rsidRPr="00653215">
        <w:rPr>
          <w:rFonts w:cs="Times New Roman" w:hint="default"/>
        </w:rPr>
        <w:t xml:space="preserve"> suma sa zaokrú</w:t>
      </w:r>
      <w:r w:rsidRPr="00653215">
        <w:rPr>
          <w:rFonts w:cs="Times New Roman" w:hint="default"/>
        </w:rPr>
        <w:t>hľ</w:t>
      </w:r>
      <w:r w:rsidRPr="00653215">
        <w:rPr>
          <w:rFonts w:cs="Times New Roman" w:hint="default"/>
        </w:rPr>
        <w:t>uje na najbližší</w:t>
      </w:r>
      <w:r w:rsidRPr="00653215">
        <w:rPr>
          <w:rFonts w:cs="Times New Roman" w:hint="default"/>
        </w:rPr>
        <w:t xml:space="preserve"> eurocent nahor. Ú</w:t>
      </w:r>
      <w:r w:rsidRPr="00653215">
        <w:rPr>
          <w:rFonts w:cs="Times New Roman" w:hint="default"/>
        </w:rPr>
        <w:t>rad poskytne absolventovi š</w:t>
      </w:r>
      <w:r w:rsidRPr="00653215">
        <w:rPr>
          <w:rFonts w:cs="Times New Roman" w:hint="default"/>
        </w:rPr>
        <w:t>koly ná</w:t>
      </w:r>
      <w:r w:rsidRPr="00653215">
        <w:rPr>
          <w:rFonts w:cs="Times New Roman" w:hint="default"/>
        </w:rPr>
        <w:t>hradu poistné</w:t>
      </w:r>
      <w:r w:rsidRPr="00653215">
        <w:rPr>
          <w:rFonts w:cs="Times New Roman" w:hint="default"/>
        </w:rPr>
        <w:t>ho na ú</w:t>
      </w:r>
      <w:r w:rsidRPr="00653215">
        <w:rPr>
          <w:rFonts w:cs="Times New Roman" w:hint="default"/>
        </w:rPr>
        <w:t>razové</w:t>
      </w:r>
      <w:r w:rsidRPr="00653215">
        <w:rPr>
          <w:rFonts w:cs="Times New Roman" w:hint="default"/>
        </w:rPr>
        <w:t xml:space="preserve"> poistenie poč</w:t>
      </w:r>
      <w:r w:rsidRPr="00653215">
        <w:rPr>
          <w:rFonts w:cs="Times New Roman" w:hint="default"/>
        </w:rPr>
        <w:t>as vykoná</w:t>
      </w:r>
      <w:r w:rsidRPr="00653215">
        <w:rPr>
          <w:rFonts w:cs="Times New Roman" w:hint="default"/>
        </w:rPr>
        <w:t>vania absolventskej praxe.</w:t>
      </w:r>
      <w:r>
        <w:rPr>
          <w:rFonts w:cs="Times New Roman" w:hint="default"/>
        </w:rPr>
        <w:t>“.</w:t>
      </w:r>
    </w:p>
    <w:p w:rsidR="00E313F4" w:rsidP="005D0CF3">
      <w:pPr>
        <w:bidi w:val="0"/>
        <w:jc w:val="both"/>
        <w:rPr>
          <w:rFonts w:cs="Times New Roman"/>
        </w:rPr>
      </w:pPr>
    </w:p>
    <w:p w:rsidR="005D0CF3" w:rsidRPr="003922CD" w:rsidP="005D0CF3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Doterajš</w:t>
      </w:r>
      <w:r>
        <w:rPr>
          <w:rFonts w:cs="Times New Roman" w:hint="default"/>
        </w:rPr>
        <w:t>ie odseky 5</w:t>
      </w:r>
      <w:r w:rsidRPr="003922CD">
        <w:rPr>
          <w:rFonts w:cs="Times New Roman"/>
        </w:rPr>
        <w:t xml:space="preserve"> </w:t>
      </w:r>
      <w:r>
        <w:rPr>
          <w:rFonts w:cs="Times New Roman" w:hint="default"/>
        </w:rPr>
        <w:t>až</w:t>
      </w:r>
      <w:r>
        <w:rPr>
          <w:rFonts w:cs="Times New Roman" w:hint="default"/>
        </w:rPr>
        <w:t xml:space="preserve"> 8 s</w:t>
      </w:r>
      <w:r w:rsidRPr="003922CD">
        <w:rPr>
          <w:rFonts w:cs="Times New Roman" w:hint="default"/>
        </w:rPr>
        <w:t>a označ</w:t>
      </w:r>
      <w:r w:rsidRPr="003922CD">
        <w:rPr>
          <w:rFonts w:cs="Times New Roman" w:hint="default"/>
        </w:rPr>
        <w:t>ujú</w:t>
      </w:r>
      <w:r w:rsidRPr="003922CD">
        <w:rPr>
          <w:rFonts w:cs="Times New Roman" w:hint="default"/>
        </w:rPr>
        <w:t xml:space="preserve"> ak</w:t>
      </w:r>
      <w:r w:rsidRPr="003922CD">
        <w:rPr>
          <w:rFonts w:cs="Times New Roman" w:hint="default"/>
        </w:rPr>
        <w:t xml:space="preserve">o odseky </w:t>
      </w:r>
      <w:r>
        <w:rPr>
          <w:rFonts w:cs="Times New Roman"/>
        </w:rPr>
        <w:t>6</w:t>
      </w:r>
      <w:r w:rsidRPr="003922CD">
        <w:rPr>
          <w:rFonts w:cs="Times New Roman" w:hint="default"/>
        </w:rPr>
        <w:t xml:space="preserve"> až</w:t>
      </w:r>
      <w:r w:rsidRPr="003922CD">
        <w:rPr>
          <w:rFonts w:cs="Times New Roman" w:hint="default"/>
        </w:rPr>
        <w:t xml:space="preserve"> 9.</w:t>
      </w:r>
    </w:p>
    <w:p w:rsidR="005D0CF3" w:rsidRPr="003922CD" w:rsidP="005D0CF3">
      <w:pPr>
        <w:bidi w:val="0"/>
        <w:jc w:val="both"/>
        <w:rPr>
          <w:rFonts w:cs="Times New Roman" w:hint="default"/>
        </w:rPr>
      </w:pPr>
    </w:p>
    <w:p w:rsidR="005D0CF3" w:rsidP="005D0CF3">
      <w:pPr>
        <w:bidi w:val="0"/>
        <w:jc w:val="both"/>
        <w:rPr>
          <w:rFonts w:cs="Times New Roman"/>
        </w:rPr>
      </w:pPr>
      <w:r>
        <w:rPr>
          <w:rFonts w:cs="Times New Roman"/>
          <w:b/>
        </w:rPr>
        <w:t>2</w:t>
      </w:r>
      <w:r w:rsidRPr="003922CD">
        <w:rPr>
          <w:rFonts w:cs="Times New Roman"/>
          <w:b/>
        </w:rPr>
        <w:t>.</w:t>
      </w:r>
      <w:r>
        <w:rPr>
          <w:rFonts w:cs="Times New Roman" w:hint="default"/>
        </w:rPr>
        <w:t xml:space="preserve"> V §</w:t>
      </w:r>
      <w:r>
        <w:rPr>
          <w:rFonts w:cs="Times New Roman" w:hint="default"/>
        </w:rPr>
        <w:t xml:space="preserve"> 51 ods. 7</w:t>
      </w:r>
      <w:r w:rsidRPr="003922CD">
        <w:rPr>
          <w:rFonts w:cs="Times New Roman" w:hint="default"/>
        </w:rPr>
        <w:t xml:space="preserve"> sa za slová</w:t>
      </w:r>
      <w:r w:rsidRPr="003922CD">
        <w:rPr>
          <w:rFonts w:cs="Times New Roman" w:hint="default"/>
        </w:rPr>
        <w:t xml:space="preserve"> „</w:t>
      </w:r>
      <w:r w:rsidRPr="003922CD">
        <w:rPr>
          <w:rFonts w:cs="Times New Roman" w:hint="default"/>
        </w:rPr>
        <w:t>odseku 2“</w:t>
      </w:r>
      <w:r w:rsidRPr="003922CD">
        <w:rPr>
          <w:rFonts w:cs="Times New Roman" w:hint="default"/>
        </w:rPr>
        <w:t xml:space="preserve"> vkladajú</w:t>
      </w:r>
      <w:r w:rsidRPr="003922CD">
        <w:rPr>
          <w:rFonts w:cs="Times New Roman" w:hint="default"/>
        </w:rPr>
        <w:t xml:space="preserve"> slová</w:t>
      </w:r>
      <w:r w:rsidRPr="003922CD">
        <w:rPr>
          <w:rFonts w:cs="Times New Roman" w:hint="default"/>
        </w:rPr>
        <w:t xml:space="preserve"> „</w:t>
      </w:r>
      <w:r w:rsidRPr="003922CD">
        <w:rPr>
          <w:rFonts w:cs="Times New Roman" w:hint="default"/>
        </w:rPr>
        <w:t>alebo odseku 3“.</w:t>
      </w:r>
    </w:p>
    <w:p w:rsidR="005D0CF3" w:rsidRPr="003922CD" w:rsidP="005D0CF3">
      <w:pPr>
        <w:bidi w:val="0"/>
        <w:jc w:val="both"/>
        <w:rPr>
          <w:rFonts w:cs="Times New Roman"/>
        </w:rPr>
      </w:pPr>
    </w:p>
    <w:p w:rsidR="005D0CF3" w:rsidRPr="003922CD" w:rsidP="005D0CF3">
      <w:pPr>
        <w:bidi w:val="0"/>
        <w:jc w:val="both"/>
        <w:rPr>
          <w:rFonts w:cs="Times New Roman" w:hint="default"/>
        </w:rPr>
      </w:pPr>
      <w:r>
        <w:rPr>
          <w:rFonts w:cs="Times New Roman"/>
          <w:b/>
        </w:rPr>
        <w:t>3</w:t>
      </w:r>
      <w:r w:rsidRPr="003922CD">
        <w:rPr>
          <w:rFonts w:cs="Times New Roman"/>
          <w:b/>
        </w:rPr>
        <w:t>.</w:t>
      </w:r>
      <w:r w:rsidRPr="003922CD">
        <w:rPr>
          <w:rFonts w:cs="Times New Roman" w:hint="default"/>
        </w:rPr>
        <w:t xml:space="preserve"> V §</w:t>
      </w:r>
      <w:r w:rsidRPr="003922CD">
        <w:rPr>
          <w:rFonts w:cs="Times New Roman" w:hint="default"/>
        </w:rPr>
        <w:t xml:space="preserve"> 51 ods. </w:t>
      </w:r>
      <w:r>
        <w:rPr>
          <w:rFonts w:cs="Times New Roman"/>
        </w:rPr>
        <w:t>8</w:t>
      </w:r>
      <w:r w:rsidRPr="003922CD">
        <w:rPr>
          <w:rFonts w:cs="Times New Roman" w:hint="default"/>
        </w:rPr>
        <w:t xml:space="preserve"> sa za slová</w:t>
      </w:r>
      <w:r w:rsidRPr="003922CD">
        <w:rPr>
          <w:rFonts w:cs="Times New Roman" w:hint="default"/>
        </w:rPr>
        <w:t xml:space="preserve"> „</w:t>
      </w:r>
      <w:r w:rsidRPr="003922CD">
        <w:rPr>
          <w:rFonts w:cs="Times New Roman" w:hint="default"/>
        </w:rPr>
        <w:t>odseku 2“</w:t>
      </w:r>
      <w:r w:rsidRPr="003922CD">
        <w:rPr>
          <w:rFonts w:cs="Times New Roman" w:hint="default"/>
        </w:rPr>
        <w:t xml:space="preserve"> vkladajú</w:t>
      </w:r>
      <w:r w:rsidRPr="003922CD">
        <w:rPr>
          <w:rFonts w:cs="Times New Roman" w:hint="default"/>
        </w:rPr>
        <w:t xml:space="preserve"> slová</w:t>
      </w:r>
      <w:r w:rsidRPr="003922CD">
        <w:rPr>
          <w:rFonts w:cs="Times New Roman" w:hint="default"/>
        </w:rPr>
        <w:t xml:space="preserve"> „</w:t>
      </w:r>
      <w:r w:rsidRPr="003922CD">
        <w:rPr>
          <w:rFonts w:cs="Times New Roman" w:hint="default"/>
        </w:rPr>
        <w:t>alebo odseku 3“.</w:t>
      </w:r>
    </w:p>
    <w:p w:rsidR="005D0CF3" w:rsidRPr="003922CD" w:rsidP="005D0CF3">
      <w:pPr>
        <w:bidi w:val="0"/>
        <w:jc w:val="both"/>
        <w:rPr>
          <w:rFonts w:cs="Times New Roman" w:hint="default"/>
        </w:rPr>
      </w:pPr>
    </w:p>
    <w:p w:rsidR="005D0CF3" w:rsidP="005D0CF3">
      <w:pPr>
        <w:bidi w:val="0"/>
        <w:jc w:val="both"/>
        <w:rPr>
          <w:rFonts w:cs="Times New Roman"/>
        </w:rPr>
      </w:pPr>
      <w:r>
        <w:rPr>
          <w:rFonts w:cs="Times New Roman"/>
          <w:b/>
        </w:rPr>
        <w:t>4</w:t>
      </w:r>
      <w:r w:rsidRPr="003922CD">
        <w:rPr>
          <w:rFonts w:cs="Times New Roman"/>
          <w:b/>
        </w:rPr>
        <w:t>.</w:t>
      </w:r>
      <w:r w:rsidRPr="003922CD">
        <w:rPr>
          <w:rFonts w:cs="Times New Roman" w:hint="default"/>
        </w:rPr>
        <w:t xml:space="preserve"> V §</w:t>
      </w:r>
      <w:r w:rsidRPr="003922CD">
        <w:rPr>
          <w:rFonts w:cs="Times New Roman" w:hint="default"/>
        </w:rPr>
        <w:t xml:space="preserve"> 70 ods. 6 sa slová</w:t>
      </w:r>
      <w:r w:rsidRPr="003922CD">
        <w:rPr>
          <w:rFonts w:cs="Times New Roman" w:hint="default"/>
        </w:rPr>
        <w:t xml:space="preserve"> „§</w:t>
      </w:r>
      <w:r w:rsidRPr="003922CD">
        <w:rPr>
          <w:rFonts w:cs="Times New Roman" w:hint="default"/>
        </w:rPr>
        <w:t xml:space="preserve"> 51“</w:t>
      </w:r>
      <w:r w:rsidRPr="003922CD">
        <w:rPr>
          <w:rFonts w:cs="Times New Roman" w:hint="default"/>
        </w:rPr>
        <w:t xml:space="preserve"> nahrá</w:t>
      </w:r>
      <w:r w:rsidRPr="003922CD">
        <w:rPr>
          <w:rFonts w:cs="Times New Roman" w:hint="default"/>
        </w:rPr>
        <w:t>dzajú</w:t>
      </w:r>
      <w:r w:rsidRPr="003922CD">
        <w:rPr>
          <w:rFonts w:cs="Times New Roman" w:hint="default"/>
        </w:rPr>
        <w:t xml:space="preserve"> slovami „§</w:t>
      </w:r>
      <w:r w:rsidRPr="003922CD">
        <w:rPr>
          <w:rFonts w:cs="Times New Roman" w:hint="default"/>
        </w:rPr>
        <w:t xml:space="preserve"> 51 ods. 3“.</w:t>
      </w:r>
    </w:p>
    <w:p w:rsidR="005D0CF3" w:rsidP="005D0CF3">
      <w:pPr>
        <w:bidi w:val="0"/>
        <w:jc w:val="both"/>
        <w:rPr>
          <w:rFonts w:cs="Times New Roman"/>
        </w:rPr>
      </w:pPr>
    </w:p>
    <w:p w:rsidR="005D0CF3" w:rsidRPr="003922CD" w:rsidP="005D0CF3">
      <w:pPr>
        <w:bidi w:val="0"/>
        <w:jc w:val="both"/>
        <w:rPr>
          <w:rFonts w:cs="Times New Roman"/>
        </w:rPr>
      </w:pPr>
      <w:r>
        <w:rPr>
          <w:rFonts w:cs="Times New Roman"/>
          <w:b/>
        </w:rPr>
        <w:t>5</w:t>
      </w:r>
      <w:r w:rsidRPr="00596FA2">
        <w:rPr>
          <w:rFonts w:cs="Times New Roman"/>
          <w:b/>
        </w:rPr>
        <w:t>.</w:t>
      </w:r>
      <w:r>
        <w:rPr>
          <w:rFonts w:cs="Times New Roman" w:hint="default"/>
        </w:rPr>
        <w:t xml:space="preserve"> Za §</w:t>
      </w:r>
      <w:r>
        <w:rPr>
          <w:rFonts w:cs="Times New Roman" w:hint="default"/>
        </w:rPr>
        <w:t xml:space="preserve"> 72u sa vkladá</w:t>
      </w:r>
      <w:r>
        <w:rPr>
          <w:rFonts w:cs="Times New Roman" w:hint="default"/>
        </w:rPr>
        <w:t xml:space="preserve"> nový</w:t>
      </w:r>
      <w:r>
        <w:rPr>
          <w:rFonts w:cs="Times New Roman" w:hint="default"/>
        </w:rPr>
        <w:t xml:space="preserve"> §</w:t>
      </w:r>
      <w:r>
        <w:rPr>
          <w:rFonts w:cs="Times New Roman" w:hint="default"/>
        </w:rPr>
        <w:t xml:space="preserve"> 72v, ktorý</w:t>
      </w:r>
      <w:r>
        <w:rPr>
          <w:rFonts w:cs="Times New Roman" w:hint="default"/>
        </w:rPr>
        <w:t xml:space="preserve"> vrá</w:t>
      </w:r>
      <w:r>
        <w:rPr>
          <w:rFonts w:cs="Times New Roman" w:hint="default"/>
        </w:rPr>
        <w:t xml:space="preserve">tane nadpisu znie: </w:t>
      </w:r>
    </w:p>
    <w:p w:rsidR="005D0CF3" w:rsidP="005D0CF3">
      <w:pPr>
        <w:bidi w:val="0"/>
        <w:jc w:val="both"/>
        <w:rPr>
          <w:rFonts w:cs="Times New Roman"/>
        </w:rPr>
      </w:pPr>
    </w:p>
    <w:p w:rsidR="005D0CF3" w:rsidRPr="003922CD" w:rsidP="005D0CF3">
      <w:pPr>
        <w:bidi w:val="0"/>
        <w:jc w:val="center"/>
        <w:rPr>
          <w:rFonts w:cs="Times New Roman"/>
        </w:rPr>
      </w:pPr>
      <w:r>
        <w:rPr>
          <w:rFonts w:cs="Times New Roman" w:hint="default"/>
        </w:rPr>
        <w:t>„§</w:t>
      </w:r>
      <w:r>
        <w:rPr>
          <w:rFonts w:cs="Times New Roman" w:hint="default"/>
        </w:rPr>
        <w:t xml:space="preserve"> 72v</w:t>
      </w:r>
    </w:p>
    <w:p w:rsidR="005D0CF3" w:rsidRPr="003922CD" w:rsidP="005D0CF3">
      <w:pPr>
        <w:bidi w:val="0"/>
        <w:jc w:val="center"/>
        <w:rPr>
          <w:rFonts w:cs="Times New Roman" w:hint="default"/>
        </w:rPr>
      </w:pPr>
      <w:r w:rsidRPr="003922CD">
        <w:rPr>
          <w:rFonts w:cs="Times New Roman" w:hint="default"/>
        </w:rPr>
        <w:t>Prechodné</w:t>
      </w:r>
      <w:r w:rsidRPr="003922CD">
        <w:rPr>
          <w:rFonts w:cs="Times New Roman" w:hint="default"/>
        </w:rPr>
        <w:t xml:space="preserve"> ustanovenia</w:t>
      </w:r>
    </w:p>
    <w:p w:rsidR="005D0CF3" w:rsidRPr="003922CD" w:rsidP="005D0CF3">
      <w:pPr>
        <w:bidi w:val="0"/>
        <w:jc w:val="center"/>
        <w:rPr>
          <w:rFonts w:cs="Times New Roman"/>
        </w:rPr>
      </w:pPr>
      <w:r w:rsidRPr="003922CD">
        <w:rPr>
          <w:rFonts w:cs="Times New Roman" w:hint="default"/>
        </w:rPr>
        <w:t>k ú</w:t>
      </w:r>
      <w:r w:rsidRPr="003922CD">
        <w:rPr>
          <w:rFonts w:cs="Times New Roman" w:hint="default"/>
        </w:rPr>
        <w:t>pravá</w:t>
      </w:r>
      <w:r w:rsidRPr="003922CD">
        <w:rPr>
          <w:rFonts w:cs="Times New Roman" w:hint="default"/>
        </w:rPr>
        <w:t>m úč</w:t>
      </w:r>
      <w:r w:rsidRPr="003922CD">
        <w:rPr>
          <w:rFonts w:cs="Times New Roman" w:hint="default"/>
        </w:rPr>
        <w:t>inný</w:t>
      </w:r>
      <w:r w:rsidRPr="003922CD">
        <w:rPr>
          <w:rFonts w:cs="Times New Roman" w:hint="default"/>
        </w:rPr>
        <w:t xml:space="preserve">m od 1. </w:t>
      </w:r>
      <w:r>
        <w:rPr>
          <w:rFonts w:cs="Times New Roman" w:hint="default"/>
        </w:rPr>
        <w:t>jú</w:t>
      </w:r>
      <w:r>
        <w:rPr>
          <w:rFonts w:cs="Times New Roman" w:hint="default"/>
        </w:rPr>
        <w:t>la 2014</w:t>
      </w:r>
    </w:p>
    <w:p w:rsidR="005D0CF3" w:rsidRPr="003922CD" w:rsidP="005D0CF3">
      <w:pPr>
        <w:bidi w:val="0"/>
        <w:jc w:val="both"/>
        <w:rPr>
          <w:rFonts w:cs="Times New Roman"/>
        </w:rPr>
      </w:pPr>
    </w:p>
    <w:p w:rsidR="005D0CF3" w:rsidP="005D0CF3">
      <w:pPr>
        <w:bidi w:val="0"/>
        <w:ind w:firstLine="708"/>
        <w:jc w:val="both"/>
        <w:rPr>
          <w:rFonts w:cs="Times New Roman" w:hint="default"/>
        </w:rPr>
      </w:pPr>
      <w:r w:rsidRPr="003922CD">
        <w:rPr>
          <w:rFonts w:cs="Times New Roman" w:hint="default"/>
        </w:rPr>
        <w:t>Pri poskytovaní</w:t>
      </w:r>
      <w:r w:rsidRPr="003922CD">
        <w:rPr>
          <w:rFonts w:cs="Times New Roman" w:hint="default"/>
        </w:rPr>
        <w:t xml:space="preserve"> prí</w:t>
      </w:r>
      <w:r w:rsidRPr="003922CD">
        <w:rPr>
          <w:rFonts w:cs="Times New Roman" w:hint="default"/>
        </w:rPr>
        <w:t>spevkov na zá</w:t>
      </w:r>
      <w:r w:rsidRPr="003922CD">
        <w:rPr>
          <w:rFonts w:cs="Times New Roman" w:hint="default"/>
        </w:rPr>
        <w:t>klade dohody o poskytnutí</w:t>
      </w:r>
      <w:r w:rsidRPr="003922CD">
        <w:rPr>
          <w:rFonts w:cs="Times New Roman" w:hint="default"/>
        </w:rPr>
        <w:t xml:space="preserve"> prí</w:t>
      </w:r>
      <w:r w:rsidRPr="003922CD">
        <w:rPr>
          <w:rFonts w:cs="Times New Roman" w:hint="default"/>
        </w:rPr>
        <w:t>spevku podľ</w:t>
      </w:r>
      <w:r w:rsidRPr="003922CD">
        <w:rPr>
          <w:rFonts w:cs="Times New Roman" w:hint="default"/>
        </w:rPr>
        <w:t>a §</w:t>
      </w:r>
      <w:r w:rsidRPr="003922CD">
        <w:rPr>
          <w:rFonts w:cs="Times New Roman" w:hint="default"/>
        </w:rPr>
        <w:t xml:space="preserve"> 51</w:t>
      </w:r>
      <w:r>
        <w:rPr>
          <w:rFonts w:cs="Times New Roman" w:hint="default"/>
        </w:rPr>
        <w:t xml:space="preserve"> úč</w:t>
      </w:r>
      <w:r>
        <w:rPr>
          <w:rFonts w:cs="Times New Roman" w:hint="default"/>
        </w:rPr>
        <w:t>inné</w:t>
      </w:r>
      <w:r>
        <w:rPr>
          <w:rFonts w:cs="Times New Roman" w:hint="default"/>
        </w:rPr>
        <w:t>ho do 30</w:t>
      </w:r>
      <w:r w:rsidRPr="003922CD">
        <w:rPr>
          <w:rFonts w:cs="Times New Roman"/>
        </w:rPr>
        <w:t xml:space="preserve">. </w:t>
      </w:r>
      <w:r>
        <w:rPr>
          <w:rFonts w:cs="Times New Roman" w:hint="default"/>
        </w:rPr>
        <w:t>jú</w:t>
      </w:r>
      <w:r>
        <w:rPr>
          <w:rFonts w:cs="Times New Roman" w:hint="default"/>
        </w:rPr>
        <w:t>na 2014</w:t>
      </w:r>
      <w:r w:rsidRPr="003922CD">
        <w:rPr>
          <w:rFonts w:cs="Times New Roman" w:hint="default"/>
        </w:rPr>
        <w:t>, ktorá</w:t>
      </w:r>
      <w:r w:rsidRPr="003922CD">
        <w:rPr>
          <w:rFonts w:cs="Times New Roman" w:hint="default"/>
        </w:rPr>
        <w:t xml:space="preserve"> bola uzatvorená</w:t>
      </w:r>
      <w:r w:rsidRPr="003922CD">
        <w:rPr>
          <w:rFonts w:cs="Times New Roman" w:hint="default"/>
        </w:rPr>
        <w:t xml:space="preserve"> pred 1. </w:t>
      </w:r>
      <w:r>
        <w:rPr>
          <w:rFonts w:cs="Times New Roman" w:hint="default"/>
        </w:rPr>
        <w:t>jú</w:t>
      </w:r>
      <w:r>
        <w:rPr>
          <w:rFonts w:cs="Times New Roman" w:hint="default"/>
        </w:rPr>
        <w:t>lom 2014</w:t>
      </w:r>
      <w:r w:rsidRPr="003922CD">
        <w:rPr>
          <w:rFonts w:cs="Times New Roman"/>
        </w:rPr>
        <w:t>, sa postupuj</w:t>
      </w:r>
      <w:r>
        <w:rPr>
          <w:rFonts w:cs="Times New Roman" w:hint="default"/>
        </w:rPr>
        <w:t>e podľ</w:t>
      </w:r>
      <w:r>
        <w:rPr>
          <w:rFonts w:cs="Times New Roman" w:hint="default"/>
        </w:rPr>
        <w:t>a predpisov úč</w:t>
      </w:r>
      <w:r>
        <w:rPr>
          <w:rFonts w:cs="Times New Roman" w:hint="default"/>
        </w:rPr>
        <w:t>inný</w:t>
      </w:r>
      <w:r>
        <w:rPr>
          <w:rFonts w:cs="Times New Roman" w:hint="default"/>
        </w:rPr>
        <w:t>ch do 30</w:t>
      </w:r>
      <w:r w:rsidRPr="003922CD">
        <w:rPr>
          <w:rFonts w:cs="Times New Roman"/>
        </w:rPr>
        <w:t xml:space="preserve">. </w:t>
      </w:r>
      <w:r>
        <w:rPr>
          <w:rFonts w:cs="Times New Roman" w:hint="default"/>
        </w:rPr>
        <w:t>jú</w:t>
      </w:r>
      <w:r>
        <w:rPr>
          <w:rFonts w:cs="Times New Roman" w:hint="default"/>
        </w:rPr>
        <w:t>na 2014</w:t>
      </w:r>
      <w:r w:rsidRPr="003922CD">
        <w:rPr>
          <w:rFonts w:cs="Times New Roman"/>
        </w:rPr>
        <w:t>.</w:t>
      </w:r>
      <w:r>
        <w:rPr>
          <w:rFonts w:cs="Times New Roman" w:hint="default"/>
        </w:rPr>
        <w:t>“.</w:t>
      </w:r>
    </w:p>
    <w:p w:rsidR="005D0CF3" w:rsidP="005D0CF3">
      <w:pPr>
        <w:bidi w:val="0"/>
        <w:jc w:val="both"/>
        <w:rPr>
          <w:rFonts w:cs="Times New Roman"/>
        </w:rPr>
      </w:pPr>
    </w:p>
    <w:p w:rsidR="005D0CF3" w:rsidRPr="000632E6" w:rsidP="005D0CF3">
      <w:pPr>
        <w:bidi w:val="0"/>
        <w:jc w:val="center"/>
        <w:rPr>
          <w:rFonts w:cs="Times New Roman" w:hint="default"/>
          <w:b/>
        </w:rPr>
      </w:pPr>
      <w:r w:rsidRPr="000632E6">
        <w:rPr>
          <w:rFonts w:cs="Times New Roman" w:hint="default"/>
          <w:b/>
        </w:rPr>
        <w:t>Č</w:t>
      </w:r>
      <w:r w:rsidRPr="000632E6">
        <w:rPr>
          <w:rFonts w:cs="Times New Roman" w:hint="default"/>
          <w:b/>
        </w:rPr>
        <w:t>l. II</w:t>
      </w:r>
    </w:p>
    <w:p w:rsidR="005D0CF3" w:rsidP="005D0CF3">
      <w:pPr>
        <w:bidi w:val="0"/>
        <w:jc w:val="both"/>
        <w:rPr>
          <w:rFonts w:cs="Times New Roman"/>
        </w:rPr>
      </w:pPr>
    </w:p>
    <w:p w:rsidR="005D0CF3" w:rsidP="005D0CF3">
      <w:pPr>
        <w:bidi w:val="0"/>
        <w:jc w:val="both"/>
        <w:rPr>
          <w:rFonts w:cs="Times New Roman" w:hint="default"/>
        </w:rPr>
      </w:pPr>
      <w:r>
        <w:rPr>
          <w:rFonts w:cs="Times New Roman"/>
        </w:rPr>
        <w:tab/>
      </w:r>
      <w:r>
        <w:rPr>
          <w:rFonts w:cs="Times New Roman" w:hint="default"/>
        </w:rPr>
        <w:t>Tento zá</w:t>
      </w:r>
      <w:r>
        <w:rPr>
          <w:rFonts w:cs="Times New Roman" w:hint="default"/>
        </w:rPr>
        <w:t>kon nadobú</w:t>
      </w:r>
      <w:r>
        <w:rPr>
          <w:rFonts w:cs="Times New Roman" w:hint="default"/>
        </w:rPr>
        <w:t>da úč</w:t>
      </w:r>
      <w:r>
        <w:rPr>
          <w:rFonts w:cs="Times New Roman" w:hint="default"/>
        </w:rPr>
        <w:t>innosť</w:t>
      </w:r>
      <w:r>
        <w:rPr>
          <w:rFonts w:cs="Times New Roman" w:hint="default"/>
        </w:rPr>
        <w:t xml:space="preserve"> 1. jú</w:t>
      </w:r>
      <w:r>
        <w:rPr>
          <w:rFonts w:cs="Times New Roman" w:hint="default"/>
        </w:rPr>
        <w:t>la 2014.</w:t>
      </w:r>
    </w:p>
    <w:sectPr w:rsidSect="001A799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3434F"/>
    <w:rsid w:val="000632E6"/>
    <w:rsid w:val="00075997"/>
    <w:rsid w:val="00077A6C"/>
    <w:rsid w:val="00086F2D"/>
    <w:rsid w:val="00091102"/>
    <w:rsid w:val="000B2B2D"/>
    <w:rsid w:val="000B4E2E"/>
    <w:rsid w:val="000C77FF"/>
    <w:rsid w:val="000E2096"/>
    <w:rsid w:val="0017622F"/>
    <w:rsid w:val="001A09EB"/>
    <w:rsid w:val="001A7996"/>
    <w:rsid w:val="00246832"/>
    <w:rsid w:val="0025197F"/>
    <w:rsid w:val="00271233"/>
    <w:rsid w:val="00276AF3"/>
    <w:rsid w:val="002C73CB"/>
    <w:rsid w:val="002D2DFF"/>
    <w:rsid w:val="003157E9"/>
    <w:rsid w:val="003922CD"/>
    <w:rsid w:val="00403561"/>
    <w:rsid w:val="00424490"/>
    <w:rsid w:val="004268EC"/>
    <w:rsid w:val="0045514F"/>
    <w:rsid w:val="004604D8"/>
    <w:rsid w:val="004671E3"/>
    <w:rsid w:val="004C4E9A"/>
    <w:rsid w:val="004F3A27"/>
    <w:rsid w:val="005100A1"/>
    <w:rsid w:val="00515664"/>
    <w:rsid w:val="00520E89"/>
    <w:rsid w:val="0052165C"/>
    <w:rsid w:val="00596FA2"/>
    <w:rsid w:val="005B3438"/>
    <w:rsid w:val="005B3517"/>
    <w:rsid w:val="005D0CF3"/>
    <w:rsid w:val="005E61CB"/>
    <w:rsid w:val="005F4463"/>
    <w:rsid w:val="006013BC"/>
    <w:rsid w:val="00632296"/>
    <w:rsid w:val="00644C1C"/>
    <w:rsid w:val="00653215"/>
    <w:rsid w:val="006D60D0"/>
    <w:rsid w:val="006D6F09"/>
    <w:rsid w:val="006E6879"/>
    <w:rsid w:val="00774A59"/>
    <w:rsid w:val="00774B24"/>
    <w:rsid w:val="00782CC4"/>
    <w:rsid w:val="007A02B4"/>
    <w:rsid w:val="007A3852"/>
    <w:rsid w:val="007D14D5"/>
    <w:rsid w:val="00873B12"/>
    <w:rsid w:val="0088720C"/>
    <w:rsid w:val="008B2485"/>
    <w:rsid w:val="008D1355"/>
    <w:rsid w:val="0090548E"/>
    <w:rsid w:val="009241FB"/>
    <w:rsid w:val="00981CED"/>
    <w:rsid w:val="00984E2A"/>
    <w:rsid w:val="009850EE"/>
    <w:rsid w:val="009A3C33"/>
    <w:rsid w:val="009C6CD0"/>
    <w:rsid w:val="00A22761"/>
    <w:rsid w:val="00A47920"/>
    <w:rsid w:val="00A60058"/>
    <w:rsid w:val="00A87A6C"/>
    <w:rsid w:val="00B26D60"/>
    <w:rsid w:val="00B27D05"/>
    <w:rsid w:val="00BB30C7"/>
    <w:rsid w:val="00BC6D0D"/>
    <w:rsid w:val="00C31244"/>
    <w:rsid w:val="00C51179"/>
    <w:rsid w:val="00CD5655"/>
    <w:rsid w:val="00D61B5C"/>
    <w:rsid w:val="00D8244F"/>
    <w:rsid w:val="00DA4D1B"/>
    <w:rsid w:val="00E31184"/>
    <w:rsid w:val="00E313F4"/>
    <w:rsid w:val="00E50ED3"/>
    <w:rsid w:val="00E76250"/>
    <w:rsid w:val="00E857D9"/>
    <w:rsid w:val="00E93C44"/>
    <w:rsid w:val="00E97A16"/>
    <w:rsid w:val="00ED5039"/>
    <w:rsid w:val="00EE7B57"/>
    <w:rsid w:val="00F02695"/>
    <w:rsid w:val="00F03543"/>
    <w:rsid w:val="00F56B4E"/>
    <w:rsid w:val="00F6061C"/>
    <w:rsid w:val="00F60E00"/>
    <w:rsid w:val="00F636EC"/>
    <w:rsid w:val="00FA08DC"/>
    <w:rsid w:val="00FB7CB4"/>
    <w:rsid w:val="00FC4A32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627</Words>
  <Characters>3574</Characters>
  <Application>Microsoft Office Word</Application>
  <DocSecurity>0</DocSecurity>
  <Lines>0</Lines>
  <Paragraphs>0</Paragraphs>
  <ScaleCrop>false</ScaleCrop>
  <Company>HP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2014-02-28T18:02:00Z</dcterms:created>
  <dcterms:modified xsi:type="dcterms:W3CDTF">2014-02-28T18:02:00Z</dcterms:modified>
</cp:coreProperties>
</file>