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681E41" w:rsidR="00FF4969">
        <w:rPr>
          <w:rFonts w:ascii="Times New Roman" w:hAnsi="Times New Roman" w:cs="Times New Roman"/>
          <w:b/>
          <w:bCs/>
          <w:sz w:val="24"/>
          <w:szCs w:val="24"/>
        </w:rPr>
        <w:t>ústavného</w:t>
      </w:r>
      <w:r w:rsidR="00FF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108E5" w:rsidRPr="00C108E5" w:rsidP="00C108E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1.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Pr="00C108E5">
        <w:rPr>
          <w:rFonts w:ascii="Times New Roman" w:hAnsi="Times New Roman" w:cs="Times New Roman"/>
          <w:bCs/>
          <w:sz w:val="24"/>
          <w:szCs w:val="24"/>
        </w:rPr>
        <w:t>skupina poslancov Národnej rady Slovenskej republiky</w:t>
      </w:r>
      <w:r w:rsidRPr="00C108E5">
        <w:rPr>
          <w:rFonts w:ascii="Times New Roman" w:hAnsi="Times New Roman" w:cs="Times New Roman"/>
          <w:sz w:val="24"/>
          <w:szCs w:val="24"/>
        </w:rPr>
        <w:t xml:space="preserve"> Ing. Ľudovít Kaník, Ing. Július Brocka, RNDr. Jozef Mihál a Ing. Erika Jurinová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757" w:rsidRPr="00DE6757" w:rsidP="00DE675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69">
        <w:rPr>
          <w:rFonts w:ascii="Times New Roman" w:hAnsi="Times New Roman" w:cs="Times New Roman"/>
          <w:b/>
          <w:sz w:val="24"/>
          <w:szCs w:val="24"/>
        </w:rPr>
        <w:t>N</w:t>
      </w:r>
      <w:r w:rsidRPr="00756EB3" w:rsidR="00756EB3">
        <w:rPr>
          <w:rFonts w:ascii="Times New Roman" w:hAnsi="Times New Roman" w:cs="Times New Roman"/>
          <w:sz w:val="24"/>
          <w:szCs w:val="24"/>
        </w:rPr>
        <w:t>ávrh</w:t>
      </w:r>
      <w:r w:rsidR="00FF4969">
        <w:rPr>
          <w:rFonts w:ascii="Times New Roman" w:hAnsi="Times New Roman" w:cs="Times New Roman"/>
          <w:sz w:val="24"/>
          <w:szCs w:val="24"/>
        </w:rPr>
        <w:t xml:space="preserve"> ústavného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 ochrane starobných dôchodkov</w:t>
      </w:r>
      <w:r w:rsidRPr="00DE6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="00FF4969">
        <w:rPr>
          <w:rFonts w:ascii="Times New Roman" w:hAnsi="Times New Roman" w:cs="Times New Roman"/>
          <w:sz w:val="24"/>
          <w:szCs w:val="24"/>
        </w:rPr>
        <w:t xml:space="preserve">Návrh ústavného </w:t>
      </w:r>
      <w:r w:rsidRPr="0059572D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 ochrane starobných dôchodkov</w:t>
      </w:r>
      <w:r w:rsidRPr="00FC2EB4" w:rsidR="00FC2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E6757" w:rsidP="00A10012">
      <w:pPr>
        <w:bidi w:val="0"/>
        <w:rPr>
          <w:sz w:val="16"/>
          <w:szCs w:val="16"/>
        </w:rPr>
      </w:pP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40761B"/>
    <w:rsid w:val="0052341E"/>
    <w:rsid w:val="0059572D"/>
    <w:rsid w:val="00681E41"/>
    <w:rsid w:val="006E0ED2"/>
    <w:rsid w:val="007370C7"/>
    <w:rsid w:val="00756EB3"/>
    <w:rsid w:val="007B494E"/>
    <w:rsid w:val="008170F7"/>
    <w:rsid w:val="009A74C3"/>
    <w:rsid w:val="009F092F"/>
    <w:rsid w:val="00A10012"/>
    <w:rsid w:val="00A2108D"/>
    <w:rsid w:val="00A455C6"/>
    <w:rsid w:val="00C108E5"/>
    <w:rsid w:val="00C36283"/>
    <w:rsid w:val="00CA7F98"/>
    <w:rsid w:val="00CF0A98"/>
    <w:rsid w:val="00DC654C"/>
    <w:rsid w:val="00DE6757"/>
    <w:rsid w:val="00E063DC"/>
    <w:rsid w:val="00F031FA"/>
    <w:rsid w:val="00F1303C"/>
    <w:rsid w:val="00FC2EB4"/>
    <w:rsid w:val="00FD3664"/>
    <w:rsid w:val="00FF49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238</Words>
  <Characters>1357</Characters>
  <Application>Microsoft Office Word</Application>
  <DocSecurity>0</DocSecurity>
  <Lines>0</Lines>
  <Paragraphs>0</Paragraphs>
  <ScaleCrop>false</ScaleCrop>
  <Company>Kancelaria NR SR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2014-02-28T16:50:00Z</dcterms:created>
  <dcterms:modified xsi:type="dcterms:W3CDTF">2014-02-28T16:50:00Z</dcterms:modified>
</cp:coreProperties>
</file>