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04941" w:rsidRPr="00CA33F8" w:rsidP="0010493C">
      <w:pPr>
        <w:pStyle w:val="Heading1"/>
        <w:tabs>
          <w:tab w:val="left" w:pos="360"/>
        </w:tabs>
        <w:bidi w:val="0"/>
        <w:rPr>
          <w:rFonts w:ascii="Times New Roman" w:hAnsi="Times New Roman"/>
          <w:bCs w:val="0"/>
          <w:sz w:val="24"/>
          <w:szCs w:val="24"/>
        </w:rPr>
      </w:pPr>
      <w:r w:rsidRPr="00CA33F8">
        <w:rPr>
          <w:rFonts w:ascii="Times New Roman" w:hAnsi="Times New Roman"/>
          <w:bCs w:val="0"/>
          <w:sz w:val="24"/>
          <w:szCs w:val="24"/>
        </w:rPr>
        <w:t>VYHLÁŠKA</w:t>
      </w:r>
    </w:p>
    <w:p w:rsidR="00904941" w:rsidRPr="00CA33F8" w:rsidP="0010493C">
      <w:pPr>
        <w:tabs>
          <w:tab w:val="left" w:pos="360"/>
        </w:tabs>
        <w:bidi w:val="0"/>
        <w:jc w:val="center"/>
        <w:rPr>
          <w:rFonts w:ascii="Times New Roman" w:hAnsi="Times New Roman"/>
          <w:b/>
        </w:rPr>
      </w:pPr>
      <w:r w:rsidRPr="00CA33F8">
        <w:rPr>
          <w:rFonts w:ascii="Times New Roman" w:hAnsi="Times New Roman"/>
          <w:b/>
        </w:rPr>
        <w:t>Protimonopolného úradu Slovenskej republiky</w:t>
      </w:r>
    </w:p>
    <w:p w:rsidR="00904941" w:rsidRPr="00CA33F8" w:rsidP="0010493C">
      <w:pPr>
        <w:tabs>
          <w:tab w:val="left" w:pos="360"/>
        </w:tabs>
        <w:bidi w:val="0"/>
        <w:jc w:val="center"/>
        <w:rPr>
          <w:rFonts w:ascii="Times New Roman" w:hAnsi="Times New Roman"/>
          <w:b/>
        </w:rPr>
      </w:pPr>
      <w:r w:rsidRPr="00CA33F8">
        <w:rPr>
          <w:rFonts w:ascii="Times New Roman" w:hAnsi="Times New Roman"/>
          <w:b/>
        </w:rPr>
        <w:t>z </w:t>
      </w:r>
      <w:r w:rsidRPr="00CA33F8" w:rsidR="000E026D">
        <w:rPr>
          <w:rFonts w:ascii="Times New Roman" w:hAnsi="Times New Roman"/>
          <w:b/>
        </w:rPr>
        <w:t>...............</w:t>
      </w:r>
      <w:r w:rsidRPr="00CA33F8">
        <w:rPr>
          <w:rFonts w:ascii="Times New Roman" w:hAnsi="Times New Roman"/>
          <w:b/>
        </w:rPr>
        <w:t xml:space="preserve"> </w:t>
      </w:r>
      <w:r w:rsidRPr="00CA33F8" w:rsidR="000E026D">
        <w:rPr>
          <w:rFonts w:ascii="Times New Roman" w:hAnsi="Times New Roman"/>
          <w:b/>
        </w:rPr>
        <w:t>2014</w:t>
      </w:r>
      <w:r w:rsidRPr="00CA33F8">
        <w:rPr>
          <w:rFonts w:ascii="Times New Roman" w:hAnsi="Times New Roman"/>
          <w:b/>
        </w:rPr>
        <w:t>,</w:t>
      </w:r>
    </w:p>
    <w:p w:rsidR="00904941" w:rsidRPr="001A3AFE" w:rsidP="0010493C">
      <w:pPr>
        <w:tabs>
          <w:tab w:val="left" w:pos="360"/>
        </w:tabs>
        <w:bidi w:val="0"/>
        <w:jc w:val="center"/>
        <w:rPr>
          <w:rFonts w:ascii="Times New Roman" w:hAnsi="Times New Roman"/>
        </w:rPr>
      </w:pPr>
    </w:p>
    <w:p w:rsidR="00904941" w:rsidRPr="001A3AFE" w:rsidP="0010493C">
      <w:pPr>
        <w:pStyle w:val="BodyText"/>
        <w:tabs>
          <w:tab w:val="left" w:pos="360"/>
        </w:tabs>
        <w:bidi w:val="0"/>
        <w:jc w:val="center"/>
        <w:rPr>
          <w:rFonts w:ascii="Times New Roman" w:hAnsi="Times New Roman"/>
          <w:b/>
          <w:bCs/>
        </w:rPr>
      </w:pPr>
      <w:r w:rsidRPr="001A3AFE">
        <w:rPr>
          <w:rFonts w:ascii="Times New Roman" w:hAnsi="Times New Roman"/>
          <w:b/>
          <w:bCs/>
        </w:rPr>
        <w:t>ktorou sa ustanovuj</w:t>
      </w:r>
      <w:r w:rsidR="00C647B6">
        <w:rPr>
          <w:rFonts w:ascii="Times New Roman" w:hAnsi="Times New Roman"/>
          <w:b/>
          <w:bCs/>
        </w:rPr>
        <w:t>e</w:t>
      </w:r>
      <w:r w:rsidRPr="001A3AFE">
        <w:rPr>
          <w:rFonts w:ascii="Times New Roman" w:hAnsi="Times New Roman"/>
          <w:b/>
          <w:bCs/>
        </w:rPr>
        <w:t xml:space="preserve"> </w:t>
      </w:r>
      <w:r w:rsidR="000E026D">
        <w:rPr>
          <w:rFonts w:ascii="Times New Roman" w:hAnsi="Times New Roman"/>
          <w:b/>
          <w:color w:val="000000"/>
        </w:rPr>
        <w:t xml:space="preserve">spôsob určenia, či </w:t>
      </w:r>
      <w:r w:rsidRPr="001A3AFE">
        <w:rPr>
          <w:rFonts w:ascii="Times New Roman" w:hAnsi="Times New Roman"/>
          <w:b/>
          <w:color w:val="000000"/>
        </w:rPr>
        <w:t> dohod</w:t>
      </w:r>
      <w:r w:rsidR="00C647B6">
        <w:rPr>
          <w:rFonts w:ascii="Times New Roman" w:hAnsi="Times New Roman"/>
          <w:b/>
          <w:color w:val="000000"/>
        </w:rPr>
        <w:t>a</w:t>
      </w:r>
      <w:r w:rsidR="000E026D">
        <w:rPr>
          <w:rFonts w:ascii="Times New Roman" w:hAnsi="Times New Roman"/>
          <w:b/>
          <w:color w:val="000000"/>
        </w:rPr>
        <w:t xml:space="preserve"> medzi podnikateľmi, </w:t>
      </w:r>
      <w:r w:rsidR="00C647B6">
        <w:rPr>
          <w:rFonts w:ascii="Times New Roman" w:hAnsi="Times New Roman"/>
          <w:b/>
          <w:color w:val="000000"/>
        </w:rPr>
        <w:t xml:space="preserve">zosúladený postup podnikateľov alebo </w:t>
      </w:r>
      <w:r w:rsidR="000E026D">
        <w:rPr>
          <w:rFonts w:ascii="Times New Roman" w:hAnsi="Times New Roman"/>
          <w:b/>
          <w:color w:val="000000"/>
        </w:rPr>
        <w:t xml:space="preserve">rozhodnutie združenia podnikateľov má zanedbateľný </w:t>
      </w:r>
      <w:r w:rsidRPr="001A3AFE">
        <w:rPr>
          <w:rFonts w:ascii="Times New Roman" w:hAnsi="Times New Roman"/>
          <w:b/>
          <w:color w:val="000000"/>
        </w:rPr>
        <w:t xml:space="preserve">účinok na hospodársku súťaž </w:t>
      </w:r>
    </w:p>
    <w:p w:rsidR="00904941" w:rsidRPr="001A3AFE" w:rsidP="00FE138E">
      <w:pPr>
        <w:tabs>
          <w:tab w:val="left" w:pos="360"/>
        </w:tabs>
        <w:bidi w:val="0"/>
        <w:jc w:val="both"/>
        <w:rPr>
          <w:rFonts w:ascii="Times New Roman" w:hAnsi="Times New Roman"/>
        </w:rPr>
      </w:pPr>
    </w:p>
    <w:p w:rsidR="00904941" w:rsidRPr="001A3AFE" w:rsidP="00FE138E">
      <w:pPr>
        <w:pStyle w:val="BodyText"/>
        <w:tabs>
          <w:tab w:val="left" w:pos="360"/>
          <w:tab w:val="left" w:pos="540"/>
          <w:tab w:val="left" w:pos="1260"/>
          <w:tab w:val="left" w:pos="1980"/>
          <w:tab w:val="left" w:pos="2700"/>
          <w:tab w:val="left" w:pos="3420"/>
          <w:tab w:val="left" w:pos="4140"/>
          <w:tab w:val="left" w:pos="4860"/>
          <w:tab w:val="left" w:pos="5580"/>
          <w:tab w:val="left" w:pos="6300"/>
          <w:tab w:val="left" w:pos="7020"/>
          <w:tab w:val="left" w:pos="7740"/>
          <w:tab w:val="left" w:pos="8280"/>
        </w:tabs>
        <w:bidi w:val="0"/>
        <w:rPr>
          <w:rFonts w:ascii="Times New Roman" w:hAnsi="Times New Roman"/>
        </w:rPr>
      </w:pPr>
      <w:r w:rsidRPr="001A3AFE">
        <w:rPr>
          <w:rFonts w:ascii="Times New Roman" w:hAnsi="Times New Roman"/>
        </w:rPr>
        <w:t>Protimonopolný úrad Slovenskej republiky (ďalej len „úrad“)</w:t>
      </w:r>
      <w:r w:rsidRPr="001A3AFE" w:rsidR="00907A92">
        <w:rPr>
          <w:rFonts w:ascii="Times New Roman" w:hAnsi="Times New Roman"/>
        </w:rPr>
        <w:t xml:space="preserve"> </w:t>
      </w:r>
      <w:r w:rsidRPr="001A3AFE">
        <w:rPr>
          <w:rFonts w:ascii="Times New Roman" w:hAnsi="Times New Roman"/>
        </w:rPr>
        <w:t xml:space="preserve">podľa </w:t>
      </w:r>
      <w:r w:rsidR="00A875EB">
        <w:rPr>
          <w:rFonts w:ascii="Times New Roman" w:hAnsi="Times New Roman"/>
        </w:rPr>
        <w:t xml:space="preserve">§ 4 ods. 2 </w:t>
      </w:r>
      <w:r w:rsidRPr="001A3AFE">
        <w:rPr>
          <w:rFonts w:ascii="Times New Roman" w:hAnsi="Times New Roman"/>
        </w:rPr>
        <w:t xml:space="preserve"> zákona č. 136/2001 Z.z. o ochrane hospodárskej súťaže a o zmene a doplnení zákona Slovenskej národnej rady č. 347/1990 Zb. o organizácii ministerstiev a ostatných ústredných orgánov štátnej správy Slovenskej republiky v znení neskorších predpisov v znení neskorších predpisov (ďalej len „zákon“) ustanovuje:</w:t>
      </w:r>
    </w:p>
    <w:p w:rsidR="00904941" w:rsidRPr="001A3AFE" w:rsidP="00FE138E">
      <w:pPr>
        <w:bidi w:val="0"/>
        <w:jc w:val="both"/>
        <w:rPr>
          <w:rFonts w:ascii="Times New Roman" w:hAnsi="Times New Roman"/>
        </w:rPr>
      </w:pPr>
    </w:p>
    <w:p w:rsidR="008A55A3" w:rsidRPr="001A3AFE" w:rsidP="008A55A3">
      <w:pPr>
        <w:bidi w:val="0"/>
        <w:jc w:val="center"/>
        <w:rPr>
          <w:rFonts w:ascii="Times New Roman" w:hAnsi="Times New Roman"/>
          <w:b/>
        </w:rPr>
      </w:pPr>
      <w:r w:rsidRPr="001A3AFE">
        <w:rPr>
          <w:rFonts w:ascii="Times New Roman" w:hAnsi="Times New Roman"/>
          <w:b/>
        </w:rPr>
        <w:t>§ 1</w:t>
      </w:r>
    </w:p>
    <w:p w:rsidR="00904941" w:rsidRPr="001A3AFE" w:rsidP="00FE138E">
      <w:pPr>
        <w:bidi w:val="0"/>
        <w:jc w:val="both"/>
        <w:rPr>
          <w:rFonts w:ascii="Times New Roman" w:hAnsi="Times New Roman"/>
        </w:rPr>
      </w:pPr>
    </w:p>
    <w:p w:rsidR="0081760D" w:rsidP="00FE138E">
      <w:pPr>
        <w:bidi w:val="0"/>
        <w:jc w:val="both"/>
        <w:rPr>
          <w:rFonts w:ascii="Times New Roman" w:hAnsi="Times New Roman"/>
        </w:rPr>
      </w:pPr>
      <w:r w:rsidRPr="001A3AFE" w:rsidR="00644D0E">
        <w:rPr>
          <w:rFonts w:ascii="Times New Roman" w:hAnsi="Times New Roman"/>
        </w:rPr>
        <w:t xml:space="preserve">(1) Pokiaľ nie je v tejto vyhláške stanovené inak, dohoda </w:t>
      </w:r>
      <w:r w:rsidRPr="001A3AFE" w:rsidR="00616B5C">
        <w:rPr>
          <w:rFonts w:ascii="Times New Roman" w:hAnsi="Times New Roman"/>
        </w:rPr>
        <w:t xml:space="preserve">alebo zosúladený postup medzi podnikateľmi </w:t>
      </w:r>
      <w:r w:rsidRPr="001A3AFE" w:rsidR="0093714B">
        <w:rPr>
          <w:rFonts w:ascii="Times New Roman" w:hAnsi="Times New Roman"/>
        </w:rPr>
        <w:t xml:space="preserve">(ďalej len „dohoda“) </w:t>
      </w:r>
      <w:r w:rsidRPr="001A3AFE" w:rsidR="00644D0E">
        <w:rPr>
          <w:rFonts w:ascii="Times New Roman" w:hAnsi="Times New Roman"/>
        </w:rPr>
        <w:t>má zanedbateľný účinok na hospodársku súťaž ak</w:t>
      </w:r>
    </w:p>
    <w:p w:rsidR="00904941" w:rsidRPr="001A3AFE" w:rsidP="00FE138E">
      <w:pPr>
        <w:bidi w:val="0"/>
        <w:jc w:val="both"/>
        <w:rPr>
          <w:rFonts w:ascii="Times New Roman" w:hAnsi="Times New Roman"/>
        </w:rPr>
      </w:pPr>
      <w:r w:rsidRPr="001A3AFE">
        <w:rPr>
          <w:rFonts w:ascii="Times New Roman" w:hAnsi="Times New Roman"/>
        </w:rPr>
        <w:t xml:space="preserve"> </w:t>
      </w:r>
    </w:p>
    <w:p w:rsidR="00644D0E" w:rsidRPr="001A3AFE" w:rsidP="00B614A8">
      <w:pPr>
        <w:bidi w:val="0"/>
        <w:ind w:left="360"/>
        <w:jc w:val="both"/>
        <w:rPr>
          <w:rFonts w:ascii="Times New Roman" w:hAnsi="Times New Roman"/>
        </w:rPr>
      </w:pPr>
      <w:r w:rsidRPr="001A3AFE">
        <w:rPr>
          <w:rFonts w:ascii="Times New Roman" w:hAnsi="Times New Roman"/>
        </w:rPr>
        <w:t xml:space="preserve">a) </w:t>
      </w:r>
      <w:r w:rsidRPr="001A3AFE" w:rsidR="00904941">
        <w:rPr>
          <w:rFonts w:ascii="Times New Roman" w:hAnsi="Times New Roman"/>
        </w:rPr>
        <w:t xml:space="preserve">celkový trhový podiel, ktorý majú strany dohody, </w:t>
      </w:r>
      <w:r w:rsidRPr="001A3AFE" w:rsidR="00B614A8">
        <w:rPr>
          <w:rFonts w:ascii="Times New Roman" w:hAnsi="Times New Roman"/>
        </w:rPr>
        <w:t xml:space="preserve">ktorej účastníci podnikajú na rovnakej úrovni výrobného alebo distribučného </w:t>
      </w:r>
      <w:r w:rsidRPr="001A3AFE" w:rsidR="00907A92">
        <w:rPr>
          <w:rFonts w:ascii="Times New Roman" w:hAnsi="Times New Roman"/>
        </w:rPr>
        <w:t>reťazca</w:t>
      </w:r>
      <w:r w:rsidRPr="001A3AFE" w:rsidR="00B614A8">
        <w:rPr>
          <w:rFonts w:ascii="Times New Roman" w:hAnsi="Times New Roman"/>
        </w:rPr>
        <w:t xml:space="preserve"> (ďalej len „</w:t>
      </w:r>
      <w:r w:rsidRPr="001A3AFE" w:rsidR="00A875EB">
        <w:rPr>
          <w:rFonts w:ascii="Times New Roman" w:hAnsi="Times New Roman"/>
        </w:rPr>
        <w:t>dohod</w:t>
      </w:r>
      <w:r w:rsidR="00A875EB">
        <w:rPr>
          <w:rFonts w:ascii="Times New Roman" w:hAnsi="Times New Roman"/>
        </w:rPr>
        <w:t>a</w:t>
      </w:r>
      <w:r w:rsidRPr="001A3AFE" w:rsidR="00A875EB">
        <w:rPr>
          <w:rFonts w:ascii="Times New Roman" w:hAnsi="Times New Roman"/>
        </w:rPr>
        <w:t xml:space="preserve"> </w:t>
      </w:r>
      <w:r w:rsidRPr="001A3AFE" w:rsidR="00B21D56">
        <w:rPr>
          <w:rFonts w:ascii="Times New Roman" w:hAnsi="Times New Roman"/>
        </w:rPr>
        <w:t xml:space="preserve">medzi </w:t>
      </w:r>
      <w:r w:rsidRPr="001A3AFE" w:rsidR="00B614A8">
        <w:rPr>
          <w:rFonts w:ascii="Times New Roman" w:hAnsi="Times New Roman"/>
        </w:rPr>
        <w:t>konkurent</w:t>
      </w:r>
      <w:r w:rsidRPr="001A3AFE" w:rsidR="00B21D56">
        <w:rPr>
          <w:rFonts w:ascii="Times New Roman" w:hAnsi="Times New Roman"/>
        </w:rPr>
        <w:t>m</w:t>
      </w:r>
      <w:r w:rsidRPr="001A3AFE" w:rsidR="00B614A8">
        <w:rPr>
          <w:rFonts w:ascii="Times New Roman" w:hAnsi="Times New Roman"/>
        </w:rPr>
        <w:t xml:space="preserve">i“) </w:t>
      </w:r>
      <w:r w:rsidRPr="001A3AFE" w:rsidR="00904941">
        <w:rPr>
          <w:rFonts w:ascii="Times New Roman" w:hAnsi="Times New Roman"/>
        </w:rPr>
        <w:t xml:space="preserve">nepresahuje 10 % na </w:t>
      </w:r>
      <w:r w:rsidRPr="001A3AFE" w:rsidR="00911BB9">
        <w:rPr>
          <w:rFonts w:ascii="Times New Roman" w:hAnsi="Times New Roman"/>
        </w:rPr>
        <w:t xml:space="preserve">relevantnom trhu dotknutom </w:t>
      </w:r>
      <w:r w:rsidRPr="001A3AFE" w:rsidR="00904941">
        <w:rPr>
          <w:rFonts w:ascii="Times New Roman" w:hAnsi="Times New Roman"/>
        </w:rPr>
        <w:t xml:space="preserve">dohodou, </w:t>
      </w:r>
    </w:p>
    <w:p w:rsidR="00644D0E" w:rsidRPr="001A3AFE" w:rsidP="00FE138E">
      <w:pPr>
        <w:bidi w:val="0"/>
        <w:ind w:left="360"/>
        <w:jc w:val="both"/>
        <w:rPr>
          <w:rFonts w:ascii="Times New Roman" w:hAnsi="Times New Roman"/>
        </w:rPr>
      </w:pPr>
    </w:p>
    <w:p w:rsidR="00063F8E" w:rsidRPr="001A3AFE" w:rsidP="00987CD5">
      <w:pPr>
        <w:bidi w:val="0"/>
        <w:ind w:left="360"/>
        <w:jc w:val="both"/>
        <w:rPr>
          <w:rFonts w:ascii="Times New Roman" w:hAnsi="Times New Roman"/>
        </w:rPr>
      </w:pPr>
      <w:r w:rsidRPr="001A3AFE" w:rsidR="00644D0E">
        <w:rPr>
          <w:rFonts w:ascii="Times New Roman" w:hAnsi="Times New Roman"/>
        </w:rPr>
        <w:t xml:space="preserve">b) </w:t>
      </w:r>
      <w:r w:rsidRPr="001A3AFE" w:rsidR="00904941">
        <w:rPr>
          <w:rFonts w:ascii="Times New Roman" w:hAnsi="Times New Roman"/>
        </w:rPr>
        <w:t>trhový podiel, ktorý má každá zo strán dohody</w:t>
      </w:r>
      <w:r w:rsidRPr="001A3AFE" w:rsidR="00B21D56">
        <w:rPr>
          <w:rFonts w:ascii="Times New Roman" w:hAnsi="Times New Roman"/>
        </w:rPr>
        <w:t xml:space="preserve">, ktorej účastníci podnikajú na inej úrovni výrobného alebo distribučného </w:t>
      </w:r>
      <w:r w:rsidRPr="001A3AFE" w:rsidR="00907A92">
        <w:rPr>
          <w:rFonts w:ascii="Times New Roman" w:hAnsi="Times New Roman"/>
        </w:rPr>
        <w:t>reťazca</w:t>
      </w:r>
      <w:r w:rsidRPr="001A3AFE" w:rsidR="00B21D56">
        <w:rPr>
          <w:rFonts w:ascii="Times New Roman" w:hAnsi="Times New Roman"/>
        </w:rPr>
        <w:t xml:space="preserve"> (ďalej len „</w:t>
      </w:r>
      <w:r w:rsidRPr="001A3AFE" w:rsidR="00A875EB">
        <w:rPr>
          <w:rFonts w:ascii="Times New Roman" w:hAnsi="Times New Roman"/>
        </w:rPr>
        <w:t>dohod</w:t>
      </w:r>
      <w:r w:rsidR="00A875EB">
        <w:rPr>
          <w:rFonts w:ascii="Times New Roman" w:hAnsi="Times New Roman"/>
        </w:rPr>
        <w:t>a</w:t>
      </w:r>
      <w:r w:rsidRPr="001A3AFE" w:rsidR="00A875EB">
        <w:rPr>
          <w:rFonts w:ascii="Times New Roman" w:hAnsi="Times New Roman"/>
        </w:rPr>
        <w:t xml:space="preserve"> </w:t>
      </w:r>
      <w:r w:rsidRPr="001A3AFE" w:rsidR="00B21D56">
        <w:rPr>
          <w:rFonts w:ascii="Times New Roman" w:hAnsi="Times New Roman"/>
        </w:rPr>
        <w:t xml:space="preserve">medzi </w:t>
      </w:r>
      <w:r w:rsidRPr="001A3AFE" w:rsidR="00F06DA8">
        <w:rPr>
          <w:rFonts w:ascii="Times New Roman" w:hAnsi="Times New Roman"/>
        </w:rPr>
        <w:t>podnikateľmi</w:t>
      </w:r>
      <w:r w:rsidRPr="001A3AFE" w:rsidR="00B21D56">
        <w:rPr>
          <w:rFonts w:ascii="Times New Roman" w:hAnsi="Times New Roman"/>
        </w:rPr>
        <w:t xml:space="preserve">, </w:t>
      </w:r>
      <w:r w:rsidRPr="001A3AFE" w:rsidR="00616B5C">
        <w:rPr>
          <w:rFonts w:ascii="Times New Roman" w:hAnsi="Times New Roman"/>
        </w:rPr>
        <w:t xml:space="preserve">ktorí </w:t>
      </w:r>
      <w:r w:rsidRPr="001A3AFE" w:rsidR="00B21D56">
        <w:rPr>
          <w:rFonts w:ascii="Times New Roman" w:hAnsi="Times New Roman"/>
        </w:rPr>
        <w:t>nie sú konkurentmi“)</w:t>
      </w:r>
      <w:r w:rsidRPr="001A3AFE" w:rsidR="00904941">
        <w:rPr>
          <w:rFonts w:ascii="Times New Roman" w:hAnsi="Times New Roman"/>
        </w:rPr>
        <w:t>,</w:t>
      </w:r>
      <w:r w:rsidR="00DA78A4">
        <w:rPr>
          <w:rFonts w:ascii="Times New Roman" w:hAnsi="Times New Roman"/>
        </w:rPr>
        <w:t xml:space="preserve"> </w:t>
      </w:r>
      <w:r w:rsidRPr="001A3AFE" w:rsidR="00904941">
        <w:rPr>
          <w:rFonts w:ascii="Times New Roman" w:hAnsi="Times New Roman"/>
        </w:rPr>
        <w:t>nepresahuje 15 % na akomkoľvek z relevantných trhov dotknutých dohodou</w:t>
      </w:r>
      <w:r w:rsidRPr="001A3AFE">
        <w:rPr>
          <w:rFonts w:ascii="Times New Roman" w:hAnsi="Times New Roman"/>
        </w:rPr>
        <w:t>,</w:t>
      </w:r>
    </w:p>
    <w:p w:rsidR="0093714B" w:rsidRPr="001A3AFE" w:rsidP="00987CD5">
      <w:pPr>
        <w:bidi w:val="0"/>
        <w:ind w:left="360"/>
        <w:jc w:val="both"/>
        <w:rPr>
          <w:rFonts w:ascii="Times New Roman" w:hAnsi="Times New Roman"/>
        </w:rPr>
      </w:pPr>
    </w:p>
    <w:p w:rsidR="00904941" w:rsidRPr="001A3AFE" w:rsidP="00987CD5">
      <w:pPr>
        <w:bidi w:val="0"/>
        <w:ind w:left="360"/>
        <w:jc w:val="both"/>
        <w:rPr>
          <w:rFonts w:ascii="Times New Roman" w:hAnsi="Times New Roman"/>
        </w:rPr>
      </w:pPr>
      <w:r w:rsidRPr="001A3AFE" w:rsidR="00063F8E">
        <w:rPr>
          <w:rFonts w:ascii="Times New Roman" w:hAnsi="Times New Roman"/>
        </w:rPr>
        <w:t>c) celkový trhový podiel, ktor</w:t>
      </w:r>
      <w:r w:rsidRPr="001A3AFE" w:rsidR="00907A92">
        <w:rPr>
          <w:rFonts w:ascii="Times New Roman" w:hAnsi="Times New Roman"/>
        </w:rPr>
        <w:t>ý</w:t>
      </w:r>
      <w:r w:rsidRPr="001A3AFE" w:rsidR="00063F8E">
        <w:rPr>
          <w:rFonts w:ascii="Times New Roman" w:hAnsi="Times New Roman"/>
        </w:rPr>
        <w:t xml:space="preserve"> majú strany dohody nepresahuje 10 % na akomkoľvek z relevantných trhov dotknutých dohodou, v</w:t>
      </w:r>
      <w:r w:rsidRPr="001A3AFE">
        <w:rPr>
          <w:rFonts w:ascii="Times New Roman" w:hAnsi="Times New Roman"/>
        </w:rPr>
        <w:t xml:space="preserve"> prípadoch, </w:t>
      </w:r>
      <w:r w:rsidRPr="001A3AFE" w:rsidR="00B21D56">
        <w:rPr>
          <w:rFonts w:ascii="Times New Roman" w:hAnsi="Times New Roman"/>
        </w:rPr>
        <w:t xml:space="preserve">ak nie je možné jednoznačne určiť, či daná dohoda je dohodou medzi konkurentmi alebo je dohodou medzi </w:t>
      </w:r>
      <w:r w:rsidRPr="001A3AFE" w:rsidR="00616B5C">
        <w:rPr>
          <w:rFonts w:ascii="Times New Roman" w:hAnsi="Times New Roman"/>
        </w:rPr>
        <w:t>podnikateľmi</w:t>
      </w:r>
      <w:r w:rsidRPr="001A3AFE" w:rsidR="00B21D56">
        <w:rPr>
          <w:rFonts w:ascii="Times New Roman" w:hAnsi="Times New Roman"/>
        </w:rPr>
        <w:t xml:space="preserve">, </w:t>
      </w:r>
      <w:r w:rsidRPr="001A3AFE" w:rsidR="00616B5C">
        <w:rPr>
          <w:rFonts w:ascii="Times New Roman" w:hAnsi="Times New Roman"/>
        </w:rPr>
        <w:t xml:space="preserve">ktorí </w:t>
      </w:r>
      <w:r w:rsidRPr="001A3AFE" w:rsidR="00B21D56">
        <w:rPr>
          <w:rFonts w:ascii="Times New Roman" w:hAnsi="Times New Roman"/>
        </w:rPr>
        <w:t>nie sú konkurentmi</w:t>
      </w:r>
      <w:r w:rsidRPr="001A3AFE" w:rsidR="00063F8E">
        <w:rPr>
          <w:rFonts w:ascii="Times New Roman" w:hAnsi="Times New Roman"/>
        </w:rPr>
        <w:t>,</w:t>
      </w:r>
    </w:p>
    <w:p w:rsidR="00063F8E" w:rsidRPr="001A3AFE" w:rsidP="00987CD5">
      <w:pPr>
        <w:bidi w:val="0"/>
        <w:ind w:left="360"/>
        <w:jc w:val="both"/>
        <w:rPr>
          <w:rFonts w:ascii="Times New Roman" w:hAnsi="Times New Roman"/>
        </w:rPr>
      </w:pPr>
    </w:p>
    <w:p w:rsidR="00063F8E" w:rsidRPr="001A3AFE" w:rsidP="00987CD5">
      <w:pPr>
        <w:bidi w:val="0"/>
        <w:ind w:left="360"/>
        <w:jc w:val="both"/>
        <w:rPr>
          <w:rFonts w:ascii="Times New Roman" w:hAnsi="Times New Roman"/>
        </w:rPr>
      </w:pPr>
      <w:r w:rsidRPr="001A3AFE">
        <w:rPr>
          <w:rFonts w:ascii="Times New Roman" w:hAnsi="Times New Roman"/>
        </w:rPr>
        <w:t>d) celkový trhový podiel, ktor</w:t>
      </w:r>
      <w:r w:rsidRPr="001A3AFE" w:rsidR="00907A92">
        <w:rPr>
          <w:rFonts w:ascii="Times New Roman" w:hAnsi="Times New Roman"/>
        </w:rPr>
        <w:t>ý</w:t>
      </w:r>
      <w:r w:rsidRPr="001A3AFE">
        <w:rPr>
          <w:rFonts w:ascii="Times New Roman" w:hAnsi="Times New Roman"/>
        </w:rPr>
        <w:t xml:space="preserve"> majú strany dohody nepresahuje 5 % na akomkoľvek z relevantných trhov dotknutých dohodou medzi konkurentmi, ak je hospodárska súťaž na relevantnom trhu obmedzená kumulatívnym účinkom dohôd ktoré obsahujú obdobný druh obmedzení súťaže a ktoré vedú k obdobným účinkom na relevantnom trhu a paralelné dohody s obdobným účinkom sa vzťahujú na viac ako 30 % relevantného trhu, </w:t>
      </w:r>
    </w:p>
    <w:p w:rsidR="00063F8E" w:rsidRPr="001A3AFE" w:rsidP="00987CD5">
      <w:pPr>
        <w:bidi w:val="0"/>
        <w:ind w:left="360"/>
        <w:jc w:val="both"/>
        <w:rPr>
          <w:rFonts w:ascii="Times New Roman" w:hAnsi="Times New Roman"/>
        </w:rPr>
      </w:pPr>
    </w:p>
    <w:p w:rsidR="00063F8E" w:rsidRPr="001A3AFE" w:rsidP="00987CD5">
      <w:pPr>
        <w:bidi w:val="0"/>
        <w:ind w:left="360"/>
        <w:jc w:val="both"/>
        <w:rPr>
          <w:rFonts w:ascii="Times New Roman" w:hAnsi="Times New Roman"/>
        </w:rPr>
      </w:pPr>
      <w:r w:rsidRPr="001A3AFE">
        <w:rPr>
          <w:rFonts w:ascii="Times New Roman" w:hAnsi="Times New Roman"/>
        </w:rPr>
        <w:t xml:space="preserve">e) trhový podiel, ktorý má každá zo strán dohody medzi </w:t>
      </w:r>
      <w:r w:rsidRPr="001A3AFE" w:rsidR="00616B5C">
        <w:rPr>
          <w:rFonts w:ascii="Times New Roman" w:hAnsi="Times New Roman"/>
        </w:rPr>
        <w:t>podnikateľmi</w:t>
      </w:r>
      <w:r w:rsidRPr="001A3AFE">
        <w:rPr>
          <w:rFonts w:ascii="Times New Roman" w:hAnsi="Times New Roman"/>
        </w:rPr>
        <w:t>, ktor</w:t>
      </w:r>
      <w:r w:rsidRPr="001A3AFE" w:rsidR="00616B5C">
        <w:rPr>
          <w:rFonts w:ascii="Times New Roman" w:hAnsi="Times New Roman"/>
        </w:rPr>
        <w:t>í</w:t>
      </w:r>
      <w:r w:rsidRPr="001A3AFE">
        <w:rPr>
          <w:rFonts w:ascii="Times New Roman" w:hAnsi="Times New Roman"/>
        </w:rPr>
        <w:t xml:space="preserve"> nie sú konkurentmi, nepresahuje 5 % na akomkoľvek z relevantných trhov dotknutých dohodou, ak je hospodárska súťaž na relevantnom trhu obmedzená kumulatívnym účinkom dohôd ktoré obsahujú obdobný druh obmedzení súťaže a ktoré vedú k obdobným účinkom na relevantnom trhu a </w:t>
      </w:r>
      <w:r w:rsidR="00D17F10">
        <w:rPr>
          <w:rFonts w:ascii="Times New Roman" w:hAnsi="Times New Roman"/>
        </w:rPr>
        <w:t>tieto</w:t>
      </w:r>
      <w:r w:rsidRPr="001A3AFE" w:rsidR="00D17F10">
        <w:rPr>
          <w:rFonts w:ascii="Times New Roman" w:hAnsi="Times New Roman"/>
        </w:rPr>
        <w:t xml:space="preserve"> </w:t>
      </w:r>
      <w:r w:rsidRPr="001A3AFE">
        <w:rPr>
          <w:rFonts w:ascii="Times New Roman" w:hAnsi="Times New Roman"/>
        </w:rPr>
        <w:t xml:space="preserve">dohody sa vzťahujú na </w:t>
      </w:r>
      <w:r w:rsidRPr="001A3AFE" w:rsidR="00907A92">
        <w:rPr>
          <w:rFonts w:ascii="Times New Roman" w:hAnsi="Times New Roman"/>
        </w:rPr>
        <w:t>viac ako 30 % relevantného trhu, alebo</w:t>
      </w:r>
    </w:p>
    <w:p w:rsidR="00907A92" w:rsidRPr="001A3AFE" w:rsidP="00987CD5">
      <w:pPr>
        <w:bidi w:val="0"/>
        <w:ind w:left="360"/>
        <w:jc w:val="both"/>
        <w:rPr>
          <w:rFonts w:ascii="Times New Roman" w:hAnsi="Times New Roman"/>
        </w:rPr>
      </w:pPr>
    </w:p>
    <w:p w:rsidR="00907A92" w:rsidRPr="001A3AFE" w:rsidP="00907A92">
      <w:pPr>
        <w:bidi w:val="0"/>
        <w:ind w:left="360"/>
        <w:jc w:val="both"/>
        <w:rPr>
          <w:rFonts w:ascii="Times New Roman" w:hAnsi="Times New Roman"/>
        </w:rPr>
      </w:pPr>
      <w:r w:rsidRPr="001A3AFE">
        <w:rPr>
          <w:rFonts w:ascii="Times New Roman" w:hAnsi="Times New Roman"/>
        </w:rPr>
        <w:t>f) celkový trhový podiel a ani trhový podiel žiadnej zo strán dohody nepresahuje 5 % na akomkoľvek z relevantných trhov dotknutých dohodou, ak nie je možné jednoznačne určiť, či daná dohoda je dohodou medzi konkurentmi alebo je dohodou medzi podnikateľmi, ktorí nie sú konkurentmi, a  hospodárska súťaž je na relevantnom trhu obmedzená kumulatívnym účinkom dohôd ktoré obsahujú obdobný druh obmedzení súťaže a ktoré vedú k obdobným účinkom na relevantnom trhu a paralelné dohody s obdobným účinkom sa vzťahujú na viac ako 30 % relevantného trhu.</w:t>
      </w:r>
    </w:p>
    <w:p w:rsidR="00907A92" w:rsidRPr="001A3AFE" w:rsidP="00987CD5">
      <w:pPr>
        <w:bidi w:val="0"/>
        <w:ind w:left="360"/>
        <w:jc w:val="both"/>
        <w:rPr>
          <w:rFonts w:ascii="Times New Roman" w:hAnsi="Times New Roman"/>
        </w:rPr>
      </w:pPr>
    </w:p>
    <w:p w:rsidR="00904941" w:rsidRPr="001A3AFE" w:rsidP="00FE138E">
      <w:pPr>
        <w:bidi w:val="0"/>
        <w:jc w:val="both"/>
        <w:rPr>
          <w:rFonts w:ascii="Times New Roman" w:hAnsi="Times New Roman"/>
        </w:rPr>
      </w:pPr>
      <w:r w:rsidRPr="001A3AFE" w:rsidR="00216644">
        <w:rPr>
          <w:rFonts w:ascii="Times New Roman" w:hAnsi="Times New Roman"/>
        </w:rPr>
        <w:t>(</w:t>
      </w:r>
      <w:r w:rsidRPr="001A3AFE" w:rsidR="00063F8E">
        <w:rPr>
          <w:rFonts w:ascii="Times New Roman" w:hAnsi="Times New Roman"/>
        </w:rPr>
        <w:t>2</w:t>
      </w:r>
      <w:r w:rsidRPr="001A3AFE" w:rsidR="00216644">
        <w:rPr>
          <w:rFonts w:ascii="Times New Roman" w:hAnsi="Times New Roman"/>
        </w:rPr>
        <w:t xml:space="preserve">) </w:t>
      </w:r>
      <w:r w:rsidRPr="001A3AFE" w:rsidR="00DA74D8">
        <w:rPr>
          <w:rFonts w:ascii="Times New Roman" w:hAnsi="Times New Roman"/>
        </w:rPr>
        <w:t>Dohod</w:t>
      </w:r>
      <w:r w:rsidR="00DA74D8">
        <w:rPr>
          <w:rFonts w:ascii="Times New Roman" w:hAnsi="Times New Roman"/>
        </w:rPr>
        <w:t>a</w:t>
      </w:r>
      <w:r w:rsidRPr="001A3AFE" w:rsidR="00DA74D8">
        <w:rPr>
          <w:rFonts w:ascii="Times New Roman" w:hAnsi="Times New Roman"/>
        </w:rPr>
        <w:t xml:space="preserve"> m</w:t>
      </w:r>
      <w:r w:rsidR="00DA74D8">
        <w:rPr>
          <w:rFonts w:ascii="Times New Roman" w:hAnsi="Times New Roman"/>
        </w:rPr>
        <w:t>á</w:t>
      </w:r>
      <w:r w:rsidRPr="001A3AFE" w:rsidR="00DA74D8">
        <w:rPr>
          <w:rFonts w:ascii="Times New Roman" w:hAnsi="Times New Roman"/>
        </w:rPr>
        <w:t xml:space="preserve"> </w:t>
      </w:r>
      <w:r w:rsidRPr="001A3AFE" w:rsidR="00216644">
        <w:rPr>
          <w:rFonts w:ascii="Times New Roman" w:hAnsi="Times New Roman"/>
        </w:rPr>
        <w:t xml:space="preserve">zanedbateľný účinok </w:t>
      </w:r>
      <w:r w:rsidRPr="001A3AFE" w:rsidR="00570B5A">
        <w:rPr>
          <w:rFonts w:ascii="Times New Roman" w:hAnsi="Times New Roman"/>
        </w:rPr>
        <w:t xml:space="preserve">na hospodársku súťaž </w:t>
      </w:r>
      <w:r w:rsidRPr="001A3AFE" w:rsidR="00216644">
        <w:rPr>
          <w:rFonts w:ascii="Times New Roman" w:hAnsi="Times New Roman"/>
        </w:rPr>
        <w:t xml:space="preserve">aj vtedy, ak </w:t>
      </w:r>
      <w:r w:rsidRPr="001A3AFE">
        <w:rPr>
          <w:rFonts w:ascii="Times New Roman" w:hAnsi="Times New Roman"/>
        </w:rPr>
        <w:t xml:space="preserve">trhové </w:t>
      </w:r>
      <w:r w:rsidRPr="001A3AFE" w:rsidR="00216644">
        <w:rPr>
          <w:rFonts w:ascii="Times New Roman" w:hAnsi="Times New Roman"/>
        </w:rPr>
        <w:t xml:space="preserve">podiely </w:t>
      </w:r>
      <w:r w:rsidRPr="001A3AFE" w:rsidR="00616B5C">
        <w:rPr>
          <w:rFonts w:ascii="Times New Roman" w:hAnsi="Times New Roman"/>
        </w:rPr>
        <w:t xml:space="preserve">účastníkov </w:t>
      </w:r>
      <w:r w:rsidRPr="001A3AFE" w:rsidR="00570B5A">
        <w:rPr>
          <w:rFonts w:ascii="Times New Roman" w:hAnsi="Times New Roman"/>
        </w:rPr>
        <w:t xml:space="preserve">dohody </w:t>
      </w:r>
      <w:r w:rsidRPr="001A3AFE" w:rsidR="00216644">
        <w:rPr>
          <w:rFonts w:ascii="Times New Roman" w:hAnsi="Times New Roman"/>
        </w:rPr>
        <w:t xml:space="preserve">nepresahujú </w:t>
      </w:r>
      <w:r w:rsidR="007F2DB0">
        <w:rPr>
          <w:rFonts w:ascii="Times New Roman" w:hAnsi="Times New Roman"/>
        </w:rPr>
        <w:t>kritériá</w:t>
      </w:r>
      <w:r w:rsidRPr="001A3AFE" w:rsidR="00216644">
        <w:rPr>
          <w:rFonts w:ascii="Times New Roman" w:hAnsi="Times New Roman"/>
        </w:rPr>
        <w:t xml:space="preserve"> </w:t>
      </w:r>
      <w:r w:rsidR="007F2DB0">
        <w:rPr>
          <w:rFonts w:ascii="Times New Roman" w:hAnsi="Times New Roman"/>
        </w:rPr>
        <w:t>podľa</w:t>
      </w:r>
      <w:r w:rsidRPr="001A3AFE" w:rsidR="007F2DB0">
        <w:rPr>
          <w:rFonts w:ascii="Times New Roman" w:hAnsi="Times New Roman"/>
        </w:rPr>
        <w:t> </w:t>
      </w:r>
      <w:r w:rsidRPr="001A3AFE" w:rsidR="00063F8E">
        <w:rPr>
          <w:rFonts w:ascii="Times New Roman" w:hAnsi="Times New Roman"/>
        </w:rPr>
        <w:t xml:space="preserve">odseku </w:t>
      </w:r>
      <w:r w:rsidRPr="001A3AFE" w:rsidR="00216644">
        <w:rPr>
          <w:rFonts w:ascii="Times New Roman" w:hAnsi="Times New Roman"/>
        </w:rPr>
        <w:t xml:space="preserve">1 </w:t>
      </w:r>
      <w:r w:rsidRPr="001A3AFE">
        <w:rPr>
          <w:rFonts w:ascii="Times New Roman" w:hAnsi="Times New Roman"/>
        </w:rPr>
        <w:t>počas dvoch po sebe idúcich kalendárnych roko</w:t>
      </w:r>
      <w:r w:rsidRPr="001A3AFE" w:rsidR="008A55A3">
        <w:rPr>
          <w:rFonts w:ascii="Times New Roman" w:hAnsi="Times New Roman"/>
        </w:rPr>
        <w:t>v</w:t>
      </w:r>
      <w:r w:rsidRPr="001A3AFE">
        <w:rPr>
          <w:rFonts w:ascii="Times New Roman" w:hAnsi="Times New Roman"/>
        </w:rPr>
        <w:t xml:space="preserve"> o viac ako 2 p</w:t>
      </w:r>
      <w:r w:rsidRPr="001A3AFE" w:rsidR="00216644">
        <w:rPr>
          <w:rFonts w:ascii="Times New Roman" w:hAnsi="Times New Roman"/>
        </w:rPr>
        <w:t>ercentuálne body</w:t>
      </w:r>
      <w:r w:rsidRPr="001A3AFE">
        <w:rPr>
          <w:rFonts w:ascii="Times New Roman" w:hAnsi="Times New Roman"/>
        </w:rPr>
        <w:t>.</w:t>
      </w:r>
    </w:p>
    <w:p w:rsidR="00904941" w:rsidRPr="001A3AFE" w:rsidP="00FE138E">
      <w:pPr>
        <w:bidi w:val="0"/>
        <w:jc w:val="both"/>
        <w:rPr>
          <w:rFonts w:ascii="Times New Roman" w:hAnsi="Times New Roman"/>
        </w:rPr>
      </w:pPr>
    </w:p>
    <w:p w:rsidR="008A55A3" w:rsidRPr="001A3AFE" w:rsidP="008A55A3">
      <w:pPr>
        <w:bidi w:val="0"/>
        <w:jc w:val="both"/>
        <w:rPr>
          <w:rFonts w:ascii="Times New Roman" w:hAnsi="Times New Roman"/>
        </w:rPr>
      </w:pPr>
      <w:r w:rsidRPr="001A3AFE">
        <w:rPr>
          <w:rFonts w:ascii="Times New Roman" w:hAnsi="Times New Roman"/>
        </w:rPr>
        <w:t>(</w:t>
      </w:r>
      <w:r w:rsidRPr="001A3AFE" w:rsidR="00E12178">
        <w:rPr>
          <w:rFonts w:ascii="Times New Roman" w:hAnsi="Times New Roman"/>
        </w:rPr>
        <w:t>3</w:t>
      </w:r>
      <w:r w:rsidRPr="001A3AFE">
        <w:rPr>
          <w:rFonts w:ascii="Times New Roman" w:hAnsi="Times New Roman"/>
        </w:rPr>
        <w:t>) V jednotlivých prípadoch môže byť dohoda posúdená ako dohoda so zanedbateľným účinkom na hospodársku súťaž, aj keď nespĺňa kritériá podľa tejto vyhlášky.</w:t>
      </w:r>
    </w:p>
    <w:p w:rsidR="00320AA6" w:rsidRPr="001A3AFE" w:rsidP="008A55A3">
      <w:pPr>
        <w:bidi w:val="0"/>
        <w:jc w:val="both"/>
        <w:rPr>
          <w:rFonts w:ascii="Times New Roman" w:hAnsi="Times New Roman"/>
        </w:rPr>
      </w:pPr>
    </w:p>
    <w:p w:rsidR="003D1A52" w:rsidRPr="001A3AFE" w:rsidP="003D1A52">
      <w:pPr>
        <w:bidi w:val="0"/>
        <w:jc w:val="center"/>
        <w:rPr>
          <w:rFonts w:ascii="Times New Roman" w:hAnsi="Times New Roman"/>
          <w:b/>
        </w:rPr>
      </w:pPr>
      <w:r>
        <w:rPr>
          <w:rFonts w:ascii="Times New Roman" w:hAnsi="Times New Roman"/>
          <w:b/>
        </w:rPr>
        <w:t>§ 2</w:t>
      </w:r>
    </w:p>
    <w:p w:rsidR="003D1A52" w:rsidRPr="001A3AFE" w:rsidP="003D1A52">
      <w:pPr>
        <w:bidi w:val="0"/>
        <w:jc w:val="center"/>
        <w:rPr>
          <w:rFonts w:ascii="Times New Roman" w:hAnsi="Times New Roman"/>
        </w:rPr>
      </w:pPr>
    </w:p>
    <w:p w:rsidR="003D1A52" w:rsidRPr="001A3AFE" w:rsidP="003D1A52">
      <w:pPr>
        <w:bidi w:val="0"/>
        <w:jc w:val="both"/>
        <w:rPr>
          <w:rFonts w:ascii="Times New Roman" w:hAnsi="Times New Roman"/>
        </w:rPr>
      </w:pPr>
      <w:r w:rsidRPr="001A3AFE">
        <w:rPr>
          <w:rFonts w:ascii="Times New Roman" w:hAnsi="Times New Roman"/>
        </w:rPr>
        <w:t>Rozhodnutie združenia podnikateľov má zanedbateľný účinok na hospodársku súťaž, ak toto združenie združuje podnikateľov, ktorých celkový trhový podiel nepresahuje 10 % na ktoromkoľvek dotknutom relevantnom trhu. Ustanovenia § 1 ods. 2 až 3</w:t>
      </w:r>
      <w:r w:rsidR="0092353F">
        <w:rPr>
          <w:rFonts w:ascii="Times New Roman" w:hAnsi="Times New Roman"/>
        </w:rPr>
        <w:t xml:space="preserve"> </w:t>
      </w:r>
      <w:r w:rsidRPr="001A3AFE">
        <w:rPr>
          <w:rFonts w:ascii="Times New Roman" w:hAnsi="Times New Roman"/>
        </w:rPr>
        <w:t xml:space="preserve">sa uplatnia primerane. </w:t>
      </w:r>
    </w:p>
    <w:p w:rsidR="00927290" w:rsidRPr="001A3AFE" w:rsidP="00DA78A4">
      <w:pPr>
        <w:bidi w:val="0"/>
        <w:rPr>
          <w:rFonts w:ascii="Times New Roman" w:hAnsi="Times New Roman"/>
          <w:b/>
        </w:rPr>
      </w:pPr>
    </w:p>
    <w:p w:rsidR="00312667" w:rsidRPr="001A3AFE" w:rsidP="00FE138E">
      <w:pPr>
        <w:pStyle w:val="BodyTextIndent2"/>
        <w:bidi w:val="0"/>
        <w:spacing w:after="0" w:line="240" w:lineRule="auto"/>
        <w:ind w:left="0"/>
        <w:jc w:val="center"/>
        <w:rPr>
          <w:rFonts w:ascii="Times New Roman" w:hAnsi="Times New Roman"/>
          <w:b/>
        </w:rPr>
      </w:pPr>
    </w:p>
    <w:p w:rsidR="00FE138E" w:rsidRPr="001A3AFE" w:rsidP="0055120B">
      <w:pPr>
        <w:pStyle w:val="BodyTextIndent2"/>
        <w:bidi w:val="0"/>
        <w:spacing w:after="0" w:line="240" w:lineRule="auto"/>
        <w:ind w:left="0"/>
        <w:jc w:val="center"/>
        <w:rPr>
          <w:rFonts w:ascii="Times New Roman" w:hAnsi="Times New Roman"/>
          <w:b/>
        </w:rPr>
      </w:pPr>
      <w:r w:rsidRPr="001A3AFE">
        <w:rPr>
          <w:rFonts w:ascii="Times New Roman" w:hAnsi="Times New Roman"/>
          <w:b/>
        </w:rPr>
        <w:t xml:space="preserve">§ </w:t>
      </w:r>
      <w:r w:rsidR="002F6168">
        <w:rPr>
          <w:rFonts w:ascii="Times New Roman" w:hAnsi="Times New Roman"/>
          <w:b/>
        </w:rPr>
        <w:t>3</w:t>
      </w:r>
    </w:p>
    <w:p w:rsidR="00FE138E" w:rsidRPr="001A3AFE" w:rsidP="00FE138E">
      <w:pPr>
        <w:pStyle w:val="BodyTextIndent2"/>
        <w:bidi w:val="0"/>
        <w:spacing w:after="0" w:line="240" w:lineRule="auto"/>
        <w:ind w:left="0"/>
        <w:jc w:val="center"/>
        <w:rPr>
          <w:rFonts w:ascii="Times New Roman" w:hAnsi="Times New Roman"/>
          <w:b/>
        </w:rPr>
      </w:pPr>
    </w:p>
    <w:p w:rsidR="00FE138E" w:rsidRPr="001A3AFE" w:rsidP="00FE138E">
      <w:pPr>
        <w:pStyle w:val="BodyTextIndent2"/>
        <w:bidi w:val="0"/>
        <w:spacing w:after="0" w:line="240" w:lineRule="auto"/>
        <w:ind w:left="0"/>
        <w:jc w:val="both"/>
        <w:rPr>
          <w:rFonts w:ascii="Times New Roman" w:hAnsi="Times New Roman"/>
        </w:rPr>
      </w:pPr>
      <w:r w:rsidRPr="001A3AFE">
        <w:rPr>
          <w:rFonts w:ascii="Times New Roman" w:hAnsi="Times New Roman"/>
        </w:rPr>
        <w:t xml:space="preserve">Na účely </w:t>
      </w:r>
      <w:r w:rsidR="00D17F10">
        <w:rPr>
          <w:rFonts w:ascii="Times New Roman" w:hAnsi="Times New Roman"/>
        </w:rPr>
        <w:t xml:space="preserve">zistenia trhového podielu podnikateľa sa použije </w:t>
      </w:r>
      <w:r w:rsidRPr="001A3AFE">
        <w:rPr>
          <w:rFonts w:ascii="Times New Roman" w:hAnsi="Times New Roman"/>
        </w:rPr>
        <w:t xml:space="preserve">celkový obrat </w:t>
      </w:r>
      <w:r w:rsidR="00D17F10">
        <w:rPr>
          <w:rFonts w:ascii="Times New Roman" w:hAnsi="Times New Roman"/>
        </w:rPr>
        <w:t xml:space="preserve">podnikateľa </w:t>
      </w:r>
      <w:r w:rsidRPr="001A3AFE">
        <w:rPr>
          <w:rFonts w:ascii="Times New Roman" w:hAnsi="Times New Roman"/>
        </w:rPr>
        <w:t xml:space="preserve">podľa § 10 ods. </w:t>
      </w:r>
      <w:r w:rsidRPr="001A3AFE" w:rsidR="00063F8E">
        <w:rPr>
          <w:rFonts w:ascii="Times New Roman" w:hAnsi="Times New Roman"/>
        </w:rPr>
        <w:t xml:space="preserve">2 </w:t>
      </w:r>
      <w:r w:rsidR="0092353F">
        <w:rPr>
          <w:rFonts w:ascii="Times New Roman" w:hAnsi="Times New Roman"/>
        </w:rPr>
        <w:t xml:space="preserve">a 3 </w:t>
      </w:r>
      <w:r w:rsidRPr="001A3AFE">
        <w:rPr>
          <w:rFonts w:ascii="Times New Roman" w:hAnsi="Times New Roman"/>
        </w:rPr>
        <w:t>zákona.</w:t>
      </w:r>
    </w:p>
    <w:p w:rsidR="00FE138E" w:rsidRPr="001A3AFE" w:rsidP="00FE138E">
      <w:pPr>
        <w:pStyle w:val="BodyTextIndent2"/>
        <w:bidi w:val="0"/>
        <w:spacing w:after="0" w:line="240" w:lineRule="auto"/>
        <w:ind w:left="0"/>
        <w:jc w:val="both"/>
        <w:rPr>
          <w:rFonts w:ascii="Times New Roman" w:hAnsi="Times New Roman"/>
        </w:rPr>
      </w:pPr>
    </w:p>
    <w:p w:rsidR="00904941" w:rsidRPr="001A3AFE" w:rsidP="00FE138E">
      <w:pPr>
        <w:bidi w:val="0"/>
        <w:ind w:left="708"/>
        <w:jc w:val="both"/>
        <w:rPr>
          <w:rFonts w:ascii="Times New Roman" w:hAnsi="Times New Roman"/>
        </w:rPr>
      </w:pPr>
    </w:p>
    <w:p w:rsidR="00911BB9" w:rsidRPr="001A3AFE" w:rsidP="00987CD5">
      <w:pPr>
        <w:bidi w:val="0"/>
        <w:jc w:val="both"/>
        <w:rPr>
          <w:rFonts w:ascii="Times New Roman" w:hAnsi="Times New Roman"/>
        </w:rPr>
      </w:pPr>
    </w:p>
    <w:p w:rsidR="00911BB9" w:rsidRPr="001A3AFE" w:rsidP="00987CD5">
      <w:pPr>
        <w:bidi w:val="0"/>
        <w:jc w:val="both"/>
        <w:rPr>
          <w:rFonts w:ascii="Times New Roman" w:hAnsi="Times New Roman"/>
        </w:rPr>
      </w:pPr>
    </w:p>
    <w:p w:rsidR="00911BB9" w:rsidRPr="001A3AFE" w:rsidP="00911BB9">
      <w:pPr>
        <w:bidi w:val="0"/>
        <w:jc w:val="center"/>
        <w:rPr>
          <w:rFonts w:ascii="Times New Roman" w:hAnsi="Times New Roman"/>
          <w:b/>
        </w:rPr>
      </w:pPr>
      <w:r w:rsidRPr="001A3AFE">
        <w:rPr>
          <w:rFonts w:ascii="Times New Roman" w:hAnsi="Times New Roman"/>
          <w:b/>
        </w:rPr>
        <w:t xml:space="preserve">§ </w:t>
      </w:r>
      <w:r w:rsidR="002F6168">
        <w:rPr>
          <w:rFonts w:ascii="Times New Roman" w:hAnsi="Times New Roman"/>
          <w:b/>
        </w:rPr>
        <w:t>4</w:t>
      </w:r>
    </w:p>
    <w:p w:rsidR="0093714B" w:rsidRPr="001A3AFE" w:rsidP="00987CD5">
      <w:pPr>
        <w:bidi w:val="0"/>
        <w:jc w:val="both"/>
        <w:rPr>
          <w:rFonts w:ascii="Times New Roman" w:hAnsi="Times New Roman"/>
        </w:rPr>
      </w:pPr>
    </w:p>
    <w:p w:rsidR="00904941" w:rsidP="00FE138E">
      <w:pPr>
        <w:bidi w:val="0"/>
        <w:jc w:val="both"/>
        <w:rPr>
          <w:rFonts w:ascii="Times New Roman" w:hAnsi="Times New Roman"/>
        </w:rPr>
      </w:pPr>
      <w:r w:rsidRPr="001A3AFE" w:rsidR="00987CD5">
        <w:rPr>
          <w:rFonts w:ascii="Times New Roman" w:hAnsi="Times New Roman"/>
        </w:rPr>
        <w:t xml:space="preserve">Táto </w:t>
      </w:r>
      <w:r w:rsidR="0055120B">
        <w:rPr>
          <w:rFonts w:ascii="Times New Roman" w:hAnsi="Times New Roman"/>
        </w:rPr>
        <w:t xml:space="preserve">vyhláška nadobúda účinnosť </w:t>
      </w:r>
      <w:r w:rsidR="003D1A52">
        <w:rPr>
          <w:rFonts w:ascii="Times New Roman" w:hAnsi="Times New Roman"/>
        </w:rPr>
        <w:t xml:space="preserve">1. </w:t>
      </w:r>
      <w:r w:rsidR="0092353F">
        <w:rPr>
          <w:rFonts w:ascii="Times New Roman" w:hAnsi="Times New Roman"/>
        </w:rPr>
        <w:t>júla 2014</w:t>
      </w:r>
      <w:r w:rsidR="003D1A52">
        <w:rPr>
          <w:rFonts w:ascii="Times New Roman" w:hAnsi="Times New Roman"/>
        </w:rPr>
        <w:t>.</w:t>
      </w:r>
    </w:p>
    <w:p w:rsidR="0092353F" w:rsidP="00FE138E">
      <w:pPr>
        <w:bidi w:val="0"/>
        <w:jc w:val="both"/>
        <w:rPr>
          <w:rFonts w:ascii="Times New Roman" w:hAnsi="Times New Roman"/>
        </w:rPr>
      </w:pPr>
    </w:p>
    <w:p w:rsidR="0092353F" w:rsidP="00FE138E">
      <w:pPr>
        <w:bidi w:val="0"/>
        <w:jc w:val="both"/>
        <w:rPr>
          <w:rFonts w:ascii="Times New Roman" w:hAnsi="Times New Roman"/>
        </w:rPr>
      </w:pPr>
    </w:p>
    <w:p w:rsidR="0092353F" w:rsidP="00FE138E">
      <w:pPr>
        <w:bidi w:val="0"/>
        <w:jc w:val="both"/>
        <w:rPr>
          <w:rFonts w:ascii="Times New Roman" w:hAnsi="Times New Roman"/>
        </w:rPr>
      </w:pPr>
    </w:p>
    <w:p w:rsidR="009709CE" w:rsidP="00235AB4">
      <w:pPr>
        <w:bidi w:val="0"/>
        <w:jc w:val="center"/>
        <w:rPr>
          <w:rFonts w:ascii="Times New Roman" w:hAnsi="Times New Roman"/>
        </w:rPr>
      </w:pPr>
      <w:r w:rsidR="0092353F">
        <w:rPr>
          <w:rFonts w:ascii="Times New Roman" w:hAnsi="Times New Roman"/>
        </w:rPr>
        <w:t>Tibor Menyhart, v.r.</w:t>
      </w:r>
    </w:p>
    <w:p w:rsidR="009709CE" w:rsidRPr="00F615EC" w:rsidP="009709CE">
      <w:pPr>
        <w:bidi w:val="0"/>
        <w:spacing w:before="100" w:beforeAutospacing="1" w:after="100" w:afterAutospacing="1"/>
        <w:jc w:val="center"/>
        <w:outlineLvl w:val="1"/>
        <w:rPr>
          <w:rFonts w:ascii="Times New Roman" w:hAnsi="Times New Roman"/>
        </w:rPr>
      </w:pPr>
      <w:r>
        <w:rPr>
          <w:rFonts w:ascii="Times New Roman" w:hAnsi="Times New Roman"/>
        </w:rPr>
        <w:br w:type="page"/>
      </w:r>
      <w:r>
        <w:rPr>
          <w:rFonts w:ascii="Times New Roman" w:hAnsi="Times New Roman"/>
          <w:b/>
          <w:bCs/>
        </w:rPr>
        <w:t>V</w:t>
      </w:r>
      <w:r w:rsidRPr="00F615EC">
        <w:rPr>
          <w:rFonts w:ascii="Times New Roman" w:hAnsi="Times New Roman"/>
          <w:b/>
          <w:bCs/>
        </w:rPr>
        <w:t>YHLÁŠKA</w:t>
      </w:r>
    </w:p>
    <w:p w:rsidR="009709CE" w:rsidRPr="00F615EC" w:rsidP="009709CE">
      <w:pPr>
        <w:bidi w:val="0"/>
        <w:spacing w:before="100" w:beforeAutospacing="1" w:after="100" w:afterAutospacing="1"/>
        <w:jc w:val="center"/>
        <w:outlineLvl w:val="1"/>
        <w:rPr>
          <w:rFonts w:ascii="Times New Roman" w:hAnsi="Times New Roman"/>
          <w:b/>
          <w:bCs/>
        </w:rPr>
      </w:pPr>
      <w:r w:rsidRPr="00F615EC">
        <w:rPr>
          <w:rFonts w:ascii="Times New Roman" w:hAnsi="Times New Roman"/>
          <w:b/>
          <w:bCs/>
        </w:rPr>
        <w:t>Protimonopolného úradu Slovenskej republiky</w:t>
      </w:r>
    </w:p>
    <w:p w:rsidR="009709CE" w:rsidRPr="00F615EC" w:rsidP="009709CE">
      <w:pPr>
        <w:bidi w:val="0"/>
        <w:jc w:val="center"/>
        <w:rPr>
          <w:rFonts w:ascii="Times New Roman" w:hAnsi="Times New Roman"/>
        </w:rPr>
      </w:pPr>
      <w:r w:rsidRPr="00F615EC">
        <w:rPr>
          <w:rFonts w:ascii="Times New Roman" w:hAnsi="Times New Roman"/>
        </w:rPr>
        <w:t>z ........20</w:t>
      </w:r>
      <w:r>
        <w:rPr>
          <w:rFonts w:ascii="Times New Roman" w:hAnsi="Times New Roman"/>
        </w:rPr>
        <w:t>14</w:t>
      </w:r>
      <w:r w:rsidRPr="00F615EC">
        <w:rPr>
          <w:rFonts w:ascii="Times New Roman" w:hAnsi="Times New Roman"/>
        </w:rPr>
        <w:t xml:space="preserve">, </w:t>
      </w:r>
    </w:p>
    <w:p w:rsidR="009709CE" w:rsidRPr="00F615EC" w:rsidP="009709CE">
      <w:pPr>
        <w:bidi w:val="0"/>
        <w:spacing w:before="100" w:beforeAutospacing="1" w:after="100" w:afterAutospacing="1"/>
        <w:jc w:val="center"/>
        <w:rPr>
          <w:rFonts w:ascii="Times New Roman" w:hAnsi="Times New Roman"/>
          <w:b/>
          <w:bCs/>
        </w:rPr>
      </w:pPr>
      <w:r w:rsidRPr="00F615EC">
        <w:rPr>
          <w:rFonts w:ascii="Times New Roman" w:hAnsi="Times New Roman"/>
          <w:b/>
          <w:bCs/>
        </w:rPr>
        <w:t>ktorou sa ustanovujú podrobnosti o náležitostiach oznámenia koncentrácie</w:t>
      </w:r>
    </w:p>
    <w:p w:rsidR="009709CE" w:rsidRPr="00F615EC" w:rsidP="009709CE">
      <w:pPr>
        <w:bidi w:val="0"/>
        <w:spacing w:after="240"/>
        <w:rPr>
          <w:rFonts w:ascii="Times New Roman" w:hAnsi="Times New Roman"/>
        </w:rPr>
      </w:pPr>
      <w:r w:rsidRPr="00F615EC">
        <w:rPr>
          <w:rFonts w:ascii="Times New Roman" w:hAnsi="Times New Roman"/>
        </w:rPr>
        <w:br/>
        <w:br/>
        <w:t>Protimonopolný úrad S</w:t>
      </w:r>
      <w:r>
        <w:rPr>
          <w:rFonts w:ascii="Times New Roman" w:hAnsi="Times New Roman"/>
        </w:rPr>
        <w:t>lovenskej republiky (ďalej len „</w:t>
      </w:r>
      <w:r w:rsidRPr="00F615EC">
        <w:rPr>
          <w:rFonts w:ascii="Times New Roman" w:hAnsi="Times New Roman"/>
        </w:rPr>
        <w:t xml:space="preserve">úrad") podľa § 10 ods. </w:t>
      </w:r>
      <w:r>
        <w:rPr>
          <w:rFonts w:ascii="Times New Roman" w:hAnsi="Times New Roman"/>
        </w:rPr>
        <w:t>9</w:t>
      </w:r>
      <w:r w:rsidRPr="00F615EC">
        <w:rPr>
          <w:rFonts w:ascii="Times New Roman" w:hAnsi="Times New Roman"/>
        </w:rPr>
        <w:t xml:space="preserve"> zákona č. 136/2001 Z. z. o ochrane hospodárskej súťaže a o zmene a doplnení zákona Slovenskej národnej rady č. 347/1990 Zb. o organizácii ministerstiev a ostatných ústredných orgánov štátnej správy Slovenskej republiky v znení neskorších predpisov v znení neskorších predpisov </w:t>
      </w:r>
      <w:r>
        <w:rPr>
          <w:rFonts w:ascii="Times New Roman" w:hAnsi="Times New Roman"/>
        </w:rPr>
        <w:t xml:space="preserve"> (ďalej len „</w:t>
      </w:r>
      <w:r w:rsidRPr="00F615EC">
        <w:rPr>
          <w:rFonts w:ascii="Times New Roman" w:hAnsi="Times New Roman"/>
        </w:rPr>
        <w:t>zákon") ustanovuje:</w:t>
      </w:r>
    </w:p>
    <w:p w:rsidR="009709CE" w:rsidRPr="00F615EC" w:rsidP="009709CE">
      <w:pPr>
        <w:bidi w:val="0"/>
        <w:jc w:val="center"/>
        <w:rPr>
          <w:rFonts w:ascii="Times New Roman" w:hAnsi="Times New Roman"/>
          <w:u w:val="single"/>
        </w:rPr>
      </w:pPr>
    </w:p>
    <w:p w:rsidR="009709CE" w:rsidRPr="00D36B60" w:rsidP="009709CE">
      <w:pPr>
        <w:bidi w:val="0"/>
        <w:jc w:val="center"/>
        <w:rPr>
          <w:rFonts w:ascii="Times New Roman" w:hAnsi="Times New Roman"/>
          <w:b/>
        </w:rPr>
      </w:pPr>
      <w:r w:rsidRPr="00D36B60">
        <w:rPr>
          <w:rFonts w:ascii="Times New Roman" w:hAnsi="Times New Roman"/>
          <w:b/>
        </w:rPr>
        <w:t>Náležitosti oznámenia koncentrácie</w:t>
      </w:r>
    </w:p>
    <w:p w:rsidR="009709CE" w:rsidRPr="00D36B60" w:rsidP="009709CE">
      <w:pPr>
        <w:bidi w:val="0"/>
        <w:jc w:val="center"/>
        <w:rPr>
          <w:rFonts w:ascii="Times New Roman" w:hAnsi="Times New Roman"/>
          <w:b/>
        </w:rPr>
      </w:pPr>
      <w:r w:rsidRPr="00D36B60">
        <w:rPr>
          <w:rFonts w:ascii="Times New Roman" w:hAnsi="Times New Roman"/>
          <w:b/>
        </w:rPr>
        <w:t>§1</w:t>
      </w:r>
    </w:p>
    <w:p w:rsidR="009709CE" w:rsidRPr="00C05083" w:rsidP="009709CE">
      <w:pPr>
        <w:bidi w:val="0"/>
        <w:rPr>
          <w:rFonts w:ascii="Times New Roman" w:hAnsi="Times New Roman"/>
        </w:rPr>
      </w:pPr>
      <w:r w:rsidRPr="00F615EC">
        <w:rPr>
          <w:rFonts w:ascii="Times New Roman" w:hAnsi="Times New Roman"/>
        </w:rPr>
        <w:t xml:space="preserve"> (1) Oznámenie </w:t>
      </w:r>
      <w:r w:rsidRPr="00C05083">
        <w:rPr>
          <w:rFonts w:ascii="Times New Roman" w:hAnsi="Times New Roman"/>
        </w:rPr>
        <w:t>koncentrácie obsahuje nasledovné náležitosti:</w:t>
      </w:r>
    </w:p>
    <w:p w:rsidR="009709CE" w:rsidRPr="00C05083" w:rsidP="009709CE">
      <w:pPr>
        <w:bidi w:val="0"/>
        <w:rPr>
          <w:rFonts w:ascii="Times New Roman" w:hAnsi="Times New Roman"/>
        </w:rPr>
      </w:pPr>
      <w:r w:rsidRPr="00C05083">
        <w:rPr>
          <w:rFonts w:ascii="Times New Roman" w:hAnsi="Times New Roman"/>
        </w:rPr>
        <w:t>a) súhrnný popis koncentrácie,</w:t>
      </w:r>
    </w:p>
    <w:p w:rsidR="009709CE" w:rsidRPr="00F615EC" w:rsidP="009709CE">
      <w:pPr>
        <w:bidi w:val="0"/>
        <w:rPr>
          <w:rFonts w:ascii="Times New Roman" w:hAnsi="Times New Roman"/>
        </w:rPr>
      </w:pPr>
      <w:r w:rsidRPr="00C05083">
        <w:rPr>
          <w:rFonts w:ascii="Times New Roman" w:hAnsi="Times New Roman"/>
        </w:rPr>
        <w:t xml:space="preserve">b) </w:t>
        <w:tab/>
        <w:t xml:space="preserve">základné </w:t>
        <w:tab/>
        <w:t xml:space="preserve">informácie </w:t>
        <w:tab/>
        <w:t xml:space="preserve">o </w:t>
        <w:tab/>
        <w:t>účastníkoch</w:t>
      </w:r>
      <w:r w:rsidRPr="00F615EC">
        <w:rPr>
          <w:rFonts w:ascii="Times New Roman" w:hAnsi="Times New Roman"/>
        </w:rPr>
        <w:t xml:space="preserve"> </w:t>
        <w:tab/>
        <w:t xml:space="preserve">koncentrácie </w:t>
        <w:br/>
        <w:t xml:space="preserve">c) detailný popis koncentrácie, </w:t>
      </w:r>
    </w:p>
    <w:p w:rsidR="009709CE" w:rsidRPr="00F615EC" w:rsidP="009709CE">
      <w:pPr>
        <w:bidi w:val="0"/>
        <w:rPr>
          <w:rFonts w:ascii="Times New Roman" w:hAnsi="Times New Roman"/>
        </w:rPr>
      </w:pPr>
      <w:r w:rsidRPr="00F615EC">
        <w:rPr>
          <w:rFonts w:ascii="Times New Roman" w:hAnsi="Times New Roman"/>
        </w:rPr>
        <w:t xml:space="preserve">d) informácie </w:t>
        <w:tab/>
        <w:t xml:space="preserve">o kontrole </w:t>
        <w:tab/>
        <w:t xml:space="preserve">a personálnych </w:t>
        <w:tab/>
        <w:t>prepojeniach,</w:t>
        <w:br/>
        <w:t>e) všeobecné trhové informácie,</w:t>
      </w:r>
    </w:p>
    <w:p w:rsidR="009709CE" w:rsidRPr="00F615EC" w:rsidP="009709CE">
      <w:pPr>
        <w:bidi w:val="0"/>
        <w:rPr>
          <w:rFonts w:ascii="Times New Roman" w:hAnsi="Times New Roman"/>
        </w:rPr>
      </w:pPr>
      <w:r w:rsidRPr="00F615EC">
        <w:rPr>
          <w:rFonts w:ascii="Times New Roman" w:hAnsi="Times New Roman"/>
        </w:rPr>
        <w:t xml:space="preserve">f) popis ovplyvnených trhov a ďalších trhov, ktoré môžu byť koncentráciou dotknuté, </w:t>
      </w:r>
    </w:p>
    <w:p w:rsidR="009709CE" w:rsidRPr="00F615EC" w:rsidP="009709CE">
      <w:pPr>
        <w:bidi w:val="0"/>
        <w:rPr>
          <w:rFonts w:ascii="Times New Roman" w:hAnsi="Times New Roman"/>
        </w:rPr>
      </w:pPr>
      <w:r w:rsidRPr="00F615EC">
        <w:rPr>
          <w:rFonts w:ascii="Times New Roman" w:hAnsi="Times New Roman"/>
        </w:rPr>
        <w:t>g) údaje k ovplyvneným trhom a ďalším trhom, ktoré môžu byť koncentráciou dotknuté,</w:t>
      </w:r>
    </w:p>
    <w:p w:rsidR="009709CE" w:rsidRPr="00F615EC" w:rsidP="009709CE">
      <w:pPr>
        <w:bidi w:val="0"/>
        <w:rPr>
          <w:rFonts w:ascii="Times New Roman" w:hAnsi="Times New Roman"/>
        </w:rPr>
      </w:pPr>
      <w:r w:rsidRPr="00F615EC">
        <w:rPr>
          <w:rFonts w:ascii="Times New Roman" w:hAnsi="Times New Roman"/>
        </w:rPr>
        <w:t xml:space="preserve">h) všeobecné podmienky na ovplyvnených trhoch a ďalších trhoch, ktoré môžu byť koncentráciou </w:t>
        <w:tab/>
        <w:t>dotknuté,</w:t>
      </w:r>
    </w:p>
    <w:p w:rsidR="009709CE" w:rsidRPr="00F615EC" w:rsidP="009709CE">
      <w:pPr>
        <w:bidi w:val="0"/>
        <w:rPr>
          <w:rFonts w:ascii="Times New Roman" w:hAnsi="Times New Roman"/>
        </w:rPr>
      </w:pPr>
      <w:r w:rsidRPr="00F615EC">
        <w:rPr>
          <w:rFonts w:ascii="Times New Roman" w:hAnsi="Times New Roman"/>
        </w:rPr>
        <w:t xml:space="preserve">i) </w:t>
        <w:tab/>
        <w:t xml:space="preserve">informácie </w:t>
        <w:tab/>
        <w:t xml:space="preserve">o kooperatívnych </w:t>
        <w:tab/>
        <w:t xml:space="preserve">účinkoch </w:t>
        <w:tab/>
        <w:t xml:space="preserve">spoločného </w:t>
        <w:tab/>
        <w:t>podniku,</w:t>
        <w:br/>
        <w:t xml:space="preserve">j) dôvody a účinky koncentrácie a dopad na súťaž, </w:t>
      </w:r>
    </w:p>
    <w:p w:rsidR="009709CE" w:rsidRPr="00F615EC" w:rsidP="009709CE">
      <w:pPr>
        <w:bidi w:val="0"/>
        <w:rPr>
          <w:rFonts w:ascii="Times New Roman" w:hAnsi="Times New Roman"/>
        </w:rPr>
      </w:pPr>
      <w:r w:rsidRPr="00F615EC">
        <w:rPr>
          <w:rFonts w:ascii="Times New Roman" w:hAnsi="Times New Roman"/>
        </w:rPr>
        <w:t>k) informáciu o oznámení koncentrácie iným súťažným orgánom,</w:t>
      </w:r>
    </w:p>
    <w:p w:rsidR="009709CE" w:rsidRPr="00F615EC" w:rsidP="009709CE">
      <w:pPr>
        <w:bidi w:val="0"/>
        <w:rPr>
          <w:rFonts w:ascii="Times New Roman" w:hAnsi="Times New Roman"/>
        </w:rPr>
      </w:pPr>
      <w:r w:rsidRPr="00F615EC">
        <w:rPr>
          <w:rFonts w:ascii="Times New Roman" w:hAnsi="Times New Roman"/>
        </w:rPr>
        <w:t xml:space="preserve">l) </w:t>
        <w:tab/>
        <w:t xml:space="preserve">podkladovú </w:t>
        <w:tab/>
        <w:t>dokumentáciu.</w:t>
        <w:br/>
      </w:r>
    </w:p>
    <w:p w:rsidR="009709CE" w:rsidRPr="00F615EC" w:rsidP="009709CE">
      <w:pPr>
        <w:bidi w:val="0"/>
        <w:rPr>
          <w:rFonts w:ascii="Times New Roman" w:hAnsi="Times New Roman"/>
        </w:rPr>
      </w:pPr>
      <w:r w:rsidRPr="00F615EC">
        <w:rPr>
          <w:rFonts w:ascii="Times New Roman" w:hAnsi="Times New Roman"/>
        </w:rPr>
        <w:t>(2)</w:t>
        <w:tab/>
      </w:r>
      <w:r>
        <w:rPr>
          <w:rFonts w:ascii="Times New Roman" w:hAnsi="Times New Roman"/>
        </w:rPr>
        <w:t xml:space="preserve"> </w:t>
      </w:r>
      <w:r w:rsidRPr="00F615EC">
        <w:rPr>
          <w:rFonts w:ascii="Times New Roman" w:hAnsi="Times New Roman"/>
        </w:rPr>
        <w:t xml:space="preserve">Podrobnosti jednotlivých náležitostí podľa odseku 1 písm. a) až k) sú uvedené  v prílohe 1. Podrobnosti o podkladovej dokumentácii predloženej ako príloha oznámenia koncentrácie podľa § 1 ods. 1 písm. l)  sú uvedené v prílohe 3 vyhlášky. </w:t>
      </w:r>
    </w:p>
    <w:p w:rsidR="009709CE" w:rsidRPr="00F615EC" w:rsidP="009709CE">
      <w:pPr>
        <w:bidi w:val="0"/>
        <w:jc w:val="center"/>
        <w:rPr>
          <w:rFonts w:ascii="Times New Roman" w:hAnsi="Times New Roman"/>
        </w:rPr>
      </w:pPr>
    </w:p>
    <w:p w:rsidR="009709CE" w:rsidRPr="00D36B60" w:rsidP="009709CE">
      <w:pPr>
        <w:pStyle w:val="ListParagraph"/>
        <w:bidi w:val="0"/>
        <w:ind w:left="0"/>
        <w:jc w:val="center"/>
        <w:rPr>
          <w:rFonts w:ascii="Times New Roman" w:hAnsi="Times New Roman" w:cs="Times New Roman"/>
          <w:b/>
        </w:rPr>
      </w:pPr>
    </w:p>
    <w:p w:rsidR="009709CE" w:rsidRPr="00D36B60" w:rsidP="009709CE">
      <w:pPr>
        <w:bidi w:val="0"/>
        <w:jc w:val="center"/>
        <w:rPr>
          <w:rFonts w:ascii="Times New Roman" w:hAnsi="Times New Roman"/>
          <w:b/>
        </w:rPr>
      </w:pPr>
      <w:r w:rsidRPr="00D36B60">
        <w:rPr>
          <w:rFonts w:ascii="Times New Roman" w:hAnsi="Times New Roman"/>
          <w:b/>
        </w:rPr>
        <w:t xml:space="preserve">§ </w:t>
      </w:r>
      <w:r>
        <w:rPr>
          <w:rFonts w:ascii="Times New Roman" w:hAnsi="Times New Roman"/>
          <w:b/>
        </w:rPr>
        <w:t>2</w:t>
      </w:r>
    </w:p>
    <w:p w:rsidR="009709CE" w:rsidRPr="00F615EC" w:rsidP="009709CE">
      <w:pPr>
        <w:bidi w:val="0"/>
        <w:rPr>
          <w:rFonts w:ascii="Times New Roman" w:hAnsi="Times New Roman"/>
        </w:rPr>
      </w:pPr>
    </w:p>
    <w:p w:rsidR="009709CE" w:rsidRPr="00015797" w:rsidP="009709CE">
      <w:pPr>
        <w:pStyle w:val="ListParagraph"/>
        <w:numPr>
          <w:numId w:val="10"/>
        </w:numPr>
        <w:bidi w:val="0"/>
        <w:ind w:left="0" w:firstLine="0"/>
        <w:rPr>
          <w:rFonts w:ascii="Times New Roman" w:hAnsi="Times New Roman" w:cs="Times New Roman"/>
        </w:rPr>
      </w:pPr>
      <w:r w:rsidRPr="00015797">
        <w:rPr>
          <w:rFonts w:ascii="Times New Roman" w:hAnsi="Times New Roman" w:cs="Times New Roman"/>
        </w:rPr>
        <w:t xml:space="preserve"> Ak jednotlivé údaje nie sú a nemôžu byť oznamovateľovi známe, oznamovateľ túto skutočnosť uvedie v oznámení koncentrácie a písomne požiada o zúženie rozsahu informácií a podkladov a takú žiadosť odôvodní. Zároveň uvedie čo najpresnejšie odhady uvedených informácií, zdroje, z ktorých odhady vychádzajú, a ak je to možné, zdroj, kde by úrad uvedené informácie mohol získať. </w:t>
      </w:r>
    </w:p>
    <w:p w:rsidR="009709CE" w:rsidRPr="00F615EC" w:rsidP="009709CE">
      <w:pPr>
        <w:pStyle w:val="ListParagraph"/>
        <w:bidi w:val="0"/>
        <w:ind w:left="0"/>
        <w:rPr>
          <w:rFonts w:ascii="Times New Roman" w:hAnsi="Times New Roman" w:cs="Times New Roman"/>
        </w:rPr>
      </w:pPr>
    </w:p>
    <w:p w:rsidR="009709CE" w:rsidP="009709CE">
      <w:pPr>
        <w:pStyle w:val="ListParagraph"/>
        <w:bidi w:val="0"/>
        <w:ind w:left="0"/>
        <w:rPr>
          <w:rFonts w:ascii="Times New Roman" w:hAnsi="Times New Roman" w:cs="Times New Roman"/>
        </w:rPr>
      </w:pPr>
      <w:r>
        <w:rPr>
          <w:rFonts w:ascii="Times New Roman" w:hAnsi="Times New Roman" w:cs="Times New Roman"/>
        </w:rPr>
        <w:t xml:space="preserve">(2) </w:t>
      </w:r>
      <w:r w:rsidRPr="00015797">
        <w:rPr>
          <w:rFonts w:ascii="Times New Roman" w:hAnsi="Times New Roman" w:cs="Times New Roman"/>
        </w:rPr>
        <w:t xml:space="preserve">Oznamovateľ </w:t>
      </w:r>
      <w:r>
        <w:rPr>
          <w:rFonts w:ascii="Times New Roman" w:hAnsi="Times New Roman" w:cs="Times New Roman"/>
        </w:rPr>
        <w:t xml:space="preserve">koncentrácie </w:t>
      </w:r>
      <w:r w:rsidRPr="00015797">
        <w:rPr>
          <w:rFonts w:ascii="Times New Roman" w:hAnsi="Times New Roman" w:cs="Times New Roman"/>
        </w:rPr>
        <w:t xml:space="preserve">môže písomne požiadať úrad o zúženie rozsahu informácií </w:t>
      </w:r>
      <w:r>
        <w:rPr>
          <w:rFonts w:ascii="Times New Roman" w:hAnsi="Times New Roman" w:cs="Times New Roman"/>
        </w:rPr>
        <w:t xml:space="preserve"> </w:t>
      </w:r>
      <w:r w:rsidRPr="00015797">
        <w:rPr>
          <w:rFonts w:ascii="Times New Roman" w:hAnsi="Times New Roman" w:cs="Times New Roman"/>
        </w:rPr>
        <w:t>a podkladov aj z dôvodu, že niektoré z informácií a podkladov podľa tejto vyhlášky nie sú potrebné na posúdenie koncentrácie úradom. Taká žiadosť musí obsahovať dostatočné dôvody, prečo tieto informácie nie sú relevantné a potrebné na posúdenie oznamovanej koncentrácie</w:t>
      </w:r>
      <w:r>
        <w:rPr>
          <w:rFonts w:ascii="Times New Roman" w:hAnsi="Times New Roman" w:cs="Times New Roman"/>
        </w:rPr>
        <w:t>.</w:t>
      </w:r>
    </w:p>
    <w:p w:rsidR="009709CE" w:rsidP="009709CE">
      <w:pPr>
        <w:pStyle w:val="ListParagraph"/>
        <w:bidi w:val="0"/>
        <w:ind w:left="0"/>
        <w:rPr>
          <w:rFonts w:ascii="Times New Roman" w:hAnsi="Times New Roman" w:cs="Times New Roman"/>
        </w:rPr>
      </w:pPr>
    </w:p>
    <w:p w:rsidR="009709CE" w:rsidP="009709CE">
      <w:pPr>
        <w:pStyle w:val="ListParagraph"/>
        <w:bidi w:val="0"/>
        <w:ind w:left="0"/>
        <w:rPr>
          <w:rFonts w:ascii="Times New Roman" w:hAnsi="Times New Roman" w:cs="Times New Roman"/>
        </w:rPr>
      </w:pPr>
      <w:r>
        <w:rPr>
          <w:rFonts w:ascii="Times New Roman" w:hAnsi="Times New Roman" w:cs="Times New Roman"/>
        </w:rPr>
        <w:t xml:space="preserve">(3) Oznamovateľ koncentrácie môže predložiť zúžený rozsah podkladov podľa § 10 ods. 9 zákona v znení podľa príloh 2, 3 a 4 ak dôvodom pre zúženie rozsahu podkladov je prípad, kedy:  </w:t>
      </w:r>
    </w:p>
    <w:p w:rsidR="009709CE" w:rsidP="009709CE">
      <w:pPr>
        <w:pStyle w:val="ListParagraph"/>
        <w:bidi w:val="0"/>
        <w:ind w:left="0"/>
        <w:rPr>
          <w:rFonts w:ascii="Times New Roman" w:hAnsi="Times New Roman" w:cs="Times New Roman"/>
        </w:rPr>
      </w:pPr>
    </w:p>
    <w:p w:rsidR="009709CE" w:rsidP="009709CE">
      <w:pPr>
        <w:pStyle w:val="ListParagraph"/>
        <w:bidi w:val="0"/>
        <w:ind w:left="360" w:hanging="360"/>
        <w:rPr>
          <w:rFonts w:ascii="Times New Roman" w:hAnsi="Times New Roman" w:cs="Times New Roman"/>
        </w:rPr>
      </w:pPr>
      <w:r>
        <w:rPr>
          <w:rFonts w:ascii="Times New Roman" w:hAnsi="Times New Roman" w:cs="Times New Roman"/>
        </w:rPr>
        <w:t xml:space="preserve">a) </w:t>
      </w:r>
      <w:r w:rsidRPr="00F615EC">
        <w:rPr>
          <w:rFonts w:ascii="Times New Roman" w:hAnsi="Times New Roman" w:cs="Times New Roman"/>
        </w:rPr>
        <w:t>účastník koncentrácie má nadobudnúť výlučnú kontrolu nad podnikateľom, nad ktorým už má spoločnú kontrolu</w:t>
      </w:r>
      <w:r>
        <w:rPr>
          <w:rFonts w:ascii="Times New Roman" w:hAnsi="Times New Roman" w:cs="Times New Roman"/>
        </w:rPr>
        <w:t xml:space="preserve">, </w:t>
      </w:r>
    </w:p>
    <w:p w:rsidR="009709CE" w:rsidP="009709CE">
      <w:pPr>
        <w:pStyle w:val="ListParagraph"/>
        <w:bidi w:val="0"/>
        <w:ind w:left="360" w:hanging="360"/>
        <w:rPr>
          <w:rFonts w:ascii="Times New Roman" w:hAnsi="Times New Roman" w:cs="Times New Roman"/>
          <w:color w:val="auto"/>
        </w:rPr>
      </w:pPr>
      <w:r>
        <w:rPr>
          <w:rFonts w:ascii="Times New Roman" w:hAnsi="Times New Roman" w:cs="Times New Roman"/>
        </w:rPr>
        <w:t>b)</w:t>
      </w:r>
      <w:r>
        <w:rPr>
          <w:rFonts w:ascii="Times New Roman" w:hAnsi="Times New Roman" w:cs="Times New Roman"/>
          <w:color w:val="auto"/>
          <w:lang w:val="en-US"/>
        </w:rPr>
        <w:t xml:space="preserve"> </w:t>
      </w:r>
      <w:r w:rsidRPr="00F615EC">
        <w:rPr>
          <w:rFonts w:ascii="Times New Roman" w:hAnsi="Times New Roman" w:cs="Times New Roman"/>
          <w:color w:val="auto"/>
          <w:lang w:val="en-US"/>
        </w:rPr>
        <w:t>pre všetky alternatívne vymedzenia tovarových alebo priestorových relevantných trhov</w:t>
      </w:r>
      <w:r w:rsidRPr="00F615EC">
        <w:rPr>
          <w:rFonts w:ascii="Times New Roman" w:hAnsi="Times New Roman" w:cs="Times New Roman"/>
        </w:rPr>
        <w:t xml:space="preserve">, ktoré pripadajú do úvahy </w:t>
      </w:r>
      <w:r w:rsidRPr="00F615EC">
        <w:rPr>
          <w:rFonts w:ascii="Times New Roman" w:hAnsi="Times New Roman" w:cs="Times New Roman"/>
          <w:color w:val="auto"/>
        </w:rPr>
        <w:t xml:space="preserve"> žiaden z účastníkov koncentrácie </w:t>
      </w:r>
      <w:r w:rsidRPr="00F615EC">
        <w:rPr>
          <w:rFonts w:ascii="Times New Roman" w:hAnsi="Times New Roman" w:cs="Times New Roman"/>
        </w:rPr>
        <w:t xml:space="preserve">a s nimi prepojených podnikateľov </w:t>
      </w:r>
      <w:r w:rsidRPr="00F615EC">
        <w:rPr>
          <w:rFonts w:ascii="Times New Roman" w:hAnsi="Times New Roman" w:cs="Times New Roman"/>
          <w:color w:val="auto"/>
        </w:rPr>
        <w:t>nepôsobí na rovnakom tovarom a  priestorovom relevantnom trhu zahŕňajúcom územie Slovenskej republiky (jedná sa o horizontálny vzťah), a žiaden z účastníkov koncentrácie a s ním prepojených podnikateľov nepôsobí na trhu, ktorý je trhom dodávok aleb</w:t>
      </w:r>
      <w:r>
        <w:rPr>
          <w:rFonts w:ascii="Times New Roman" w:hAnsi="Times New Roman" w:cs="Times New Roman"/>
          <w:color w:val="auto"/>
        </w:rPr>
        <w:t xml:space="preserve">o </w:t>
      </w:r>
      <w:r w:rsidRPr="00F615EC">
        <w:rPr>
          <w:rFonts w:ascii="Times New Roman" w:hAnsi="Times New Roman" w:cs="Times New Roman"/>
          <w:color w:val="auto"/>
        </w:rPr>
        <w:t xml:space="preserve">trhom odbytu vo vzťahu k tovarovému a  priestorovému relevantnému trhu na území Slovenskej republiky, na ktorom pôsobí akýkoľvek iný účastník koncentrácie a s ním prepojení podnikatelia </w:t>
      </w:r>
      <w:r w:rsidRPr="00F615EC">
        <w:rPr>
          <w:rFonts w:ascii="Times New Roman" w:hAnsi="Times New Roman" w:cs="Times New Roman"/>
        </w:rPr>
        <w:t xml:space="preserve">(jedná sa o vertikálny vzťah) </w:t>
      </w:r>
      <w:r w:rsidRPr="00F615EC">
        <w:rPr>
          <w:rFonts w:ascii="Times New Roman" w:hAnsi="Times New Roman" w:cs="Times New Roman"/>
          <w:color w:val="auto"/>
        </w:rPr>
        <w:t>alebo</w:t>
      </w:r>
    </w:p>
    <w:p w:rsidR="009709CE" w:rsidP="009709CE">
      <w:pPr>
        <w:pStyle w:val="ListParagraph"/>
        <w:bidi w:val="0"/>
        <w:ind w:left="360" w:hanging="360"/>
        <w:rPr>
          <w:rFonts w:ascii="Times New Roman" w:hAnsi="Times New Roman" w:cs="Times New Roman"/>
        </w:rPr>
      </w:pPr>
      <w:r>
        <w:rPr>
          <w:rFonts w:ascii="Times New Roman" w:hAnsi="Times New Roman" w:cs="Times New Roman"/>
          <w:color w:val="auto"/>
        </w:rPr>
        <w:t>c)</w:t>
      </w:r>
      <w:r>
        <w:rPr>
          <w:rFonts w:ascii="Times New Roman" w:hAnsi="Times New Roman" w:cs="Times New Roman"/>
        </w:rPr>
        <w:t xml:space="preserve"> </w:t>
      </w:r>
      <w:r w:rsidRPr="00F615EC">
        <w:rPr>
          <w:rFonts w:ascii="Times New Roman" w:hAnsi="Times New Roman" w:cs="Times New Roman"/>
        </w:rPr>
        <w:t>pre všetky alternatívne vymedzenia tovarových a priestorových relevantných trhov, ktoré pripadajú do úvahy spoločný trhový podiel účastníkov koncentrácie a s nimi prepojených podnikateľov na rovnakom tovarom a priestorovom relevantnom trhu zahŕňajúcom územie Slovenskej republiky je menej ako 15%  (jedná sa o horizontálny  vzťah) a</w:t>
      </w:r>
      <w:r>
        <w:rPr>
          <w:rFonts w:ascii="Times New Roman" w:hAnsi="Times New Roman" w:cs="Times New Roman"/>
        </w:rPr>
        <w:t xml:space="preserve"> </w:t>
      </w:r>
      <w:r w:rsidRPr="00F615EC">
        <w:rPr>
          <w:rFonts w:ascii="Times New Roman" w:hAnsi="Times New Roman" w:cs="Times New Roman"/>
        </w:rPr>
        <w:t>pre všetky alternatívne vymedzenia tovarových a priestorových relevantných trhov, ktoré pripadajú do úvahy účastník koncentrácie alebo s ním prepojený pôsobí na relevantnom trhu, ktorý je trhom dodávok alebo trhom odbytu vo vzťahu k relevantnému trhu, na ktorom pôsobí akýkoľvek iný účastník koncentrácie alebo s ním prepojený podnikateľ a ich individuálny alebo spoločný trhový podiel na ktoromkoľvek z týchto trhov, ktoré priestorovo zahŕňajú územie Slovenskej republiky  je menej ako 30% bez ohľadu na to, či medzi nimi je alebo nie je dodávateľsko-odberateľský vzťah (jedná sa o verti</w:t>
      </w:r>
      <w:r>
        <w:rPr>
          <w:rFonts w:ascii="Times New Roman" w:hAnsi="Times New Roman" w:cs="Times New Roman"/>
        </w:rPr>
        <w:t>kálny vzťah).</w:t>
      </w:r>
    </w:p>
    <w:p w:rsidR="009709CE" w:rsidP="009709CE">
      <w:pPr>
        <w:pStyle w:val="ListParagraph"/>
        <w:bidi w:val="0"/>
        <w:rPr>
          <w:rFonts w:ascii="Times New Roman" w:hAnsi="Times New Roman" w:cs="Times New Roman"/>
        </w:rPr>
      </w:pPr>
    </w:p>
    <w:p w:rsidR="009709CE" w:rsidP="009709CE">
      <w:pPr>
        <w:pStyle w:val="ListParagraph"/>
        <w:bidi w:val="0"/>
        <w:ind w:left="0"/>
        <w:rPr>
          <w:rFonts w:ascii="Times New Roman" w:hAnsi="Times New Roman" w:cs="Times New Roman"/>
        </w:rPr>
      </w:pPr>
      <w:r>
        <w:rPr>
          <w:rFonts w:ascii="Times New Roman" w:hAnsi="Times New Roman" w:cs="Times New Roman"/>
        </w:rPr>
        <w:t xml:space="preserve">(4) </w:t>
      </w:r>
      <w:r w:rsidRPr="00015797">
        <w:rPr>
          <w:rFonts w:ascii="Times New Roman" w:hAnsi="Times New Roman" w:cs="Times New Roman"/>
        </w:rPr>
        <w:t>Oznámenie koncentrácie obsahuje podpisy osôb oprávnených konať za každého podnikateľa, ktorý má povinnosť oznámiť koncentráciu podľa § 10 ods. 8 zákona, s uvedením mena, priezviska a ich funkcie alebo ním splnomocneného zástupcu.</w:t>
      </w:r>
    </w:p>
    <w:p w:rsidR="009709CE" w:rsidP="009709CE">
      <w:pPr>
        <w:pStyle w:val="ListParagraph"/>
        <w:bidi w:val="0"/>
        <w:ind w:left="0"/>
        <w:rPr>
          <w:rFonts w:ascii="Times New Roman" w:hAnsi="Times New Roman" w:cs="Times New Roman"/>
        </w:rPr>
      </w:pPr>
    </w:p>
    <w:p w:rsidR="009709CE" w:rsidP="009709CE">
      <w:pPr>
        <w:pStyle w:val="ListParagraph"/>
        <w:bidi w:val="0"/>
        <w:ind w:left="0"/>
        <w:rPr>
          <w:rFonts w:ascii="Times New Roman" w:hAnsi="Times New Roman" w:cs="Times New Roman"/>
        </w:rPr>
      </w:pPr>
      <w:r>
        <w:rPr>
          <w:rFonts w:ascii="Times New Roman" w:hAnsi="Times New Roman" w:cs="Times New Roman"/>
        </w:rPr>
        <w:t xml:space="preserve">(5) </w:t>
      </w:r>
      <w:r w:rsidRPr="00015797">
        <w:rPr>
          <w:rFonts w:ascii="Times New Roman" w:hAnsi="Times New Roman" w:cs="Times New Roman"/>
        </w:rPr>
        <w:t>Oznámenie koncentrácie vrátane všetkých príloh sa predkladá v štátnom jazyku. V prípade predloženia úradne neovereného prekladu podkladov a informácií, oznamovateľ spolu s podkladom predloží čestné vyhlásenie o pravdivosti a úplnosti neovereného prekladu z originálu.</w:t>
      </w:r>
    </w:p>
    <w:p w:rsidR="009709CE" w:rsidP="009709CE">
      <w:pPr>
        <w:pStyle w:val="ListParagraph"/>
        <w:bidi w:val="0"/>
        <w:ind w:left="0"/>
        <w:rPr>
          <w:rFonts w:ascii="Times New Roman" w:hAnsi="Times New Roman" w:cs="Times New Roman"/>
        </w:rPr>
      </w:pPr>
    </w:p>
    <w:p w:rsidR="009709CE" w:rsidP="009709CE">
      <w:pPr>
        <w:pStyle w:val="ListParagraph"/>
        <w:bidi w:val="0"/>
        <w:ind w:left="0"/>
        <w:rPr>
          <w:rFonts w:ascii="Times New Roman" w:hAnsi="Times New Roman" w:cs="Times New Roman"/>
        </w:rPr>
      </w:pPr>
      <w:r>
        <w:rPr>
          <w:rFonts w:ascii="Times New Roman" w:hAnsi="Times New Roman" w:cs="Times New Roman"/>
        </w:rPr>
        <w:t>(6)</w:t>
      </w:r>
      <w:r w:rsidRPr="00015797">
        <w:rPr>
          <w:rFonts w:ascii="Times New Roman" w:hAnsi="Times New Roman" w:cs="Times New Roman"/>
        </w:rPr>
        <w:t>Ak súčasťou oznámenia nie sú originály listín a podkladov, je potrebné pripojiť čestné vyhlásenie oznamovateľa o pravdivosti a úplnosti predložených kópií originálov.</w:t>
      </w:r>
    </w:p>
    <w:p w:rsidR="009709CE" w:rsidP="009709CE">
      <w:pPr>
        <w:pStyle w:val="ListParagraph"/>
        <w:bidi w:val="0"/>
        <w:ind w:left="0"/>
        <w:rPr>
          <w:rFonts w:ascii="Times New Roman" w:hAnsi="Times New Roman" w:cs="Times New Roman"/>
        </w:rPr>
      </w:pPr>
    </w:p>
    <w:p w:rsidR="009709CE" w:rsidRPr="00015797" w:rsidP="009709CE">
      <w:pPr>
        <w:pStyle w:val="ListParagraph"/>
        <w:bidi w:val="0"/>
        <w:ind w:left="0"/>
        <w:rPr>
          <w:rFonts w:ascii="Times New Roman" w:hAnsi="Times New Roman" w:cs="Times New Roman"/>
        </w:rPr>
      </w:pPr>
      <w:r>
        <w:rPr>
          <w:rFonts w:ascii="Times New Roman" w:hAnsi="Times New Roman" w:cs="Times New Roman"/>
        </w:rPr>
        <w:t xml:space="preserve">(7) </w:t>
      </w:r>
      <w:r w:rsidRPr="00015797">
        <w:rPr>
          <w:rFonts w:ascii="Times New Roman" w:hAnsi="Times New Roman" w:cs="Times New Roman"/>
        </w:rPr>
        <w:t>Vo verzii oznámenia bez obchodného tajomstva a dôverných informácií, oznamovateľ všetky časti obsahujúce skutočnosti, ktoré sú predmetom obchodného tajomstva alebo sú dôvernou informáciou, zreteľne označí ako "OBCHODNÉ TAJOMSTVO" alebo "DÔVERNÁ INFORMÁCIA". Ak oznámenie koncentrácie podáva spoločne viacero podnikateľov, môžu predložiť skutočnosti, ktoré predstavujú ich obchodné tajomstvo alebo dôvernú informáciu samostatne v prílohách a v oznámení na ne odkázať ako na prílohu. Všetky takto označené prílohy musia byť zahrnuté do oznámenia koncentrácie.</w:t>
      </w:r>
    </w:p>
    <w:p w:rsidR="009709CE" w:rsidP="009709CE">
      <w:pPr>
        <w:pStyle w:val="ListParagraph"/>
        <w:bidi w:val="0"/>
        <w:ind w:left="0"/>
        <w:rPr>
          <w:rFonts w:ascii="Times New Roman" w:hAnsi="Times New Roman" w:cs="Times New Roman"/>
        </w:rPr>
      </w:pPr>
    </w:p>
    <w:p w:rsidR="009709CE" w:rsidRPr="00015797" w:rsidP="009709CE">
      <w:pPr>
        <w:pStyle w:val="ListParagraph"/>
        <w:bidi w:val="0"/>
        <w:ind w:left="0"/>
        <w:rPr>
          <w:rFonts w:ascii="Times New Roman" w:hAnsi="Times New Roman" w:cs="Times New Roman"/>
        </w:rPr>
      </w:pPr>
      <w:r>
        <w:rPr>
          <w:rFonts w:ascii="Times New Roman" w:hAnsi="Times New Roman" w:cs="Times New Roman"/>
        </w:rPr>
        <w:t>(8)</w:t>
      </w:r>
      <w:r w:rsidRPr="00015797">
        <w:rPr>
          <w:rFonts w:ascii="Times New Roman" w:hAnsi="Times New Roman" w:cs="Times New Roman"/>
        </w:rPr>
        <w:t xml:space="preserve"> Na doplnenie informácií predkladaných podľa § 1 ods. 1 alebo podľa § 2 ods. 3 môže oznamovateľ zaradiť určité informácie do príloh. Príloha však nesmie nahrádzať informácie, ktoré majú byť uvedené v oznámení podľa § 1 ods. 1 alebo podľa § 2 ods. 3.</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r>
        <w:rPr>
          <w:rFonts w:ascii="Times New Roman" w:hAnsi="Times New Roman"/>
        </w:rPr>
        <w:t>(9</w:t>
      </w:r>
      <w:r w:rsidRPr="00F615EC">
        <w:rPr>
          <w:rFonts w:ascii="Times New Roman" w:hAnsi="Times New Roman"/>
        </w:rPr>
        <w:t>) Ak koncentrácia vznikla podľa § 9 ods. 1 písm. b) zákona, náležitosti oznámenia koncentrácie za podnikateľa prepojeného podľa vyhlášky s podnikateľom alebo s časťou podnikateľa, nad ktorým sa získava priama kontrola alebo nepriama kontrola, ak takýto podnikateľ nie je predmetom koncentrácie, sa od účastníka koncentrácie nevyžadujú.</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r w:rsidRPr="00F615EC">
        <w:rPr>
          <w:rFonts w:ascii="Times New Roman" w:hAnsi="Times New Roman"/>
        </w:rPr>
        <w:t>(</w:t>
      </w:r>
      <w:r>
        <w:rPr>
          <w:rFonts w:ascii="Times New Roman" w:hAnsi="Times New Roman"/>
        </w:rPr>
        <w:t>10</w:t>
      </w:r>
      <w:r w:rsidRPr="00F615EC">
        <w:rPr>
          <w:rFonts w:ascii="Times New Roman" w:hAnsi="Times New Roman"/>
        </w:rPr>
        <w:t>) Informácie a podklady budú predložené v poradí a členení, ako je uvedené v § 1 ods.</w:t>
      </w:r>
      <w:r>
        <w:rPr>
          <w:rFonts w:ascii="Times New Roman" w:hAnsi="Times New Roman"/>
        </w:rPr>
        <w:t xml:space="preserve"> </w:t>
      </w:r>
      <w:r w:rsidRPr="00F615EC">
        <w:rPr>
          <w:rFonts w:ascii="Times New Roman" w:hAnsi="Times New Roman"/>
        </w:rPr>
        <w:t>1 a § 2 ods.</w:t>
      </w:r>
      <w:r>
        <w:rPr>
          <w:rFonts w:ascii="Times New Roman" w:hAnsi="Times New Roman"/>
        </w:rPr>
        <w:t xml:space="preserve"> 3</w:t>
      </w:r>
      <w:r w:rsidRPr="00F615EC">
        <w:rPr>
          <w:rFonts w:ascii="Times New Roman" w:hAnsi="Times New Roman"/>
        </w:rPr>
        <w:t>.</w:t>
      </w:r>
    </w:p>
    <w:p w:rsidR="009709CE" w:rsidP="009709CE">
      <w:pPr>
        <w:bidi w:val="0"/>
        <w:rPr>
          <w:rFonts w:ascii="Times New Roman" w:hAnsi="Times New Roman"/>
        </w:rPr>
      </w:pPr>
    </w:p>
    <w:p w:rsidR="009709CE" w:rsidRPr="00F615EC" w:rsidP="009709CE">
      <w:pPr>
        <w:bidi w:val="0"/>
        <w:rPr>
          <w:rFonts w:ascii="Times New Roman" w:hAnsi="Times New Roman"/>
        </w:rPr>
      </w:pPr>
    </w:p>
    <w:p w:rsidR="009709CE" w:rsidP="009709CE">
      <w:pPr>
        <w:bidi w:val="0"/>
        <w:jc w:val="center"/>
        <w:rPr>
          <w:rFonts w:ascii="Times New Roman" w:hAnsi="Times New Roman"/>
          <w:b/>
        </w:rPr>
      </w:pPr>
      <w:r w:rsidRPr="00853033">
        <w:rPr>
          <w:rFonts w:ascii="Times New Roman" w:hAnsi="Times New Roman"/>
          <w:b/>
        </w:rPr>
        <w:t>Prechodné</w:t>
      </w:r>
      <w:r>
        <w:rPr>
          <w:rFonts w:ascii="Times New Roman" w:hAnsi="Times New Roman"/>
          <w:b/>
        </w:rPr>
        <w:t xml:space="preserve"> </w:t>
      </w:r>
      <w:r w:rsidRPr="00853033">
        <w:rPr>
          <w:rFonts w:ascii="Times New Roman" w:hAnsi="Times New Roman"/>
          <w:b/>
        </w:rPr>
        <w:t>a záverečné ustanovenia</w:t>
        <w:br/>
      </w:r>
      <w:r>
        <w:rPr>
          <w:rFonts w:ascii="Times New Roman" w:hAnsi="Times New Roman"/>
          <w:b/>
        </w:rPr>
        <w:t>§ 3</w:t>
      </w:r>
    </w:p>
    <w:p w:rsidR="009709CE" w:rsidRPr="00853033" w:rsidP="009709CE">
      <w:pPr>
        <w:bidi w:val="0"/>
        <w:jc w:val="center"/>
        <w:rPr>
          <w:rFonts w:ascii="Times New Roman" w:hAnsi="Times New Roman"/>
          <w:b/>
        </w:rPr>
      </w:pPr>
    </w:p>
    <w:p w:rsidR="009709CE" w:rsidP="009709CE">
      <w:pPr>
        <w:bidi w:val="0"/>
        <w:rPr>
          <w:rFonts w:ascii="Times New Roman" w:hAnsi="Times New Roman"/>
        </w:rPr>
      </w:pPr>
      <w:r w:rsidRPr="00F615EC">
        <w:rPr>
          <w:rFonts w:ascii="Times New Roman" w:hAnsi="Times New Roman"/>
        </w:rPr>
        <w:t>Ak je oznámenie koncentrácie podané účastníkom koncentrácie pred dňom nadobudnutia účinnosti tejto vyhlášky neúplné, postupuje sa podľa doterajších predpisov.</w:t>
      </w:r>
    </w:p>
    <w:p w:rsidR="009709CE" w:rsidP="009709CE">
      <w:pPr>
        <w:bidi w:val="0"/>
        <w:rPr>
          <w:rFonts w:ascii="Times New Roman" w:hAnsi="Times New Roman"/>
        </w:rPr>
      </w:pPr>
    </w:p>
    <w:p w:rsidR="009709CE" w:rsidP="009709CE">
      <w:pPr>
        <w:bidi w:val="0"/>
        <w:jc w:val="center"/>
        <w:rPr>
          <w:rFonts w:ascii="Times New Roman" w:hAnsi="Times New Roman"/>
          <w:b/>
        </w:rPr>
      </w:pPr>
      <w:r>
        <w:rPr>
          <w:rFonts w:ascii="Times New Roman" w:hAnsi="Times New Roman"/>
          <w:b/>
        </w:rPr>
        <w:t>§ 4</w:t>
      </w:r>
    </w:p>
    <w:p w:rsidR="009709CE" w:rsidP="009709CE">
      <w:pPr>
        <w:bidi w:val="0"/>
        <w:jc w:val="center"/>
        <w:rPr>
          <w:rFonts w:ascii="Times New Roman" w:hAnsi="Times New Roman"/>
          <w:b/>
        </w:rPr>
      </w:pPr>
    </w:p>
    <w:p w:rsidR="009709CE" w:rsidP="009709CE">
      <w:pPr>
        <w:bidi w:val="0"/>
        <w:rPr>
          <w:rFonts w:ascii="Times New Roman" w:hAnsi="Times New Roman"/>
        </w:rPr>
      </w:pPr>
      <w:r w:rsidRPr="00687B89">
        <w:rPr>
          <w:rFonts w:ascii="Times New Roman" w:hAnsi="Times New Roman"/>
        </w:rPr>
        <w:t>Táto vyhláška nadobúda účinnosť dňa 1. júla 2014.</w:t>
      </w:r>
    </w:p>
    <w:p w:rsidR="009709CE" w:rsidP="009709CE">
      <w:pPr>
        <w:bidi w:val="0"/>
        <w:rPr>
          <w:rFonts w:ascii="Times New Roman" w:hAnsi="Times New Roman"/>
        </w:rPr>
      </w:pPr>
    </w:p>
    <w:p w:rsidR="009709CE" w:rsidP="009709CE">
      <w:pPr>
        <w:bidi w:val="0"/>
        <w:jc w:val="center"/>
        <w:rPr>
          <w:rFonts w:ascii="Times New Roman" w:hAnsi="Times New Roman"/>
          <w:b/>
        </w:rPr>
      </w:pPr>
    </w:p>
    <w:p w:rsidR="009709CE" w:rsidP="009709CE">
      <w:pPr>
        <w:bidi w:val="0"/>
        <w:jc w:val="center"/>
        <w:rPr>
          <w:rFonts w:ascii="Times New Roman" w:hAnsi="Times New Roman"/>
          <w:b/>
        </w:rPr>
      </w:pPr>
    </w:p>
    <w:p w:rsidR="009709CE" w:rsidP="009709CE">
      <w:pPr>
        <w:bidi w:val="0"/>
        <w:jc w:val="center"/>
        <w:rPr>
          <w:rFonts w:ascii="Times New Roman" w:hAnsi="Times New Roman"/>
          <w:b/>
        </w:rPr>
      </w:pPr>
    </w:p>
    <w:p w:rsidR="009709CE" w:rsidRPr="00687B89" w:rsidP="009709CE">
      <w:pPr>
        <w:bidi w:val="0"/>
        <w:jc w:val="center"/>
        <w:rPr>
          <w:rFonts w:ascii="Times New Roman" w:hAnsi="Times New Roman"/>
          <w:b/>
        </w:rPr>
      </w:pPr>
      <w:r w:rsidRPr="00687B89">
        <w:rPr>
          <w:rFonts w:ascii="Times New Roman" w:hAnsi="Times New Roman"/>
          <w:b/>
        </w:rPr>
        <w:t>Tibor Menyhart, v.</w:t>
      </w:r>
      <w:r>
        <w:rPr>
          <w:rFonts w:ascii="Times New Roman" w:hAnsi="Times New Roman"/>
          <w:b/>
        </w:rPr>
        <w:t xml:space="preserve"> </w:t>
      </w:r>
      <w:r w:rsidRPr="00687B89">
        <w:rPr>
          <w:rFonts w:ascii="Times New Roman" w:hAnsi="Times New Roman"/>
          <w:b/>
        </w:rPr>
        <w:t>r.</w:t>
      </w:r>
    </w:p>
    <w:p w:rsidR="009709CE" w:rsidRPr="00F615EC" w:rsidP="009709CE">
      <w:pPr>
        <w:pStyle w:val="ListParagraph"/>
        <w:bidi w:val="0"/>
        <w:rPr>
          <w:rFonts w:ascii="Times New Roman" w:hAnsi="Times New Roman" w:cs="Times New Roman"/>
        </w:rPr>
      </w:pPr>
    </w:p>
    <w:p w:rsidR="009709CE" w:rsidRPr="00F615EC" w:rsidP="009709CE">
      <w:pPr>
        <w:bidi w:val="0"/>
        <w:rPr>
          <w:rFonts w:ascii="Times New Roman" w:hAnsi="Times New Roman"/>
        </w:rPr>
      </w:pPr>
      <w:r w:rsidRPr="00F615EC">
        <w:rPr>
          <w:rFonts w:ascii="Times New Roman" w:hAnsi="Times New Roman"/>
        </w:rPr>
        <w:br w:type="page"/>
      </w:r>
    </w:p>
    <w:p w:rsidR="009709CE" w:rsidRPr="00D36B60" w:rsidP="009709CE">
      <w:pPr>
        <w:bidi w:val="0"/>
        <w:jc w:val="right"/>
        <w:rPr>
          <w:rFonts w:ascii="Times New Roman" w:hAnsi="Times New Roman"/>
          <w:b/>
        </w:rPr>
      </w:pPr>
      <w:r w:rsidRPr="00D36B60">
        <w:rPr>
          <w:rFonts w:ascii="Times New Roman" w:hAnsi="Times New Roman"/>
          <w:b/>
        </w:rPr>
        <w:t>Príloha č. 1 k vyhláške č.......</w:t>
      </w:r>
      <w:r>
        <w:rPr>
          <w:rFonts w:ascii="Times New Roman" w:hAnsi="Times New Roman"/>
          <w:b/>
        </w:rPr>
        <w:t>/</w:t>
      </w:r>
      <w:r w:rsidRPr="00D36B60">
        <w:rPr>
          <w:rFonts w:ascii="Times New Roman" w:hAnsi="Times New Roman"/>
          <w:b/>
        </w:rPr>
        <w:t>201</w:t>
      </w:r>
      <w:r>
        <w:rPr>
          <w:rFonts w:ascii="Times New Roman" w:hAnsi="Times New Roman"/>
          <w:b/>
        </w:rPr>
        <w:t>4</w:t>
      </w:r>
    </w:p>
    <w:p w:rsidR="009709CE" w:rsidP="009709CE">
      <w:pPr>
        <w:bidi w:val="0"/>
        <w:rPr>
          <w:rFonts w:ascii="Times New Roman" w:hAnsi="Times New Roman"/>
          <w:b/>
          <w:bCs/>
        </w:rPr>
      </w:pPr>
    </w:p>
    <w:p w:rsidR="009709CE" w:rsidP="009709CE">
      <w:pPr>
        <w:bidi w:val="0"/>
        <w:rPr>
          <w:rFonts w:ascii="Times New Roman" w:hAnsi="Times New Roman"/>
          <w:b/>
          <w:bCs/>
        </w:rPr>
      </w:pPr>
    </w:p>
    <w:p w:rsidR="009709CE" w:rsidRPr="00F615EC" w:rsidP="009709CE">
      <w:pPr>
        <w:bidi w:val="0"/>
        <w:rPr>
          <w:rFonts w:ascii="Times New Roman" w:hAnsi="Times New Roman"/>
          <w:b/>
          <w:bCs/>
        </w:rPr>
      </w:pPr>
      <w:r w:rsidRPr="00F615EC">
        <w:rPr>
          <w:rFonts w:ascii="Times New Roman" w:hAnsi="Times New Roman"/>
          <w:b/>
          <w:bCs/>
        </w:rPr>
        <w:t xml:space="preserve">Dotazník podľa § 1 </w:t>
      </w:r>
      <w:r>
        <w:rPr>
          <w:rFonts w:ascii="Times New Roman" w:hAnsi="Times New Roman"/>
          <w:b/>
          <w:bCs/>
        </w:rPr>
        <w:t xml:space="preserve">ods. 2 </w:t>
      </w:r>
      <w:r w:rsidRPr="00F615EC">
        <w:rPr>
          <w:rFonts w:ascii="Times New Roman" w:hAnsi="Times New Roman"/>
          <w:b/>
          <w:bCs/>
        </w:rPr>
        <w:t>vyhlášky</w:t>
      </w:r>
    </w:p>
    <w:p w:rsidR="009709CE" w:rsidRPr="00F615EC" w:rsidP="009709CE">
      <w:pPr>
        <w:bidi w:val="0"/>
        <w:rPr>
          <w:rFonts w:ascii="Times New Roman" w:hAnsi="Times New Roman"/>
        </w:rPr>
      </w:pPr>
    </w:p>
    <w:p w:rsidR="009709CE" w:rsidRPr="00F615EC" w:rsidP="009709CE">
      <w:pPr>
        <w:bidi w:val="0"/>
        <w:rPr>
          <w:rFonts w:ascii="Times New Roman" w:hAnsi="Times New Roman"/>
          <w:b/>
          <w:bCs/>
        </w:rPr>
      </w:pPr>
    </w:p>
    <w:p w:rsidR="009709CE" w:rsidRPr="00F615EC" w:rsidP="009709CE">
      <w:pPr>
        <w:bidi w:val="0"/>
        <w:jc w:val="center"/>
        <w:rPr>
          <w:rFonts w:ascii="Times New Roman" w:hAnsi="Times New Roman"/>
          <w:b/>
          <w:bCs/>
          <w:u w:val="single"/>
        </w:rPr>
      </w:pPr>
      <w:r w:rsidRPr="00F615EC">
        <w:rPr>
          <w:rFonts w:ascii="Times New Roman" w:hAnsi="Times New Roman"/>
          <w:b/>
          <w:bCs/>
          <w:u w:val="single"/>
        </w:rPr>
        <w:t>Časť 1</w:t>
      </w:r>
    </w:p>
    <w:p w:rsidR="009709CE" w:rsidRPr="00F615EC" w:rsidP="009709CE">
      <w:pPr>
        <w:bidi w:val="0"/>
        <w:jc w:val="center"/>
        <w:rPr>
          <w:rFonts w:ascii="Times New Roman" w:hAnsi="Times New Roman"/>
          <w:b/>
          <w:bCs/>
          <w:u w:val="single"/>
        </w:rPr>
      </w:pPr>
      <w:r w:rsidRPr="00F615EC">
        <w:rPr>
          <w:rFonts w:ascii="Times New Roman" w:hAnsi="Times New Roman"/>
          <w:b/>
          <w:bCs/>
          <w:u w:val="single"/>
        </w:rPr>
        <w:t>Súhrnný popis koncentrácie</w:t>
      </w:r>
    </w:p>
    <w:p w:rsidR="009709CE" w:rsidRPr="00F615EC" w:rsidP="009709CE">
      <w:pPr>
        <w:bidi w:val="0"/>
        <w:rPr>
          <w:rFonts w:ascii="Times New Roman" w:hAnsi="Times New Roman"/>
        </w:rPr>
      </w:pPr>
      <w:r w:rsidRPr="00F615EC">
        <w:rPr>
          <w:rFonts w:ascii="Times New Roman" w:hAnsi="Times New Roman"/>
        </w:rPr>
        <w:t>Oznamovateľ uvedie:</w:t>
      </w:r>
    </w:p>
    <w:p w:rsidR="009709CE" w:rsidRPr="00F615EC" w:rsidP="009709CE">
      <w:pPr>
        <w:pStyle w:val="ListParagraph"/>
        <w:numPr>
          <w:ilvl w:val="1"/>
          <w:numId w:val="14"/>
        </w:numPr>
        <w:bidi w:val="0"/>
        <w:rPr>
          <w:rFonts w:ascii="Times New Roman" w:hAnsi="Times New Roman" w:cs="Times New Roman"/>
        </w:rPr>
      </w:pPr>
      <w:r w:rsidRPr="00F615EC">
        <w:rPr>
          <w:rFonts w:ascii="Times New Roman" w:hAnsi="Times New Roman" w:cs="Times New Roman"/>
        </w:rPr>
        <w:t xml:space="preserve"> Identifikáciu účastníkov koncentrácie a ekonomickej skupiny, do ktorej patria, vrátane oblastí ich pôsobenia.</w:t>
      </w:r>
    </w:p>
    <w:p w:rsidR="009709CE" w:rsidRPr="00F615EC" w:rsidP="009709CE">
      <w:pPr>
        <w:pStyle w:val="ListParagraph"/>
        <w:bidi w:val="0"/>
        <w:ind w:left="502"/>
        <w:rPr>
          <w:rFonts w:ascii="Times New Roman" w:hAnsi="Times New Roman" w:cs="Times New Roman"/>
        </w:rPr>
      </w:pPr>
    </w:p>
    <w:p w:rsidR="009709CE" w:rsidRPr="00F615EC" w:rsidP="009709CE">
      <w:pPr>
        <w:pStyle w:val="ListParagraph"/>
        <w:numPr>
          <w:ilvl w:val="1"/>
          <w:numId w:val="14"/>
        </w:numPr>
        <w:bidi w:val="0"/>
        <w:rPr>
          <w:rFonts w:ascii="Times New Roman" w:hAnsi="Times New Roman" w:cs="Times New Roman"/>
        </w:rPr>
      </w:pPr>
      <w:r w:rsidRPr="00F615EC">
        <w:rPr>
          <w:rFonts w:ascii="Times New Roman" w:hAnsi="Times New Roman" w:cs="Times New Roman"/>
        </w:rPr>
        <w:t xml:space="preserve"> Stručný popis, v čom koncentrácia spočíva.</w:t>
      </w:r>
    </w:p>
    <w:p w:rsidR="009709CE" w:rsidRPr="00F615EC" w:rsidP="009709CE">
      <w:pPr>
        <w:bidi w:val="0"/>
        <w:rPr>
          <w:rFonts w:ascii="Times New Roman" w:hAnsi="Times New Roman"/>
        </w:rPr>
      </w:pPr>
    </w:p>
    <w:p w:rsidR="009709CE" w:rsidRPr="00F615EC" w:rsidP="009709CE">
      <w:pPr>
        <w:pStyle w:val="ListParagraph"/>
        <w:numPr>
          <w:ilvl w:val="1"/>
          <w:numId w:val="14"/>
        </w:numPr>
        <w:bidi w:val="0"/>
        <w:rPr>
          <w:rFonts w:ascii="Times New Roman" w:hAnsi="Times New Roman" w:cs="Times New Roman"/>
        </w:rPr>
      </w:pPr>
      <w:r w:rsidRPr="00F615EC">
        <w:rPr>
          <w:rFonts w:ascii="Times New Roman" w:hAnsi="Times New Roman" w:cs="Times New Roman"/>
        </w:rPr>
        <w:t xml:space="preserve"> Informáciu o existencii ovplyvnených trhov a ďalších trhov, ktoré môžu byť koncentráciou dotknuté.</w:t>
      </w:r>
    </w:p>
    <w:p w:rsidR="009709CE" w:rsidRPr="00F615EC" w:rsidP="009709CE">
      <w:pPr>
        <w:bidi w:val="0"/>
        <w:rPr>
          <w:rFonts w:ascii="Times New Roman" w:hAnsi="Times New Roman"/>
        </w:rPr>
      </w:pPr>
    </w:p>
    <w:p w:rsidR="009709CE" w:rsidRPr="00F615EC" w:rsidP="009709CE">
      <w:pPr>
        <w:pStyle w:val="ListParagraph"/>
        <w:numPr>
          <w:ilvl w:val="1"/>
          <w:numId w:val="14"/>
        </w:numPr>
        <w:bidi w:val="0"/>
        <w:rPr>
          <w:rFonts w:ascii="Times New Roman" w:hAnsi="Times New Roman" w:cs="Times New Roman"/>
        </w:rPr>
      </w:pPr>
      <w:r w:rsidRPr="00F615EC">
        <w:rPr>
          <w:rFonts w:ascii="Times New Roman" w:hAnsi="Times New Roman" w:cs="Times New Roman"/>
        </w:rPr>
        <w:t xml:space="preserve"> Stručný sumár skutočností uvedených v bodoch 1.1. až 1.3 neobsahujúci obchodné tajomstvo a dôverné informácie.</w:t>
      </w:r>
    </w:p>
    <w:p w:rsidR="009709CE" w:rsidRPr="00F615EC" w:rsidP="009709CE">
      <w:pPr>
        <w:bidi w:val="0"/>
        <w:jc w:val="center"/>
        <w:rPr>
          <w:rFonts w:ascii="Times New Roman" w:hAnsi="Times New Roman"/>
          <w:b/>
          <w:bCs/>
          <w:u w:val="single"/>
        </w:rPr>
      </w:pPr>
    </w:p>
    <w:p w:rsidR="009709CE" w:rsidRPr="00F615EC" w:rsidP="009709CE">
      <w:pPr>
        <w:pStyle w:val="ListParagraph"/>
        <w:bidi w:val="0"/>
        <w:jc w:val="center"/>
        <w:rPr>
          <w:rFonts w:ascii="Times New Roman" w:hAnsi="Times New Roman" w:cs="Times New Roman"/>
          <w:b/>
          <w:bCs/>
          <w:u w:val="single"/>
        </w:rPr>
      </w:pPr>
    </w:p>
    <w:p w:rsidR="009709CE" w:rsidRPr="00F615EC" w:rsidP="009709CE">
      <w:pPr>
        <w:bidi w:val="0"/>
        <w:jc w:val="center"/>
        <w:rPr>
          <w:rFonts w:ascii="Times New Roman" w:hAnsi="Times New Roman"/>
          <w:b/>
          <w:bCs/>
          <w:u w:val="single"/>
        </w:rPr>
      </w:pPr>
      <w:r w:rsidRPr="00F615EC">
        <w:rPr>
          <w:rFonts w:ascii="Times New Roman" w:hAnsi="Times New Roman"/>
          <w:b/>
          <w:bCs/>
          <w:u w:val="single"/>
        </w:rPr>
        <w:t>Časť 2</w:t>
      </w:r>
    </w:p>
    <w:p w:rsidR="009709CE" w:rsidRPr="00F615EC" w:rsidP="009709CE">
      <w:pPr>
        <w:bidi w:val="0"/>
        <w:jc w:val="center"/>
        <w:rPr>
          <w:rFonts w:ascii="Times New Roman" w:hAnsi="Times New Roman"/>
          <w:b/>
          <w:bCs/>
          <w:u w:val="single"/>
        </w:rPr>
      </w:pPr>
      <w:r w:rsidRPr="00F615EC">
        <w:rPr>
          <w:rFonts w:ascii="Times New Roman" w:hAnsi="Times New Roman"/>
          <w:b/>
          <w:bCs/>
          <w:u w:val="single"/>
        </w:rPr>
        <w:t>Základné informácie o účastníkoch koncentrácie</w:t>
      </w:r>
    </w:p>
    <w:p w:rsidR="009709CE" w:rsidRPr="00F615EC" w:rsidP="009709CE">
      <w:pPr>
        <w:bidi w:val="0"/>
        <w:rPr>
          <w:rFonts w:ascii="Times New Roman" w:hAnsi="Times New Roman"/>
          <w:b/>
          <w:bCs/>
          <w:u w:val="single"/>
        </w:rPr>
      </w:pPr>
    </w:p>
    <w:p w:rsidR="009709CE" w:rsidRPr="00F615EC" w:rsidP="009709CE">
      <w:pPr>
        <w:bidi w:val="0"/>
        <w:rPr>
          <w:rFonts w:ascii="Times New Roman" w:hAnsi="Times New Roman"/>
        </w:rPr>
      </w:pPr>
      <w:r w:rsidRPr="00F615EC">
        <w:rPr>
          <w:rFonts w:ascii="Times New Roman" w:hAnsi="Times New Roman"/>
        </w:rPr>
        <w:t>Oznamovateľ uvedie:</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r w:rsidRPr="00F615EC">
        <w:rPr>
          <w:rFonts w:ascii="Times New Roman" w:hAnsi="Times New Roman"/>
        </w:rPr>
        <w:t>2.1 Základné informácie o účastníkoch koncentrácie obsahujúce identifikačné údaje, ktorými sú:</w:t>
      </w:r>
    </w:p>
    <w:p w:rsidR="009709CE" w:rsidRPr="00F615EC" w:rsidP="009709CE">
      <w:pPr>
        <w:bidi w:val="0"/>
        <w:rPr>
          <w:rFonts w:ascii="Times New Roman" w:hAnsi="Times New Roman"/>
        </w:rPr>
      </w:pPr>
      <w:r w:rsidRPr="00F615EC">
        <w:rPr>
          <w:rFonts w:ascii="Times New Roman" w:hAnsi="Times New Roman"/>
        </w:rPr>
        <w:t>2.1.1 obchodné meno, prípadne názov alebo meno a priezvisko účastníka koncentrácie</w:t>
      </w:r>
    </w:p>
    <w:p w:rsidR="009709CE" w:rsidRPr="00F615EC" w:rsidP="009709CE">
      <w:pPr>
        <w:bidi w:val="0"/>
        <w:rPr>
          <w:rFonts w:ascii="Times New Roman" w:hAnsi="Times New Roman"/>
        </w:rPr>
      </w:pPr>
      <w:r w:rsidRPr="00F615EC">
        <w:rPr>
          <w:rFonts w:ascii="Times New Roman" w:hAnsi="Times New Roman"/>
        </w:rPr>
        <w:t>2.1.2 sídlo alebo miesto podnikania, prípadne miesto trvalého pobytu, ak ide o podnikateľa, ktorý je fyzickou osobou</w:t>
      </w:r>
    </w:p>
    <w:p w:rsidR="009709CE" w:rsidRPr="00F615EC" w:rsidP="009709CE">
      <w:pPr>
        <w:bidi w:val="0"/>
        <w:rPr>
          <w:rFonts w:ascii="Times New Roman" w:hAnsi="Times New Roman"/>
        </w:rPr>
      </w:pPr>
      <w:r w:rsidRPr="00F615EC">
        <w:rPr>
          <w:rFonts w:ascii="Times New Roman" w:hAnsi="Times New Roman"/>
        </w:rPr>
        <w:t xml:space="preserve">2.1.3 meno a priezvisko kontaktnej osoby účastníka koncentrácie, ktorou môže byť člen štatutárneho orgánu alebo iný zástupca podnikateľa, adresu na doručovanie písomností, telefónne číslo, faxové číslo a e-mailovú adresu. </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r w:rsidRPr="00F615EC">
        <w:rPr>
          <w:rFonts w:ascii="Times New Roman" w:hAnsi="Times New Roman"/>
        </w:rPr>
        <w:t>2.2  Ak je účastník koncentrácie v konaní zastúpený právnym zástupcom, nasledovné údaje:</w:t>
      </w:r>
    </w:p>
    <w:p w:rsidR="009709CE" w:rsidRPr="00F615EC" w:rsidP="009709CE">
      <w:pPr>
        <w:bidi w:val="0"/>
        <w:rPr>
          <w:rFonts w:ascii="Times New Roman" w:hAnsi="Times New Roman"/>
        </w:rPr>
      </w:pPr>
      <w:r w:rsidRPr="00F615EC">
        <w:rPr>
          <w:rFonts w:ascii="Times New Roman" w:hAnsi="Times New Roman"/>
        </w:rPr>
        <w:t xml:space="preserve">2.2.1 meno, priezvisko, adresu na doručovanie písomností, telefónne číslo, faxové číslo a e-mailovú adresu osoby, ktorá je oprávnená zastupovať účastníka koncentrácie na základe plnej moci  na účely konania na úrade, </w:t>
      </w:r>
    </w:p>
    <w:p w:rsidR="009709CE" w:rsidRPr="00F615EC" w:rsidP="009709CE">
      <w:pPr>
        <w:bidi w:val="0"/>
        <w:rPr>
          <w:rFonts w:ascii="Times New Roman" w:hAnsi="Times New Roman"/>
          <w:color w:val="FF0000"/>
        </w:rPr>
      </w:pPr>
      <w:r w:rsidRPr="00F615EC">
        <w:rPr>
          <w:rFonts w:ascii="Times New Roman" w:hAnsi="Times New Roman"/>
        </w:rPr>
        <w:t xml:space="preserve">2.2.2 meno, priezvisko, adresu na doručovanie písomností, telefónne číslo, faxové číslo a e-mailovú adresu spoločného zástupcu pre doručovanie, ak si ho účastníci koncentrácie </w:t>
        <w:tab/>
        <w:t>zvolili.</w:t>
        <w:br/>
      </w:r>
    </w:p>
    <w:p w:rsidR="009709CE" w:rsidRPr="00F615EC" w:rsidP="009709CE">
      <w:pPr>
        <w:bidi w:val="0"/>
        <w:rPr>
          <w:rFonts w:ascii="Times New Roman" w:hAnsi="Times New Roman"/>
          <w:b/>
          <w:bCs/>
          <w:u w:val="single"/>
        </w:rPr>
      </w:pPr>
    </w:p>
    <w:p w:rsidR="009709CE" w:rsidRPr="00F615EC" w:rsidP="009709CE">
      <w:pPr>
        <w:bidi w:val="0"/>
        <w:jc w:val="center"/>
        <w:rPr>
          <w:rFonts w:ascii="Times New Roman" w:hAnsi="Times New Roman"/>
          <w:b/>
          <w:bCs/>
          <w:u w:val="single"/>
        </w:rPr>
      </w:pPr>
      <w:r w:rsidRPr="00F615EC">
        <w:rPr>
          <w:rFonts w:ascii="Times New Roman" w:hAnsi="Times New Roman"/>
          <w:b/>
          <w:bCs/>
          <w:u w:val="single"/>
        </w:rPr>
        <w:t>Časť 3</w:t>
      </w:r>
    </w:p>
    <w:p w:rsidR="009709CE" w:rsidRPr="00F615EC" w:rsidP="009709CE">
      <w:pPr>
        <w:bidi w:val="0"/>
        <w:jc w:val="center"/>
        <w:rPr>
          <w:rFonts w:ascii="Times New Roman" w:hAnsi="Times New Roman"/>
          <w:b/>
          <w:bCs/>
          <w:u w:val="single"/>
        </w:rPr>
      </w:pPr>
      <w:r w:rsidRPr="00F615EC">
        <w:rPr>
          <w:rFonts w:ascii="Times New Roman" w:hAnsi="Times New Roman"/>
          <w:b/>
          <w:bCs/>
          <w:u w:val="single"/>
        </w:rPr>
        <w:t>Detailný popis koncentrácie</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p>
    <w:p w:rsidR="009709CE" w:rsidRPr="00F615EC" w:rsidP="009709CE">
      <w:pPr>
        <w:bidi w:val="0"/>
        <w:rPr>
          <w:rFonts w:ascii="Times New Roman" w:hAnsi="Times New Roman"/>
        </w:rPr>
      </w:pPr>
      <w:r w:rsidRPr="00F615EC">
        <w:rPr>
          <w:rFonts w:ascii="Times New Roman" w:hAnsi="Times New Roman"/>
        </w:rPr>
        <w:t>V tejto časti oznamovateľ uvedie:</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r w:rsidRPr="00F615EC">
        <w:rPr>
          <w:rFonts w:ascii="Times New Roman" w:hAnsi="Times New Roman"/>
        </w:rPr>
        <w:t>3.1 Z hľadiska formy informáciu, či koncentrácia vzniká:</w:t>
      </w:r>
    </w:p>
    <w:p w:rsidR="009709CE" w:rsidRPr="00F615EC" w:rsidP="009709CE">
      <w:pPr>
        <w:bidi w:val="0"/>
        <w:rPr>
          <w:rFonts w:ascii="Times New Roman" w:hAnsi="Times New Roman"/>
        </w:rPr>
      </w:pPr>
      <w:r w:rsidRPr="00F615EC">
        <w:rPr>
          <w:rFonts w:ascii="Times New Roman" w:hAnsi="Times New Roman"/>
        </w:rPr>
        <w:t>3.1.1 podľa § 9 ods. 1 písm. a) zákona zlúčením alebo splynutím dvoch samostatných podnikateľov alebo viacerých samostatných podnikateľov,</w:t>
      </w:r>
    </w:p>
    <w:p w:rsidR="009709CE" w:rsidRPr="00F615EC" w:rsidP="009709CE">
      <w:pPr>
        <w:pStyle w:val="ListParagraph"/>
        <w:numPr>
          <w:ilvl w:val="2"/>
          <w:numId w:val="17"/>
        </w:numPr>
        <w:bidi w:val="0"/>
        <w:rPr>
          <w:rFonts w:ascii="Times New Roman" w:hAnsi="Times New Roman" w:cs="Times New Roman"/>
        </w:rPr>
      </w:pPr>
      <w:r w:rsidRPr="00F615EC">
        <w:rPr>
          <w:rFonts w:ascii="Times New Roman" w:hAnsi="Times New Roman" w:cs="Times New Roman"/>
        </w:rPr>
        <w:t xml:space="preserve">podľa § 9 ods. 1 písm. b) zákona získaním priamej kontroly alebo nepriamej </w:t>
      </w:r>
    </w:p>
    <w:p w:rsidR="009709CE" w:rsidRPr="00F615EC" w:rsidP="009709CE">
      <w:pPr>
        <w:bidi w:val="0"/>
        <w:rPr>
          <w:rFonts w:ascii="Times New Roman" w:hAnsi="Times New Roman"/>
        </w:rPr>
      </w:pPr>
      <w:r w:rsidRPr="00F615EC">
        <w:rPr>
          <w:rFonts w:ascii="Times New Roman" w:hAnsi="Times New Roman"/>
        </w:rPr>
        <w:t>kontroly jedným podnikateľom alebo viacerými podnikateľmi  nad</w:t>
      </w:r>
    </w:p>
    <w:p w:rsidR="009709CE" w:rsidRPr="00F615EC" w:rsidP="009709CE">
      <w:pPr>
        <w:pStyle w:val="ListParagraph"/>
        <w:bidi w:val="0"/>
        <w:rPr>
          <w:rFonts w:ascii="Times New Roman" w:hAnsi="Times New Roman" w:cs="Times New Roman"/>
        </w:rPr>
      </w:pPr>
      <w:r w:rsidRPr="00F615EC">
        <w:rPr>
          <w:rFonts w:ascii="Times New Roman" w:hAnsi="Times New Roman" w:cs="Times New Roman"/>
        </w:rPr>
        <w:t>a) celým podnikateľom alebo podnikateľmi alebo</w:t>
      </w:r>
    </w:p>
    <w:p w:rsidR="009709CE" w:rsidRPr="00F615EC" w:rsidP="009709CE">
      <w:pPr>
        <w:pStyle w:val="ListParagraph"/>
        <w:bidi w:val="0"/>
        <w:rPr>
          <w:rFonts w:ascii="Times New Roman" w:hAnsi="Times New Roman" w:cs="Times New Roman"/>
        </w:rPr>
      </w:pPr>
      <w:r w:rsidRPr="00F615EC">
        <w:rPr>
          <w:rFonts w:ascii="Times New Roman" w:hAnsi="Times New Roman" w:cs="Times New Roman"/>
        </w:rPr>
        <w:t>b) časťou podnikateľa. V tomto prípade oznámenie koncentrácie obsahuje informáciu, ktoré aktíva predstavujú časť podnikateľa  podľa § 9 ods. 3 zákona a či možno k týmto aktívam priradiť obrat,</w:t>
      </w:r>
    </w:p>
    <w:p w:rsidR="009709CE" w:rsidRPr="00F615EC" w:rsidP="009709CE">
      <w:pPr>
        <w:bidi w:val="0"/>
        <w:rPr>
          <w:rFonts w:ascii="Times New Roman" w:hAnsi="Times New Roman"/>
        </w:rPr>
      </w:pPr>
      <w:r w:rsidRPr="00F615EC">
        <w:rPr>
          <w:rFonts w:ascii="Times New Roman" w:hAnsi="Times New Roman"/>
        </w:rPr>
        <w:t>3.1.3 vytvorením spoločného podniku podľa § 9 ods. 5 zákona. Oznámenie koncentrácie obsahuje zdôvodnenie plnofunkčnosti spoločného podniku podľa § 9 ods. 5 zákona, najmä:</w:t>
      </w:r>
    </w:p>
    <w:p w:rsidR="009709CE" w:rsidRPr="00F615EC" w:rsidP="009709CE">
      <w:pPr>
        <w:pStyle w:val="ListParagraph"/>
        <w:bidi w:val="0"/>
        <w:rPr>
          <w:rFonts w:ascii="Times New Roman" w:hAnsi="Times New Roman" w:cs="Times New Roman"/>
        </w:rPr>
      </w:pPr>
      <w:r w:rsidRPr="00F615EC">
        <w:rPr>
          <w:rFonts w:ascii="Times New Roman" w:hAnsi="Times New Roman" w:cs="Times New Roman"/>
        </w:rPr>
        <w:t xml:space="preserve">a) či spoločný podnik bude vystupovať ako nezávislý účastník trhu oddelene od zakladateľov, ktorý bude vykonávať všetky funkcie bežne vykonávané podnikmi </w:t>
        <w:tab/>
        <w:t xml:space="preserve">pôsobiacimi </w:t>
        <w:tab/>
        <w:t xml:space="preserve">na </w:t>
        <w:tab/>
        <w:t xml:space="preserve">tom </w:t>
        <w:tab/>
        <w:t xml:space="preserve">istom </w:t>
        <w:tab/>
        <w:t xml:space="preserve">trhu, </w:t>
        <w:br/>
        <w:t xml:space="preserve">b) čas, na  ktorý sa spoločný podnik </w:t>
        <w:tab/>
        <w:t xml:space="preserve">vytvára, </w:t>
        <w:br/>
        <w:t xml:space="preserve">c) informáciu, ako bude mať spoločný podnik zabezpečený prístup k finančným zdrojom, k ľudským zdrojom a k surovinovým zdrojom, </w:t>
        <w:br/>
        <w:t xml:space="preserve">d) opis riadiaceho a rozhodovacieho systému spoločného podniku. </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r w:rsidRPr="00F615EC">
        <w:rPr>
          <w:rFonts w:ascii="Times New Roman" w:hAnsi="Times New Roman"/>
        </w:rPr>
        <w:t xml:space="preserve">3.2 Popis jednotlivých úkonov zakladajúcich koncentráciu. </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r w:rsidRPr="00F615EC">
        <w:rPr>
          <w:rFonts w:ascii="Times New Roman" w:hAnsi="Times New Roman"/>
        </w:rPr>
        <w:t>3.3 Navrhovaný alebo očakávaný dátum všetkých závažných skutočností súvisiacich s procesom koncentrácie.</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r w:rsidRPr="00F615EC">
        <w:rPr>
          <w:rFonts w:ascii="Times New Roman" w:hAnsi="Times New Roman"/>
        </w:rPr>
        <w:t>3.4 Informáciu o hodnote transakcie vo forme kúpnej ceny, resp.  hodnoty aktív, ktoré sú predmetom transakcie a informáciu, či ide o majetok, peňažný vklad alebo o inú formu aktív.</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r w:rsidRPr="00F615EC">
        <w:rPr>
          <w:rFonts w:ascii="Times New Roman" w:hAnsi="Times New Roman"/>
        </w:rPr>
        <w:t>3.5 Ak ide o koncentráciu formou ponuky na prevzatie cenných papierov informáciu, či ponuka na prevzatie má podporu predstavenstiev, dozorných rád účastníkov koncentrácie alebo iných orgánov právne zastupujúcich účastníka koncentrácie.</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r w:rsidRPr="00F615EC">
        <w:rPr>
          <w:rFonts w:ascii="Times New Roman" w:hAnsi="Times New Roman"/>
        </w:rPr>
        <w:t>3.6 Spôsob finančného zabezpečenia koncentrácie a z toho vyplývajúcich práv a povinností; ak je koncentrácia financovaná prostredníctvom úveru, údaje o jeho poskytovateľovi a každom ručiteľovi poskytnutého úveru.</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r w:rsidRPr="00F615EC">
        <w:rPr>
          <w:rFonts w:ascii="Times New Roman" w:hAnsi="Times New Roman"/>
        </w:rPr>
        <w:t xml:space="preserve">3.7 Údaj o každej finančnej pomoci podľa § </w:t>
      </w:r>
      <w:r>
        <w:rPr>
          <w:rFonts w:ascii="Times New Roman" w:hAnsi="Times New Roman"/>
        </w:rPr>
        <w:t>3 ods. 7</w:t>
      </w:r>
      <w:r w:rsidRPr="00F615EC">
        <w:rPr>
          <w:rFonts w:ascii="Times New Roman" w:hAnsi="Times New Roman"/>
        </w:rPr>
        <w:t xml:space="preserve"> zákona poskytnutej jednotlivým účastníkom koncentrácie alebo podnikateľom uvedeným v bode 4.1 za posledné tri kalendárne roky pred vznikom koncentrácie, charakter, výšku a poskytovateľa tejto pomoci podľa § </w:t>
      </w:r>
      <w:r>
        <w:rPr>
          <w:rFonts w:ascii="Times New Roman" w:hAnsi="Times New Roman"/>
        </w:rPr>
        <w:t>3 ods. 8</w:t>
      </w:r>
      <w:r w:rsidRPr="00F615EC">
        <w:rPr>
          <w:rFonts w:ascii="Times New Roman" w:hAnsi="Times New Roman"/>
        </w:rPr>
        <w:t xml:space="preserve"> zákona, </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r w:rsidRPr="00F615EC">
        <w:rPr>
          <w:rFonts w:ascii="Times New Roman" w:hAnsi="Times New Roman"/>
        </w:rPr>
        <w:t>3.8. K naplneniu obratových kritérií pre posúdenie koncentrácie za každého účastníka koncentrácie údaj o:</w:t>
      </w:r>
    </w:p>
    <w:p w:rsidR="009709CE" w:rsidRPr="00F615EC" w:rsidP="009709CE">
      <w:pPr>
        <w:pStyle w:val="ListParagraph"/>
        <w:numPr>
          <w:ilvl w:val="1"/>
          <w:numId w:val="18"/>
        </w:numPr>
        <w:bidi w:val="0"/>
        <w:rPr>
          <w:rFonts w:ascii="Times New Roman" w:hAnsi="Times New Roman" w:cs="Times New Roman"/>
        </w:rPr>
      </w:pPr>
      <w:r w:rsidRPr="00F615EC">
        <w:rPr>
          <w:rFonts w:ascii="Times New Roman" w:hAnsi="Times New Roman" w:cs="Times New Roman"/>
        </w:rPr>
        <w:t xml:space="preserve">.1 celkovom obrate podľa § 10 ods. 2 zákona dosiahnutom v Slovenskej republike </w:t>
      </w:r>
    </w:p>
    <w:p w:rsidR="009709CE" w:rsidRPr="00F615EC" w:rsidP="009709CE">
      <w:pPr>
        <w:bidi w:val="0"/>
        <w:rPr>
          <w:rFonts w:ascii="Times New Roman" w:hAnsi="Times New Roman"/>
        </w:rPr>
      </w:pPr>
      <w:r w:rsidRPr="00F615EC">
        <w:rPr>
          <w:rFonts w:ascii="Times New Roman" w:hAnsi="Times New Roman"/>
        </w:rPr>
        <w:t>za účtovné obdobie predchádzajúce vzniku koncentrácie,</w:t>
      </w:r>
    </w:p>
    <w:p w:rsidR="009709CE" w:rsidRPr="00F615EC" w:rsidP="009709CE">
      <w:pPr>
        <w:bidi w:val="0"/>
        <w:rPr>
          <w:rFonts w:ascii="Times New Roman" w:hAnsi="Times New Roman"/>
        </w:rPr>
      </w:pPr>
      <w:r w:rsidRPr="00F615EC">
        <w:rPr>
          <w:rFonts w:ascii="Times New Roman" w:hAnsi="Times New Roman"/>
        </w:rPr>
        <w:t xml:space="preserve">3.8.2 celosvetovom celkovom obrate za účtovné obdobie predchádzajúce vzniku koncentrácie </w:t>
      </w:r>
    </w:p>
    <w:p w:rsidR="009709CE" w:rsidRPr="00F615EC" w:rsidP="009709CE">
      <w:pPr>
        <w:pStyle w:val="ListParagraph"/>
        <w:numPr>
          <w:ilvl w:val="2"/>
          <w:numId w:val="19"/>
        </w:numPr>
        <w:bidi w:val="0"/>
        <w:rPr>
          <w:rFonts w:ascii="Times New Roman" w:hAnsi="Times New Roman" w:cs="Times New Roman"/>
        </w:rPr>
      </w:pPr>
      <w:r w:rsidRPr="00F615EC">
        <w:rPr>
          <w:rFonts w:ascii="Times New Roman" w:hAnsi="Times New Roman" w:cs="Times New Roman"/>
        </w:rPr>
        <w:t xml:space="preserve">schému a spôsob výpočtu týchto obratov s členením na jednotlivé individuálne </w:t>
      </w:r>
    </w:p>
    <w:p w:rsidR="009709CE" w:rsidRPr="00F615EC" w:rsidP="009709CE">
      <w:pPr>
        <w:bidi w:val="0"/>
        <w:rPr>
          <w:rFonts w:ascii="Times New Roman" w:hAnsi="Times New Roman"/>
        </w:rPr>
      </w:pPr>
      <w:r w:rsidRPr="00F615EC">
        <w:rPr>
          <w:rFonts w:ascii="Times New Roman" w:hAnsi="Times New Roman"/>
        </w:rPr>
        <w:t>obraty podnikateľov uvedených v § 10 ods. 2 zákona.</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r w:rsidRPr="00F615EC">
        <w:rPr>
          <w:rFonts w:ascii="Times New Roman" w:hAnsi="Times New Roman"/>
        </w:rPr>
        <w:t xml:space="preserve">3.9 Opis koncentrácií uskutočnených za posledné tri kalendárne roky účastníkmi koncentrácie a podnikateľmi podľa bodu 4.1, s uvedením najmä kedy došlo ku koncentrácii,  kto </w:t>
        <w:tab/>
        <w:t xml:space="preserve">bol </w:t>
        <w:tab/>
        <w:t>jej účastníkom a ktorých kategórií tovarov a ktorých území sa koncentrácia týkala.</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p>
    <w:p w:rsidR="009709CE" w:rsidRPr="00F615EC" w:rsidP="009709CE">
      <w:pPr>
        <w:bidi w:val="0"/>
        <w:jc w:val="center"/>
        <w:rPr>
          <w:rFonts w:ascii="Times New Roman" w:hAnsi="Times New Roman"/>
          <w:b/>
          <w:bCs/>
          <w:u w:val="single"/>
        </w:rPr>
      </w:pPr>
      <w:r w:rsidRPr="00F615EC">
        <w:rPr>
          <w:rFonts w:ascii="Times New Roman" w:hAnsi="Times New Roman"/>
          <w:b/>
          <w:bCs/>
          <w:u w:val="single"/>
        </w:rPr>
        <w:t>Časť 4</w:t>
      </w:r>
    </w:p>
    <w:p w:rsidR="009709CE" w:rsidRPr="00F615EC" w:rsidP="009709CE">
      <w:pPr>
        <w:bidi w:val="0"/>
        <w:jc w:val="center"/>
        <w:rPr>
          <w:rFonts w:ascii="Times New Roman" w:hAnsi="Times New Roman"/>
          <w:b/>
          <w:bCs/>
          <w:u w:val="single"/>
        </w:rPr>
      </w:pPr>
      <w:r w:rsidRPr="00F615EC">
        <w:rPr>
          <w:rFonts w:ascii="Times New Roman" w:hAnsi="Times New Roman"/>
          <w:b/>
          <w:bCs/>
          <w:u w:val="single"/>
        </w:rPr>
        <w:t>Informácie o kontrole a personálnych prepojeniach účastníkov koncentrácie</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r w:rsidRPr="00F615EC">
        <w:rPr>
          <w:rFonts w:ascii="Times New Roman" w:hAnsi="Times New Roman"/>
        </w:rPr>
        <w:t>Informácie podľa tejto časti  môže oznamovateľ predložiť v podobe grafických schém</w:t>
      </w:r>
      <w:r>
        <w:rPr>
          <w:rFonts w:ascii="Times New Roman" w:hAnsi="Times New Roman"/>
        </w:rPr>
        <w:t xml:space="preserve"> </w:t>
      </w:r>
      <w:r w:rsidRPr="00F615EC">
        <w:rPr>
          <w:rFonts w:ascii="Times New Roman" w:hAnsi="Times New Roman"/>
        </w:rPr>
        <w:t>znázorňujúcich štruktúru vlastníctva a kontrolu podnikateľov pred koncentráciou a v prípade jej implementácie.</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r w:rsidRPr="00F615EC">
        <w:rPr>
          <w:rFonts w:ascii="Times New Roman" w:hAnsi="Times New Roman"/>
        </w:rPr>
        <w:t>4.1  Oznamovateľ uvedie:</w:t>
      </w:r>
    </w:p>
    <w:p w:rsidR="009709CE" w:rsidRPr="00F615EC" w:rsidP="009709CE">
      <w:pPr>
        <w:pStyle w:val="ListParagraph"/>
        <w:numPr>
          <w:ilvl w:val="2"/>
          <w:numId w:val="15"/>
        </w:numPr>
        <w:bidi w:val="0"/>
        <w:rPr>
          <w:rFonts w:ascii="Times New Roman" w:hAnsi="Times New Roman" w:cs="Times New Roman"/>
        </w:rPr>
      </w:pPr>
      <w:r w:rsidRPr="00F615EC">
        <w:rPr>
          <w:rFonts w:ascii="Times New Roman" w:hAnsi="Times New Roman" w:cs="Times New Roman"/>
        </w:rPr>
        <w:t>zoznam (obchodné meno a sídlo) všetkých podnikateľov kontrolujúcich priamo alebo nepriamo účastníkov koncentrácie,</w:t>
      </w:r>
    </w:p>
    <w:p w:rsidR="009709CE" w:rsidRPr="00F615EC" w:rsidP="009709CE">
      <w:pPr>
        <w:pStyle w:val="ListParagraph"/>
        <w:numPr>
          <w:ilvl w:val="2"/>
          <w:numId w:val="15"/>
        </w:numPr>
        <w:bidi w:val="0"/>
        <w:rPr>
          <w:rFonts w:ascii="Times New Roman" w:hAnsi="Times New Roman" w:cs="Times New Roman"/>
        </w:rPr>
      </w:pPr>
      <w:r w:rsidRPr="00F615EC">
        <w:rPr>
          <w:rFonts w:ascii="Times New Roman" w:hAnsi="Times New Roman" w:cs="Times New Roman"/>
        </w:rPr>
        <w:t>zoznam (obchodné meno a sídlo) všetkých podnikateľov, ktorí sú kontrolovaní priamo alebo nepriamo:</w:t>
      </w:r>
    </w:p>
    <w:p w:rsidR="009709CE" w:rsidRPr="00F615EC" w:rsidP="009709CE">
      <w:pPr>
        <w:bidi w:val="0"/>
        <w:rPr>
          <w:rFonts w:ascii="Times New Roman" w:hAnsi="Times New Roman"/>
        </w:rPr>
      </w:pPr>
      <w:r w:rsidRPr="00F615EC">
        <w:rPr>
          <w:rFonts w:ascii="Times New Roman" w:hAnsi="Times New Roman"/>
        </w:rPr>
        <w:t xml:space="preserve">a) účastníkom koncentrácie alebo </w:t>
      </w:r>
    </w:p>
    <w:p w:rsidR="009709CE" w:rsidRPr="00F615EC" w:rsidP="009709CE">
      <w:pPr>
        <w:bidi w:val="0"/>
        <w:rPr>
          <w:rFonts w:ascii="Times New Roman" w:hAnsi="Times New Roman"/>
        </w:rPr>
      </w:pPr>
      <w:r w:rsidRPr="00F615EC">
        <w:rPr>
          <w:rFonts w:ascii="Times New Roman" w:hAnsi="Times New Roman"/>
        </w:rPr>
        <w:t>b) podnikateľom uvedeným v bode 4.1.1</w:t>
      </w:r>
    </w:p>
    <w:p w:rsidR="009709CE" w:rsidRPr="00F615EC" w:rsidP="009709CE">
      <w:pPr>
        <w:bidi w:val="0"/>
        <w:rPr>
          <w:rFonts w:ascii="Times New Roman" w:hAnsi="Times New Roman"/>
        </w:rPr>
      </w:pPr>
      <w:r w:rsidRPr="00F615EC">
        <w:rPr>
          <w:rFonts w:ascii="Times New Roman" w:hAnsi="Times New Roman"/>
        </w:rPr>
        <w:t>4.1.3 popis vlastníckej štruktúry a spôsob vykonávania kontroly pred koncentráciou u každého účastníka koncentrácie a informáciu o povahe kontroly, o tom, či ide o spoločnú alebo výlučnú kontrolu podnikateľov podľa predchádzajúcich bodov a na základe akých skutočností je kontrola vykonávaná v nadväznosti na § 9 ods. 4 zákona.</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r w:rsidRPr="00F615EC">
        <w:rPr>
          <w:rFonts w:ascii="Times New Roman" w:hAnsi="Times New Roman"/>
        </w:rPr>
        <w:t>4.2</w:t>
        <w:tab/>
        <w:t xml:space="preserve"> Oznamovateľ predloží zoznam s uvedením obchodného mena a sídla všetkých ostatných podnikateľov pôsobiacich na ovplyvnených trhoch a ďalších trhoch, ktoré môžu byť koncentráciou dotknuté, v ktorých má účastník koncentrácie alebo podnikateľ podľa bodu 4.1 podiel na základnom imaní alebo na hlasovacích právach najmenej 10 %, či už jednotlivo, alebo spoločne, s uvedením výšky podielu a toho, komu tento podiel patrí.</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r w:rsidRPr="00F615EC">
        <w:rPr>
          <w:rFonts w:ascii="Times New Roman" w:hAnsi="Times New Roman"/>
        </w:rPr>
        <w:t>4.3 Za každého účastníka koncentrácie a podnikateľa podľa bodu 4.1 oznamovateľ uvedie:</w:t>
      </w:r>
    </w:p>
    <w:p w:rsidR="009709CE" w:rsidRPr="00F615EC" w:rsidP="009709CE">
      <w:pPr>
        <w:bidi w:val="0"/>
        <w:rPr>
          <w:rFonts w:ascii="Times New Roman" w:hAnsi="Times New Roman"/>
        </w:rPr>
      </w:pPr>
      <w:r w:rsidRPr="00F615EC">
        <w:rPr>
          <w:rFonts w:ascii="Times New Roman" w:hAnsi="Times New Roman"/>
        </w:rPr>
        <w:t>4.3.1 zoznam osôb (meno, priezvisko a bydlisko), ktoré sú jeho štatutárnym orgánom, členmi štatutárneho orgánu, členmi dozornej rady alebo členmi riadiaceho orgánu a sú súčasne štatutárnym orgánom, členmi štatutárneho orgánu, členmi dozornej rady alebo členmi riadiaceho orgánu iného podnikateľa pôsobiaceho na ovplyvnených trhoch alebo ďalších trhoch, ktoré môžu byť koncentráciou dotknuté,</w:t>
      </w:r>
    </w:p>
    <w:p w:rsidR="009709CE" w:rsidRPr="00F615EC" w:rsidP="009709CE">
      <w:pPr>
        <w:bidi w:val="0"/>
        <w:rPr>
          <w:rFonts w:ascii="Times New Roman" w:hAnsi="Times New Roman"/>
        </w:rPr>
      </w:pPr>
      <w:r w:rsidRPr="00F615EC">
        <w:rPr>
          <w:rFonts w:ascii="Times New Roman" w:hAnsi="Times New Roman"/>
        </w:rPr>
        <w:t>4.3.2 funkciu, ktorú osoba podľa 4.3.1 vykonáva u iného podnikateľa, a údaje o tomto podnikateľovi v rozsahu obchodné meno, sídlo a kontaktné údaje.</w:t>
      </w:r>
    </w:p>
    <w:p w:rsidR="009709CE" w:rsidRPr="00F615EC" w:rsidP="009709CE">
      <w:pPr>
        <w:bidi w:val="0"/>
        <w:rPr>
          <w:rFonts w:ascii="Times New Roman" w:hAnsi="Times New Roman"/>
        </w:rPr>
      </w:pPr>
    </w:p>
    <w:p w:rsidR="009709CE" w:rsidRPr="00F615EC" w:rsidP="009709CE">
      <w:pPr>
        <w:pStyle w:val="ListParagraph"/>
        <w:numPr>
          <w:ilvl w:val="1"/>
          <w:numId w:val="20"/>
        </w:numPr>
        <w:bidi w:val="0"/>
        <w:rPr>
          <w:rFonts w:ascii="Times New Roman" w:hAnsi="Times New Roman" w:cs="Times New Roman"/>
        </w:rPr>
      </w:pPr>
      <w:r w:rsidRPr="00F615EC">
        <w:rPr>
          <w:rFonts w:ascii="Times New Roman" w:hAnsi="Times New Roman" w:cs="Times New Roman"/>
        </w:rPr>
        <w:t xml:space="preserve">  Oznamovateľ uvedie tiež informáciu o navrhovanej alebo predpokladanej vlastníckej štruktúre a spôsobe vykonávania kontroly po ukončení procesu koncentrácie.</w:t>
      </w:r>
    </w:p>
    <w:p w:rsidR="009709CE" w:rsidRPr="00F615EC" w:rsidP="009709CE">
      <w:pPr>
        <w:bidi w:val="0"/>
        <w:jc w:val="center"/>
        <w:rPr>
          <w:rFonts w:ascii="Times New Roman" w:hAnsi="Times New Roman"/>
          <w:b/>
          <w:bCs/>
          <w:u w:val="single"/>
        </w:rPr>
      </w:pPr>
      <w:r w:rsidRPr="00F615EC">
        <w:rPr>
          <w:rFonts w:ascii="Times New Roman" w:hAnsi="Times New Roman"/>
        </w:rPr>
        <w:br/>
        <w:br/>
      </w:r>
      <w:r w:rsidRPr="00F615EC">
        <w:rPr>
          <w:rFonts w:ascii="Times New Roman" w:hAnsi="Times New Roman"/>
          <w:b/>
          <w:bCs/>
          <w:u w:val="single"/>
        </w:rPr>
        <w:t>Časť 5</w:t>
      </w:r>
    </w:p>
    <w:p w:rsidR="009709CE" w:rsidRPr="00F615EC" w:rsidP="009709CE">
      <w:pPr>
        <w:pStyle w:val="ListParagraph"/>
        <w:bidi w:val="0"/>
        <w:jc w:val="center"/>
        <w:rPr>
          <w:rFonts w:ascii="Times New Roman" w:hAnsi="Times New Roman" w:cs="Times New Roman"/>
          <w:b/>
          <w:bCs/>
          <w:u w:val="single"/>
        </w:rPr>
      </w:pPr>
      <w:r w:rsidRPr="00F615EC">
        <w:rPr>
          <w:rFonts w:ascii="Times New Roman" w:hAnsi="Times New Roman" w:cs="Times New Roman"/>
          <w:b/>
          <w:bCs/>
          <w:u w:val="single"/>
        </w:rPr>
        <w:t>Všeobecné trhové informácie</w:t>
      </w:r>
    </w:p>
    <w:p w:rsidR="009709CE" w:rsidRPr="00F615EC" w:rsidP="009709CE">
      <w:pPr>
        <w:pStyle w:val="ListParagraph"/>
        <w:bidi w:val="0"/>
        <w:rPr>
          <w:rFonts w:ascii="Times New Roman" w:hAnsi="Times New Roman" w:cs="Times New Roman"/>
          <w:u w:val="single"/>
        </w:rPr>
      </w:pPr>
    </w:p>
    <w:p w:rsidR="009709CE" w:rsidRPr="00F615EC" w:rsidP="009709CE">
      <w:pPr>
        <w:bidi w:val="0"/>
        <w:rPr>
          <w:rFonts w:ascii="Times New Roman" w:hAnsi="Times New Roman"/>
        </w:rPr>
      </w:pPr>
      <w:r w:rsidRPr="00F615EC">
        <w:rPr>
          <w:rFonts w:ascii="Times New Roman" w:hAnsi="Times New Roman"/>
        </w:rPr>
        <w:t>Oznamovateľ v tejto časti uvedie:</w:t>
      </w:r>
    </w:p>
    <w:p w:rsidR="009709CE" w:rsidRPr="00F615EC" w:rsidP="009709CE">
      <w:pPr>
        <w:bidi w:val="0"/>
        <w:rPr>
          <w:rFonts w:ascii="Times New Roman" w:hAnsi="Times New Roman"/>
        </w:rPr>
      </w:pPr>
      <w:r w:rsidRPr="00F615EC">
        <w:rPr>
          <w:rFonts w:ascii="Times New Roman" w:hAnsi="Times New Roman"/>
        </w:rPr>
        <w:t>5.1 oblasti pôsobenia jednotlivých účastníkov koncentrácie a podnikateľov podľa bodu 4.1 s uvedením:</w:t>
      </w:r>
    </w:p>
    <w:p w:rsidR="009709CE" w:rsidRPr="00F615EC" w:rsidP="009709CE">
      <w:pPr>
        <w:bidi w:val="0"/>
        <w:rPr>
          <w:rFonts w:ascii="Times New Roman" w:hAnsi="Times New Roman"/>
        </w:rPr>
      </w:pPr>
      <w:r w:rsidRPr="00F615EC">
        <w:rPr>
          <w:rFonts w:ascii="Times New Roman" w:hAnsi="Times New Roman"/>
        </w:rPr>
        <w:t xml:space="preserve">5.1.1 zoznamu všetkých kategórií vyrábaných a dodávaných tovarov každým z účastníkov koncentrácie a podnikateľom podľa bodu 4.1  </w:t>
      </w:r>
    </w:p>
    <w:p w:rsidR="009709CE" w:rsidRPr="00F615EC" w:rsidP="009709CE">
      <w:pPr>
        <w:bidi w:val="0"/>
        <w:rPr>
          <w:rFonts w:ascii="Times New Roman" w:hAnsi="Times New Roman"/>
        </w:rPr>
      </w:pPr>
      <w:r w:rsidRPr="00F615EC">
        <w:rPr>
          <w:rFonts w:ascii="Times New Roman" w:hAnsi="Times New Roman"/>
        </w:rPr>
        <w:t>5.1.2 územia, na ktorom sa tovary uvedené v bode 5.1.1 vyrábajú a dodávajú.</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r w:rsidRPr="00F615EC">
        <w:rPr>
          <w:rFonts w:ascii="Times New Roman" w:hAnsi="Times New Roman"/>
        </w:rPr>
        <w:t>5.2  Na základe bodu 5.1 oznamovateľ približne vymedzí tovarové a priestorové relevantné trhy, iné ako uvedené v časti 6, ktoré zahŕňajú územie Slovenskej republiky, na ktorých pôsobia účastníci koncentrácie a podnikatelia podľa bodu 4.1.</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r w:rsidRPr="00F615EC">
        <w:rPr>
          <w:rFonts w:ascii="Times New Roman" w:hAnsi="Times New Roman"/>
        </w:rPr>
        <w:t>5.2 V prípade, ak koncentrácia vznikne založením spoločného podniku podľa § 9 ods. 5 zákona oznamovateľ uvedie informáciu o tom, na akom tovarovom a priestorovom relevantnom trhu pôsobí resp. bude pôsobiť spoločný podnik.</w:t>
      </w:r>
    </w:p>
    <w:p w:rsidR="009709CE" w:rsidRPr="00F615EC" w:rsidP="009709CE">
      <w:pPr>
        <w:bidi w:val="0"/>
        <w:rPr>
          <w:rFonts w:ascii="Times New Roman" w:hAnsi="Times New Roman"/>
        </w:rPr>
      </w:pPr>
    </w:p>
    <w:p w:rsidR="009709CE" w:rsidRPr="00F615EC" w:rsidP="009709CE">
      <w:pPr>
        <w:bidi w:val="0"/>
        <w:jc w:val="center"/>
        <w:rPr>
          <w:rFonts w:ascii="Times New Roman" w:hAnsi="Times New Roman"/>
          <w:b/>
          <w:bCs/>
          <w:u w:val="single"/>
        </w:rPr>
      </w:pPr>
    </w:p>
    <w:p w:rsidR="009709CE" w:rsidRPr="00F615EC" w:rsidP="009709CE">
      <w:pPr>
        <w:pStyle w:val="ListParagraph"/>
        <w:bidi w:val="0"/>
        <w:jc w:val="center"/>
        <w:rPr>
          <w:rFonts w:ascii="Times New Roman" w:hAnsi="Times New Roman" w:cs="Times New Roman"/>
          <w:b/>
          <w:bCs/>
          <w:u w:val="single"/>
        </w:rPr>
      </w:pPr>
    </w:p>
    <w:p w:rsidR="009709CE" w:rsidRPr="00F615EC" w:rsidP="009709CE">
      <w:pPr>
        <w:pStyle w:val="ListParagraph"/>
        <w:bidi w:val="0"/>
        <w:jc w:val="center"/>
        <w:rPr>
          <w:rFonts w:ascii="Times New Roman" w:hAnsi="Times New Roman" w:cs="Times New Roman"/>
          <w:b/>
          <w:bCs/>
          <w:u w:val="single"/>
        </w:rPr>
      </w:pPr>
      <w:r w:rsidRPr="00F615EC">
        <w:rPr>
          <w:rFonts w:ascii="Times New Roman" w:hAnsi="Times New Roman" w:cs="Times New Roman"/>
          <w:b/>
          <w:bCs/>
          <w:u w:val="single"/>
        </w:rPr>
        <w:t>Časť 6</w:t>
      </w:r>
    </w:p>
    <w:p w:rsidR="009709CE" w:rsidRPr="00F615EC" w:rsidP="009709CE">
      <w:pPr>
        <w:pStyle w:val="ListParagraph"/>
        <w:bidi w:val="0"/>
        <w:jc w:val="center"/>
        <w:rPr>
          <w:rFonts w:ascii="Times New Roman" w:hAnsi="Times New Roman" w:cs="Times New Roman"/>
          <w:b/>
          <w:bCs/>
          <w:u w:val="single"/>
        </w:rPr>
      </w:pPr>
      <w:r w:rsidRPr="00F615EC">
        <w:rPr>
          <w:rFonts w:ascii="Times New Roman" w:hAnsi="Times New Roman" w:cs="Times New Roman"/>
          <w:b/>
          <w:bCs/>
          <w:u w:val="single"/>
        </w:rPr>
        <w:t>Vymedzenie ovplyvnených trhov a ďalších trhov, ktoré môžu byť koncentráciou dotknuté</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r w:rsidRPr="00F615EC">
        <w:rPr>
          <w:rFonts w:ascii="Times New Roman" w:hAnsi="Times New Roman"/>
        </w:rPr>
        <w:t xml:space="preserve">6.1 Oznamovateľ uvedie v oznámení </w:t>
      </w:r>
      <w:r>
        <w:rPr>
          <w:rFonts w:ascii="Times New Roman" w:hAnsi="Times New Roman"/>
        </w:rPr>
        <w:t>o</w:t>
      </w:r>
      <w:r w:rsidRPr="00F615EC">
        <w:rPr>
          <w:rFonts w:ascii="Times New Roman" w:hAnsi="Times New Roman"/>
        </w:rPr>
        <w:t xml:space="preserve">vplyvnené trhy, ktorými sú všetky tovarové a priestorové relevantné trhy vymedzené v súlade s § 3 ods. </w:t>
      </w:r>
      <w:r>
        <w:rPr>
          <w:rFonts w:ascii="Times New Roman" w:hAnsi="Times New Roman"/>
        </w:rPr>
        <w:t>2 až 5</w:t>
      </w:r>
      <w:r w:rsidRPr="00F615EC">
        <w:rPr>
          <w:rFonts w:ascii="Times New Roman" w:hAnsi="Times New Roman"/>
        </w:rPr>
        <w:t xml:space="preserve"> zákona, ktoré zahŕňajú Slovenskú republiku alebo jej časť, kde:</w:t>
      </w:r>
    </w:p>
    <w:p w:rsidR="009709CE" w:rsidRPr="00F615EC" w:rsidP="009709CE">
      <w:pPr>
        <w:bidi w:val="0"/>
        <w:rPr>
          <w:rFonts w:ascii="Times New Roman" w:hAnsi="Times New Roman"/>
        </w:rPr>
      </w:pPr>
      <w:r w:rsidRPr="00F615EC">
        <w:rPr>
          <w:rFonts w:ascii="Times New Roman" w:hAnsi="Times New Roman"/>
        </w:rPr>
        <w:t>6.1.1 dvaja alebo viacerí účastníci koncentrácie alebo podnikatelia podľa bodu 4.1 pôsobia na rovnakom relevantnom trhu a koncentrácia povedie k spoločnému trhovému podielu 15 % alebo viac alebo</w:t>
      </w:r>
    </w:p>
    <w:p w:rsidR="009709CE" w:rsidRPr="00F615EC" w:rsidP="009709CE">
      <w:pPr>
        <w:bidi w:val="0"/>
        <w:rPr>
          <w:rFonts w:ascii="Times New Roman" w:hAnsi="Times New Roman"/>
        </w:rPr>
      </w:pPr>
      <w:r w:rsidRPr="00F615EC">
        <w:rPr>
          <w:rFonts w:ascii="Times New Roman" w:hAnsi="Times New Roman"/>
        </w:rPr>
        <w:t>6.1.2 jeden alebo viacerí účastníci koncentrácie alebo podnikatelia podľa bodu 4.1 pôsobia na relevantnom trhu, ktorý je trhom dodávok alebo trhom odbytu vo vzťahu k relevantnému trhu, na ktorom pôsobí akýkoľvek iný účastník koncentrácie alebo podnikateľ podľa bodu 4.1 a ktorýkoľvek z ich individuálnych alebo spoločných trhových podielov na ktoromkoľvek z týchto relevantných trhov je 30% alebo viac bez ohľadu na to, či medzi nimi je, alebo nie je dodávateľsko-odberateľský vzťah.</w:t>
      </w:r>
    </w:p>
    <w:p w:rsidR="009709CE" w:rsidRPr="005247DA" w:rsidP="009709CE">
      <w:pPr>
        <w:bidi w:val="0"/>
        <w:rPr>
          <w:rFonts w:ascii="Times New Roman" w:hAnsi="Times New Roman"/>
        </w:rPr>
      </w:pPr>
      <w:r>
        <w:rPr>
          <w:rFonts w:ascii="Times New Roman" w:hAnsi="Times New Roman"/>
        </w:rPr>
        <w:t>(ďalej len „ovplyvnené trhy“)</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r w:rsidRPr="00F615EC">
        <w:rPr>
          <w:rFonts w:ascii="Times New Roman" w:hAnsi="Times New Roman"/>
        </w:rPr>
        <w:t xml:space="preserve">6.2. Oznamovateľ uvedie vymedzenie ovplyvnených trhov aj na základe všetkých  prijateľných alternatív vymedzenia tovarových a priestorových relevantných trhov, ktoré prichádzajú do úvahy. </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r w:rsidRPr="00F615EC">
        <w:rPr>
          <w:rFonts w:ascii="Times New Roman" w:hAnsi="Times New Roman"/>
        </w:rPr>
        <w:t xml:space="preserve">6.3. Oznamovateľ uvedie v oznámení </w:t>
      </w:r>
      <w:r>
        <w:rPr>
          <w:rFonts w:ascii="Times New Roman" w:hAnsi="Times New Roman"/>
        </w:rPr>
        <w:t>ď</w:t>
      </w:r>
      <w:r w:rsidRPr="00F615EC">
        <w:rPr>
          <w:rFonts w:ascii="Times New Roman" w:hAnsi="Times New Roman"/>
        </w:rPr>
        <w:t xml:space="preserve">alšie trhy, ktoré môžu byť koncentráciou dotknuté, ktorými sú všetky tovarové a priestorové relevantné trhy vymedzené v súlade s § 3 ods. </w:t>
      </w:r>
      <w:r>
        <w:rPr>
          <w:rFonts w:ascii="Times New Roman" w:hAnsi="Times New Roman"/>
        </w:rPr>
        <w:t>2 až 5</w:t>
      </w:r>
      <w:r w:rsidRPr="00F615EC">
        <w:rPr>
          <w:rFonts w:ascii="Times New Roman" w:hAnsi="Times New Roman"/>
        </w:rPr>
        <w:t xml:space="preserve"> zákona, ktoré zahŕňajú Slovenskú republiku alebo jej časť, kde:</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r w:rsidRPr="00F615EC">
        <w:rPr>
          <w:rFonts w:ascii="Times New Roman" w:hAnsi="Times New Roman"/>
        </w:rPr>
        <w:t>6.3.1 ktorýkoľvek z účastníkov koncentrácie alebo podnikateľov podľa bodu 4.1 má podiel na trhu vyšší než 30 % a súčasne ktorýkoľvek iný účastník koncentrácie alebo podnikateľ podľa bodu 4.1 je potenciálnym konkurentom na tomto trhu. Podnikateľa je  možné považovať za potenciálneho konkurenta najmä v prípade, ak má plány na vstup na tento trh alebo ak v priebehu posledných troch rokov vypracoval alebo uskutočňoval také plány alebo</w:t>
      </w:r>
    </w:p>
    <w:p w:rsidR="009709CE" w:rsidRPr="00F615EC" w:rsidP="009709CE">
      <w:pPr>
        <w:bidi w:val="0"/>
        <w:rPr>
          <w:rFonts w:ascii="Times New Roman" w:hAnsi="Times New Roman"/>
        </w:rPr>
      </w:pPr>
      <w:r w:rsidRPr="00F615EC">
        <w:rPr>
          <w:rFonts w:ascii="Times New Roman" w:hAnsi="Times New Roman"/>
        </w:rPr>
        <w:t>6.3.2 ktorýkoľvek z účastníkov koncentrácie alebo podnikateľov podľa bodu 4.1má podiel na trhu vyšší než 30% a súčasne ktorýkoľvek iný účastník koncentrácie alebo podnikateľ podľa bodu 4.1 vlastní dôležité práva duševného vlastníctva pre tento trh alebo</w:t>
      </w:r>
    </w:p>
    <w:p w:rsidR="009709CE" w:rsidRPr="00F615EC" w:rsidP="009709CE">
      <w:pPr>
        <w:bidi w:val="0"/>
        <w:rPr>
          <w:rFonts w:ascii="Times New Roman" w:hAnsi="Times New Roman"/>
        </w:rPr>
      </w:pPr>
      <w:r w:rsidRPr="00F615EC">
        <w:rPr>
          <w:rFonts w:ascii="Times New Roman" w:hAnsi="Times New Roman"/>
        </w:rPr>
        <w:t>6.3.3 pôsobí aspoň jeden z účastníkov koncentrácie alebo z podnikateľov podľa bodu 4.1, ak súčasne akýkoľvek iný účastník koncentrácie alebo podnikateľ podľa bodu 4.1 bez ohľadu na priestorové vymedzenie relevantného trhu pôsobí na úzko súvisiacom relevantnom trhu, ak ich individuálny alebo spoločný podiel na ktoromkoľvek z týchto trhov je 30% alebo viac; tovarové trhy úzko súvisia, ak sú tovary komplementárne alebo sú obvykle kupované rovnakou skupinou odberateľov na rovnaký účel použitia.</w:t>
      </w:r>
    </w:p>
    <w:p w:rsidR="009709CE" w:rsidP="009709CE">
      <w:pPr>
        <w:bidi w:val="0"/>
        <w:rPr>
          <w:rFonts w:ascii="Times New Roman" w:hAnsi="Times New Roman"/>
        </w:rPr>
      </w:pPr>
      <w:r>
        <w:rPr>
          <w:rFonts w:ascii="Times New Roman" w:hAnsi="Times New Roman"/>
        </w:rPr>
        <w:t>(ďalej len „ďalšie trhy“)</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r w:rsidRPr="00F615EC">
        <w:rPr>
          <w:rFonts w:ascii="Times New Roman" w:hAnsi="Times New Roman"/>
        </w:rPr>
        <w:t xml:space="preserve">6.4. Oznamovateľ uvedie ďalšie trhy aj na základe všetkých  prijateľných alternatív vymedzenia tovarových a priestorových relevantných trhov, ktoré prichádzajú do úvahy. </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r w:rsidRPr="00F615EC">
        <w:rPr>
          <w:rFonts w:ascii="Times New Roman" w:hAnsi="Times New Roman"/>
        </w:rPr>
        <w:t>6.5 Pre každý z ovplyvnených trhov a ďalších relevantných trhov, vrátane všetkých alternatív vymedzenia ovplyvnených trhov a ďalších relevantných trhov oznamovateľ uvedie:</w:t>
      </w:r>
    </w:p>
    <w:p w:rsidR="009709CE" w:rsidRPr="00F615EC" w:rsidP="009709CE">
      <w:pPr>
        <w:pStyle w:val="ListParagraph"/>
        <w:numPr>
          <w:ilvl w:val="2"/>
          <w:numId w:val="16"/>
        </w:numPr>
        <w:bidi w:val="0"/>
        <w:rPr>
          <w:rFonts w:ascii="Times New Roman" w:hAnsi="Times New Roman" w:cs="Times New Roman"/>
        </w:rPr>
      </w:pPr>
      <w:r w:rsidRPr="00F615EC">
        <w:rPr>
          <w:rFonts w:ascii="Times New Roman" w:hAnsi="Times New Roman" w:cs="Times New Roman"/>
        </w:rPr>
        <w:t xml:space="preserve">odôvodnenie vymedzenia tovarového relevantného trhu vzhľadom na </w:t>
      </w:r>
    </w:p>
    <w:p w:rsidR="009709CE" w:rsidRPr="00F615EC" w:rsidP="009709CE">
      <w:pPr>
        <w:bidi w:val="0"/>
        <w:rPr>
          <w:rFonts w:ascii="Times New Roman" w:hAnsi="Times New Roman"/>
        </w:rPr>
      </w:pPr>
      <w:r w:rsidRPr="00F615EC">
        <w:rPr>
          <w:rFonts w:ascii="Times New Roman" w:hAnsi="Times New Roman"/>
        </w:rPr>
        <w:t>zastupiteľnosť tovarov, najmä z hľadiska ich charakteristík, ceny a účelu použitia,</w:t>
      </w:r>
    </w:p>
    <w:p w:rsidR="009709CE" w:rsidRPr="00F615EC" w:rsidP="009709CE">
      <w:pPr>
        <w:bidi w:val="0"/>
        <w:rPr>
          <w:rFonts w:ascii="Times New Roman" w:hAnsi="Times New Roman"/>
        </w:rPr>
      </w:pPr>
      <w:r w:rsidRPr="00F615EC">
        <w:rPr>
          <w:rFonts w:ascii="Times New Roman" w:hAnsi="Times New Roman"/>
        </w:rPr>
        <w:t>6.5.2 odôvodnenie vymedzenia priestorového relevantného trhu vzhľadom na oddeliteľnosť tohto územia tvoriaceho priestorový relevantný trh od iných území vzhľadom na homogénnosť súťažných podmienok na ňom.</w:t>
      </w:r>
    </w:p>
    <w:p w:rsidR="009709CE" w:rsidRPr="00F615EC" w:rsidP="009709CE">
      <w:pPr>
        <w:bidi w:val="0"/>
        <w:jc w:val="center"/>
        <w:rPr>
          <w:rFonts w:ascii="Times New Roman" w:hAnsi="Times New Roman"/>
          <w:b/>
          <w:bCs/>
          <w:u w:val="single"/>
        </w:rPr>
      </w:pPr>
      <w:r w:rsidRPr="00F615EC">
        <w:rPr>
          <w:rFonts w:ascii="Times New Roman" w:hAnsi="Times New Roman"/>
        </w:rPr>
        <w:br/>
      </w:r>
    </w:p>
    <w:p w:rsidR="009709CE" w:rsidRPr="00F615EC" w:rsidP="009709CE">
      <w:pPr>
        <w:bidi w:val="0"/>
        <w:jc w:val="center"/>
        <w:rPr>
          <w:rFonts w:ascii="Times New Roman" w:hAnsi="Times New Roman"/>
          <w:b/>
          <w:bCs/>
          <w:u w:val="single"/>
        </w:rPr>
      </w:pPr>
      <w:r w:rsidRPr="00F615EC">
        <w:rPr>
          <w:rFonts w:ascii="Times New Roman" w:hAnsi="Times New Roman"/>
          <w:b/>
          <w:bCs/>
          <w:u w:val="single"/>
        </w:rPr>
        <w:t>Časť 7</w:t>
      </w:r>
    </w:p>
    <w:p w:rsidR="009709CE" w:rsidRPr="00F615EC" w:rsidP="009709CE">
      <w:pPr>
        <w:bidi w:val="0"/>
        <w:jc w:val="center"/>
        <w:rPr>
          <w:rFonts w:ascii="Times New Roman" w:hAnsi="Times New Roman"/>
          <w:b/>
          <w:bCs/>
          <w:u w:val="single"/>
        </w:rPr>
      </w:pPr>
      <w:r w:rsidRPr="00F615EC">
        <w:rPr>
          <w:rFonts w:ascii="Times New Roman" w:hAnsi="Times New Roman"/>
          <w:b/>
          <w:bCs/>
          <w:u w:val="single"/>
        </w:rPr>
        <w:t>Údaje o ovplyvnených trhoch a ďalších trhoch, ktoré môžu byť koncentráciou dotknuté</w:t>
      </w:r>
    </w:p>
    <w:p w:rsidR="009709CE" w:rsidRPr="00F615EC" w:rsidP="009709CE">
      <w:pPr>
        <w:bidi w:val="0"/>
        <w:jc w:val="center"/>
        <w:rPr>
          <w:rFonts w:ascii="Times New Roman" w:hAnsi="Times New Roman"/>
          <w:b/>
          <w:bCs/>
          <w:u w:val="single"/>
        </w:rPr>
      </w:pPr>
    </w:p>
    <w:p w:rsidR="009709CE" w:rsidRPr="00F615EC" w:rsidP="009709CE">
      <w:pPr>
        <w:bidi w:val="0"/>
        <w:rPr>
          <w:rFonts w:ascii="Times New Roman" w:hAnsi="Times New Roman"/>
        </w:rPr>
      </w:pPr>
      <w:r w:rsidRPr="00F615EC">
        <w:rPr>
          <w:rFonts w:ascii="Times New Roman" w:hAnsi="Times New Roman"/>
        </w:rPr>
        <w:t>Pre každý z ovplyvnených trhov a ďalších trhov</w:t>
      </w:r>
      <w:r>
        <w:rPr>
          <w:rFonts w:ascii="Times New Roman" w:hAnsi="Times New Roman"/>
        </w:rPr>
        <w:t xml:space="preserve"> </w:t>
      </w:r>
      <w:r w:rsidRPr="00F615EC">
        <w:rPr>
          <w:rFonts w:ascii="Times New Roman" w:hAnsi="Times New Roman"/>
        </w:rPr>
        <w:t>vrátane všetkých alternatív vymedzenia ovplyvnených trhov a ďalších relevantných trhov, oznamovateľ uvedie za posledné tri kalendárne roky:</w:t>
      </w:r>
    </w:p>
    <w:p w:rsidR="009709CE" w:rsidRPr="00F615EC" w:rsidP="009709CE">
      <w:pPr>
        <w:bidi w:val="0"/>
        <w:rPr>
          <w:rFonts w:ascii="Times New Roman" w:hAnsi="Times New Roman"/>
        </w:rPr>
      </w:pPr>
      <w:r w:rsidRPr="00F615EC">
        <w:rPr>
          <w:rFonts w:ascii="Times New Roman" w:hAnsi="Times New Roman"/>
        </w:rPr>
        <w:br/>
        <w:t>7.1  Za každého účastníka koncentrácie a podnikateľa podľa bodu 4.1 informáciu o charaktere podnikateľskej činnosti, pobočkách, resp. organizačných zložkách, značkách a názvoch tovarov a o ochranných známkach používaných na každom z týchto relevantných trhov.</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r w:rsidRPr="00F615EC">
        <w:rPr>
          <w:rFonts w:ascii="Times New Roman" w:hAnsi="Times New Roman"/>
        </w:rPr>
        <w:t xml:space="preserve">7.2 Odhad celkovej veľkosti trhu vo finančných jednotkách a v objemových jednotkách po pripočítaní dovozu a odpočítaní vývozu s uvedením zdroja odkiaľ boli údaje čerpané, a dokumenty potvrdzujúce predložené údaje, pričom informácie rozčlení jednotlivo na dovozy  a vývozy podľa krajiny pôvodu a destinácie. </w:t>
      </w:r>
    </w:p>
    <w:p w:rsidR="009709CE" w:rsidRPr="00F615EC" w:rsidP="009709CE">
      <w:pPr>
        <w:bidi w:val="0"/>
        <w:rPr>
          <w:rFonts w:ascii="Times New Roman" w:hAnsi="Times New Roman"/>
          <w:u w:val="single"/>
        </w:rPr>
      </w:pPr>
    </w:p>
    <w:p w:rsidR="009709CE" w:rsidRPr="00F615EC" w:rsidP="009709CE">
      <w:pPr>
        <w:bidi w:val="0"/>
        <w:rPr>
          <w:rFonts w:ascii="Times New Roman" w:hAnsi="Times New Roman"/>
        </w:rPr>
      </w:pPr>
      <w:r w:rsidRPr="00F615EC">
        <w:rPr>
          <w:rFonts w:ascii="Times New Roman" w:hAnsi="Times New Roman"/>
        </w:rPr>
        <w:t>7.3 Údaj o predaji vyjadrený vo finančných jednotkách a v objemových jednotkách, ako aj odhad podielu na trhu jednotlivo pre každého z účastníkov koncentrácie a podnikateľov podľa bodu 4.1.</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r w:rsidRPr="00F615EC">
        <w:rPr>
          <w:rFonts w:ascii="Times New Roman" w:hAnsi="Times New Roman"/>
        </w:rPr>
        <w:t>7.4 Odhad podielov na trhu jednotlivých konkurentov, vrátane dovozcov, ktorí  majú podiel na trhu aspoň 5%,  s uvedením zdroja, odkiaľ boli údaje čerpané a dokumenty potvrdzujúce predložené údaje.</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r w:rsidRPr="00F615EC">
        <w:rPr>
          <w:rFonts w:ascii="Times New Roman" w:hAnsi="Times New Roman"/>
        </w:rPr>
        <w:t xml:space="preserve">7.5 Informácie o konkurentoch podľa bodu 7.4 v rozsahu obchodné meno, sídlo, prípadne miesto podnikania alebo trvalé bydlisko. </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r w:rsidRPr="00F615EC">
        <w:rPr>
          <w:rFonts w:ascii="Times New Roman" w:hAnsi="Times New Roman"/>
        </w:rPr>
        <w:t>7.6 Údaj o dovoze v objemových jednotkách a vo finančných jednotkách a súčasne informácie:</w:t>
        <w:br/>
        <w:t xml:space="preserve">7.6.1 aký je podiel jednotlivých účastníkov koncentrácie a podnikateľov podľa bodu 4.1 na </w:t>
        <w:tab/>
        <w:t xml:space="preserve">dovoze, </w:t>
        <w:br/>
        <w:t xml:space="preserve">7.6.2 aké kvóty, clá a iné prekážky obchodu existujú a aký majú vplyv na dovoz, </w:t>
        <w:br/>
        <w:t>7.6.3 aké majú dopravné náklady vplyv na dovoz s uvedením rentabilnej vzdialenosti prepravy.</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r w:rsidRPr="00F615EC">
        <w:rPr>
          <w:rFonts w:ascii="Times New Roman" w:hAnsi="Times New Roman"/>
        </w:rPr>
        <w:t>7.7  Porovnanie cenovej úrovne tovarov v Slovenskej republike s cenovou úrovňou v iných štátoch a oblastiach, kde sa tieto tovary predávajú, najmä v susedných štátoch a v členských štátoch Európskej únie.</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r w:rsidRPr="00F615EC">
        <w:rPr>
          <w:rFonts w:ascii="Times New Roman" w:hAnsi="Times New Roman"/>
        </w:rPr>
        <w:t>7.8 Odhady celkovej kapacity na jednotlivých ovplyvnených trhoch a ďalších trhoch, a údaj o kapacite účastníkov koncentrácie a podnikateľov podľa bodu 4.1 a o jej využití  a umiestnenie a kapacitu jednotlivých výrobných závodov účastníkov koncentrácie a podnikateľov podľa bodu 4.1.</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p>
    <w:p w:rsidR="009709CE" w:rsidRPr="00F615EC" w:rsidP="009709CE">
      <w:pPr>
        <w:bidi w:val="0"/>
        <w:jc w:val="center"/>
        <w:rPr>
          <w:rFonts w:ascii="Times New Roman" w:hAnsi="Times New Roman"/>
          <w:b/>
          <w:bCs/>
          <w:u w:val="single"/>
        </w:rPr>
      </w:pPr>
      <w:r w:rsidRPr="00F615EC">
        <w:rPr>
          <w:rFonts w:ascii="Times New Roman" w:hAnsi="Times New Roman"/>
          <w:b/>
          <w:bCs/>
          <w:u w:val="single"/>
        </w:rPr>
        <w:t>Časť 8</w:t>
      </w:r>
    </w:p>
    <w:p w:rsidR="009709CE" w:rsidRPr="00F615EC" w:rsidP="009709CE">
      <w:pPr>
        <w:bidi w:val="0"/>
        <w:jc w:val="center"/>
        <w:rPr>
          <w:rFonts w:ascii="Times New Roman" w:hAnsi="Times New Roman"/>
          <w:b/>
          <w:bCs/>
          <w:u w:val="single"/>
        </w:rPr>
      </w:pPr>
      <w:r w:rsidRPr="00F615EC">
        <w:rPr>
          <w:rFonts w:ascii="Times New Roman" w:hAnsi="Times New Roman"/>
          <w:b/>
          <w:bCs/>
          <w:u w:val="single"/>
        </w:rPr>
        <w:t>Všeobecné podmienky na ovplyvnených trhoch a  ďalších trhoch, ktoré môžu byť koncentráciou dotknuté</w:t>
      </w:r>
    </w:p>
    <w:p w:rsidR="009709CE" w:rsidRPr="00F615EC" w:rsidP="009709CE">
      <w:pPr>
        <w:bidi w:val="0"/>
        <w:jc w:val="center"/>
        <w:rPr>
          <w:rFonts w:ascii="Times New Roman" w:hAnsi="Times New Roman"/>
          <w:b/>
          <w:bCs/>
          <w:u w:val="single"/>
        </w:rPr>
      </w:pPr>
    </w:p>
    <w:p w:rsidR="009709CE" w:rsidRPr="00F615EC" w:rsidP="009709CE">
      <w:pPr>
        <w:bidi w:val="0"/>
        <w:jc w:val="center"/>
        <w:rPr>
          <w:rFonts w:ascii="Times New Roman" w:hAnsi="Times New Roman"/>
          <w:u w:val="single"/>
        </w:rPr>
      </w:pPr>
      <w:r w:rsidRPr="00F615EC">
        <w:rPr>
          <w:rFonts w:ascii="Times New Roman" w:hAnsi="Times New Roman"/>
          <w:u w:val="single"/>
        </w:rPr>
        <w:t>Dodávatelia</w:t>
      </w:r>
    </w:p>
    <w:p w:rsidR="009709CE" w:rsidRPr="00F615EC" w:rsidP="009709CE">
      <w:pPr>
        <w:bidi w:val="0"/>
        <w:rPr>
          <w:rFonts w:ascii="Times New Roman" w:hAnsi="Times New Roman"/>
          <w:u w:val="single"/>
        </w:rPr>
      </w:pPr>
      <w:r w:rsidRPr="00F615EC">
        <w:rPr>
          <w:rFonts w:ascii="Times New Roman" w:hAnsi="Times New Roman"/>
        </w:rPr>
        <w:t>8.1 Pre každý z ovplyvnených trhov a ďalších trhov, vrátane všetkých alternatív vymedzenia ovplyvnených trhov a ďalších relevantných trhov, oznamovateľ uvedie zoznam piatich najväčších nezávislých dodávateľov vstupov potrebných na výrobu tovarov účastníkov koncentrácie a podnikateľov podľa bodu 4.1 a údaje o nich v rozsahu:</w:t>
      </w:r>
    </w:p>
    <w:p w:rsidR="009709CE" w:rsidRPr="00F615EC" w:rsidP="009709CE">
      <w:pPr>
        <w:pStyle w:val="ListParagraph"/>
        <w:numPr>
          <w:numId w:val="13"/>
        </w:numPr>
        <w:bidi w:val="0"/>
        <w:rPr>
          <w:rFonts w:ascii="Times New Roman" w:hAnsi="Times New Roman" w:cs="Times New Roman"/>
        </w:rPr>
      </w:pPr>
      <w:r w:rsidRPr="00F615EC">
        <w:rPr>
          <w:rFonts w:ascii="Times New Roman" w:hAnsi="Times New Roman" w:cs="Times New Roman"/>
        </w:rPr>
        <w:t xml:space="preserve">obchodné meno </w:t>
      </w:r>
    </w:p>
    <w:p w:rsidR="009709CE" w:rsidRPr="00F615EC" w:rsidP="009709CE">
      <w:pPr>
        <w:pStyle w:val="ListParagraph"/>
        <w:numPr>
          <w:numId w:val="13"/>
        </w:numPr>
        <w:bidi w:val="0"/>
        <w:rPr>
          <w:rFonts w:ascii="Times New Roman" w:hAnsi="Times New Roman" w:cs="Times New Roman"/>
        </w:rPr>
      </w:pPr>
      <w:r w:rsidRPr="00F615EC">
        <w:rPr>
          <w:rFonts w:ascii="Times New Roman" w:hAnsi="Times New Roman" w:cs="Times New Roman"/>
        </w:rPr>
        <w:t xml:space="preserve">sídlo, trvalý pobyt alebo miesto podnikania, </w:t>
      </w:r>
    </w:p>
    <w:p w:rsidR="009709CE" w:rsidRPr="00F615EC" w:rsidP="009709CE">
      <w:pPr>
        <w:pStyle w:val="ListParagraph"/>
        <w:numPr>
          <w:numId w:val="13"/>
        </w:numPr>
        <w:bidi w:val="0"/>
        <w:rPr>
          <w:rFonts w:ascii="Times New Roman" w:hAnsi="Times New Roman" w:cs="Times New Roman"/>
        </w:rPr>
      </w:pPr>
      <w:r w:rsidRPr="00F615EC">
        <w:rPr>
          <w:rFonts w:ascii="Times New Roman" w:hAnsi="Times New Roman" w:cs="Times New Roman"/>
        </w:rPr>
        <w:t>kontaktnú osobu a kontaktné údaje</w:t>
      </w:r>
    </w:p>
    <w:p w:rsidR="009709CE" w:rsidRPr="00F615EC" w:rsidP="009709CE">
      <w:pPr>
        <w:pStyle w:val="ListParagraph"/>
        <w:numPr>
          <w:numId w:val="13"/>
        </w:numPr>
        <w:bidi w:val="0"/>
        <w:rPr>
          <w:rFonts w:ascii="Times New Roman" w:hAnsi="Times New Roman" w:cs="Times New Roman"/>
        </w:rPr>
      </w:pPr>
      <w:r w:rsidRPr="00F615EC">
        <w:rPr>
          <w:rFonts w:ascii="Times New Roman" w:hAnsi="Times New Roman" w:cs="Times New Roman"/>
        </w:rPr>
        <w:t xml:space="preserve">podiely nákupov od každého z týchto dodávateľov. </w:t>
      </w:r>
    </w:p>
    <w:p w:rsidR="009709CE" w:rsidRPr="00F615EC" w:rsidP="009709CE">
      <w:pPr>
        <w:pStyle w:val="ListParagraph"/>
        <w:bidi w:val="0"/>
        <w:ind w:left="360"/>
        <w:rPr>
          <w:rFonts w:ascii="Times New Roman" w:hAnsi="Times New Roman" w:cs="Times New Roman"/>
        </w:rPr>
      </w:pPr>
    </w:p>
    <w:p w:rsidR="009709CE" w:rsidRPr="00F615EC" w:rsidP="009709CE">
      <w:pPr>
        <w:bidi w:val="0"/>
        <w:jc w:val="center"/>
        <w:rPr>
          <w:rFonts w:ascii="Times New Roman" w:hAnsi="Times New Roman"/>
          <w:u w:val="single"/>
        </w:rPr>
      </w:pPr>
      <w:r w:rsidRPr="00F615EC">
        <w:rPr>
          <w:rFonts w:ascii="Times New Roman" w:hAnsi="Times New Roman"/>
          <w:u w:val="single"/>
        </w:rPr>
        <w:t>Štruktúra ponuky</w:t>
      </w:r>
    </w:p>
    <w:p w:rsidR="009709CE" w:rsidRPr="00F615EC" w:rsidP="009709CE">
      <w:pPr>
        <w:bidi w:val="0"/>
        <w:rPr>
          <w:rFonts w:ascii="Times New Roman" w:hAnsi="Times New Roman"/>
        </w:rPr>
      </w:pPr>
      <w:r w:rsidRPr="00F615EC">
        <w:rPr>
          <w:rFonts w:ascii="Times New Roman" w:hAnsi="Times New Roman"/>
        </w:rPr>
        <w:t>Oznamovateľ uvedie pre každý z ovplyvnených trhov a ďalších trhov, vrátane všetkých alternatív vymedzenia ovplyvnených trhov a ďalších relevantných trhov najmä:</w:t>
      </w:r>
    </w:p>
    <w:p w:rsidR="009709CE" w:rsidRPr="00F615EC" w:rsidP="009709CE">
      <w:pPr>
        <w:bidi w:val="0"/>
        <w:rPr>
          <w:rFonts w:ascii="Times New Roman" w:hAnsi="Times New Roman"/>
        </w:rPr>
      </w:pPr>
      <w:r w:rsidRPr="00F615EC">
        <w:rPr>
          <w:rFonts w:ascii="Times New Roman" w:hAnsi="Times New Roman"/>
        </w:rPr>
        <w:t>8.2 Informáciu o spôsobe, akým účastníci koncentrácie a podnikatelia podľa bodu 4.1 vyrábajú a predávajú tovary, najmä či sa vyrábajú lokálne, či sa ceny nastavujú na lokálnej úrovni, či predávajú cez lokálne distribučné siete.</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r w:rsidRPr="00F615EC">
        <w:rPr>
          <w:rFonts w:ascii="Times New Roman" w:hAnsi="Times New Roman"/>
        </w:rPr>
        <w:t xml:space="preserve">8.3 Informáciu o charaktere a rozsahu vertikálnej integrácie každého z účastníkov koncentrácie v porovnaní s jeho </w:t>
        <w:tab/>
        <w:t xml:space="preserve">konkurentmi. </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r w:rsidRPr="00F615EC">
        <w:rPr>
          <w:rFonts w:ascii="Times New Roman" w:hAnsi="Times New Roman"/>
        </w:rPr>
        <w:t xml:space="preserve">8.4 Opis distribučných systémov prevládajúcich na </w:t>
      </w:r>
      <w:r>
        <w:rPr>
          <w:rFonts w:ascii="Times New Roman" w:hAnsi="Times New Roman"/>
        </w:rPr>
        <w:t xml:space="preserve">týchto </w:t>
      </w:r>
      <w:r w:rsidRPr="00F615EC">
        <w:rPr>
          <w:rFonts w:ascii="Times New Roman" w:hAnsi="Times New Roman"/>
        </w:rPr>
        <w:t xml:space="preserve">trhoch, ich význam, v akom rozsahu distribúciu vykonávajú účastníci koncentrácie a podnikatelia uvedení v bode 4.1 a v akom rozsahu tretie </w:t>
        <w:tab/>
        <w:t>strany a informáciu o existencii a význame exkluzívnych distribučných zmlúv a iných typov dlhodobých zmlúv.</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r w:rsidRPr="00F615EC">
        <w:rPr>
          <w:rFonts w:ascii="Times New Roman" w:hAnsi="Times New Roman"/>
        </w:rPr>
        <w:t xml:space="preserve">8.5 Opis  sietí služieb prevládajúcich na </w:t>
      </w:r>
      <w:r>
        <w:rPr>
          <w:rFonts w:ascii="Times New Roman" w:hAnsi="Times New Roman"/>
        </w:rPr>
        <w:t xml:space="preserve">týchto </w:t>
      </w:r>
      <w:r w:rsidRPr="00F615EC">
        <w:rPr>
          <w:rFonts w:ascii="Times New Roman" w:hAnsi="Times New Roman"/>
        </w:rPr>
        <w:t>trhoch, najmä služieb týkajúcich sa opráv a údržby, ich významu a v akom rozsahu takéto služby vykonávajú účastníci koncentrácie a podnikatelia uvedení v bode 4.1 a v akom rozsahu tretie strany.</w:t>
      </w:r>
    </w:p>
    <w:p w:rsidR="009709CE" w:rsidRPr="00F615EC" w:rsidP="009709CE">
      <w:pPr>
        <w:bidi w:val="0"/>
        <w:rPr>
          <w:rFonts w:ascii="Times New Roman" w:hAnsi="Times New Roman"/>
        </w:rPr>
      </w:pPr>
    </w:p>
    <w:p w:rsidR="009709CE" w:rsidRPr="00F615EC" w:rsidP="009709CE">
      <w:pPr>
        <w:bidi w:val="0"/>
        <w:jc w:val="center"/>
        <w:rPr>
          <w:rFonts w:ascii="Times New Roman" w:hAnsi="Times New Roman"/>
          <w:u w:val="single"/>
        </w:rPr>
      </w:pPr>
      <w:r w:rsidRPr="00F615EC">
        <w:rPr>
          <w:rFonts w:ascii="Times New Roman" w:hAnsi="Times New Roman"/>
          <w:u w:val="single"/>
        </w:rPr>
        <w:t>Štruktúra  dopytu</w:t>
      </w:r>
    </w:p>
    <w:p w:rsidR="009709CE" w:rsidRPr="00F615EC" w:rsidP="009709CE">
      <w:pPr>
        <w:bidi w:val="0"/>
        <w:rPr>
          <w:rFonts w:ascii="Times New Roman" w:hAnsi="Times New Roman"/>
        </w:rPr>
      </w:pPr>
      <w:r w:rsidRPr="00F615EC">
        <w:rPr>
          <w:rFonts w:ascii="Times New Roman" w:hAnsi="Times New Roman"/>
        </w:rPr>
        <w:br/>
        <w:t>Oznamovateľ uvedie pre každý z ovplyvnených trhov a ďalších trhov vrátane všetkých alternatív vymedzenia ovplyvnených trhov a ďalších relevantných trhov</w:t>
      </w:r>
    </w:p>
    <w:p w:rsidR="009709CE" w:rsidRPr="00F615EC" w:rsidP="009709CE">
      <w:pPr>
        <w:bidi w:val="0"/>
        <w:rPr>
          <w:rFonts w:ascii="Times New Roman" w:hAnsi="Times New Roman"/>
        </w:rPr>
      </w:pPr>
      <w:r w:rsidRPr="00F615EC">
        <w:rPr>
          <w:rFonts w:ascii="Times New Roman" w:hAnsi="Times New Roman"/>
        </w:rPr>
        <w:t xml:space="preserve">8.7 Zoznam piatich najväčších nezávislých odberateľov účastníkov koncentrácie a podnikateľov podľa bodu 4.1, a údaje v rozsahu:  </w:t>
      </w:r>
    </w:p>
    <w:p w:rsidR="009709CE" w:rsidRPr="00F615EC" w:rsidP="009709CE">
      <w:pPr>
        <w:pStyle w:val="ListParagraph"/>
        <w:numPr>
          <w:numId w:val="11"/>
        </w:numPr>
        <w:bidi w:val="0"/>
        <w:rPr>
          <w:rFonts w:ascii="Times New Roman" w:hAnsi="Times New Roman" w:cs="Times New Roman"/>
        </w:rPr>
      </w:pPr>
      <w:r w:rsidRPr="00F615EC">
        <w:rPr>
          <w:rFonts w:ascii="Times New Roman" w:hAnsi="Times New Roman" w:cs="Times New Roman"/>
        </w:rPr>
        <w:t>obchodné meno</w:t>
      </w:r>
    </w:p>
    <w:p w:rsidR="009709CE" w:rsidRPr="00F615EC" w:rsidP="009709CE">
      <w:pPr>
        <w:pStyle w:val="ListParagraph"/>
        <w:numPr>
          <w:numId w:val="11"/>
        </w:numPr>
        <w:bidi w:val="0"/>
        <w:rPr>
          <w:rFonts w:ascii="Times New Roman" w:hAnsi="Times New Roman" w:cs="Times New Roman"/>
        </w:rPr>
      </w:pPr>
      <w:r w:rsidRPr="00F615EC">
        <w:rPr>
          <w:rFonts w:ascii="Times New Roman" w:hAnsi="Times New Roman" w:cs="Times New Roman"/>
        </w:rPr>
        <w:t>sídlo</w:t>
      </w:r>
    </w:p>
    <w:p w:rsidR="009709CE" w:rsidRPr="00F615EC" w:rsidP="009709CE">
      <w:pPr>
        <w:pStyle w:val="ListParagraph"/>
        <w:numPr>
          <w:numId w:val="11"/>
        </w:numPr>
        <w:bidi w:val="0"/>
        <w:rPr>
          <w:rFonts w:ascii="Times New Roman" w:hAnsi="Times New Roman" w:cs="Times New Roman"/>
        </w:rPr>
      </w:pPr>
      <w:r w:rsidRPr="00F615EC">
        <w:rPr>
          <w:rFonts w:ascii="Times New Roman" w:hAnsi="Times New Roman" w:cs="Times New Roman"/>
        </w:rPr>
        <w:t xml:space="preserve">kontaktnú osobu a kontaktné údaje. </w:t>
      </w:r>
    </w:p>
    <w:p w:rsidR="009709CE" w:rsidRPr="00F615EC" w:rsidP="009709CE">
      <w:pPr>
        <w:pStyle w:val="ListParagraph"/>
        <w:bidi w:val="0"/>
        <w:rPr>
          <w:rFonts w:ascii="Times New Roman" w:hAnsi="Times New Roman" w:cs="Times New Roman"/>
        </w:rPr>
      </w:pPr>
    </w:p>
    <w:p w:rsidR="009709CE" w:rsidRPr="00F615EC" w:rsidP="009709CE">
      <w:pPr>
        <w:bidi w:val="0"/>
        <w:rPr>
          <w:rFonts w:ascii="Times New Roman" w:hAnsi="Times New Roman"/>
        </w:rPr>
      </w:pPr>
      <w:r w:rsidRPr="00F615EC">
        <w:rPr>
          <w:rFonts w:ascii="Times New Roman" w:hAnsi="Times New Roman"/>
        </w:rPr>
        <w:t>8.8 Podiely týchto odberateľov na celkovom predaji daných tovarov účastníkov koncentrácie a podnikateľov podľa bodu 4.1.</w:t>
      </w:r>
    </w:p>
    <w:p w:rsidR="009709CE" w:rsidRPr="00F615EC" w:rsidP="009709CE">
      <w:pPr>
        <w:bidi w:val="0"/>
        <w:rPr>
          <w:rFonts w:ascii="Times New Roman" w:hAnsi="Times New Roman"/>
        </w:rPr>
      </w:pPr>
    </w:p>
    <w:p w:rsidR="009709CE" w:rsidP="009709CE">
      <w:pPr>
        <w:bidi w:val="0"/>
        <w:rPr>
          <w:rFonts w:ascii="Times New Roman" w:hAnsi="Times New Roman"/>
        </w:rPr>
      </w:pPr>
      <w:r w:rsidRPr="00F615EC">
        <w:rPr>
          <w:rFonts w:ascii="Times New Roman" w:hAnsi="Times New Roman"/>
        </w:rPr>
        <w:t xml:space="preserve">8.9 Opis štruktúry dopytu pre každý z  trhov, </w:t>
        <w:tab/>
        <w:t xml:space="preserve">najmä </w:t>
        <w:tab/>
        <w:t>z hľadiska:</w:t>
        <w:br/>
        <w:t xml:space="preserve">8.9.1 fázy trhu, a to napríklad nábehu, expanzie, zrelosti a poklesu, </w:t>
      </w:r>
    </w:p>
    <w:p w:rsidR="009709CE" w:rsidP="009709CE">
      <w:pPr>
        <w:bidi w:val="0"/>
        <w:rPr>
          <w:rFonts w:ascii="Times New Roman" w:hAnsi="Times New Roman"/>
        </w:rPr>
      </w:pPr>
      <w:r w:rsidRPr="00F615EC">
        <w:rPr>
          <w:rFonts w:ascii="Times New Roman" w:hAnsi="Times New Roman"/>
        </w:rPr>
        <w:t xml:space="preserve">8.9.2 predpokladanej </w:t>
        <w:tab/>
        <w:t xml:space="preserve">miery </w:t>
        <w:tab/>
        <w:t xml:space="preserve">rastu </w:t>
        <w:tab/>
        <w:t xml:space="preserve">dopytu, </w:t>
        <w:br/>
        <w:t xml:space="preserve">8.9.3 významu odberateľských preferencií z hľadiska vernosti k značke, poskytovania predpredajných služieb a popredajných služieb, šírky sortimentu a sieťových efektov </w:t>
      </w:r>
    </w:p>
    <w:p w:rsidR="009709CE" w:rsidRPr="00F615EC" w:rsidP="009709CE">
      <w:pPr>
        <w:bidi w:val="0"/>
        <w:rPr>
          <w:rFonts w:ascii="Times New Roman" w:hAnsi="Times New Roman"/>
        </w:rPr>
      </w:pPr>
      <w:r w:rsidRPr="00F615EC">
        <w:rPr>
          <w:rFonts w:ascii="Times New Roman" w:hAnsi="Times New Roman"/>
        </w:rPr>
        <w:t xml:space="preserve">8.9.4 dôležitosti diferenciácie tovarov z hľadiska ich vlastností a kvality a v akej miere sú tovary vyrábané účastníkmi koncentrácie a podnikateľmi podľa bodu 4.1 blízkymi substitútmi, </w:t>
        <w:br/>
        <w:t xml:space="preserve">8.9.5  veľkosti nákladov a časových strát odberateľov spojených so zmenou dodávateľa a ich vplyv na  rozhodovanie   sa  odberateľa o zmene dodávateľa, a to z hľadiska </w:t>
      </w:r>
    </w:p>
    <w:p w:rsidR="009709CE" w:rsidRPr="00F615EC" w:rsidP="009709CE">
      <w:pPr>
        <w:bidi w:val="0"/>
        <w:rPr>
          <w:rFonts w:ascii="Times New Roman" w:hAnsi="Times New Roman"/>
        </w:rPr>
      </w:pPr>
      <w:r w:rsidRPr="00F615EC">
        <w:rPr>
          <w:rFonts w:ascii="Times New Roman" w:hAnsi="Times New Roman"/>
        </w:rPr>
        <w:t>a) existujúcich tovarov,</w:t>
      </w:r>
    </w:p>
    <w:p w:rsidR="009709CE" w:rsidRPr="00F615EC" w:rsidP="009709CE">
      <w:pPr>
        <w:bidi w:val="0"/>
        <w:rPr>
          <w:rFonts w:ascii="Times New Roman" w:hAnsi="Times New Roman"/>
        </w:rPr>
      </w:pPr>
      <w:r w:rsidRPr="00F615EC">
        <w:rPr>
          <w:rFonts w:ascii="Times New Roman" w:hAnsi="Times New Roman"/>
        </w:rPr>
        <w:t>b) nových tovarov, ktoré nahradia existujúce tovary.</w:t>
      </w:r>
    </w:p>
    <w:p w:rsidR="009709CE" w:rsidP="009709CE">
      <w:pPr>
        <w:bidi w:val="0"/>
        <w:rPr>
          <w:rFonts w:ascii="Times New Roman" w:hAnsi="Times New Roman"/>
        </w:rPr>
      </w:pPr>
      <w:r w:rsidRPr="00F615EC">
        <w:rPr>
          <w:rFonts w:ascii="Times New Roman" w:hAnsi="Times New Roman"/>
        </w:rPr>
        <w:t xml:space="preserve">8.9.6 stupňa </w:t>
        <w:tab/>
        <w:t xml:space="preserve">koncentrovanosti </w:t>
        <w:tab/>
        <w:t xml:space="preserve">odberateľov, </w:t>
        <w:br/>
        <w:t xml:space="preserve">8.9.7 rozdelenia odberateľov do skupín s opisom typického odberateľa v každej skupine, </w:t>
      </w:r>
    </w:p>
    <w:p w:rsidR="009709CE" w:rsidP="009709CE">
      <w:pPr>
        <w:bidi w:val="0"/>
        <w:rPr>
          <w:rFonts w:ascii="Times New Roman" w:hAnsi="Times New Roman"/>
        </w:rPr>
      </w:pPr>
      <w:r w:rsidRPr="00F615EC">
        <w:rPr>
          <w:rFonts w:ascii="Times New Roman" w:hAnsi="Times New Roman"/>
        </w:rPr>
        <w:t xml:space="preserve">8.9.8 spôsobu, akým  odberatelia nakupujú tovary, najmä či sa na trhu používajú obstarávacie techniky, ako napríklad vypisovanie tendrov na obstaranie tovarov. </w:t>
      </w:r>
    </w:p>
    <w:p w:rsidR="009709CE" w:rsidRPr="00F615EC" w:rsidP="009709CE">
      <w:pPr>
        <w:bidi w:val="0"/>
        <w:rPr>
          <w:rFonts w:ascii="Times New Roman" w:hAnsi="Times New Roman"/>
          <w:u w:val="single"/>
        </w:rPr>
      </w:pPr>
      <w:r w:rsidRPr="00F615EC">
        <w:rPr>
          <w:rFonts w:ascii="Times New Roman" w:hAnsi="Times New Roman"/>
        </w:rPr>
        <w:br/>
      </w:r>
    </w:p>
    <w:p w:rsidR="009709CE" w:rsidRPr="00F615EC" w:rsidP="009709CE">
      <w:pPr>
        <w:bidi w:val="0"/>
        <w:jc w:val="center"/>
        <w:rPr>
          <w:rFonts w:ascii="Times New Roman" w:hAnsi="Times New Roman"/>
          <w:u w:val="single"/>
        </w:rPr>
      </w:pPr>
      <w:r w:rsidRPr="00F615EC">
        <w:rPr>
          <w:rFonts w:ascii="Times New Roman" w:hAnsi="Times New Roman"/>
          <w:u w:val="single"/>
        </w:rPr>
        <w:t>Vstup na trh a odchod z trhu</w:t>
      </w:r>
    </w:p>
    <w:p w:rsidR="009709CE" w:rsidRPr="00F615EC" w:rsidP="009709CE">
      <w:pPr>
        <w:bidi w:val="0"/>
        <w:rPr>
          <w:rFonts w:ascii="Times New Roman" w:hAnsi="Times New Roman"/>
        </w:rPr>
      </w:pPr>
      <w:r w:rsidRPr="00F615EC">
        <w:rPr>
          <w:rFonts w:ascii="Times New Roman" w:hAnsi="Times New Roman"/>
        </w:rPr>
        <w:t>Oznamovateľ uvedie pre každý z ovplyvnených trhov a ďalších trhové vrátane všetkých alternatív vymedzenia ovplyvnených trhov a ďalších relevantných trhov,:</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r w:rsidRPr="00F615EC">
        <w:rPr>
          <w:rFonts w:ascii="Times New Roman" w:hAnsi="Times New Roman"/>
        </w:rPr>
        <w:t>8.10 informáciu, či došlo za posledných päť kalendárnych rokov k vstupu významného podnikateľa na daný trh, a ak áno súčasne:</w:t>
      </w:r>
    </w:p>
    <w:p w:rsidR="009709CE" w:rsidRPr="00F615EC" w:rsidP="009709CE">
      <w:pPr>
        <w:bidi w:val="0"/>
        <w:rPr>
          <w:rFonts w:ascii="Times New Roman" w:hAnsi="Times New Roman"/>
        </w:rPr>
      </w:pPr>
      <w:r w:rsidRPr="00F615EC">
        <w:rPr>
          <w:rFonts w:ascii="Times New Roman" w:hAnsi="Times New Roman"/>
        </w:rPr>
        <w:t>a) obchodné meno podnikateľa, ktorý vstúpil na trh</w:t>
      </w:r>
    </w:p>
    <w:p w:rsidR="009709CE" w:rsidRPr="00F615EC" w:rsidP="009709CE">
      <w:pPr>
        <w:bidi w:val="0"/>
        <w:rPr>
          <w:rFonts w:ascii="Times New Roman" w:hAnsi="Times New Roman"/>
        </w:rPr>
      </w:pPr>
      <w:r w:rsidRPr="00F615EC">
        <w:rPr>
          <w:rFonts w:ascii="Times New Roman" w:hAnsi="Times New Roman"/>
        </w:rPr>
        <w:t>b) sídlo, resp. trvalý pobyt alebo miesto podnikania ak ide o fyzickú osobu</w:t>
      </w:r>
    </w:p>
    <w:p w:rsidR="009709CE" w:rsidRPr="00F615EC" w:rsidP="009709CE">
      <w:pPr>
        <w:bidi w:val="0"/>
        <w:rPr>
          <w:rFonts w:ascii="Times New Roman" w:hAnsi="Times New Roman"/>
        </w:rPr>
      </w:pPr>
      <w:r w:rsidRPr="00F615EC">
        <w:rPr>
          <w:rFonts w:ascii="Times New Roman" w:hAnsi="Times New Roman"/>
        </w:rPr>
        <w:t>c ) odhad jeho súčasného podielu na trhu.</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r w:rsidRPr="00F615EC">
        <w:rPr>
          <w:rFonts w:ascii="Times New Roman" w:hAnsi="Times New Roman"/>
        </w:rPr>
        <w:t>8.11 informáciu, či podľa vedomosti účastníkov koncentrácie, určitý podnikateľ pravdepodobne vstúpi na trh, a ak áno súčasne:</w:t>
      </w:r>
    </w:p>
    <w:p w:rsidR="009709CE" w:rsidRPr="00F615EC" w:rsidP="009709CE">
      <w:pPr>
        <w:pStyle w:val="ListParagraph"/>
        <w:numPr>
          <w:numId w:val="12"/>
        </w:numPr>
        <w:bidi w:val="0"/>
        <w:rPr>
          <w:rFonts w:ascii="Times New Roman" w:hAnsi="Times New Roman" w:cs="Times New Roman"/>
        </w:rPr>
      </w:pPr>
      <w:r w:rsidRPr="00F615EC">
        <w:rPr>
          <w:rFonts w:ascii="Times New Roman" w:hAnsi="Times New Roman" w:cs="Times New Roman"/>
        </w:rPr>
        <w:t xml:space="preserve">obchodné meno potenciálneho vstupujúceho na trh </w:t>
      </w:r>
    </w:p>
    <w:p w:rsidR="009709CE" w:rsidRPr="00F615EC" w:rsidP="009709CE">
      <w:pPr>
        <w:pStyle w:val="ListParagraph"/>
        <w:numPr>
          <w:numId w:val="12"/>
        </w:numPr>
        <w:bidi w:val="0"/>
        <w:rPr>
          <w:rFonts w:ascii="Times New Roman" w:hAnsi="Times New Roman" w:cs="Times New Roman"/>
        </w:rPr>
      </w:pPr>
      <w:r w:rsidRPr="00F615EC">
        <w:rPr>
          <w:rFonts w:ascii="Times New Roman" w:hAnsi="Times New Roman" w:cs="Times New Roman"/>
        </w:rPr>
        <w:t>sídlo, resp. trvalý pobyt alebo miesto podnikania ak ide o fyzickú osobu</w:t>
      </w:r>
    </w:p>
    <w:p w:rsidR="009709CE" w:rsidRPr="00F615EC" w:rsidP="009709CE">
      <w:pPr>
        <w:pStyle w:val="ListParagraph"/>
        <w:numPr>
          <w:numId w:val="12"/>
        </w:numPr>
        <w:bidi w:val="0"/>
        <w:rPr>
          <w:rFonts w:ascii="Times New Roman" w:hAnsi="Times New Roman" w:cs="Times New Roman"/>
        </w:rPr>
      </w:pPr>
      <w:r w:rsidRPr="00F615EC">
        <w:rPr>
          <w:rFonts w:ascii="Times New Roman" w:hAnsi="Times New Roman" w:cs="Times New Roman"/>
        </w:rPr>
        <w:t xml:space="preserve"> odhadovaný  čas, kedy ku vstupu na trh pravdepodobne dôjde, </w:t>
      </w:r>
    </w:p>
    <w:p w:rsidR="009709CE" w:rsidRPr="00F615EC" w:rsidP="009709CE">
      <w:pPr>
        <w:pStyle w:val="ListParagraph"/>
        <w:numPr>
          <w:numId w:val="12"/>
        </w:numPr>
        <w:bidi w:val="0"/>
        <w:rPr>
          <w:rFonts w:ascii="Times New Roman" w:hAnsi="Times New Roman" w:cs="Times New Roman"/>
        </w:rPr>
      </w:pPr>
      <w:r w:rsidRPr="00F615EC">
        <w:rPr>
          <w:rFonts w:ascii="Times New Roman" w:hAnsi="Times New Roman" w:cs="Times New Roman"/>
        </w:rPr>
        <w:t>zdôvodnenie, prečo je vstup daného podnikateľa na trh pravdepodobný</w:t>
      </w:r>
    </w:p>
    <w:p w:rsidR="009709CE" w:rsidRPr="00F615EC" w:rsidP="009709CE">
      <w:pPr>
        <w:pStyle w:val="ListParagraph"/>
        <w:bidi w:val="0"/>
        <w:ind w:left="360"/>
        <w:rPr>
          <w:rFonts w:ascii="Times New Roman" w:hAnsi="Times New Roman" w:cs="Times New Roman"/>
        </w:rPr>
      </w:pPr>
    </w:p>
    <w:p w:rsidR="009709CE" w:rsidRPr="00F615EC" w:rsidP="009709CE">
      <w:pPr>
        <w:bidi w:val="0"/>
        <w:rPr>
          <w:rFonts w:ascii="Times New Roman" w:hAnsi="Times New Roman"/>
        </w:rPr>
      </w:pPr>
      <w:r w:rsidRPr="00F615EC">
        <w:rPr>
          <w:rFonts w:ascii="Times New Roman" w:hAnsi="Times New Roman"/>
        </w:rPr>
        <w:t xml:space="preserve">8.12 vymedzenie faktorov  ovplyvňujúcich vstup na každý z  trhov, </w:t>
        <w:tab/>
        <w:t xml:space="preserve">najmä: </w:t>
        <w:br/>
        <w:t xml:space="preserve">8.12.1 informáciu o celkových náklady na vstup na trh, najmä na výskum a vývoj, vytvorenie distribučnej siete, vytvorenie siete na poskytovanie služieb a údržby, na propagáciu a reklamu, ktoré by museli byť vynaložené, aby na trhu začal pôsobiť konkurencieschopný podnikateľ, s odhadom výšky trhového podielu kto by mal konkurent získať, aby bol považovaný za konkurencieschopného, </w:t>
      </w:r>
    </w:p>
    <w:p w:rsidR="009709CE" w:rsidP="009709CE">
      <w:pPr>
        <w:bidi w:val="0"/>
        <w:rPr>
          <w:rFonts w:ascii="Times New Roman" w:hAnsi="Times New Roman"/>
        </w:rPr>
      </w:pPr>
      <w:r w:rsidRPr="00F615EC">
        <w:rPr>
          <w:rFonts w:ascii="Times New Roman" w:hAnsi="Times New Roman"/>
        </w:rPr>
        <w:t xml:space="preserve">8.12.2  právne a regulačné bariéry vstupu na trh, najmä potrebu získania rôznych povolení, </w:t>
        <w:tab/>
        <w:t xml:space="preserve">požiadaviek </w:t>
        <w:tab/>
        <w:t xml:space="preserve">na </w:t>
        <w:tab/>
        <w:t xml:space="preserve">štandardizáciu, </w:t>
        <w:br/>
        <w:t>8.12.3 obmedzenia tvorené existenciou patentov, výrobno-technických a obchodných poznatkov a informácií, ktoré sú výsledkom tvorivej činnosti a skúseností podnikateľa (ďalej len "know-how") a inými právami duševného vlastníctva a obmedzenia vyplývajúce z udeľovania licencií na takéto práva,</w:t>
      </w:r>
    </w:p>
    <w:p w:rsidR="009709CE" w:rsidRPr="00F615EC" w:rsidP="009709CE">
      <w:pPr>
        <w:bidi w:val="0"/>
        <w:rPr>
          <w:rFonts w:ascii="Times New Roman" w:hAnsi="Times New Roman"/>
        </w:rPr>
      </w:pPr>
      <w:r w:rsidRPr="00F615EC">
        <w:rPr>
          <w:rFonts w:ascii="Times New Roman" w:hAnsi="Times New Roman"/>
        </w:rPr>
        <w:t xml:space="preserve">8.12.4  rozsah v akom účastník koncentrácie a podnikatelia podľa bodu 4.1 sú majiteľmi, poskytovateľmi alebo nadobúdateľmi licencií na patenty, know-how alebo iných práv duševného </w:t>
        <w:tab/>
        <w:t xml:space="preserve">vlastníctva, </w:t>
        <w:br/>
        <w:t xml:space="preserve">8.12.5 význam úspor z rozsahu a sortimentu a sieťové efekty pre výrobu alebo distribúciu tovarov, </w:t>
        <w:br/>
        <w:t>8.12.6 prístup k zdrojom dodávok vrátane prístupu k nevyhnutnej infraštruktúre</w:t>
      </w:r>
    </w:p>
    <w:p w:rsidR="009709CE" w:rsidRPr="00F615EC" w:rsidP="009709CE">
      <w:pPr>
        <w:bidi w:val="0"/>
        <w:rPr>
          <w:rFonts w:ascii="Times New Roman" w:hAnsi="Times New Roman"/>
        </w:rPr>
      </w:pPr>
      <w:r w:rsidRPr="00F615EC">
        <w:rPr>
          <w:rFonts w:ascii="Times New Roman" w:hAnsi="Times New Roman"/>
        </w:rPr>
        <w:t xml:space="preserve">8.12.7 bariéry prístupu k zákazníkom, ktoré vyplývajú napríklad z potreby certifikácie tovarov alebo dôležitosti reputácie, </w:t>
      </w:r>
    </w:p>
    <w:p w:rsidR="009709CE" w:rsidRPr="00F615EC" w:rsidP="009709CE">
      <w:pPr>
        <w:bidi w:val="0"/>
        <w:rPr>
          <w:rFonts w:ascii="Times New Roman" w:hAnsi="Times New Roman"/>
        </w:rPr>
      </w:pPr>
      <w:r w:rsidRPr="00F615EC">
        <w:rPr>
          <w:rFonts w:ascii="Times New Roman" w:hAnsi="Times New Roman"/>
        </w:rPr>
        <w:t>8.13 informáciu, či účastníci koncentrácie a podnikatelia podľa bodu 4.1, ako aj konkurenti:</w:t>
      </w:r>
    </w:p>
    <w:p w:rsidR="009709CE" w:rsidRPr="00F615EC" w:rsidP="009709CE">
      <w:pPr>
        <w:bidi w:val="0"/>
        <w:rPr>
          <w:rFonts w:ascii="Times New Roman" w:hAnsi="Times New Roman"/>
        </w:rPr>
      </w:pPr>
      <w:r w:rsidRPr="00F615EC">
        <w:rPr>
          <w:rFonts w:ascii="Times New Roman" w:hAnsi="Times New Roman"/>
        </w:rPr>
        <w:t>8.13.1 majú tovary, ktoré ešte neboli uvedené na trh, ale ktoré sa nachádzajú v najvyššom štádiu vývoja,</w:t>
      </w:r>
    </w:p>
    <w:p w:rsidR="009709CE" w:rsidRPr="00F615EC" w:rsidP="009709CE">
      <w:pPr>
        <w:bidi w:val="0"/>
        <w:rPr>
          <w:rFonts w:ascii="Times New Roman" w:hAnsi="Times New Roman"/>
        </w:rPr>
      </w:pPr>
      <w:r w:rsidRPr="00F615EC">
        <w:rPr>
          <w:rFonts w:ascii="Times New Roman" w:hAnsi="Times New Roman"/>
        </w:rPr>
        <w:t xml:space="preserve"> 8.13.2 majú rozpracované tovary, ktoré budú pravdepodobne uvedené na trh v najbližšom období, alebo </w:t>
      </w:r>
    </w:p>
    <w:p w:rsidR="009709CE" w:rsidRPr="00F615EC" w:rsidP="009709CE">
      <w:pPr>
        <w:bidi w:val="0"/>
        <w:rPr>
          <w:rFonts w:ascii="Times New Roman" w:hAnsi="Times New Roman"/>
        </w:rPr>
      </w:pPr>
      <w:r w:rsidRPr="00F615EC">
        <w:rPr>
          <w:rFonts w:ascii="Times New Roman" w:hAnsi="Times New Roman"/>
        </w:rPr>
        <w:t>8.13.3 majú plány na rozšírenie výrobnej alebo predajnej kapacity,</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r w:rsidRPr="00F615EC">
        <w:rPr>
          <w:rFonts w:ascii="Times New Roman" w:hAnsi="Times New Roman"/>
        </w:rPr>
        <w:t>8.14 ak sú naplnené podmienky podľa niektorého z bodov 8.13.1 až 8.13.3  zároveň aj odhad plánovaného predaja predmetných tovarov a trhového podielu za najbližších tri až päť kalendárnych rokov.</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r w:rsidRPr="00F615EC">
        <w:rPr>
          <w:rFonts w:ascii="Times New Roman" w:hAnsi="Times New Roman"/>
        </w:rPr>
        <w:t>8.15 informáciu, či došlo za posledných päť kalendárnych rokov k odchodu určitého podnikateľa z  trhu. Ak áno, súčasne uvedie:</w:t>
      </w:r>
    </w:p>
    <w:p w:rsidR="009709CE" w:rsidRPr="00F615EC" w:rsidP="009709CE">
      <w:pPr>
        <w:bidi w:val="0"/>
        <w:rPr>
          <w:rFonts w:ascii="Times New Roman" w:hAnsi="Times New Roman"/>
        </w:rPr>
      </w:pPr>
      <w:r w:rsidRPr="00F615EC">
        <w:rPr>
          <w:rFonts w:ascii="Times New Roman" w:hAnsi="Times New Roman"/>
        </w:rPr>
        <w:t>a) identifikáciu tohto podnikateľa s uvedením jeho obchodného mena a sídla</w:t>
      </w:r>
    </w:p>
    <w:p w:rsidR="009709CE" w:rsidRPr="00F615EC" w:rsidP="009709CE">
      <w:pPr>
        <w:bidi w:val="0"/>
        <w:rPr>
          <w:rFonts w:ascii="Times New Roman" w:hAnsi="Times New Roman"/>
        </w:rPr>
      </w:pPr>
      <w:r w:rsidRPr="00F615EC">
        <w:rPr>
          <w:rFonts w:ascii="Times New Roman" w:hAnsi="Times New Roman"/>
        </w:rPr>
        <w:t>b) odhad trhového podielu tohto podnikateľa v roku predošlom jeho odchodu z trhu.</w:t>
      </w:r>
    </w:p>
    <w:p w:rsidR="009709CE" w:rsidRPr="00F615EC" w:rsidP="009709CE">
      <w:pPr>
        <w:bidi w:val="0"/>
        <w:rPr>
          <w:rFonts w:ascii="Times New Roman" w:hAnsi="Times New Roman"/>
        </w:rPr>
      </w:pPr>
    </w:p>
    <w:p w:rsidR="009709CE" w:rsidRPr="00F615EC" w:rsidP="009709CE">
      <w:pPr>
        <w:bidi w:val="0"/>
        <w:jc w:val="center"/>
        <w:rPr>
          <w:rFonts w:ascii="Times New Roman" w:hAnsi="Times New Roman"/>
        </w:rPr>
      </w:pPr>
    </w:p>
    <w:p w:rsidR="009709CE" w:rsidRPr="00F615EC" w:rsidP="009709CE">
      <w:pPr>
        <w:pStyle w:val="ListParagraph"/>
        <w:bidi w:val="0"/>
        <w:jc w:val="center"/>
        <w:rPr>
          <w:rFonts w:ascii="Times New Roman" w:hAnsi="Times New Roman" w:cs="Times New Roman"/>
          <w:u w:val="single"/>
        </w:rPr>
      </w:pPr>
      <w:r w:rsidRPr="00F615EC">
        <w:rPr>
          <w:rFonts w:ascii="Times New Roman" w:hAnsi="Times New Roman" w:cs="Times New Roman"/>
          <w:u w:val="single"/>
        </w:rPr>
        <w:t>Výskum a vývoj</w:t>
      </w:r>
    </w:p>
    <w:p w:rsidR="009709CE" w:rsidRPr="00F615EC" w:rsidP="009709CE">
      <w:pPr>
        <w:pStyle w:val="ListParagraph"/>
        <w:bidi w:val="0"/>
        <w:jc w:val="center"/>
        <w:rPr>
          <w:rFonts w:ascii="Times New Roman" w:hAnsi="Times New Roman" w:cs="Times New Roman"/>
          <w:u w:val="single"/>
        </w:rPr>
      </w:pPr>
    </w:p>
    <w:p w:rsidR="009709CE" w:rsidRPr="00F615EC" w:rsidP="009709CE">
      <w:pPr>
        <w:bidi w:val="0"/>
        <w:rPr>
          <w:rFonts w:ascii="Times New Roman" w:hAnsi="Times New Roman"/>
        </w:rPr>
      </w:pPr>
      <w:r w:rsidRPr="00F615EC">
        <w:rPr>
          <w:rFonts w:ascii="Times New Roman" w:hAnsi="Times New Roman"/>
        </w:rPr>
        <w:t xml:space="preserve">8.16 Oznamovateľ uvedie, nakoľko dôležitý je výskum a vývoj pre schopnosť podnikateľa dlhodobo konkurovať na ovplyvnenom trhu a ďalšom trhu, vrátane všetkých alternatív vymedzenia ovplyvnených trhov a ďalších relevantných trhov a popis charakteru výskumu a vývoja </w:t>
        <w:tab/>
        <w:t xml:space="preserve">vykonávaného </w:t>
        <w:tab/>
        <w:t xml:space="preserve">účastníkmi </w:t>
        <w:tab/>
        <w:t xml:space="preserve">koncentrácie alebo podnikateľmi podľa bodu 4.1, </w:t>
        <w:tab/>
        <w:t>pričom sa vezmú do úvahy:</w:t>
      </w:r>
    </w:p>
    <w:p w:rsidR="009709CE" w:rsidRPr="00F615EC" w:rsidP="009709CE">
      <w:pPr>
        <w:bidi w:val="0"/>
        <w:rPr>
          <w:rFonts w:ascii="Times New Roman" w:hAnsi="Times New Roman"/>
        </w:rPr>
      </w:pPr>
      <w:r w:rsidRPr="00F615EC">
        <w:rPr>
          <w:rFonts w:ascii="Times New Roman" w:hAnsi="Times New Roman"/>
        </w:rPr>
        <w:t xml:space="preserve">8.16.1 trendy a intenzita výskumu a vývoja všeobecne, u účastníkov koncentrácie a u podnikateľov podľa bodu 4.1, pričom intenzita výskumu a vývoja môže byť vyjadrená podielom nákladov na </w:t>
        <w:tab/>
        <w:t xml:space="preserve">výskum a vývoj na </w:t>
        <w:tab/>
        <w:t xml:space="preserve">obrate, </w:t>
        <w:br/>
        <w:t xml:space="preserve">8.16.2 smerovanie technologického vývoja vrátane frekvencie uvádzania nových tovarov na trh,  vývoja výrobného </w:t>
        <w:tab/>
        <w:t xml:space="preserve">procesu a distribučných </w:t>
        <w:tab/>
        <w:t xml:space="preserve">systémov, , </w:t>
        <w:br/>
        <w:t xml:space="preserve">8.16.3 významné inovácie, ktoré boli uvedené na trh a kto ich na trh uviedol, </w:t>
        <w:br/>
        <w:t>8.16.4 plánovaný výskum a priority v tomto smere pokiaľ ide o účastníkov koncentrácie a podnikateľov podľa bodu 4.1.</w:t>
      </w:r>
    </w:p>
    <w:p w:rsidR="009709CE" w:rsidRPr="00F615EC" w:rsidP="009709CE">
      <w:pPr>
        <w:bidi w:val="0"/>
        <w:rPr>
          <w:rFonts w:ascii="Times New Roman" w:hAnsi="Times New Roman"/>
        </w:rPr>
      </w:pPr>
    </w:p>
    <w:p w:rsidR="009709CE" w:rsidRPr="00F615EC" w:rsidP="009709CE">
      <w:pPr>
        <w:bidi w:val="0"/>
        <w:jc w:val="center"/>
        <w:rPr>
          <w:rFonts w:ascii="Times New Roman" w:hAnsi="Times New Roman"/>
          <w:u w:val="single"/>
        </w:rPr>
      </w:pPr>
      <w:r w:rsidRPr="00F615EC">
        <w:rPr>
          <w:rFonts w:ascii="Times New Roman" w:hAnsi="Times New Roman"/>
          <w:u w:val="single"/>
        </w:rPr>
        <w:t>Dohody o kooperácii</w:t>
      </w:r>
    </w:p>
    <w:p w:rsidR="009709CE" w:rsidRPr="00F615EC" w:rsidP="009709CE">
      <w:pPr>
        <w:bidi w:val="0"/>
        <w:jc w:val="center"/>
        <w:rPr>
          <w:rFonts w:ascii="Times New Roman" w:hAnsi="Times New Roman"/>
          <w:u w:val="single"/>
        </w:rPr>
      </w:pPr>
    </w:p>
    <w:p w:rsidR="009709CE" w:rsidRPr="00F615EC" w:rsidP="009709CE">
      <w:pPr>
        <w:bidi w:val="0"/>
        <w:rPr>
          <w:rFonts w:ascii="Times New Roman" w:hAnsi="Times New Roman"/>
        </w:rPr>
      </w:pPr>
      <w:r w:rsidRPr="00F615EC">
        <w:rPr>
          <w:rFonts w:ascii="Times New Roman" w:hAnsi="Times New Roman"/>
        </w:rPr>
        <w:t>8.17 Oznamovateľ uvedie, či a do akej miery existujú na ovplyvnených trhoch a ďalších trhoch, vrátane všetkých alternatív vymedzenia ovplyvnených trhov a ďalších relevantných trhov, dohody o kooperácii (horizontálne, vertikálne, prípadne iné), ktoré obsahujú ustanovenia najmä o spolupráci v oblasti výskumu a vývoja, o udelení licencií, o spoločnej výrobe, o spolupráci v oblasti distribúcie, o dlhodobom dodávaní a výmene informácií alebo o spolupráci v oblasti špecializácie.</w:t>
      </w:r>
    </w:p>
    <w:p w:rsidR="009709CE" w:rsidRPr="00F615EC" w:rsidP="009709CE">
      <w:pPr>
        <w:bidi w:val="0"/>
        <w:rPr>
          <w:rFonts w:ascii="Times New Roman" w:hAnsi="Times New Roman"/>
        </w:rPr>
      </w:pPr>
    </w:p>
    <w:p w:rsidR="009709CE" w:rsidRPr="00F615EC" w:rsidP="009709CE">
      <w:pPr>
        <w:bidi w:val="0"/>
        <w:rPr>
          <w:rFonts w:ascii="Times New Roman" w:hAnsi="Times New Roman"/>
          <w:b/>
          <w:bCs/>
        </w:rPr>
      </w:pPr>
      <w:r w:rsidRPr="00F615EC">
        <w:rPr>
          <w:rFonts w:ascii="Times New Roman" w:hAnsi="Times New Roman"/>
        </w:rPr>
        <w:t xml:space="preserve">8.18 Ak dohody podľa predchádzajúceho odseku existujú, uvedie zoznam a obsah dohôd, ktoré sú uzavreté účastníkom koncentrácie </w:t>
        <w:tab/>
        <w:t xml:space="preserve">alebo podnikateľom </w:t>
        <w:tab/>
        <w:t xml:space="preserve">podľa </w:t>
        <w:tab/>
        <w:t xml:space="preserve">bodu </w:t>
        <w:tab/>
        <w:t>4.1.</w:t>
        <w:br/>
      </w:r>
    </w:p>
    <w:p w:rsidR="009709CE" w:rsidRPr="00F615EC" w:rsidP="009709CE">
      <w:pPr>
        <w:bidi w:val="0"/>
        <w:jc w:val="center"/>
        <w:rPr>
          <w:rFonts w:ascii="Times New Roman" w:hAnsi="Times New Roman"/>
          <w:u w:val="single"/>
        </w:rPr>
      </w:pPr>
      <w:r w:rsidRPr="00F615EC">
        <w:rPr>
          <w:rFonts w:ascii="Times New Roman" w:hAnsi="Times New Roman"/>
          <w:u w:val="single"/>
        </w:rPr>
        <w:t>Informácie o obchodných združeniach</w:t>
      </w:r>
    </w:p>
    <w:p w:rsidR="009709CE" w:rsidRPr="00F615EC" w:rsidP="009709CE">
      <w:pPr>
        <w:bidi w:val="0"/>
        <w:jc w:val="center"/>
        <w:rPr>
          <w:rFonts w:ascii="Times New Roman" w:hAnsi="Times New Roman"/>
          <w:u w:val="single"/>
        </w:rPr>
      </w:pPr>
    </w:p>
    <w:p w:rsidR="009709CE" w:rsidRPr="00F615EC" w:rsidP="009709CE">
      <w:pPr>
        <w:bidi w:val="0"/>
        <w:rPr>
          <w:rFonts w:ascii="Times New Roman" w:hAnsi="Times New Roman"/>
        </w:rPr>
      </w:pPr>
      <w:r w:rsidRPr="00F615EC">
        <w:rPr>
          <w:rFonts w:ascii="Times New Roman" w:hAnsi="Times New Roman"/>
        </w:rPr>
        <w:t xml:space="preserve">8.19 Oznamovateľ uvedie zoznam združení fyzických osôb a právnických osôb podľa § 3 ods. </w:t>
      </w:r>
      <w:r>
        <w:rPr>
          <w:rFonts w:ascii="Times New Roman" w:hAnsi="Times New Roman"/>
        </w:rPr>
        <w:t>1</w:t>
      </w:r>
      <w:r w:rsidRPr="00F615EC">
        <w:rPr>
          <w:rFonts w:ascii="Times New Roman" w:hAnsi="Times New Roman"/>
        </w:rPr>
        <w:t xml:space="preserve"> zákona vrátane informácie o názve, sídle, telefónnom čísle, faxovom čísle a e-mailovej adrese združenia:</w:t>
      </w:r>
    </w:p>
    <w:p w:rsidR="009709CE" w:rsidRPr="00F615EC" w:rsidP="009709CE">
      <w:pPr>
        <w:bidi w:val="0"/>
        <w:rPr>
          <w:rFonts w:ascii="Times New Roman" w:hAnsi="Times New Roman"/>
        </w:rPr>
      </w:pPr>
      <w:r w:rsidRPr="00F615EC">
        <w:rPr>
          <w:rFonts w:ascii="Times New Roman" w:hAnsi="Times New Roman"/>
        </w:rPr>
        <w:t>8.19.1</w:t>
      </w:r>
      <w:r>
        <w:rPr>
          <w:rFonts w:ascii="Times New Roman" w:hAnsi="Times New Roman"/>
        </w:rPr>
        <w:t xml:space="preserve"> </w:t>
      </w:r>
      <w:r w:rsidRPr="00F615EC">
        <w:rPr>
          <w:rFonts w:ascii="Times New Roman" w:hAnsi="Times New Roman"/>
        </w:rPr>
        <w:t>ktorých členom je účastník koncentrácie a</w:t>
      </w:r>
      <w:r>
        <w:rPr>
          <w:rFonts w:ascii="Times New Roman" w:hAnsi="Times New Roman"/>
        </w:rPr>
        <w:t>lebo</w:t>
      </w:r>
      <w:r w:rsidRPr="00F615EC">
        <w:rPr>
          <w:rFonts w:ascii="Times New Roman" w:hAnsi="Times New Roman"/>
        </w:rPr>
        <w:t> podnikateľ podľa bodu 4.1</w:t>
      </w:r>
    </w:p>
    <w:p w:rsidR="009709CE" w:rsidRPr="00F615EC" w:rsidP="009709CE">
      <w:pPr>
        <w:bidi w:val="0"/>
        <w:rPr>
          <w:rFonts w:ascii="Times New Roman" w:hAnsi="Times New Roman"/>
        </w:rPr>
      </w:pPr>
      <w:r w:rsidRPr="00F615EC">
        <w:rPr>
          <w:rFonts w:ascii="Times New Roman" w:hAnsi="Times New Roman"/>
        </w:rPr>
        <w:t xml:space="preserve">8.19.2 ktorých členmi sú odberatelia a dodávatelia </w:t>
        <w:tab/>
        <w:t xml:space="preserve">účastníkov </w:t>
        <w:tab/>
        <w:t>koncentrácie a</w:t>
      </w:r>
      <w:r>
        <w:rPr>
          <w:rFonts w:ascii="Times New Roman" w:hAnsi="Times New Roman"/>
        </w:rPr>
        <w:t>lebo</w:t>
      </w:r>
      <w:r w:rsidRPr="00F615EC">
        <w:rPr>
          <w:rFonts w:ascii="Times New Roman" w:hAnsi="Times New Roman"/>
        </w:rPr>
        <w:t> podnikateľov podľa bodu 4.1.</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p>
    <w:p w:rsidR="009709CE" w:rsidRPr="00F615EC" w:rsidP="009709CE">
      <w:pPr>
        <w:bidi w:val="0"/>
        <w:jc w:val="center"/>
        <w:rPr>
          <w:rFonts w:ascii="Times New Roman" w:hAnsi="Times New Roman"/>
          <w:b/>
          <w:bCs/>
          <w:u w:val="single"/>
        </w:rPr>
      </w:pPr>
      <w:r w:rsidRPr="00F615EC">
        <w:rPr>
          <w:rFonts w:ascii="Times New Roman" w:hAnsi="Times New Roman"/>
          <w:b/>
          <w:bCs/>
          <w:u w:val="single"/>
        </w:rPr>
        <w:t>Časť 9</w:t>
      </w:r>
    </w:p>
    <w:p w:rsidR="009709CE" w:rsidRPr="00F615EC" w:rsidP="009709CE">
      <w:pPr>
        <w:bidi w:val="0"/>
        <w:jc w:val="center"/>
        <w:rPr>
          <w:rFonts w:ascii="Times New Roman" w:hAnsi="Times New Roman"/>
          <w:b/>
          <w:bCs/>
          <w:u w:val="single"/>
        </w:rPr>
      </w:pPr>
      <w:r w:rsidRPr="00F615EC">
        <w:rPr>
          <w:rFonts w:ascii="Times New Roman" w:hAnsi="Times New Roman"/>
          <w:b/>
          <w:bCs/>
          <w:u w:val="single"/>
        </w:rPr>
        <w:t>Kooperatívne účinky spoločného podniku</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r w:rsidRPr="00F615EC">
        <w:rPr>
          <w:rFonts w:ascii="Times New Roman" w:hAnsi="Times New Roman"/>
        </w:rPr>
        <w:t>V prípade koncentrácie, ktorá vznikne podľa § 9 ods. 5 zákona oznamovateľ uvedie:</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r w:rsidRPr="00F615EC">
        <w:rPr>
          <w:rFonts w:ascii="Times New Roman" w:hAnsi="Times New Roman"/>
        </w:rPr>
        <w:t xml:space="preserve">9.1 Ak zostanú dvaja účastníci koncentrácie alebo viacerí účastníci koncentrácie alebo podnikatelia podľa bodu 4.1, ktorí vytvorili spoločný podnik, v podstatnej miere pôsobiť na tom istom relevantnom trhu ako nimi založený spoločný podnik, alebo na trhu, ktorý je trhom odbytu, trhom zásobovania alebo úzko súvisiacim trhom vo vzťahu k </w:t>
        <w:tab/>
        <w:t xml:space="preserve">takémuto </w:t>
        <w:tab/>
        <w:t xml:space="preserve">relevantnému </w:t>
        <w:tab/>
        <w:t>trhu, pre každý z týchto trhov</w:t>
        <w:tab/>
        <w:t xml:space="preserve">údaje </w:t>
        <w:tab/>
        <w:t xml:space="preserve">o: </w:t>
        <w:br/>
        <w:t xml:space="preserve">9.1.1 obrate každého z účastníkov koncentrácie a podnikateľov bodu 4.1, ktorí vytvorili spoločný podnik, dosiahnutý za uzavreté účtovné obdobie, ktoré predchádza vzniku </w:t>
        <w:tab/>
        <w:t xml:space="preserve">koncentrácie, </w:t>
        <w:br/>
        <w:t xml:space="preserve">9.1.2 podiele činností prevedených na spoločný podnik vo vzťahu k obratu podľa predošlého </w:t>
        <w:tab/>
        <w:t xml:space="preserve">bodu, </w:t>
        <w:br/>
        <w:t xml:space="preserve">9.1.3 podieloch na trhu účastníkov koncentrácie a podnikateľov podľa 4.1, ktorí vytvorili spoločný </w:t>
        <w:tab/>
        <w:t xml:space="preserve">podnik, </w:t>
        <w:tab/>
        <w:t xml:space="preserve">ku </w:t>
        <w:tab/>
        <w:t xml:space="preserve">dňu </w:t>
        <w:tab/>
        <w:t xml:space="preserve">oznámenia </w:t>
        <w:tab/>
        <w:t>koncentrácie.</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r w:rsidRPr="00F615EC">
        <w:rPr>
          <w:rFonts w:ascii="Times New Roman" w:hAnsi="Times New Roman"/>
        </w:rPr>
        <w:t xml:space="preserve">9.2 Odôvodnenie, či vytvorenie spoločného podniku  má za cieľ alebo môže mať za následok koordináciu </w:t>
        <w:tab/>
        <w:t xml:space="preserve">súťažného </w:t>
        <w:tab/>
        <w:t xml:space="preserve">správania </w:t>
        <w:tab/>
        <w:t xml:space="preserve">sa </w:t>
        <w:tab/>
        <w:t>podnikateľov.</w:t>
        <w:br/>
        <w:br/>
        <w:t>9.3 Ak vytvorenie spoločného podniku má za cieľ alebo za následok koordináciu súťažného správania sa podnikateľov súčasne odôvodnenie, či koordinácia súťažného správania podnikateľov podľa § 9 ods. 6 zákona nie je v rozpore s § 4 ods. 1 zákona.</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p>
    <w:p w:rsidR="009709CE" w:rsidRPr="00F615EC" w:rsidP="009709CE">
      <w:pPr>
        <w:bidi w:val="0"/>
        <w:jc w:val="center"/>
        <w:rPr>
          <w:rFonts w:ascii="Times New Roman" w:hAnsi="Times New Roman"/>
          <w:b/>
          <w:bCs/>
          <w:u w:val="single"/>
        </w:rPr>
      </w:pPr>
      <w:r w:rsidRPr="00F615EC">
        <w:rPr>
          <w:rFonts w:ascii="Times New Roman" w:hAnsi="Times New Roman"/>
          <w:b/>
          <w:bCs/>
          <w:u w:val="single"/>
        </w:rPr>
        <w:t>Časť 10</w:t>
      </w:r>
    </w:p>
    <w:p w:rsidR="009709CE" w:rsidRPr="00F615EC" w:rsidP="009709CE">
      <w:pPr>
        <w:bidi w:val="0"/>
        <w:jc w:val="center"/>
        <w:rPr>
          <w:rFonts w:ascii="Times New Roman" w:hAnsi="Times New Roman"/>
          <w:b/>
          <w:bCs/>
          <w:u w:val="single"/>
        </w:rPr>
      </w:pPr>
      <w:r w:rsidRPr="00F615EC">
        <w:rPr>
          <w:rFonts w:ascii="Times New Roman" w:hAnsi="Times New Roman"/>
          <w:b/>
          <w:bCs/>
          <w:u w:val="single"/>
        </w:rPr>
        <w:t>Dôvody a účinky koncentrácie a dopad na súťaž</w:t>
      </w:r>
    </w:p>
    <w:p w:rsidR="009709CE" w:rsidRPr="00F615EC" w:rsidP="009709CE">
      <w:pPr>
        <w:bidi w:val="0"/>
        <w:jc w:val="center"/>
        <w:rPr>
          <w:rFonts w:ascii="Times New Roman" w:hAnsi="Times New Roman"/>
          <w:b/>
          <w:bCs/>
          <w:u w:val="single"/>
        </w:rPr>
      </w:pPr>
    </w:p>
    <w:p w:rsidR="009709CE" w:rsidRPr="00F615EC" w:rsidP="009709CE">
      <w:pPr>
        <w:bidi w:val="0"/>
        <w:rPr>
          <w:rFonts w:ascii="Times New Roman" w:hAnsi="Times New Roman"/>
        </w:rPr>
      </w:pPr>
      <w:r w:rsidRPr="00F615EC">
        <w:rPr>
          <w:rFonts w:ascii="Times New Roman" w:hAnsi="Times New Roman"/>
        </w:rPr>
        <w:t xml:space="preserve">10.1 </w:t>
        <w:tab/>
        <w:t>Z hľadiska dôvodov, účinkov a dopadov koncentrácie oznamovateľ uvedie</w:t>
      </w:r>
    </w:p>
    <w:p w:rsidR="009709CE" w:rsidRPr="00F615EC" w:rsidP="009709CE">
      <w:pPr>
        <w:bidi w:val="0"/>
        <w:rPr>
          <w:rFonts w:ascii="Times New Roman" w:hAnsi="Times New Roman"/>
        </w:rPr>
      </w:pPr>
      <w:r w:rsidRPr="00F615EC">
        <w:rPr>
          <w:rFonts w:ascii="Times New Roman" w:hAnsi="Times New Roman"/>
        </w:rPr>
        <w:t xml:space="preserve">10.1.1 </w:t>
        <w:tab/>
        <w:t>strategické a ekonomické odôvodnenie</w:t>
        <w:tab/>
      </w:r>
      <w:r>
        <w:rPr>
          <w:rFonts w:ascii="Times New Roman" w:hAnsi="Times New Roman"/>
        </w:rPr>
        <w:t xml:space="preserve"> </w:t>
      </w:r>
      <w:r w:rsidRPr="00F615EC">
        <w:rPr>
          <w:rFonts w:ascii="Times New Roman" w:hAnsi="Times New Roman"/>
        </w:rPr>
        <w:t xml:space="preserve">koncentrácie, </w:t>
        <w:br/>
        <w:t xml:space="preserve">10.1.2 podrobné zhodnotenie alebo vyčíslenie účinkov koncentrácie vo vzťahu k spotrebiteľom, </w:t>
        <w:tab/>
        <w:t xml:space="preserve">dodávateľom </w:t>
        <w:tab/>
        <w:t xml:space="preserve">a </w:t>
        <w:tab/>
        <w:t xml:space="preserve">odberateľom, vrátane dopadu koncentrácie na cenovú úroveň </w:t>
        <w:tab/>
        <w:t>tovarov,</w:t>
        <w:br/>
        <w:t>10.1.3 odôvodnenie, či koncentrácia značne nenaruší účinnú súťaž na relevantnom trhu, najmä v dôsledku vytvorenia alebo posilnenia dominantného postavenia.</w:t>
        <w:br/>
        <w:br/>
        <w:t>10.2. Ak oznamovateľ požaduje, aby úrad osobitne preskúmal prínosy koncentrácie, ak majú účastníci koncentrácie za to, že koncentrácia má negatívne dopady na hospodársku súťaž, ale zároveň prináša prínosy, pri ktorých je pravdepodobné že podporia schopnosť a motiváciu účastníkov koncentrácie konať v prospech spotrebiteľov</w:t>
      </w:r>
      <w:r>
        <w:rPr>
          <w:rFonts w:ascii="Times New Roman" w:hAnsi="Times New Roman"/>
        </w:rPr>
        <w:t>,</w:t>
      </w:r>
      <w:r w:rsidRPr="00F615EC">
        <w:rPr>
          <w:rFonts w:ascii="Times New Roman" w:hAnsi="Times New Roman"/>
        </w:rPr>
        <w:t xml:space="preserve"> predloží osobitne vo vzťahu ku každému z prínosov:</w:t>
      </w:r>
    </w:p>
    <w:p w:rsidR="009709CE" w:rsidRPr="00F615EC" w:rsidP="009709CE">
      <w:pPr>
        <w:bidi w:val="0"/>
        <w:rPr>
          <w:rFonts w:ascii="Times New Roman" w:hAnsi="Times New Roman"/>
        </w:rPr>
      </w:pPr>
      <w:r w:rsidRPr="00F615EC">
        <w:rPr>
          <w:rFonts w:ascii="Times New Roman" w:hAnsi="Times New Roman"/>
        </w:rPr>
        <w:t xml:space="preserve">10.2.1 popis každého z uvádzaných prínosov a podkladovú dokumentáciu k svojmu tvrdeniu, </w:t>
      </w:r>
    </w:p>
    <w:p w:rsidR="009709CE" w:rsidRPr="00F615EC" w:rsidP="009709CE">
      <w:pPr>
        <w:bidi w:val="0"/>
        <w:rPr>
          <w:rFonts w:ascii="Times New Roman" w:hAnsi="Times New Roman"/>
        </w:rPr>
      </w:pPr>
      <w:r w:rsidRPr="00F615EC">
        <w:rPr>
          <w:rFonts w:ascii="Times New Roman" w:hAnsi="Times New Roman"/>
        </w:rPr>
        <w:t>10.2.2 podrobný popis akým spôsobom by predmetná koncentrácia umožnila dosiahnuť konkrétny prínos, vrátane jednotlivých krokov potrebných na jeho dosiahnutie, rizík spojených so snahou o jeho dosiahnutie, pravdepodobný časový horizont a výšku nákladov potrebných na jeho dosiahnutie,</w:t>
      </w:r>
    </w:p>
    <w:p w:rsidR="009709CE" w:rsidRPr="00F615EC" w:rsidP="009709CE">
      <w:pPr>
        <w:bidi w:val="0"/>
        <w:rPr>
          <w:rFonts w:ascii="Times New Roman" w:hAnsi="Times New Roman"/>
        </w:rPr>
      </w:pPr>
      <w:r w:rsidRPr="00F615EC">
        <w:rPr>
          <w:rFonts w:ascii="Times New Roman" w:hAnsi="Times New Roman"/>
        </w:rPr>
        <w:t>10.2.3 kvantifikáciu konkrétneho prínosu s uvedením, akým spôsobom k danej kvantifikácii dospel</w:t>
      </w:r>
    </w:p>
    <w:p w:rsidR="009709CE" w:rsidRPr="00F615EC" w:rsidP="009709CE">
      <w:pPr>
        <w:bidi w:val="0"/>
        <w:rPr>
          <w:rFonts w:ascii="Times New Roman" w:hAnsi="Times New Roman"/>
        </w:rPr>
      </w:pPr>
      <w:r w:rsidRPr="00F615EC">
        <w:rPr>
          <w:rFonts w:ascii="Times New Roman" w:hAnsi="Times New Roman"/>
        </w:rPr>
        <w:t>10.2.4 rozsah a jeho zdôvodnenie, v akom sa predpokladá, že odberateľ bude profitovať z konkrétneho prínosu,</w:t>
      </w:r>
    </w:p>
    <w:p w:rsidR="009709CE" w:rsidRPr="00F615EC" w:rsidP="009709CE">
      <w:pPr>
        <w:bidi w:val="0"/>
        <w:rPr>
          <w:rFonts w:ascii="Times New Roman" w:hAnsi="Times New Roman"/>
        </w:rPr>
      </w:pPr>
      <w:r w:rsidRPr="00F615EC">
        <w:rPr>
          <w:rFonts w:ascii="Times New Roman" w:hAnsi="Times New Roman"/>
        </w:rPr>
        <w:t>10.2.5 zdôvodnenie, prečo účastníci koncentrácie nemôžu dosiahnuť konkrétny prínos v porovnateľnom rozsahu inak ako koncentráciou a spôsobom, ktorý vyvoláva súťažné obavy.</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r w:rsidRPr="00F615EC">
        <w:rPr>
          <w:rFonts w:ascii="Times New Roman" w:hAnsi="Times New Roman"/>
        </w:rPr>
        <w:t>Predloženie informácií a podkladov podľa bodu 10.2 je možnosťou oznamovateľa a ich nepredloženie nemá za následok neúplnosť oznámenia koncentrácie.</w:t>
      </w:r>
    </w:p>
    <w:p w:rsidR="009709CE" w:rsidRPr="00F615EC" w:rsidP="009709CE">
      <w:pPr>
        <w:bidi w:val="0"/>
        <w:rPr>
          <w:rFonts w:ascii="Times New Roman" w:hAnsi="Times New Roman"/>
        </w:rPr>
      </w:pPr>
    </w:p>
    <w:p w:rsidR="009709CE" w:rsidRPr="00F615EC" w:rsidP="009709CE">
      <w:pPr>
        <w:bidi w:val="0"/>
        <w:jc w:val="center"/>
        <w:rPr>
          <w:rFonts w:ascii="Times New Roman" w:hAnsi="Times New Roman"/>
          <w:b/>
          <w:bCs/>
          <w:u w:val="single"/>
        </w:rPr>
      </w:pPr>
      <w:r w:rsidRPr="00F615EC">
        <w:rPr>
          <w:rFonts w:ascii="Times New Roman" w:hAnsi="Times New Roman"/>
          <w:b/>
          <w:bCs/>
          <w:u w:val="single"/>
        </w:rPr>
        <w:t>Časť 11</w:t>
      </w:r>
    </w:p>
    <w:p w:rsidR="009709CE" w:rsidRPr="00F615EC" w:rsidP="009709CE">
      <w:pPr>
        <w:bidi w:val="0"/>
        <w:jc w:val="center"/>
        <w:rPr>
          <w:rFonts w:ascii="Times New Roman" w:hAnsi="Times New Roman"/>
          <w:b/>
          <w:bCs/>
          <w:u w:val="single"/>
        </w:rPr>
      </w:pPr>
      <w:r w:rsidRPr="00F615EC">
        <w:rPr>
          <w:rFonts w:ascii="Times New Roman" w:hAnsi="Times New Roman"/>
          <w:b/>
          <w:bCs/>
          <w:u w:val="single"/>
        </w:rPr>
        <w:t>Informácia o oznámení koncentrácie iným súťažným orgánom</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r w:rsidRPr="00F615EC">
        <w:rPr>
          <w:rFonts w:ascii="Times New Roman" w:hAnsi="Times New Roman"/>
        </w:rPr>
        <w:t>11.1 V tejto časti oznamovateľ uvedie označenie všetkých orgánov na ochranu hospodárskej súťaže iných štátov, ktorým koncentrácia bola oznámená alebo ktorým bude oznámená a dátum oznámenia koncentrácie a odôvodnenie, prečo koncentrácia nejde o koncentráciu posudzovanú Európskou komisiou  podľa príslušných právnych predpisov.</w:t>
      </w:r>
      <w:r w:rsidRPr="00FC6727">
        <w:rPr>
          <w:rFonts w:ascii="Times New Roman" w:hAnsi="Times New Roman"/>
          <w:vertAlign w:val="superscript"/>
        </w:rPr>
        <w:t>1)</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p>
    <w:p w:rsidR="009709CE" w:rsidP="009709CE">
      <w:pPr>
        <w:bidi w:val="0"/>
        <w:rPr>
          <w:rFonts w:ascii="Times New Roman" w:hAnsi="Times New Roman"/>
        </w:rPr>
      </w:pPr>
    </w:p>
    <w:p w:rsidR="009709CE" w:rsidP="009709CE">
      <w:pPr>
        <w:bidi w:val="0"/>
        <w:rPr>
          <w:rFonts w:ascii="Times New Roman" w:hAnsi="Times New Roman"/>
        </w:rPr>
      </w:pPr>
    </w:p>
    <w:p w:rsidR="009709CE" w:rsidP="009709CE">
      <w:pPr>
        <w:bidi w:val="0"/>
        <w:rPr>
          <w:rFonts w:ascii="Times New Roman" w:hAnsi="Times New Roman"/>
        </w:rPr>
      </w:pPr>
    </w:p>
    <w:p w:rsidR="009709CE" w:rsidP="009709CE">
      <w:pPr>
        <w:bidi w:val="0"/>
        <w:rPr>
          <w:rFonts w:ascii="Times New Roman" w:hAnsi="Times New Roman"/>
        </w:rPr>
      </w:pPr>
    </w:p>
    <w:p w:rsidR="009709CE" w:rsidP="009709CE">
      <w:pPr>
        <w:bidi w:val="0"/>
        <w:rPr>
          <w:rFonts w:ascii="Times New Roman" w:hAnsi="Times New Roman"/>
        </w:rPr>
      </w:pPr>
    </w:p>
    <w:p w:rsidR="009709CE" w:rsidP="009709CE">
      <w:pPr>
        <w:bidi w:val="0"/>
        <w:rPr>
          <w:rFonts w:ascii="Times New Roman" w:hAnsi="Times New Roman"/>
        </w:rPr>
      </w:pPr>
    </w:p>
    <w:p w:rsidR="009709CE" w:rsidP="009709CE">
      <w:pPr>
        <w:bidi w:val="0"/>
        <w:rPr>
          <w:rFonts w:ascii="Times New Roman" w:hAnsi="Times New Roman"/>
        </w:rPr>
      </w:pPr>
    </w:p>
    <w:p w:rsidR="009709CE" w:rsidRPr="00F615EC" w:rsidP="009709CE">
      <w:pPr>
        <w:bidi w:val="0"/>
        <w:rPr>
          <w:rFonts w:ascii="Times New Roman" w:hAnsi="Times New Roman"/>
        </w:rPr>
      </w:pPr>
      <w:r>
        <w:rPr>
          <w:rFonts w:ascii="Times New Roman" w:hAnsi="Times New Roman"/>
        </w:rPr>
        <w:t>-----------------------------------------------</w:t>
      </w:r>
    </w:p>
    <w:p w:rsidR="009709CE" w:rsidRPr="00F615EC" w:rsidP="009709CE">
      <w:pPr>
        <w:bidi w:val="0"/>
        <w:rPr>
          <w:rFonts w:ascii="Times New Roman" w:hAnsi="Times New Roman"/>
        </w:rPr>
      </w:pPr>
      <w:r w:rsidRPr="00FC6727">
        <w:rPr>
          <w:rFonts w:ascii="Times New Roman" w:hAnsi="Times New Roman"/>
          <w:sz w:val="20"/>
          <w:szCs w:val="20"/>
          <w:vertAlign w:val="superscript"/>
        </w:rPr>
        <w:t>1)</w:t>
      </w:r>
      <w:r w:rsidRPr="00FC6727">
        <w:rPr>
          <w:rFonts w:ascii="Times New Roman" w:hAnsi="Times New Roman"/>
          <w:sz w:val="20"/>
          <w:szCs w:val="20"/>
        </w:rPr>
        <w:t xml:space="preserve"> Nariadenie Rady (ES) č. 139/2004 z 20. januára 2004 o kontrole koncentrácií medzi podnikmi (Nariadenie ES o fúziách) (Ú. v. EÚ L 24, 29.1.2004, s. 1 – 22</w:t>
      </w:r>
      <w:r w:rsidRPr="00F615EC">
        <w:rPr>
          <w:rFonts w:ascii="Times New Roman" w:hAnsi="Times New Roman"/>
        </w:rPr>
        <w:t>)</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p>
    <w:p w:rsidR="009709CE" w:rsidRPr="00F615EC" w:rsidP="009709CE">
      <w:pPr>
        <w:bidi w:val="0"/>
        <w:rPr>
          <w:rFonts w:ascii="Times New Roman" w:hAnsi="Times New Roman"/>
        </w:rPr>
      </w:pPr>
      <w:r w:rsidRPr="00F615EC">
        <w:rPr>
          <w:rFonts w:ascii="Times New Roman" w:hAnsi="Times New Roman"/>
        </w:rPr>
        <w:br w:type="page"/>
      </w:r>
    </w:p>
    <w:p w:rsidR="009709CE" w:rsidRPr="00D36B60" w:rsidP="009709CE">
      <w:pPr>
        <w:bidi w:val="0"/>
        <w:jc w:val="right"/>
        <w:rPr>
          <w:rFonts w:ascii="Times New Roman" w:hAnsi="Times New Roman"/>
          <w:b/>
        </w:rPr>
      </w:pPr>
      <w:r w:rsidRPr="00D36B60">
        <w:rPr>
          <w:rFonts w:ascii="Times New Roman" w:hAnsi="Times New Roman"/>
          <w:b/>
        </w:rPr>
        <w:t xml:space="preserve">Príloha č. </w:t>
      </w:r>
      <w:r>
        <w:rPr>
          <w:rFonts w:ascii="Times New Roman" w:hAnsi="Times New Roman"/>
          <w:b/>
        </w:rPr>
        <w:t>2</w:t>
      </w:r>
      <w:r w:rsidRPr="00D36B60">
        <w:rPr>
          <w:rFonts w:ascii="Times New Roman" w:hAnsi="Times New Roman"/>
          <w:b/>
        </w:rPr>
        <w:t xml:space="preserve"> k vyhláške č.......</w:t>
      </w:r>
      <w:r>
        <w:rPr>
          <w:rFonts w:ascii="Times New Roman" w:hAnsi="Times New Roman"/>
          <w:b/>
        </w:rPr>
        <w:t>/</w:t>
      </w:r>
      <w:r w:rsidRPr="00D36B60">
        <w:rPr>
          <w:rFonts w:ascii="Times New Roman" w:hAnsi="Times New Roman"/>
          <w:b/>
        </w:rPr>
        <w:t>201</w:t>
      </w:r>
      <w:r>
        <w:rPr>
          <w:rFonts w:ascii="Times New Roman" w:hAnsi="Times New Roman"/>
          <w:b/>
        </w:rPr>
        <w:t>4</w:t>
      </w:r>
    </w:p>
    <w:p w:rsidR="009709CE" w:rsidRPr="00F615EC" w:rsidP="009709CE">
      <w:pPr>
        <w:bidi w:val="0"/>
        <w:rPr>
          <w:rFonts w:ascii="Times New Roman" w:hAnsi="Times New Roman"/>
        </w:rPr>
      </w:pPr>
    </w:p>
    <w:p w:rsidR="009709CE" w:rsidRPr="00F615EC" w:rsidP="009709CE">
      <w:pPr>
        <w:bidi w:val="0"/>
        <w:jc w:val="center"/>
        <w:rPr>
          <w:rFonts w:ascii="Times New Roman" w:hAnsi="Times New Roman"/>
          <w:b/>
          <w:bCs/>
        </w:rPr>
      </w:pPr>
      <w:r w:rsidRPr="00F615EC">
        <w:rPr>
          <w:rFonts w:ascii="Times New Roman" w:hAnsi="Times New Roman"/>
          <w:b/>
          <w:bCs/>
        </w:rPr>
        <w:t xml:space="preserve">Dotazník § 2 </w:t>
      </w:r>
      <w:r>
        <w:rPr>
          <w:rFonts w:ascii="Times New Roman" w:hAnsi="Times New Roman"/>
          <w:b/>
          <w:bCs/>
        </w:rPr>
        <w:t xml:space="preserve">ods. 3 </w:t>
      </w:r>
      <w:r w:rsidRPr="00F615EC">
        <w:rPr>
          <w:rFonts w:ascii="Times New Roman" w:hAnsi="Times New Roman"/>
          <w:b/>
          <w:bCs/>
        </w:rPr>
        <w:t>vyhlášky</w:t>
      </w:r>
    </w:p>
    <w:p w:rsidR="009709CE" w:rsidRPr="00F615EC" w:rsidP="009709CE">
      <w:pPr>
        <w:bidi w:val="0"/>
        <w:rPr>
          <w:rFonts w:ascii="Times New Roman" w:hAnsi="Times New Roman"/>
        </w:rPr>
      </w:pPr>
    </w:p>
    <w:p w:rsidR="009709CE" w:rsidRPr="00F615EC" w:rsidP="009709CE">
      <w:pPr>
        <w:bidi w:val="0"/>
        <w:jc w:val="center"/>
        <w:rPr>
          <w:rFonts w:ascii="Times New Roman" w:hAnsi="Times New Roman"/>
          <w:b/>
          <w:bCs/>
          <w:u w:val="single"/>
        </w:rPr>
      </w:pPr>
      <w:r w:rsidRPr="00F615EC">
        <w:rPr>
          <w:rFonts w:ascii="Times New Roman" w:hAnsi="Times New Roman"/>
          <w:b/>
          <w:bCs/>
          <w:u w:val="single"/>
        </w:rPr>
        <w:t>Časť 1</w:t>
      </w:r>
    </w:p>
    <w:p w:rsidR="009709CE" w:rsidRPr="00F615EC" w:rsidP="009709CE">
      <w:pPr>
        <w:bidi w:val="0"/>
        <w:jc w:val="center"/>
        <w:rPr>
          <w:rFonts w:ascii="Times New Roman" w:hAnsi="Times New Roman"/>
          <w:b/>
          <w:bCs/>
          <w:u w:val="single"/>
        </w:rPr>
      </w:pPr>
      <w:r w:rsidRPr="00F615EC">
        <w:rPr>
          <w:rFonts w:ascii="Times New Roman" w:hAnsi="Times New Roman"/>
          <w:b/>
          <w:bCs/>
          <w:u w:val="single"/>
        </w:rPr>
        <w:t>Súhrnný popis koncentrácie</w:t>
      </w:r>
    </w:p>
    <w:p w:rsidR="009709CE" w:rsidRPr="00F615EC" w:rsidP="009709CE">
      <w:pPr>
        <w:bidi w:val="0"/>
        <w:rPr>
          <w:rFonts w:ascii="Times New Roman" w:hAnsi="Times New Roman"/>
        </w:rPr>
      </w:pPr>
      <w:r w:rsidRPr="00F615EC">
        <w:rPr>
          <w:rFonts w:ascii="Times New Roman" w:hAnsi="Times New Roman"/>
        </w:rPr>
        <w:t>Oznamovateľ uvedie:</w:t>
      </w:r>
    </w:p>
    <w:p w:rsidR="009709CE" w:rsidRPr="00F615EC" w:rsidP="009709CE">
      <w:pPr>
        <w:numPr>
          <w:ilvl w:val="1"/>
          <w:numId w:val="21"/>
        </w:numPr>
        <w:bidi w:val="0"/>
        <w:jc w:val="both"/>
        <w:rPr>
          <w:rFonts w:ascii="Times New Roman" w:hAnsi="Times New Roman"/>
        </w:rPr>
      </w:pPr>
      <w:r w:rsidRPr="00F615EC">
        <w:rPr>
          <w:rFonts w:ascii="Times New Roman" w:hAnsi="Times New Roman"/>
        </w:rPr>
        <w:t xml:space="preserve"> Identifikáci</w:t>
      </w:r>
      <w:r>
        <w:rPr>
          <w:rFonts w:ascii="Times New Roman" w:hAnsi="Times New Roman"/>
        </w:rPr>
        <w:t>u</w:t>
      </w:r>
      <w:r w:rsidRPr="00F615EC">
        <w:rPr>
          <w:rFonts w:ascii="Times New Roman" w:hAnsi="Times New Roman"/>
        </w:rPr>
        <w:t xml:space="preserve"> účastníkov koncentrácie a ekonomickej skupiny, do ktorej patria, vrátane oblastí ich pôsobenia</w:t>
      </w:r>
    </w:p>
    <w:p w:rsidR="009709CE" w:rsidRPr="00F615EC" w:rsidP="009709CE">
      <w:pPr>
        <w:numPr>
          <w:ilvl w:val="1"/>
          <w:numId w:val="21"/>
        </w:numPr>
        <w:bidi w:val="0"/>
        <w:jc w:val="both"/>
        <w:rPr>
          <w:rFonts w:ascii="Times New Roman" w:hAnsi="Times New Roman"/>
        </w:rPr>
      </w:pPr>
      <w:r w:rsidRPr="00F615EC">
        <w:rPr>
          <w:rFonts w:ascii="Times New Roman" w:hAnsi="Times New Roman"/>
        </w:rPr>
        <w:t xml:space="preserve"> Stručný popis, v čom koncentrácia spočíva</w:t>
      </w:r>
    </w:p>
    <w:p w:rsidR="009709CE" w:rsidRPr="00F615EC" w:rsidP="009709CE">
      <w:pPr>
        <w:numPr>
          <w:ilvl w:val="1"/>
          <w:numId w:val="21"/>
        </w:numPr>
        <w:bidi w:val="0"/>
        <w:jc w:val="both"/>
        <w:rPr>
          <w:rFonts w:ascii="Times New Roman" w:hAnsi="Times New Roman"/>
        </w:rPr>
      </w:pPr>
      <w:r w:rsidRPr="00F615EC">
        <w:rPr>
          <w:rFonts w:ascii="Times New Roman" w:hAnsi="Times New Roman"/>
        </w:rPr>
        <w:t>Stručný sumár skutočností uvedených v bodoch 1.1. až 1.2 neobsahujúci obchodné tajomstvo a dôverné informácie</w:t>
      </w:r>
    </w:p>
    <w:p w:rsidR="009709CE" w:rsidRPr="00F615EC" w:rsidP="009709CE">
      <w:pPr>
        <w:bidi w:val="0"/>
        <w:jc w:val="center"/>
        <w:rPr>
          <w:rFonts w:ascii="Times New Roman" w:hAnsi="Times New Roman"/>
          <w:b/>
          <w:bCs/>
          <w:u w:val="single"/>
        </w:rPr>
      </w:pPr>
    </w:p>
    <w:p w:rsidR="009709CE" w:rsidRPr="00F615EC" w:rsidP="009709CE">
      <w:pPr>
        <w:bidi w:val="0"/>
        <w:jc w:val="center"/>
        <w:rPr>
          <w:rFonts w:ascii="Times New Roman" w:hAnsi="Times New Roman"/>
          <w:b/>
          <w:bCs/>
          <w:u w:val="single"/>
        </w:rPr>
      </w:pPr>
      <w:r w:rsidRPr="00F615EC">
        <w:rPr>
          <w:rFonts w:ascii="Times New Roman" w:hAnsi="Times New Roman"/>
          <w:b/>
          <w:bCs/>
          <w:u w:val="single"/>
        </w:rPr>
        <w:t>Časť 2</w:t>
      </w:r>
    </w:p>
    <w:p w:rsidR="009709CE" w:rsidRPr="00F615EC" w:rsidP="009709CE">
      <w:pPr>
        <w:bidi w:val="0"/>
        <w:jc w:val="center"/>
        <w:rPr>
          <w:rFonts w:ascii="Times New Roman" w:hAnsi="Times New Roman"/>
          <w:b/>
          <w:bCs/>
          <w:u w:val="single"/>
        </w:rPr>
      </w:pPr>
      <w:r w:rsidRPr="00F615EC">
        <w:rPr>
          <w:rFonts w:ascii="Times New Roman" w:hAnsi="Times New Roman"/>
          <w:b/>
          <w:bCs/>
          <w:u w:val="single"/>
        </w:rPr>
        <w:t>Základné informácie o účastníkoch koncentrácie</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r w:rsidRPr="00F615EC">
        <w:rPr>
          <w:rFonts w:ascii="Times New Roman" w:hAnsi="Times New Roman"/>
        </w:rPr>
        <w:t>Oznamovateľ uvedie:</w:t>
      </w:r>
    </w:p>
    <w:p w:rsidR="009709CE" w:rsidRPr="00F615EC" w:rsidP="009709CE">
      <w:pPr>
        <w:bidi w:val="0"/>
        <w:rPr>
          <w:rFonts w:ascii="Times New Roman" w:hAnsi="Times New Roman"/>
        </w:rPr>
      </w:pPr>
      <w:r w:rsidRPr="00F615EC">
        <w:rPr>
          <w:rFonts w:ascii="Times New Roman" w:hAnsi="Times New Roman"/>
        </w:rPr>
        <w:t>2.1 Základné informácie o účastníkoch koncentrácie obsahujúce identifikačné údaje, ktorými sú:</w:t>
      </w:r>
    </w:p>
    <w:p w:rsidR="009709CE" w:rsidRPr="00F615EC" w:rsidP="009709CE">
      <w:pPr>
        <w:bidi w:val="0"/>
        <w:rPr>
          <w:rFonts w:ascii="Times New Roman" w:hAnsi="Times New Roman"/>
        </w:rPr>
      </w:pPr>
      <w:r w:rsidRPr="00F615EC">
        <w:rPr>
          <w:rFonts w:ascii="Times New Roman" w:hAnsi="Times New Roman"/>
        </w:rPr>
        <w:t>2.1.1 obchodné meno, prípadne názov alebo meno a priezvisko účastníka koncentrácie</w:t>
      </w:r>
    </w:p>
    <w:p w:rsidR="009709CE" w:rsidRPr="00F615EC" w:rsidP="009709CE">
      <w:pPr>
        <w:bidi w:val="0"/>
        <w:rPr>
          <w:rFonts w:ascii="Times New Roman" w:hAnsi="Times New Roman"/>
        </w:rPr>
      </w:pPr>
      <w:r w:rsidRPr="00F615EC">
        <w:rPr>
          <w:rFonts w:ascii="Times New Roman" w:hAnsi="Times New Roman"/>
        </w:rPr>
        <w:t>2.1.2 sídlo alebo miesto podnikania, prípadne miesto trvalého pobytu, ak ide o podnikateľa, ktorý je fyzickou osobou</w:t>
      </w:r>
    </w:p>
    <w:p w:rsidR="009709CE" w:rsidRPr="00F615EC" w:rsidP="009709CE">
      <w:pPr>
        <w:bidi w:val="0"/>
        <w:rPr>
          <w:rFonts w:ascii="Times New Roman" w:hAnsi="Times New Roman"/>
        </w:rPr>
      </w:pPr>
      <w:r w:rsidRPr="00F615EC">
        <w:rPr>
          <w:rFonts w:ascii="Times New Roman" w:hAnsi="Times New Roman"/>
        </w:rPr>
        <w:t xml:space="preserve">2.1.3 meno a priezvisko kontaktnej osoby účastníka koncentrácie, ktorou môže byť člen štatutárneho orgánu alebo iný zástupca podnikateľa, adresu na doručovanie písomností, telefónne číslo, faxové číslo a e-mailovú adresu. </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r w:rsidRPr="00F615EC">
        <w:rPr>
          <w:rFonts w:ascii="Times New Roman" w:hAnsi="Times New Roman"/>
        </w:rPr>
        <w:t>2.2  Ak je účastník koncentrácie v konaní zastúpený právnym zástupcom, uvedie nasledovné údaje:</w:t>
      </w:r>
    </w:p>
    <w:p w:rsidR="009709CE" w:rsidRPr="00F615EC" w:rsidP="009709CE">
      <w:pPr>
        <w:bidi w:val="0"/>
        <w:rPr>
          <w:rFonts w:ascii="Times New Roman" w:hAnsi="Times New Roman"/>
        </w:rPr>
      </w:pPr>
      <w:r w:rsidRPr="00F615EC">
        <w:rPr>
          <w:rFonts w:ascii="Times New Roman" w:hAnsi="Times New Roman"/>
        </w:rPr>
        <w:t xml:space="preserve">2.2.1 meno, priezvisko, adresu na doručovanie písomností, telefónne číslo, faxové číslo a e-mailovú adresu osoby, ktorá je oprávnená zastupovať účastníka koncentrácie na základe plnej moci  na účely konania na úrade, </w:t>
      </w:r>
    </w:p>
    <w:p w:rsidR="009709CE" w:rsidRPr="00F615EC" w:rsidP="009709CE">
      <w:pPr>
        <w:bidi w:val="0"/>
        <w:rPr>
          <w:rFonts w:ascii="Times New Roman" w:hAnsi="Times New Roman"/>
          <w:color w:val="FF0000"/>
        </w:rPr>
      </w:pPr>
      <w:r w:rsidRPr="00F615EC">
        <w:rPr>
          <w:rFonts w:ascii="Times New Roman" w:hAnsi="Times New Roman"/>
        </w:rPr>
        <w:t xml:space="preserve">2.2.2 meno, priezvisko, adresu na doručovanie písomností, telefónne číslo, faxové číslo a e-mailovú adresu spoločného zástupcu pre doručovanie, ak si ho účastníci koncentrácie </w:t>
        <w:tab/>
        <w:t>zvolili.</w:t>
        <w:br/>
      </w:r>
    </w:p>
    <w:p w:rsidR="009709CE" w:rsidRPr="00F615EC" w:rsidP="009709CE">
      <w:pPr>
        <w:bidi w:val="0"/>
        <w:rPr>
          <w:rFonts w:ascii="Times New Roman" w:hAnsi="Times New Roman"/>
          <w:b/>
          <w:bCs/>
          <w:u w:val="single"/>
        </w:rPr>
      </w:pPr>
    </w:p>
    <w:p w:rsidR="009709CE" w:rsidRPr="00F615EC" w:rsidP="009709CE">
      <w:pPr>
        <w:bidi w:val="0"/>
        <w:jc w:val="center"/>
        <w:rPr>
          <w:rFonts w:ascii="Times New Roman" w:hAnsi="Times New Roman"/>
          <w:b/>
          <w:bCs/>
          <w:u w:val="single"/>
        </w:rPr>
      </w:pPr>
      <w:r w:rsidRPr="00F615EC">
        <w:rPr>
          <w:rFonts w:ascii="Times New Roman" w:hAnsi="Times New Roman"/>
          <w:b/>
          <w:bCs/>
          <w:u w:val="single"/>
        </w:rPr>
        <w:t>Časť 3</w:t>
      </w:r>
    </w:p>
    <w:p w:rsidR="009709CE" w:rsidRPr="00F615EC" w:rsidP="009709CE">
      <w:pPr>
        <w:bidi w:val="0"/>
        <w:jc w:val="center"/>
        <w:rPr>
          <w:rFonts w:ascii="Times New Roman" w:hAnsi="Times New Roman"/>
          <w:b/>
          <w:bCs/>
          <w:u w:val="single"/>
        </w:rPr>
      </w:pPr>
      <w:r w:rsidRPr="00F615EC">
        <w:rPr>
          <w:rFonts w:ascii="Times New Roman" w:hAnsi="Times New Roman"/>
          <w:b/>
          <w:bCs/>
          <w:u w:val="single"/>
        </w:rPr>
        <w:t>Detailný popis koncentrácie</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r w:rsidRPr="00F615EC">
        <w:rPr>
          <w:rFonts w:ascii="Times New Roman" w:hAnsi="Times New Roman"/>
        </w:rPr>
        <w:t>V tejto časti oznamovateľ uvedie:</w:t>
      </w:r>
    </w:p>
    <w:p w:rsidR="009709CE" w:rsidRPr="00F615EC" w:rsidP="009709CE">
      <w:pPr>
        <w:bidi w:val="0"/>
        <w:rPr>
          <w:rFonts w:ascii="Times New Roman" w:hAnsi="Times New Roman"/>
        </w:rPr>
      </w:pPr>
      <w:r w:rsidRPr="00F615EC">
        <w:rPr>
          <w:rFonts w:ascii="Times New Roman" w:hAnsi="Times New Roman"/>
        </w:rPr>
        <w:t>3.1 Z hľadiska formy informáciu, či koncentrácia vzniká:</w:t>
      </w:r>
    </w:p>
    <w:p w:rsidR="009709CE" w:rsidRPr="00F615EC" w:rsidP="009709CE">
      <w:pPr>
        <w:bidi w:val="0"/>
        <w:rPr>
          <w:rFonts w:ascii="Times New Roman" w:hAnsi="Times New Roman"/>
        </w:rPr>
      </w:pPr>
      <w:r w:rsidRPr="00F615EC">
        <w:rPr>
          <w:rFonts w:ascii="Times New Roman" w:hAnsi="Times New Roman"/>
        </w:rPr>
        <w:t>3.1.1 podľa § 9 ods. 1 písm. a) zákona zlúčením alebo splynutím dvoch samostatných podnikateľov alebo viacerých samostatných podnikateľov,</w:t>
      </w:r>
    </w:p>
    <w:p w:rsidR="009709CE" w:rsidRPr="00F615EC" w:rsidP="009709CE">
      <w:pPr>
        <w:pStyle w:val="ListParagraph"/>
        <w:numPr>
          <w:ilvl w:val="2"/>
          <w:numId w:val="17"/>
        </w:numPr>
        <w:bidi w:val="0"/>
        <w:rPr>
          <w:rFonts w:ascii="Times New Roman" w:hAnsi="Times New Roman" w:cs="Times New Roman"/>
        </w:rPr>
      </w:pPr>
      <w:r w:rsidRPr="00F615EC">
        <w:rPr>
          <w:rFonts w:ascii="Times New Roman" w:hAnsi="Times New Roman" w:cs="Times New Roman"/>
        </w:rPr>
        <w:t xml:space="preserve">podľa § 9 ods. 1 písm. b) zákona získaním priamej kontroly alebo nepriamej </w:t>
      </w:r>
    </w:p>
    <w:p w:rsidR="009709CE" w:rsidRPr="00F615EC" w:rsidP="009709CE">
      <w:pPr>
        <w:bidi w:val="0"/>
        <w:rPr>
          <w:rFonts w:ascii="Times New Roman" w:hAnsi="Times New Roman"/>
        </w:rPr>
      </w:pPr>
      <w:r w:rsidRPr="00F615EC">
        <w:rPr>
          <w:rFonts w:ascii="Times New Roman" w:hAnsi="Times New Roman"/>
        </w:rPr>
        <w:t>kontroly jedným podnikateľom alebo viacerými podnikateľmi  nad</w:t>
      </w:r>
    </w:p>
    <w:p w:rsidR="009709CE" w:rsidRPr="00F615EC" w:rsidP="009709CE">
      <w:pPr>
        <w:pStyle w:val="ListParagraph"/>
        <w:bidi w:val="0"/>
        <w:rPr>
          <w:rFonts w:ascii="Times New Roman" w:hAnsi="Times New Roman" w:cs="Times New Roman"/>
        </w:rPr>
      </w:pPr>
      <w:r w:rsidRPr="00F615EC">
        <w:rPr>
          <w:rFonts w:ascii="Times New Roman" w:hAnsi="Times New Roman" w:cs="Times New Roman"/>
        </w:rPr>
        <w:t>a) celým podnikateľom alebo podnikateľmi alebo</w:t>
      </w:r>
    </w:p>
    <w:p w:rsidR="009709CE" w:rsidRPr="00F615EC" w:rsidP="009709CE">
      <w:pPr>
        <w:pStyle w:val="ListParagraph"/>
        <w:bidi w:val="0"/>
        <w:rPr>
          <w:rFonts w:ascii="Times New Roman" w:hAnsi="Times New Roman" w:cs="Times New Roman"/>
        </w:rPr>
      </w:pPr>
      <w:r w:rsidRPr="00F615EC">
        <w:rPr>
          <w:rFonts w:ascii="Times New Roman" w:hAnsi="Times New Roman" w:cs="Times New Roman"/>
        </w:rPr>
        <w:t>b) časťou podnikateľa. V tomto prípade oznámenie koncentrácie obsahuje informáciu, ktoré aktíva predstavujú časť podnikateľa  podľa § 9 ods. 3 zákona a či možno k týmto aktívam priradiť obrat,</w:t>
      </w:r>
    </w:p>
    <w:p w:rsidR="009709CE" w:rsidRPr="00F615EC" w:rsidP="009709CE">
      <w:pPr>
        <w:bidi w:val="0"/>
        <w:rPr>
          <w:rFonts w:ascii="Times New Roman" w:hAnsi="Times New Roman"/>
        </w:rPr>
      </w:pPr>
      <w:r w:rsidRPr="00F615EC">
        <w:rPr>
          <w:rFonts w:ascii="Times New Roman" w:hAnsi="Times New Roman"/>
        </w:rPr>
        <w:t>3.1.3 vytvorením spoločného podniku podľa § 9 ods. 5 zákona. Oznámenie koncentrácie obsahuje zdôvodnenie plnofunkčnosti spoločného podniku podľa § 9 ods. 5 zákona, najmä:</w:t>
      </w:r>
    </w:p>
    <w:p w:rsidR="009709CE" w:rsidRPr="00F615EC" w:rsidP="009709CE">
      <w:pPr>
        <w:pStyle w:val="ListParagraph"/>
        <w:bidi w:val="0"/>
        <w:rPr>
          <w:rFonts w:ascii="Times New Roman" w:hAnsi="Times New Roman" w:cs="Times New Roman"/>
        </w:rPr>
      </w:pPr>
      <w:r w:rsidRPr="00F615EC">
        <w:rPr>
          <w:rFonts w:ascii="Times New Roman" w:hAnsi="Times New Roman" w:cs="Times New Roman"/>
        </w:rPr>
        <w:t xml:space="preserve">a) či spoločný podnik bude vystupovať ako nezávislý účastník trhu oddelene od zakladateľov, ktorý bude vykonávať všetky funkcie bežne vykonávané podnikmi </w:t>
        <w:tab/>
        <w:t xml:space="preserve">pôsobiacimi </w:t>
        <w:tab/>
        <w:t xml:space="preserve">na </w:t>
        <w:tab/>
        <w:t xml:space="preserve">tom </w:t>
        <w:tab/>
        <w:t xml:space="preserve">istom </w:t>
        <w:tab/>
        <w:t xml:space="preserve">trhu, </w:t>
        <w:br/>
        <w:t xml:space="preserve">b) čas, na  ktorý sa spoločný podnik </w:t>
        <w:tab/>
        <w:t xml:space="preserve">vytvára, </w:t>
        <w:br/>
        <w:t xml:space="preserve">c) informáciu, ako bude mať spoločný podnik zabezpečený prístup k finančným zdrojom, k ľudským zdrojom a k surovinovým zdrojom, </w:t>
        <w:br/>
        <w:t xml:space="preserve">d) opis riadiaceho a rozhodovacieho systému spoločného podniku. </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r w:rsidRPr="00F615EC">
        <w:rPr>
          <w:rFonts w:ascii="Times New Roman" w:hAnsi="Times New Roman"/>
        </w:rPr>
        <w:t xml:space="preserve">3.2 Popis jednotlivých úkonov zakladajúcich koncentráciu. </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r w:rsidRPr="00F615EC">
        <w:rPr>
          <w:rFonts w:ascii="Times New Roman" w:hAnsi="Times New Roman"/>
        </w:rPr>
        <w:t>3.3 Navrhovaný alebo očakávaný dátum všetkých závažných skutočností súvisiacich s procesom koncentrácie.</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r w:rsidRPr="00F615EC">
        <w:rPr>
          <w:rFonts w:ascii="Times New Roman" w:hAnsi="Times New Roman"/>
        </w:rPr>
        <w:t>3.4 Informáciu o hodnote transakcie vo forme kúpnej ceny, resp.  hodnoty aktív, ktoré sú predmetom transakcie a informáciu, či ide o majetok, peňažný vklad alebo o inú formu aktív.</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r w:rsidRPr="00F615EC">
        <w:rPr>
          <w:rFonts w:ascii="Times New Roman" w:hAnsi="Times New Roman"/>
        </w:rPr>
        <w:t>3.5 Ak ide o koncentráciu formou ponuky na prevzatie cenných papierov informáciu, či ponuka na prevzatie má podporu predstavenstiev, dozorných rád účastníkov koncentrácie alebo iných orgánov právne zastupujúcich účastníka koncentrácie.</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r w:rsidRPr="00F615EC">
        <w:rPr>
          <w:rFonts w:ascii="Times New Roman" w:hAnsi="Times New Roman"/>
        </w:rPr>
        <w:t>3.6 Spôsob finančného zabezpečenia koncentrácie a z toho vyplývajúcich práv a povinností; ak je koncentrácia financovaná prostredníctvom úveru, údaje o jeho poskytovateľovi a každom ručiteľovi poskytnutého úveru.</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r w:rsidRPr="00F615EC">
        <w:rPr>
          <w:rFonts w:ascii="Times New Roman" w:hAnsi="Times New Roman"/>
        </w:rPr>
        <w:t xml:space="preserve">3.7 Údaj o každej finančnej pomoci podľa § </w:t>
      </w:r>
      <w:r>
        <w:rPr>
          <w:rFonts w:ascii="Times New Roman" w:hAnsi="Times New Roman"/>
        </w:rPr>
        <w:t>3</w:t>
      </w:r>
      <w:r w:rsidRPr="00F615EC">
        <w:rPr>
          <w:rFonts w:ascii="Times New Roman" w:hAnsi="Times New Roman"/>
        </w:rPr>
        <w:t xml:space="preserve"> ods. </w:t>
      </w:r>
      <w:r>
        <w:rPr>
          <w:rFonts w:ascii="Times New Roman" w:hAnsi="Times New Roman"/>
        </w:rPr>
        <w:t>6</w:t>
      </w:r>
      <w:r w:rsidRPr="00F615EC">
        <w:rPr>
          <w:rFonts w:ascii="Times New Roman" w:hAnsi="Times New Roman"/>
        </w:rPr>
        <w:t xml:space="preserve"> zákona poskytnutej jednotlivým účastníkom koncentrácie alebo podnikateľom uvedeným v bode 4.1 za posledné tri kalendárne roky pred vznikom koncentrácie, charakter, výšku a poskytovateľa tejto pomoci podľa § </w:t>
      </w:r>
      <w:r>
        <w:rPr>
          <w:rFonts w:ascii="Times New Roman" w:hAnsi="Times New Roman"/>
        </w:rPr>
        <w:t>3</w:t>
      </w:r>
      <w:r w:rsidRPr="00F615EC">
        <w:rPr>
          <w:rFonts w:ascii="Times New Roman" w:hAnsi="Times New Roman"/>
        </w:rPr>
        <w:t xml:space="preserve"> ods. </w:t>
      </w:r>
      <w:r>
        <w:rPr>
          <w:rFonts w:ascii="Times New Roman" w:hAnsi="Times New Roman"/>
        </w:rPr>
        <w:t>7</w:t>
      </w:r>
      <w:r w:rsidRPr="00F615EC">
        <w:rPr>
          <w:rFonts w:ascii="Times New Roman" w:hAnsi="Times New Roman"/>
        </w:rPr>
        <w:t xml:space="preserve"> zákona, </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r w:rsidRPr="00F615EC">
        <w:rPr>
          <w:rFonts w:ascii="Times New Roman" w:hAnsi="Times New Roman"/>
        </w:rPr>
        <w:t>3.8. K naplneniu obratových kritérií pre posúdenie koncentrácie za každého účastníka koncentrácie uvedie údaj o:</w:t>
      </w:r>
    </w:p>
    <w:p w:rsidR="009709CE" w:rsidRPr="00F615EC" w:rsidP="009709CE">
      <w:pPr>
        <w:pStyle w:val="ListParagraph"/>
        <w:bidi w:val="0"/>
        <w:ind w:left="0"/>
        <w:rPr>
          <w:rFonts w:ascii="Times New Roman" w:hAnsi="Times New Roman" w:cs="Times New Roman"/>
        </w:rPr>
      </w:pPr>
      <w:r w:rsidRPr="00F615EC">
        <w:rPr>
          <w:rFonts w:ascii="Times New Roman" w:hAnsi="Times New Roman" w:cs="Times New Roman"/>
        </w:rPr>
        <w:t xml:space="preserve">3.8.1 celkovom obrate podľa § 10 ods. 2 zákona dosiahnutom v Slovenskej republike </w:t>
      </w:r>
    </w:p>
    <w:p w:rsidR="009709CE" w:rsidRPr="00F615EC" w:rsidP="009709CE">
      <w:pPr>
        <w:bidi w:val="0"/>
        <w:rPr>
          <w:rFonts w:ascii="Times New Roman" w:hAnsi="Times New Roman"/>
        </w:rPr>
      </w:pPr>
      <w:r w:rsidRPr="00F615EC">
        <w:rPr>
          <w:rFonts w:ascii="Times New Roman" w:hAnsi="Times New Roman"/>
        </w:rPr>
        <w:t>za účtovné obdobie predchádzajúce vzniku koncentrácie,</w:t>
      </w:r>
    </w:p>
    <w:p w:rsidR="009709CE" w:rsidRPr="00F615EC" w:rsidP="009709CE">
      <w:pPr>
        <w:bidi w:val="0"/>
        <w:rPr>
          <w:rFonts w:ascii="Times New Roman" w:hAnsi="Times New Roman"/>
        </w:rPr>
      </w:pPr>
      <w:r w:rsidRPr="00F615EC">
        <w:rPr>
          <w:rFonts w:ascii="Times New Roman" w:hAnsi="Times New Roman"/>
        </w:rPr>
        <w:t>3.8.2 celosvetovom celkovom obrate za účtovné obdobie predchádzajúce vzniku koncentrácie</w:t>
      </w:r>
    </w:p>
    <w:p w:rsidR="009709CE" w:rsidRPr="00F615EC" w:rsidP="009709CE">
      <w:pPr>
        <w:bidi w:val="0"/>
        <w:rPr>
          <w:rFonts w:ascii="Times New Roman" w:hAnsi="Times New Roman"/>
        </w:rPr>
      </w:pPr>
      <w:r w:rsidRPr="00F615EC">
        <w:rPr>
          <w:rFonts w:ascii="Times New Roman" w:hAnsi="Times New Roman"/>
        </w:rPr>
        <w:t>3.8.3 schému a spôsob výpočtu týchto obratov s členením na jednotlivé individuálne obraty podnikateľov uvedených v § 10 ods. 2 zákona.</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r w:rsidRPr="00F615EC">
        <w:rPr>
          <w:rFonts w:ascii="Times New Roman" w:hAnsi="Times New Roman"/>
        </w:rPr>
        <w:t xml:space="preserve">3.9 Opis koncentrácií uskutočnených za posledné tri kalendárne roky účastníkmi koncentrácie a podnikateľmi podľa bodu 4.1, s uvedením najmä kedy došlo ku koncentrácii,  kto </w:t>
        <w:tab/>
        <w:t>boljej účastníkom a ktorých kategórií tovarov a ktorých území sa koncentrácia týkala.</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p>
    <w:p w:rsidR="009709CE" w:rsidRPr="00F615EC" w:rsidP="009709CE">
      <w:pPr>
        <w:bidi w:val="0"/>
        <w:jc w:val="center"/>
        <w:rPr>
          <w:rFonts w:ascii="Times New Roman" w:hAnsi="Times New Roman"/>
          <w:b/>
          <w:bCs/>
          <w:u w:val="single"/>
        </w:rPr>
      </w:pPr>
      <w:r w:rsidRPr="00F615EC">
        <w:rPr>
          <w:rFonts w:ascii="Times New Roman" w:hAnsi="Times New Roman"/>
          <w:b/>
          <w:bCs/>
          <w:u w:val="single"/>
        </w:rPr>
        <w:t>Časť 4</w:t>
      </w:r>
    </w:p>
    <w:p w:rsidR="009709CE" w:rsidRPr="00F615EC" w:rsidP="009709CE">
      <w:pPr>
        <w:bidi w:val="0"/>
        <w:jc w:val="center"/>
        <w:rPr>
          <w:rFonts w:ascii="Times New Roman" w:hAnsi="Times New Roman"/>
          <w:b/>
          <w:bCs/>
          <w:u w:val="single"/>
        </w:rPr>
      </w:pPr>
      <w:r w:rsidRPr="00F615EC">
        <w:rPr>
          <w:rFonts w:ascii="Times New Roman" w:hAnsi="Times New Roman"/>
          <w:b/>
          <w:bCs/>
          <w:u w:val="single"/>
        </w:rPr>
        <w:t xml:space="preserve">Informácie o kontrole a personálnych prepojeniach </w:t>
      </w:r>
    </w:p>
    <w:p w:rsidR="009709CE" w:rsidRPr="00F615EC" w:rsidP="009709CE">
      <w:pPr>
        <w:bidi w:val="0"/>
        <w:rPr>
          <w:rFonts w:ascii="Times New Roman" w:hAnsi="Times New Roman"/>
        </w:rPr>
      </w:pPr>
      <w:r w:rsidRPr="00F615EC">
        <w:rPr>
          <w:rFonts w:ascii="Times New Roman" w:hAnsi="Times New Roman"/>
        </w:rPr>
        <w:t>Informácie podľa tejto časti  môže oznamovateľ predložiť byť  v podobe grafických schém, znázorňujúcich štruktúru vlastníctva a kontrolu podnikateľov pred koncentráciou a v prípade jej implementácie</w:t>
      </w:r>
      <w:r>
        <w:rPr>
          <w:rFonts w:ascii="Times New Roman" w:hAnsi="Times New Roman"/>
        </w:rPr>
        <w:t>.</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r w:rsidRPr="00F615EC">
        <w:rPr>
          <w:rFonts w:ascii="Times New Roman" w:hAnsi="Times New Roman"/>
        </w:rPr>
        <w:t>4.1  Oznamovateľ v tejto časti uvedie:</w:t>
      </w:r>
    </w:p>
    <w:p w:rsidR="009709CE" w:rsidRPr="00F615EC" w:rsidP="009709CE">
      <w:pPr>
        <w:pStyle w:val="ListParagraph"/>
        <w:numPr>
          <w:ilvl w:val="2"/>
          <w:numId w:val="15"/>
        </w:numPr>
        <w:bidi w:val="0"/>
        <w:rPr>
          <w:rFonts w:ascii="Times New Roman" w:hAnsi="Times New Roman" w:cs="Times New Roman"/>
        </w:rPr>
      </w:pPr>
      <w:r w:rsidRPr="00F615EC">
        <w:rPr>
          <w:rFonts w:ascii="Times New Roman" w:hAnsi="Times New Roman" w:cs="Times New Roman"/>
        </w:rPr>
        <w:t>zoznam (obchodné meno a sídlo) všetkých podnikateľov kontrolujúcich priamo alebo nepriamo účastníkov koncentrácie,</w:t>
      </w:r>
    </w:p>
    <w:p w:rsidR="009709CE" w:rsidRPr="00F615EC" w:rsidP="009709CE">
      <w:pPr>
        <w:pStyle w:val="ListParagraph"/>
        <w:numPr>
          <w:ilvl w:val="2"/>
          <w:numId w:val="15"/>
        </w:numPr>
        <w:bidi w:val="0"/>
        <w:rPr>
          <w:rFonts w:ascii="Times New Roman" w:hAnsi="Times New Roman" w:cs="Times New Roman"/>
        </w:rPr>
      </w:pPr>
      <w:r w:rsidRPr="00F615EC">
        <w:rPr>
          <w:rFonts w:ascii="Times New Roman" w:hAnsi="Times New Roman" w:cs="Times New Roman"/>
        </w:rPr>
        <w:t>zoznam (obchodné meno a sídlo) všetkých podnikateľov, ktorí sú kontrolovaní priamo alebo nepriamo:</w:t>
      </w:r>
    </w:p>
    <w:p w:rsidR="009709CE" w:rsidRPr="00F615EC" w:rsidP="009709CE">
      <w:pPr>
        <w:bidi w:val="0"/>
        <w:rPr>
          <w:rFonts w:ascii="Times New Roman" w:hAnsi="Times New Roman"/>
        </w:rPr>
      </w:pPr>
      <w:r w:rsidRPr="00F615EC">
        <w:rPr>
          <w:rFonts w:ascii="Times New Roman" w:hAnsi="Times New Roman"/>
        </w:rPr>
        <w:t>a)</w:t>
      </w:r>
      <w:r>
        <w:rPr>
          <w:rFonts w:ascii="Times New Roman" w:hAnsi="Times New Roman"/>
        </w:rPr>
        <w:t xml:space="preserve"> </w:t>
      </w:r>
      <w:r w:rsidRPr="00F615EC">
        <w:rPr>
          <w:rFonts w:ascii="Times New Roman" w:hAnsi="Times New Roman"/>
        </w:rPr>
        <w:t xml:space="preserve">účastníkom koncentrácie alebo </w:t>
      </w:r>
    </w:p>
    <w:p w:rsidR="009709CE" w:rsidRPr="00F615EC" w:rsidP="009709CE">
      <w:pPr>
        <w:bidi w:val="0"/>
        <w:rPr>
          <w:rFonts w:ascii="Times New Roman" w:hAnsi="Times New Roman"/>
        </w:rPr>
      </w:pPr>
      <w:r w:rsidRPr="00F615EC">
        <w:rPr>
          <w:rFonts w:ascii="Times New Roman" w:hAnsi="Times New Roman"/>
        </w:rPr>
        <w:t>b) podnikateľom uvedeným v bode 4.1.1</w:t>
      </w:r>
    </w:p>
    <w:p w:rsidR="009709CE" w:rsidRPr="00F615EC" w:rsidP="009709CE">
      <w:pPr>
        <w:bidi w:val="0"/>
        <w:rPr>
          <w:rFonts w:ascii="Times New Roman" w:hAnsi="Times New Roman"/>
        </w:rPr>
      </w:pPr>
      <w:r w:rsidRPr="00F615EC">
        <w:rPr>
          <w:rFonts w:ascii="Times New Roman" w:hAnsi="Times New Roman"/>
        </w:rPr>
        <w:t>4.1.3 popis vlastníckej štruktúry a spôsob vykonávania kontroly pred koncentráciou u každého účastníka koncentrácie a informáciu o povahe kontroly, o tom, či ide o spoločnú alebo výlučnú kontrolu podnikateľov podľa predchádzajúcich bodov a na základe akých skutočností je kontrola vykonávaná v nadväznosti na § 9 ods. 4 zákona.</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r w:rsidRPr="00F615EC">
        <w:rPr>
          <w:rFonts w:ascii="Times New Roman" w:hAnsi="Times New Roman"/>
        </w:rPr>
        <w:t>4.2</w:t>
        <w:tab/>
        <w:t xml:space="preserve"> Oznamovateľ uvedie zoznam s uvedením obchodného mena a sídla všetkých ostatných podnikateľov pôsobiacich na</w:t>
      </w:r>
      <w:r>
        <w:rPr>
          <w:rFonts w:ascii="Times New Roman" w:hAnsi="Times New Roman"/>
        </w:rPr>
        <w:t>trhoch vymedzených podľa bodu 5.4 a 5.5</w:t>
      </w:r>
      <w:r w:rsidRPr="00F615EC">
        <w:rPr>
          <w:rFonts w:ascii="Times New Roman" w:hAnsi="Times New Roman"/>
        </w:rPr>
        <w:t>, v ktorých má účastník koncentrácie alebo podnikateľ podľa bodu 4.1 podiel na základnom imaní alebo na hlasovacích právach najmenej 10 %, či už jednotlivo, alebo spoločne, s uvedením výšky podielu a toho, komu tento podiel patrí.</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r w:rsidRPr="00F615EC">
        <w:rPr>
          <w:rFonts w:ascii="Times New Roman" w:hAnsi="Times New Roman"/>
        </w:rPr>
        <w:t>4.3 Za každého účastníka koncentrácie a podnikateľa podľa bodu 4.1 oznamovateľ uvedie:</w:t>
      </w:r>
    </w:p>
    <w:p w:rsidR="009709CE" w:rsidRPr="00F615EC" w:rsidP="009709CE">
      <w:pPr>
        <w:bidi w:val="0"/>
        <w:rPr>
          <w:rFonts w:ascii="Times New Roman" w:hAnsi="Times New Roman"/>
        </w:rPr>
      </w:pPr>
      <w:r w:rsidRPr="00F615EC">
        <w:rPr>
          <w:rFonts w:ascii="Times New Roman" w:hAnsi="Times New Roman"/>
        </w:rPr>
        <w:t>4.3.1 zoznam osôb (meno, priezvisko a bydlisko), ktoré sú jeho štatutárnym orgánom, členmi štatutárneho orgánu, členmi dozornej rady alebo členmi riadiaceho orgánu a sú súčasne štatutárnym orgánom, členmi štatutárneho orgánu, členmi dozornej rady alebo členmi riadiaceho orgánu iného podnikateľa pôsobiaceho na trhoch</w:t>
      </w:r>
      <w:r>
        <w:rPr>
          <w:rFonts w:ascii="Times New Roman" w:hAnsi="Times New Roman"/>
        </w:rPr>
        <w:t>podľa bodu 5.4 a 5.5</w:t>
      </w:r>
      <w:r w:rsidRPr="00F615EC">
        <w:rPr>
          <w:rFonts w:ascii="Times New Roman" w:hAnsi="Times New Roman"/>
        </w:rPr>
        <w:t>,</w:t>
      </w:r>
    </w:p>
    <w:p w:rsidR="009709CE" w:rsidRPr="00F615EC" w:rsidP="009709CE">
      <w:pPr>
        <w:bidi w:val="0"/>
        <w:rPr>
          <w:rFonts w:ascii="Times New Roman" w:hAnsi="Times New Roman"/>
        </w:rPr>
      </w:pPr>
      <w:r w:rsidRPr="00F615EC">
        <w:rPr>
          <w:rFonts w:ascii="Times New Roman" w:hAnsi="Times New Roman"/>
        </w:rPr>
        <w:t>4.3.2 funkciu, ktorú osoba podľa 4.3.1 vykonáva u iného podnikateľa, a údaje o tomto podnikateľovi v rozsahu obchodné meno, sídlo a kontaktné údaje.</w:t>
      </w:r>
    </w:p>
    <w:p w:rsidR="009709CE" w:rsidRPr="00F615EC" w:rsidP="009709CE">
      <w:pPr>
        <w:bidi w:val="0"/>
        <w:rPr>
          <w:rFonts w:ascii="Times New Roman" w:hAnsi="Times New Roman"/>
        </w:rPr>
      </w:pPr>
    </w:p>
    <w:p w:rsidR="009709CE" w:rsidRPr="00F615EC" w:rsidP="009709CE">
      <w:pPr>
        <w:pStyle w:val="ListParagraph"/>
        <w:numPr>
          <w:ilvl w:val="1"/>
          <w:numId w:val="20"/>
        </w:numPr>
        <w:bidi w:val="0"/>
        <w:rPr>
          <w:rFonts w:ascii="Times New Roman" w:hAnsi="Times New Roman" w:cs="Times New Roman"/>
        </w:rPr>
      </w:pPr>
      <w:r w:rsidRPr="00F615EC">
        <w:rPr>
          <w:rFonts w:ascii="Times New Roman" w:hAnsi="Times New Roman" w:cs="Times New Roman"/>
        </w:rPr>
        <w:t xml:space="preserve">  Oznamovateľ uvedie tiež informáciu o navrhovanej alebo predpokladanej vlastníckej štruktúre a spôsobe vykonávania kontroly po ukončení procesu koncentrácie.</w:t>
      </w:r>
    </w:p>
    <w:p w:rsidR="009709CE" w:rsidRPr="00F615EC" w:rsidP="009709CE">
      <w:pPr>
        <w:bidi w:val="0"/>
        <w:rPr>
          <w:rFonts w:ascii="Times New Roman" w:hAnsi="Times New Roman"/>
        </w:rPr>
      </w:pPr>
    </w:p>
    <w:p w:rsidR="009709CE" w:rsidRPr="00F615EC" w:rsidP="009709CE">
      <w:pPr>
        <w:pStyle w:val="ListParagraph"/>
        <w:bidi w:val="0"/>
        <w:jc w:val="center"/>
        <w:rPr>
          <w:rFonts w:ascii="Times New Roman" w:hAnsi="Times New Roman" w:cs="Times New Roman"/>
          <w:b/>
          <w:bCs/>
          <w:u w:val="single"/>
        </w:rPr>
      </w:pPr>
      <w:r w:rsidRPr="00F615EC">
        <w:rPr>
          <w:rFonts w:ascii="Times New Roman" w:hAnsi="Times New Roman" w:cs="Times New Roman"/>
          <w:u w:val="single"/>
        </w:rPr>
        <w:br/>
      </w:r>
      <w:r w:rsidRPr="00F615EC">
        <w:rPr>
          <w:rFonts w:ascii="Times New Roman" w:hAnsi="Times New Roman" w:cs="Times New Roman"/>
          <w:b/>
          <w:bCs/>
          <w:u w:val="single"/>
        </w:rPr>
        <w:t>Časť 5</w:t>
        <w:br/>
        <w:t>Všeobecné trhové informácie</w:t>
      </w:r>
    </w:p>
    <w:p w:rsidR="009709CE" w:rsidRPr="00F615EC" w:rsidP="009709CE">
      <w:pPr>
        <w:pStyle w:val="ListParagraph"/>
        <w:bidi w:val="0"/>
        <w:jc w:val="center"/>
        <w:rPr>
          <w:rFonts w:ascii="Times New Roman" w:hAnsi="Times New Roman" w:cs="Times New Roman"/>
          <w:b/>
          <w:bCs/>
          <w:u w:val="single"/>
        </w:rPr>
      </w:pPr>
    </w:p>
    <w:p w:rsidR="009709CE" w:rsidRPr="00F615EC" w:rsidP="009709CE">
      <w:pPr>
        <w:bidi w:val="0"/>
        <w:rPr>
          <w:rFonts w:ascii="Times New Roman" w:hAnsi="Times New Roman"/>
        </w:rPr>
      </w:pPr>
      <w:r w:rsidRPr="00F615EC">
        <w:rPr>
          <w:rFonts w:ascii="Times New Roman" w:hAnsi="Times New Roman"/>
        </w:rPr>
        <w:t>5.1 K vymedzeniu oblastí pôsobenia účastníkov koncentrácie a podnikateľov podľa bodu 4.1 oznamovateľ uvedie:</w:t>
      </w:r>
    </w:p>
    <w:p w:rsidR="009709CE" w:rsidRPr="00F615EC" w:rsidP="009709CE">
      <w:pPr>
        <w:bidi w:val="0"/>
        <w:rPr>
          <w:rFonts w:ascii="Times New Roman" w:hAnsi="Times New Roman"/>
        </w:rPr>
      </w:pPr>
      <w:r w:rsidRPr="00F615EC">
        <w:rPr>
          <w:rFonts w:ascii="Times New Roman" w:hAnsi="Times New Roman"/>
        </w:rPr>
        <w:t xml:space="preserve">5.1.1 zoznam všetkých kategórií vyrábaných a dodávaných tovarov každým z účastníkov koncentrácie a podnikateľmi podľa bodu 4.1 </w:t>
      </w:r>
    </w:p>
    <w:p w:rsidR="009709CE" w:rsidRPr="00F615EC" w:rsidP="009709CE">
      <w:pPr>
        <w:bidi w:val="0"/>
        <w:rPr>
          <w:rFonts w:ascii="Times New Roman" w:hAnsi="Times New Roman"/>
        </w:rPr>
      </w:pPr>
      <w:r w:rsidRPr="00F615EC">
        <w:rPr>
          <w:rFonts w:ascii="Times New Roman" w:hAnsi="Times New Roman"/>
        </w:rPr>
        <w:t>5.1.2 vymedzenie územia, na ktorom sa tovary podľa 5.1.1 vyrábajú a dodávajú.</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r w:rsidRPr="00F615EC">
        <w:rPr>
          <w:rFonts w:ascii="Times New Roman" w:hAnsi="Times New Roman"/>
        </w:rPr>
        <w:t>5.2 Na základe bodu 5.1 oznamovateľ približne vymedzí tovarové a priestorové relevantné trhy, iné ako uvedené v bodoch 5.4 až 5.6, ktoré zahŕňajú územie Slovenskej republiky, na ktorých pôsobia účastníci koncentrácie a podnikatelia podľa bodu 4.1.</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r w:rsidRPr="00F615EC">
        <w:rPr>
          <w:rFonts w:ascii="Times New Roman" w:hAnsi="Times New Roman"/>
        </w:rPr>
        <w:t>5.3 V prípade, ak koncentrácia vznikne založením spoločného podniku podľa § 9 ods. 5 zákona oznamovateľ uvedie, na akom tovarovom a priestorovom trhu pôsobí resp. bude pôsobiť spoločný podnik.</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r w:rsidRPr="00F615EC">
        <w:rPr>
          <w:rFonts w:ascii="Times New Roman" w:hAnsi="Times New Roman"/>
        </w:rPr>
        <w:t xml:space="preserve">5.4 Ak dvaja alebo viacerí účastníci koncentrácie alebo podnikatelia podľa bodu 4.1 pôsobia na tom istom tovarovom a priestorovom relevantnom trhu vymedzenom v súlade s § 3 ods. </w:t>
      </w:r>
      <w:r>
        <w:rPr>
          <w:rFonts w:ascii="Times New Roman" w:hAnsi="Times New Roman"/>
        </w:rPr>
        <w:t xml:space="preserve">2 až 5 </w:t>
      </w:r>
      <w:r w:rsidRPr="00F615EC">
        <w:rPr>
          <w:rFonts w:ascii="Times New Roman" w:hAnsi="Times New Roman"/>
        </w:rPr>
        <w:t>zákona alebo ak jeden alebo viacerí účastníci koncentrácie alebo podnikatelia podľa bodu 4.1 pôsobia na relevantnom trhu, ktorý je trhom dodávok alebo trhom odbytu vo vzťahu k relevantnému trhu, na ktorom pôsobí akýkoľvek iný účastník koncentrácie alebo podnikatelia podľa bodu 4.1 oznamovateľ uvedie pre každý z takýchto trhov za posledné tri kalendárne roky:</w:t>
      </w:r>
    </w:p>
    <w:p w:rsidR="009709CE" w:rsidRPr="00F615EC" w:rsidP="009709CE">
      <w:pPr>
        <w:bidi w:val="0"/>
        <w:rPr>
          <w:rFonts w:ascii="Times New Roman" w:hAnsi="Times New Roman"/>
        </w:rPr>
      </w:pPr>
      <w:r w:rsidRPr="00F615EC">
        <w:rPr>
          <w:rFonts w:ascii="Times New Roman" w:hAnsi="Times New Roman"/>
        </w:rPr>
        <w:br/>
        <w:t xml:space="preserve">5.4.1 odhad celkovej veľkosti trhu vo finančných jednotkách a v objemových jednotkách po pripočítaní dovozu a odpočítaní vývozu s uvedením zdroja odkiaľ boli údaje čerpané, a dokumenty potvrdzujúce predložené údaje, pričom informácie  sa rozčlenia jednotlivo na dovozy a vývozy podľa krajiny pôvodu a destinácie, </w:t>
      </w:r>
    </w:p>
    <w:p w:rsidR="009709CE" w:rsidRPr="00F615EC" w:rsidP="009709CE">
      <w:pPr>
        <w:bidi w:val="0"/>
        <w:rPr>
          <w:rFonts w:ascii="Times New Roman" w:hAnsi="Times New Roman"/>
        </w:rPr>
      </w:pPr>
      <w:r w:rsidRPr="00F615EC">
        <w:rPr>
          <w:rFonts w:ascii="Times New Roman" w:hAnsi="Times New Roman"/>
        </w:rPr>
        <w:t>5.4.2  údaj o predaji vyjadrený vo finančných jednotkách a v objemových jednotkách, ako aj odhad podielu na trhu jednotlivo pre každého z účastníkov koncentrácie a podnikateľov podľa bodu 4.1</w:t>
      </w:r>
    </w:p>
    <w:p w:rsidR="009709CE" w:rsidRPr="00F615EC" w:rsidP="009709CE">
      <w:pPr>
        <w:bidi w:val="0"/>
        <w:rPr>
          <w:rFonts w:ascii="Times New Roman" w:hAnsi="Times New Roman"/>
        </w:rPr>
      </w:pPr>
      <w:r w:rsidRPr="00F615EC">
        <w:rPr>
          <w:rFonts w:ascii="Times New Roman" w:hAnsi="Times New Roman"/>
        </w:rPr>
        <w:t>5.4.3 odhad podielov na trhu troch najväčších konkurentov, vrátane dovozcov,  s uvedením zdroja, odkiaľ boli údaje čerpané a dokumenty potvrdzujúce predložené údaje</w:t>
      </w:r>
    </w:p>
    <w:p w:rsidR="009709CE" w:rsidRPr="00F615EC" w:rsidP="009709CE">
      <w:pPr>
        <w:bidi w:val="0"/>
        <w:rPr>
          <w:rFonts w:ascii="Times New Roman" w:hAnsi="Times New Roman"/>
        </w:rPr>
      </w:pPr>
      <w:r w:rsidRPr="00F615EC">
        <w:rPr>
          <w:rFonts w:ascii="Times New Roman" w:hAnsi="Times New Roman"/>
        </w:rPr>
        <w:t xml:space="preserve">5.4.4 informácie o konkurentoch v rozsahu obchodné meno, sídlo, prípadne miesto podnikania alebo trvalé bydlisko. </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r w:rsidRPr="00F615EC">
        <w:rPr>
          <w:rFonts w:ascii="Times New Roman" w:hAnsi="Times New Roman"/>
        </w:rPr>
        <w:t>5.5 Oznamovateľ uvedie údaje podľa bodu 5.4 aj ku všetkým alternatívam vymedzenia tovarového a priestorového relevantného trhu, ktoré prichádzajú do úvahy.</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r w:rsidRPr="00F615EC">
        <w:rPr>
          <w:rFonts w:ascii="Times New Roman" w:hAnsi="Times New Roman"/>
        </w:rPr>
        <w:t>5.6 Oznamovateľ sa vyjadrí k existencii ovplyvnených trhov tak, ako sú definované v Prílohe 1 časti 6.1 Vyhlášky, vrátane všetkých alternatívnych vymedzení tovarového a priestorového relevantného trhu, ktoré prichádzajú do úvahy</w:t>
      </w:r>
      <w:r>
        <w:rPr>
          <w:rFonts w:ascii="Times New Roman" w:hAnsi="Times New Roman"/>
        </w:rPr>
        <w:t>.</w:t>
      </w:r>
    </w:p>
    <w:p w:rsidR="009709CE" w:rsidRPr="00F615EC" w:rsidP="009709CE">
      <w:pPr>
        <w:bidi w:val="0"/>
        <w:rPr>
          <w:rFonts w:ascii="Times New Roman" w:hAnsi="Times New Roman"/>
        </w:rPr>
      </w:pPr>
    </w:p>
    <w:p w:rsidR="009709CE" w:rsidRPr="00F615EC" w:rsidP="009709CE">
      <w:pPr>
        <w:pStyle w:val="ListParagraph"/>
        <w:numPr>
          <w:ilvl w:val="1"/>
          <w:numId w:val="23"/>
        </w:numPr>
        <w:bidi w:val="0"/>
        <w:rPr>
          <w:rFonts w:ascii="Times New Roman" w:hAnsi="Times New Roman" w:cs="Times New Roman"/>
        </w:rPr>
      </w:pPr>
      <w:r w:rsidRPr="00F615EC">
        <w:rPr>
          <w:rFonts w:ascii="Times New Roman" w:hAnsi="Times New Roman" w:cs="Times New Roman"/>
        </w:rPr>
        <w:t>V rámci informácií k trhom podľa bodov 5.4 a 5.5 oznamovateľ uvedie:</w:t>
      </w:r>
    </w:p>
    <w:p w:rsidR="009709CE" w:rsidRPr="00F615EC" w:rsidP="009709CE">
      <w:pPr>
        <w:pStyle w:val="ListParagraph"/>
        <w:numPr>
          <w:ilvl w:val="2"/>
          <w:numId w:val="23"/>
        </w:numPr>
        <w:bidi w:val="0"/>
        <w:ind w:left="0" w:firstLine="0"/>
        <w:rPr>
          <w:rFonts w:ascii="Times New Roman" w:hAnsi="Times New Roman" w:cs="Times New Roman"/>
        </w:rPr>
      </w:pPr>
      <w:r w:rsidRPr="00F615EC">
        <w:rPr>
          <w:rFonts w:ascii="Times New Roman" w:hAnsi="Times New Roman" w:cs="Times New Roman"/>
        </w:rPr>
        <w:t>odôvodnenie vymedzenia tovarového relevantného trhu vzhľadom na zastupiteľnosť tovarov, najmä z hľadiska ich charakteristík, ceny a účelu použitia,</w:t>
      </w:r>
    </w:p>
    <w:p w:rsidR="009709CE" w:rsidRPr="00F615EC" w:rsidP="009709CE">
      <w:pPr>
        <w:pStyle w:val="ListParagraph"/>
        <w:numPr>
          <w:ilvl w:val="2"/>
          <w:numId w:val="23"/>
        </w:numPr>
        <w:bidi w:val="0"/>
        <w:ind w:left="0" w:firstLine="0"/>
        <w:rPr>
          <w:rFonts w:ascii="Times New Roman" w:hAnsi="Times New Roman" w:cs="Times New Roman"/>
        </w:rPr>
      </w:pPr>
      <w:r w:rsidRPr="00F615EC">
        <w:rPr>
          <w:rFonts w:ascii="Times New Roman" w:hAnsi="Times New Roman" w:cs="Times New Roman"/>
        </w:rPr>
        <w:t xml:space="preserve"> odôvodnenie vymedzenia priestorového relevantného trhu vzhľadom na oddeliteľnosť tohto územia tvoriaceho priestorový relevantný trh od iných území vzhľadom na homogénnosť súťažných podmienok na ňom.</w:t>
      </w:r>
    </w:p>
    <w:p w:rsidR="009709CE" w:rsidRPr="00F615EC" w:rsidP="009709CE">
      <w:pPr>
        <w:bidi w:val="0"/>
        <w:rPr>
          <w:rFonts w:ascii="Times New Roman" w:hAnsi="Times New Roman"/>
        </w:rPr>
      </w:pPr>
    </w:p>
    <w:p w:rsidR="009709CE" w:rsidRPr="00F615EC" w:rsidP="009709CE">
      <w:pPr>
        <w:bidi w:val="0"/>
        <w:jc w:val="center"/>
        <w:rPr>
          <w:rFonts w:ascii="Times New Roman" w:hAnsi="Times New Roman"/>
          <w:b/>
          <w:bCs/>
          <w:u w:val="single"/>
        </w:rPr>
      </w:pPr>
      <w:r w:rsidRPr="00F615EC">
        <w:rPr>
          <w:rFonts w:ascii="Times New Roman" w:hAnsi="Times New Roman"/>
          <w:b/>
          <w:bCs/>
          <w:u w:val="single"/>
        </w:rPr>
        <w:t>Časť 6</w:t>
      </w:r>
    </w:p>
    <w:p w:rsidR="009709CE" w:rsidRPr="00F615EC" w:rsidP="009709CE">
      <w:pPr>
        <w:bidi w:val="0"/>
        <w:jc w:val="center"/>
        <w:rPr>
          <w:rFonts w:ascii="Times New Roman" w:hAnsi="Times New Roman"/>
          <w:b/>
          <w:bCs/>
          <w:u w:val="single"/>
        </w:rPr>
      </w:pPr>
      <w:r w:rsidRPr="00F615EC">
        <w:rPr>
          <w:rFonts w:ascii="Times New Roman" w:hAnsi="Times New Roman"/>
          <w:b/>
          <w:bCs/>
          <w:u w:val="single"/>
        </w:rPr>
        <w:t>Kooperatívne účinky spoločného podniku</w:t>
      </w:r>
    </w:p>
    <w:p w:rsidR="009709CE" w:rsidRPr="00F615EC" w:rsidP="009709CE">
      <w:pPr>
        <w:bidi w:val="0"/>
        <w:jc w:val="center"/>
        <w:rPr>
          <w:rFonts w:ascii="Times New Roman" w:hAnsi="Times New Roman"/>
          <w:b/>
          <w:bCs/>
        </w:rPr>
      </w:pPr>
    </w:p>
    <w:p w:rsidR="009709CE" w:rsidRPr="00F615EC" w:rsidP="009709CE">
      <w:pPr>
        <w:bidi w:val="0"/>
        <w:rPr>
          <w:rFonts w:ascii="Times New Roman" w:hAnsi="Times New Roman"/>
        </w:rPr>
      </w:pPr>
      <w:r w:rsidRPr="00F615EC">
        <w:rPr>
          <w:rFonts w:ascii="Times New Roman" w:hAnsi="Times New Roman"/>
        </w:rPr>
        <w:t>V prípade koncentrácie, ktorá vznikne podľa § 9 ods. 5 zákona oznamovateľ uvedie:</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r w:rsidRPr="00F615EC">
        <w:rPr>
          <w:rFonts w:ascii="Times New Roman" w:hAnsi="Times New Roman"/>
        </w:rPr>
        <w:t xml:space="preserve">6.1 Ak zostanú dvaja účastníci koncentrácie alebo viacerí účastníci koncentrácie alebo podnikatelia podľa bodu 4.1, ktorí vytvorili spoločný podnik, v podstatnej miere pôsobiť na tom istom relevantnom trhu ako nimi založený spoločný podnik, alebo na trhu, ktorý je trhom odbytu, trhom zásobovania alebo úzko súvisiacim trhom vo vzťahu k </w:t>
        <w:tab/>
        <w:t xml:space="preserve">takémuto </w:t>
        <w:tab/>
        <w:t xml:space="preserve">relevantnému </w:t>
        <w:tab/>
        <w:t xml:space="preserve">trhu, pre každý z týchto trhov oznámenie </w:t>
        <w:tab/>
        <w:t xml:space="preserve">koncentrácie </w:t>
        <w:tab/>
        <w:t xml:space="preserve">obsahuje </w:t>
        <w:tab/>
        <w:t xml:space="preserve">údaje </w:t>
        <w:tab/>
        <w:t xml:space="preserve">o: </w:t>
        <w:br/>
        <w:t xml:space="preserve">6.1.1 obrate každého z účastníkov koncentrácie a podnikateľov bodu 4.1, ktorí vytvorili spoločný podnik, dosiahnutý za uzavreté účtovné obdobie, ktoré predchádza vzniku </w:t>
        <w:tab/>
        <w:t xml:space="preserve">koncentrácie, </w:t>
        <w:br/>
        <w:t xml:space="preserve">6.1.2 podiele činností prevedených na spoločný podnik vo vzťahu k obratu podľa predošlého </w:t>
        <w:tab/>
        <w:t xml:space="preserve">bodu, </w:t>
        <w:br/>
        <w:t xml:space="preserve">6.1.3 podieloch na trhu účastníkov koncentrácie a podnikateľov podľa 4.1, ktorí vytvorili spoločný </w:t>
        <w:tab/>
        <w:t xml:space="preserve">podnik, </w:t>
        <w:tab/>
        <w:t xml:space="preserve">ku </w:t>
        <w:tab/>
        <w:t xml:space="preserve">dňu </w:t>
        <w:tab/>
        <w:t xml:space="preserve">oznámenia </w:t>
        <w:tab/>
        <w:t>koncentrácie.</w:t>
      </w:r>
    </w:p>
    <w:p w:rsidR="009709CE" w:rsidRPr="00F615EC" w:rsidP="009709CE">
      <w:pPr>
        <w:bidi w:val="0"/>
        <w:rPr>
          <w:rFonts w:ascii="Times New Roman" w:hAnsi="Times New Roman"/>
        </w:rPr>
      </w:pPr>
      <w:r w:rsidRPr="00F615EC">
        <w:rPr>
          <w:rFonts w:ascii="Times New Roman" w:hAnsi="Times New Roman"/>
        </w:rPr>
        <w:t xml:space="preserve">6.2 Odôvodnenie, či vytvorenie spoločného podniku má za cieľ alebo môže mať za následok koordináciu </w:t>
        <w:tab/>
        <w:t xml:space="preserve">súťažného </w:t>
        <w:tab/>
        <w:t xml:space="preserve">správania </w:t>
        <w:tab/>
        <w:t xml:space="preserve">sa </w:t>
        <w:tab/>
        <w:t>podnikateľov.</w:t>
        <w:br/>
        <w:br/>
        <w:t>6.3 Ak vytvorenie spoločného podniku má za cieľ alebo za následok koordináciu súťažného správania sa podnikateľov súčasne odôvodnenie, či koordinácia súťažného správania podnikateľov podľa § 9 ods. 6 zákona nie je v rozpore s § 4 ods. 1 zákona.</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p>
    <w:p w:rsidR="009709CE" w:rsidRPr="00F615EC" w:rsidP="009709CE">
      <w:pPr>
        <w:bidi w:val="0"/>
        <w:jc w:val="center"/>
        <w:rPr>
          <w:rFonts w:ascii="Times New Roman" w:hAnsi="Times New Roman"/>
          <w:b/>
          <w:bCs/>
        </w:rPr>
      </w:pPr>
    </w:p>
    <w:p w:rsidR="009709CE" w:rsidRPr="00F615EC" w:rsidP="009709CE">
      <w:pPr>
        <w:bidi w:val="0"/>
        <w:jc w:val="center"/>
        <w:rPr>
          <w:rFonts w:ascii="Times New Roman" w:hAnsi="Times New Roman"/>
          <w:b/>
          <w:bCs/>
          <w:u w:val="single"/>
        </w:rPr>
      </w:pPr>
      <w:r w:rsidRPr="00F615EC">
        <w:rPr>
          <w:rFonts w:ascii="Times New Roman" w:hAnsi="Times New Roman"/>
          <w:b/>
          <w:bCs/>
          <w:u w:val="single"/>
        </w:rPr>
        <w:t>Časť 7</w:t>
      </w:r>
    </w:p>
    <w:p w:rsidR="009709CE" w:rsidRPr="00F615EC" w:rsidP="009709CE">
      <w:pPr>
        <w:bidi w:val="0"/>
        <w:jc w:val="center"/>
        <w:rPr>
          <w:rFonts w:ascii="Times New Roman" w:hAnsi="Times New Roman"/>
          <w:b/>
          <w:bCs/>
          <w:u w:val="single"/>
        </w:rPr>
      </w:pPr>
      <w:r w:rsidRPr="00F615EC">
        <w:rPr>
          <w:rFonts w:ascii="Times New Roman" w:hAnsi="Times New Roman"/>
          <w:b/>
          <w:bCs/>
          <w:u w:val="single"/>
        </w:rPr>
        <w:t>Dôvody a účinky koncentrácie a dopad na súťaž</w:t>
      </w:r>
    </w:p>
    <w:p w:rsidR="009709CE" w:rsidRPr="00F615EC" w:rsidP="009709CE">
      <w:pPr>
        <w:bidi w:val="0"/>
        <w:jc w:val="center"/>
        <w:rPr>
          <w:rFonts w:ascii="Times New Roman" w:hAnsi="Times New Roman"/>
          <w:b/>
          <w:bCs/>
          <w:u w:val="single"/>
        </w:rPr>
      </w:pPr>
    </w:p>
    <w:p w:rsidR="009709CE" w:rsidP="009709CE">
      <w:pPr>
        <w:bidi w:val="0"/>
        <w:rPr>
          <w:rFonts w:ascii="Times New Roman" w:hAnsi="Times New Roman"/>
        </w:rPr>
      </w:pPr>
      <w:r w:rsidRPr="00F615EC">
        <w:rPr>
          <w:rFonts w:ascii="Times New Roman" w:hAnsi="Times New Roman"/>
        </w:rPr>
        <w:t xml:space="preserve">7.1 </w:t>
        <w:tab/>
        <w:t xml:space="preserve">Z hľadiska dôvodov, účinkov a dopadov koncentrácie oznámenie </w:t>
        <w:tab/>
        <w:t xml:space="preserve">koncentrácie </w:t>
        <w:tab/>
        <w:t xml:space="preserve">obsahuje: </w:t>
        <w:br/>
        <w:t xml:space="preserve">7.1.1 popis strategických a ekonomických </w:t>
        <w:tab/>
        <w:t xml:space="preserve">dôvodov </w:t>
        <w:tab/>
        <w:t xml:space="preserve">koncentrácie, </w:t>
        <w:br/>
        <w:t xml:space="preserve">7.1.2 podrobné zhodnotenie alebo vyčíslenie účinkov koncentrácie vo vzťahu k spotrebiteľom, </w:t>
        <w:tab/>
        <w:t xml:space="preserve">dodávateľom </w:t>
        <w:tab/>
        <w:t xml:space="preserve">a </w:t>
        <w:tab/>
        <w:t xml:space="preserve">odberateľom, vrátane dopadu koncentrácie na cenovú úroveň </w:t>
        <w:tab/>
        <w:t>tovarov,</w:t>
        <w:br/>
        <w:t>7.1.3 odôvodnenie, či koncentrácia značne nenaruší účinnú súťaž na relevantnom trhu, najmä v dôsledku vytvorenia alebo posilnenia dominantného postavenia.</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p>
    <w:p w:rsidR="009709CE" w:rsidRPr="00F615EC" w:rsidP="009709CE">
      <w:pPr>
        <w:bidi w:val="0"/>
        <w:jc w:val="center"/>
        <w:rPr>
          <w:rFonts w:ascii="Times New Roman" w:hAnsi="Times New Roman"/>
          <w:b/>
          <w:bCs/>
          <w:u w:val="single"/>
        </w:rPr>
      </w:pPr>
      <w:r w:rsidRPr="00F615EC">
        <w:rPr>
          <w:rFonts w:ascii="Times New Roman" w:hAnsi="Times New Roman"/>
          <w:b/>
          <w:bCs/>
          <w:u w:val="single"/>
        </w:rPr>
        <w:t>Časť 8</w:t>
      </w:r>
    </w:p>
    <w:p w:rsidR="009709CE" w:rsidRPr="00F615EC" w:rsidP="009709CE">
      <w:pPr>
        <w:bidi w:val="0"/>
        <w:jc w:val="center"/>
        <w:rPr>
          <w:rFonts w:ascii="Times New Roman" w:hAnsi="Times New Roman"/>
          <w:b/>
          <w:bCs/>
          <w:u w:val="single"/>
        </w:rPr>
      </w:pPr>
      <w:r w:rsidRPr="00F615EC">
        <w:rPr>
          <w:rFonts w:ascii="Times New Roman" w:hAnsi="Times New Roman"/>
          <w:b/>
          <w:bCs/>
          <w:u w:val="single"/>
        </w:rPr>
        <w:t>Informácia o oznámení koncentrácie iným súťažným orgánom</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r w:rsidRPr="00F615EC">
        <w:rPr>
          <w:rFonts w:ascii="Times New Roman" w:hAnsi="Times New Roman"/>
        </w:rPr>
        <w:t>8.1 Oznamovateľ v tejto časti uvedie označenie všetkých orgánov na ochranu hospodárskej súťaže iných štátov, ktorým koncentrácia bola oznámená alebo ktorým bude oznámená a dátum oznámenia koncentrácie a odôvodnenie, prečo koncentrácia nejde o koncentráciu posudzovanú Európskou komisiou  podľa príslušných právnych predpisov.</w:t>
      </w:r>
      <w:r w:rsidRPr="00FC6727">
        <w:rPr>
          <w:rFonts w:ascii="Times New Roman" w:hAnsi="Times New Roman"/>
          <w:vertAlign w:val="superscript"/>
        </w:rPr>
        <w:t>1)</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p>
    <w:p w:rsidR="009709CE" w:rsidRPr="00D36B60" w:rsidP="009709CE">
      <w:pPr>
        <w:bidi w:val="0"/>
        <w:jc w:val="right"/>
        <w:rPr>
          <w:rFonts w:ascii="Times New Roman" w:hAnsi="Times New Roman"/>
          <w:b/>
        </w:rPr>
      </w:pPr>
      <w:r w:rsidRPr="00F615EC">
        <w:rPr>
          <w:rFonts w:ascii="Times New Roman" w:hAnsi="Times New Roman"/>
        </w:rPr>
        <w:br w:type="page"/>
      </w:r>
      <w:r w:rsidRPr="00D36B60">
        <w:rPr>
          <w:rFonts w:ascii="Times New Roman" w:hAnsi="Times New Roman"/>
          <w:b/>
        </w:rPr>
        <w:t xml:space="preserve">Príloha č. </w:t>
      </w:r>
      <w:r>
        <w:rPr>
          <w:rFonts w:ascii="Times New Roman" w:hAnsi="Times New Roman"/>
          <w:b/>
        </w:rPr>
        <w:t>3</w:t>
      </w:r>
      <w:r w:rsidRPr="00D36B60">
        <w:rPr>
          <w:rFonts w:ascii="Times New Roman" w:hAnsi="Times New Roman"/>
          <w:b/>
        </w:rPr>
        <w:t xml:space="preserve"> k vyhláške č.......</w:t>
      </w:r>
      <w:r>
        <w:rPr>
          <w:rFonts w:ascii="Times New Roman" w:hAnsi="Times New Roman"/>
          <w:b/>
        </w:rPr>
        <w:t>/</w:t>
      </w:r>
      <w:r w:rsidRPr="00D36B60">
        <w:rPr>
          <w:rFonts w:ascii="Times New Roman" w:hAnsi="Times New Roman"/>
          <w:b/>
        </w:rPr>
        <w:t>201</w:t>
      </w:r>
      <w:r>
        <w:rPr>
          <w:rFonts w:ascii="Times New Roman" w:hAnsi="Times New Roman"/>
          <w:b/>
        </w:rPr>
        <w:t>4</w:t>
      </w:r>
    </w:p>
    <w:p w:rsidR="009709CE" w:rsidP="009709CE">
      <w:pPr>
        <w:bidi w:val="0"/>
        <w:rPr>
          <w:rFonts w:ascii="Times New Roman" w:hAnsi="Times New Roman"/>
          <w:b/>
        </w:rPr>
      </w:pPr>
    </w:p>
    <w:p w:rsidR="009709CE" w:rsidP="009709CE">
      <w:pPr>
        <w:bidi w:val="0"/>
        <w:rPr>
          <w:rFonts w:ascii="Times New Roman" w:hAnsi="Times New Roman"/>
          <w:b/>
        </w:rPr>
      </w:pPr>
    </w:p>
    <w:p w:rsidR="009709CE" w:rsidRPr="00F615EC" w:rsidP="009709CE">
      <w:pPr>
        <w:bidi w:val="0"/>
        <w:rPr>
          <w:rFonts w:ascii="Times New Roman" w:hAnsi="Times New Roman"/>
          <w:b/>
        </w:rPr>
      </w:pPr>
      <w:r w:rsidRPr="00F615EC">
        <w:rPr>
          <w:rFonts w:ascii="Times New Roman" w:hAnsi="Times New Roman"/>
          <w:b/>
        </w:rPr>
        <w:t>Podkladová dokumentácia</w:t>
      </w:r>
    </w:p>
    <w:p w:rsidR="009709CE" w:rsidP="009709CE">
      <w:pPr>
        <w:bidi w:val="0"/>
        <w:rPr>
          <w:rFonts w:ascii="Times New Roman" w:hAnsi="Times New Roman"/>
        </w:rPr>
      </w:pPr>
    </w:p>
    <w:p w:rsidR="009709CE" w:rsidRPr="00F615EC" w:rsidP="009709CE">
      <w:pPr>
        <w:bidi w:val="0"/>
        <w:rPr>
          <w:rFonts w:ascii="Times New Roman" w:hAnsi="Times New Roman"/>
        </w:rPr>
      </w:pPr>
    </w:p>
    <w:p w:rsidR="009709CE" w:rsidRPr="00F615EC" w:rsidP="009709CE">
      <w:pPr>
        <w:bidi w:val="0"/>
        <w:rPr>
          <w:rFonts w:ascii="Times New Roman" w:hAnsi="Times New Roman"/>
        </w:rPr>
      </w:pPr>
      <w:r w:rsidRPr="00F615EC">
        <w:rPr>
          <w:rFonts w:ascii="Times New Roman" w:hAnsi="Times New Roman"/>
        </w:rPr>
        <w:t>a)</w:t>
      </w:r>
      <w:r w:rsidRPr="00F615EC">
        <w:rPr>
          <w:rFonts w:ascii="Times New Roman" w:hAnsi="Times New Roman"/>
          <w:b/>
          <w:bCs/>
        </w:rPr>
        <w:t xml:space="preserve"> </w:t>
        <w:tab/>
      </w:r>
      <w:r w:rsidRPr="00F615EC">
        <w:rPr>
          <w:rFonts w:ascii="Times New Roman" w:hAnsi="Times New Roman"/>
        </w:rPr>
        <w:t xml:space="preserve">Dokumenty </w:t>
        <w:tab/>
        <w:t xml:space="preserve">týkajúce </w:t>
        <w:tab/>
        <w:t xml:space="preserve">sa </w:t>
        <w:tab/>
        <w:t xml:space="preserve">vzniku </w:t>
        <w:tab/>
        <w:t xml:space="preserve">koncentrácie, </w:t>
        <w:tab/>
        <w:t>najmä:</w:t>
        <w:br/>
        <w:t xml:space="preserve">1. zmluva medzi podnikateľmi alebo akýkoľvek iný dokument, na základe ktorého koncentrácia vznikla alebo má vzniknúť, </w:t>
      </w:r>
    </w:p>
    <w:p w:rsidR="009709CE" w:rsidRPr="00F615EC" w:rsidP="009709CE">
      <w:pPr>
        <w:bidi w:val="0"/>
        <w:rPr>
          <w:rFonts w:ascii="Times New Roman" w:hAnsi="Times New Roman"/>
        </w:rPr>
      </w:pPr>
      <w:r w:rsidRPr="00F615EC">
        <w:rPr>
          <w:rFonts w:ascii="Times New Roman" w:hAnsi="Times New Roman"/>
        </w:rPr>
        <w:t xml:space="preserve">2. ak ide o ponuku na prevzatie, kópia ponuky; ak nie je k dispozícii v čase oznámenia, musí byť predložená bez zbytočného odkladu, najneskôr pred jej odoslaním </w:t>
        <w:tab/>
        <w:t xml:space="preserve">akcionárom, </w:t>
        <w:br/>
        <w:t>b) Stanovy účastníkov koncentrácie a spoločenské zmluvy účastníkov koncentrácie,</w:t>
      </w:r>
    </w:p>
    <w:p w:rsidR="009709CE" w:rsidP="009709CE">
      <w:pPr>
        <w:bidi w:val="0"/>
        <w:rPr>
          <w:rFonts w:ascii="Times New Roman" w:hAnsi="Times New Roman"/>
        </w:rPr>
      </w:pPr>
      <w:r w:rsidRPr="00F615EC">
        <w:rPr>
          <w:rFonts w:ascii="Times New Roman" w:hAnsi="Times New Roman"/>
        </w:rPr>
        <w:t>c) Originál výpisu z obchodného registra alebo výpisu z iného registra, v ktorom je účastník koncentrácie registrovaný alebo jeho overenú kópiu, nie staršiu ako tri mesiace, v prípade účastníkov, ktorí sú registrovaní v iných ako slovenskom obchodnom registri alebo živnostenské oprávnenie účastníkov koncentrácie,</w:t>
      </w:r>
    </w:p>
    <w:p w:rsidR="009709CE" w:rsidRPr="00F615EC" w:rsidP="009709CE">
      <w:pPr>
        <w:bidi w:val="0"/>
        <w:rPr>
          <w:rFonts w:ascii="Times New Roman" w:hAnsi="Times New Roman"/>
        </w:rPr>
      </w:pPr>
      <w:r w:rsidRPr="00F615EC">
        <w:rPr>
          <w:rFonts w:ascii="Times New Roman" w:hAnsi="Times New Roman"/>
        </w:rPr>
        <w:t xml:space="preserve">d)Výročné správy účastníkov koncentrácie pričom predloženie uvedených podkladov môže byť nahradené odkazom na webové sídlo účastníka koncentrácie, kde sú uvedené podklady zverejnené </w:t>
      </w:r>
    </w:p>
    <w:p w:rsidR="009709CE" w:rsidRPr="00F615EC" w:rsidP="009709CE">
      <w:pPr>
        <w:bidi w:val="0"/>
        <w:rPr>
          <w:rFonts w:ascii="Times New Roman" w:hAnsi="Times New Roman"/>
        </w:rPr>
      </w:pPr>
      <w:r w:rsidRPr="00F615EC">
        <w:rPr>
          <w:rFonts w:ascii="Times New Roman" w:hAnsi="Times New Roman"/>
        </w:rPr>
        <w:t xml:space="preserve">e) účtovné závierky účastníkov koncentrácie za účtovné obdobie, ktoré predchádza vzniku </w:t>
        <w:tab/>
        <w:t xml:space="preserve">koncentrácie, </w:t>
        <w:tab/>
        <w:t>ak neboli uložené v registri účtovných závierok podľa osobitného predpisu</w:t>
      </w:r>
      <w:r w:rsidRPr="00F615EC">
        <w:rPr>
          <w:rFonts w:ascii="Times New Roman" w:hAnsi="Times New Roman"/>
          <w:vertAlign w:val="superscript"/>
        </w:rPr>
        <w:t>2)</w:t>
      </w:r>
      <w:r w:rsidRPr="00F615EC">
        <w:rPr>
          <w:rFonts w:ascii="Times New Roman" w:hAnsi="Times New Roman"/>
        </w:rPr>
        <w:t xml:space="preserve"> alebo boli zverejnené na webovom sídle účastníka koncentrácie; v takomto prípade je postačujúce uviesť informáciu o tom, že boli uložené v registri účtovných závierok alebo  uviesť odkaz na webové sídlo účastníka koncentrácie, kde sú účtovné závierky zverejnené.</w:t>
      </w:r>
    </w:p>
    <w:p w:rsidR="009709CE" w:rsidRPr="005247DA" w:rsidP="009709CE">
      <w:pPr>
        <w:bidi w:val="0"/>
        <w:rPr>
          <w:rFonts w:ascii="Times New Roman" w:hAnsi="Times New Roman"/>
        </w:rPr>
      </w:pPr>
      <w:r w:rsidRPr="005247DA">
        <w:rPr>
          <w:rFonts w:ascii="Times New Roman" w:hAnsi="Times New Roman"/>
        </w:rPr>
        <w:t xml:space="preserve">f) Kópie </w:t>
      </w:r>
      <w:r>
        <w:rPr>
          <w:rFonts w:ascii="Times New Roman" w:hAnsi="Times New Roman"/>
        </w:rPr>
        <w:t xml:space="preserve">nasledovných </w:t>
      </w:r>
      <w:r w:rsidRPr="005247DA">
        <w:rPr>
          <w:rFonts w:ascii="Times New Roman" w:hAnsi="Times New Roman"/>
        </w:rPr>
        <w:t xml:space="preserve">dokumentov, ktoré sa týkajú koncentrácie a ktoré boli </w:t>
      </w:r>
      <w:r>
        <w:rPr>
          <w:rFonts w:ascii="Times New Roman" w:hAnsi="Times New Roman"/>
        </w:rPr>
        <w:t xml:space="preserve">pripravené pre </w:t>
      </w:r>
      <w:r w:rsidRPr="005247DA">
        <w:rPr>
          <w:rFonts w:ascii="Times New Roman" w:hAnsi="Times New Roman"/>
        </w:rPr>
        <w:t>valn</w:t>
      </w:r>
      <w:r>
        <w:rPr>
          <w:rFonts w:ascii="Times New Roman" w:hAnsi="Times New Roman"/>
        </w:rPr>
        <w:t>é</w:t>
      </w:r>
      <w:r w:rsidRPr="005247DA">
        <w:rPr>
          <w:rFonts w:ascii="Times New Roman" w:hAnsi="Times New Roman"/>
        </w:rPr>
        <w:t xml:space="preserve"> </w:t>
      </w:r>
      <w:r w:rsidRPr="00AB6527">
        <w:rPr>
          <w:rFonts w:ascii="Times New Roman" w:hAnsi="Times New Roman"/>
        </w:rPr>
        <w:t>zhromažden</w:t>
      </w:r>
      <w:r>
        <w:rPr>
          <w:rFonts w:ascii="Times New Roman" w:hAnsi="Times New Roman"/>
        </w:rPr>
        <w:t>ie</w:t>
      </w:r>
      <w:r w:rsidRPr="00AB6527">
        <w:rPr>
          <w:rFonts w:ascii="Times New Roman" w:hAnsi="Times New Roman"/>
        </w:rPr>
        <w:t xml:space="preserve">, </w:t>
      </w:r>
      <w:r>
        <w:rPr>
          <w:rFonts w:ascii="Times New Roman" w:hAnsi="Times New Roman"/>
        </w:rPr>
        <w:t>členov</w:t>
      </w:r>
      <w:r w:rsidRPr="00AB6527">
        <w:rPr>
          <w:rFonts w:ascii="Times New Roman" w:hAnsi="Times New Roman"/>
        </w:rPr>
        <w:t xml:space="preserve"> </w:t>
      </w:r>
      <w:r>
        <w:rPr>
          <w:rFonts w:ascii="Times New Roman" w:hAnsi="Times New Roman"/>
        </w:rPr>
        <w:t xml:space="preserve">riadiacich </w:t>
      </w:r>
      <w:r w:rsidRPr="00AB6527">
        <w:rPr>
          <w:rFonts w:ascii="Times New Roman" w:hAnsi="Times New Roman"/>
        </w:rPr>
        <w:t>alebo dozorných orgánov</w:t>
      </w:r>
      <w:r>
        <w:rPr>
          <w:rFonts w:ascii="Times New Roman" w:hAnsi="Times New Roman"/>
        </w:rPr>
        <w:t xml:space="preserve"> alebo pre iné orgány alebo osoby, ktoré vykonávajú obdobné funkcie  alebo boli týmito orgánmi alebo osobami vyhotovené alebo im boli takéto dokumenty predložené,</w:t>
      </w:r>
      <w:r w:rsidRPr="00AB6527">
        <w:rPr>
          <w:rFonts w:ascii="Times New Roman" w:hAnsi="Times New Roman"/>
        </w:rPr>
        <w:t xml:space="preserve"> </w:t>
      </w:r>
      <w:r w:rsidRPr="005247DA">
        <w:rPr>
          <w:rFonts w:ascii="Times New Roman" w:hAnsi="Times New Roman"/>
        </w:rPr>
        <w:t>pričom pre každý z dokumentov  bude uvedený dátum jeho vyhotovenia alebo schválenia a údaj o adresátovi,:</w:t>
      </w:r>
    </w:p>
    <w:p w:rsidR="009709CE" w:rsidRPr="005247DA" w:rsidP="009709CE">
      <w:pPr>
        <w:bidi w:val="0"/>
        <w:rPr>
          <w:rFonts w:ascii="Times New Roman" w:hAnsi="Times New Roman"/>
        </w:rPr>
      </w:pPr>
      <w:r w:rsidRPr="005247DA">
        <w:rPr>
          <w:rFonts w:ascii="Times New Roman" w:hAnsi="Times New Roman"/>
        </w:rPr>
        <w:t>1.zápisnice zo  zasadnutí valného zhromaždenia, zápisnice zo zasadnutí predstavenstva, dozornej rady , manažmentu alebo obdobného orgánu</w:t>
      </w:r>
    </w:p>
    <w:p w:rsidR="009709CE" w:rsidP="009709CE">
      <w:pPr>
        <w:bidi w:val="0"/>
        <w:rPr>
          <w:rFonts w:ascii="Times New Roman" w:hAnsi="Times New Roman"/>
        </w:rPr>
      </w:pPr>
      <w:r>
        <w:rPr>
          <w:rFonts w:ascii="Times New Roman" w:hAnsi="Times New Roman"/>
        </w:rPr>
        <w:t>2</w:t>
      </w:r>
      <w:r w:rsidRPr="005247DA">
        <w:rPr>
          <w:rFonts w:ascii="Times New Roman" w:hAnsi="Times New Roman"/>
        </w:rPr>
        <w:t>.analýzy, správy, štúdie, prehľady a iné obdobné podklady vyhotovené na účely hodnotenia</w:t>
      </w:r>
      <w:r>
        <w:rPr>
          <w:rFonts w:ascii="Times New Roman" w:hAnsi="Times New Roman"/>
        </w:rPr>
        <w:t xml:space="preserve"> a analýzy</w:t>
      </w:r>
      <w:r w:rsidRPr="005247DA">
        <w:rPr>
          <w:rFonts w:ascii="Times New Roman" w:hAnsi="Times New Roman"/>
        </w:rPr>
        <w:t xml:space="preserve"> </w:t>
      </w:r>
      <w:r>
        <w:rPr>
          <w:rFonts w:ascii="Times New Roman" w:hAnsi="Times New Roman"/>
        </w:rPr>
        <w:t xml:space="preserve">predmetnej </w:t>
      </w:r>
      <w:r w:rsidRPr="005247DA">
        <w:rPr>
          <w:rFonts w:ascii="Times New Roman" w:hAnsi="Times New Roman"/>
        </w:rPr>
        <w:t>koncentrácie</w:t>
      </w:r>
      <w:r>
        <w:rPr>
          <w:rFonts w:ascii="Times New Roman" w:hAnsi="Times New Roman"/>
        </w:rPr>
        <w:t>, (vrátane tých podkladov, ktoré sa týkali hodnotenia koncentrácie vo vzťahu k zvažovaným alternatívnym koncentráciám)</w:t>
      </w:r>
      <w:r w:rsidRPr="005247DA">
        <w:rPr>
          <w:rFonts w:ascii="Times New Roman" w:hAnsi="Times New Roman"/>
        </w:rPr>
        <w:t xml:space="preserve"> vo vzťahu k súťažným podmienkam, trhovým podielom, aktuálnym a potenciálnym konkurentom, obsahujúce zdôvodnenie koncentrácie, potenciál rastu predaja alebo potenciál expanzie na iné tovarové alebo priestorové relevantné trhy</w:t>
      </w:r>
    </w:p>
    <w:p w:rsidR="009709CE" w:rsidP="009709CE">
      <w:pPr>
        <w:bidi w:val="0"/>
        <w:rPr>
          <w:rFonts w:ascii="Times New Roman" w:hAnsi="Times New Roman"/>
        </w:rPr>
      </w:pPr>
      <w:r>
        <w:rPr>
          <w:rFonts w:ascii="Times New Roman" w:hAnsi="Times New Roman"/>
        </w:rPr>
        <w:t>3. analýzy, správy, štúdie a iné obdobné podklady za posledné dva roky, ktoré obsahujú informácie na účely analýzy ovplyvnených trhov, vo vzťahu k trhovým podielom, súťažným podmienkam, aktuálnym a potenciálnym konkurentom a potenciálu rastu predaja alebo expanzie na iné tovarové alebo priestorové trhy .</w:t>
      </w:r>
    </w:p>
    <w:p w:rsidR="009709CE" w:rsidRPr="00F615EC" w:rsidP="009709CE">
      <w:pPr>
        <w:bidi w:val="0"/>
        <w:rPr>
          <w:rFonts w:ascii="Times New Roman" w:hAnsi="Times New Roman"/>
        </w:rPr>
      </w:pPr>
      <w:r w:rsidRPr="00F615EC">
        <w:rPr>
          <w:rFonts w:ascii="Times New Roman" w:hAnsi="Times New Roman"/>
        </w:rPr>
        <w:t>g) Ak oznámenie koncentrácie za účastníka koncentrácie podáva jeho zástupca, písomné plnomocenstvo udelené účastníkom koncentrácie s uvedením rozsahu, v akom je zástupca poverený v jeho mene konať. Ak je zástupcom právnická osoba, predloží okrem písomného plnomocenstva súčasne vyhlásenie o tom, kto je oprávnený za splnomocneného konať.</w:t>
      </w:r>
    </w:p>
    <w:p w:rsidR="009709CE" w:rsidRPr="00F615EC" w:rsidP="009709CE">
      <w:pPr>
        <w:bidi w:val="0"/>
        <w:rPr>
          <w:rFonts w:ascii="Times New Roman" w:hAnsi="Times New Roman"/>
        </w:rPr>
      </w:pPr>
      <w:r w:rsidRPr="00F615EC">
        <w:rPr>
          <w:rFonts w:ascii="Times New Roman" w:hAnsi="Times New Roman"/>
        </w:rPr>
        <w:t xml:space="preserve">h) Čestné vyhlásenie o pravdivosti správnosti informácií a prípadne o ďalších skutočnostiach v súlade s § 3 ods. 4 a 5 </w:t>
      </w:r>
    </w:p>
    <w:p w:rsidR="009709CE" w:rsidRPr="00FC6727" w:rsidP="009709CE">
      <w:pPr>
        <w:bidi w:val="0"/>
        <w:rPr>
          <w:rFonts w:ascii="Times New Roman" w:hAnsi="Times New Roman"/>
        </w:rPr>
      </w:pPr>
      <w:r w:rsidRPr="00F615EC">
        <w:rPr>
          <w:rFonts w:ascii="Times New Roman" w:hAnsi="Times New Roman"/>
        </w:rPr>
        <w:t>i)</w:t>
      </w:r>
      <w:r w:rsidRPr="00F615EC">
        <w:rPr>
          <w:rFonts w:ascii="Times New Roman" w:hAnsi="Times New Roman"/>
          <w:b/>
          <w:bCs/>
        </w:rPr>
        <w:t xml:space="preserve"> </w:t>
      </w:r>
      <w:r w:rsidRPr="00F615EC">
        <w:rPr>
          <w:rFonts w:ascii="Times New Roman" w:hAnsi="Times New Roman"/>
        </w:rPr>
        <w:t>Doklad o zaplatení správneho poplatku podľa osobitného predpisu</w:t>
      </w:r>
      <w:r w:rsidRPr="00FC6727">
        <w:rPr>
          <w:rFonts w:ascii="Times New Roman" w:hAnsi="Times New Roman"/>
          <w:vertAlign w:val="superscript"/>
        </w:rPr>
        <w:t>3)</w:t>
      </w:r>
      <w:r>
        <w:rPr>
          <w:rFonts w:ascii="Times New Roman" w:hAnsi="Times New Roman"/>
        </w:rPr>
        <w:t>.</w:t>
      </w:r>
    </w:p>
    <w:p w:rsidR="009709CE" w:rsidRPr="00F615EC" w:rsidP="009709CE">
      <w:pPr>
        <w:bidi w:val="0"/>
        <w:rPr>
          <w:rFonts w:ascii="Times New Roman" w:hAnsi="Times New Roman"/>
        </w:rPr>
      </w:pPr>
      <w:r w:rsidRPr="00F615EC">
        <w:rPr>
          <w:rFonts w:ascii="Times New Roman" w:hAnsi="Times New Roman"/>
        </w:rPr>
        <w:t>j) Verzia oznámenia koncentrácie bez obchodného tajomstva a dôverných informácií</w:t>
      </w:r>
    </w:p>
    <w:p w:rsidR="009709CE" w:rsidRPr="00F615EC" w:rsidP="009709CE">
      <w:pPr>
        <w:bidi w:val="0"/>
        <w:rPr>
          <w:rFonts w:ascii="Times New Roman" w:hAnsi="Times New Roman"/>
        </w:rPr>
      </w:pPr>
      <w:r w:rsidRPr="00F615EC">
        <w:rPr>
          <w:rFonts w:ascii="Times New Roman" w:hAnsi="Times New Roman"/>
        </w:rPr>
        <w:t>k) Oznámenie koncentrácie v elektronickom vyhotovení.</w:t>
      </w:r>
    </w:p>
    <w:p w:rsidR="009709CE" w:rsidP="009709CE">
      <w:pPr>
        <w:bidi w:val="0"/>
        <w:rPr>
          <w:rFonts w:ascii="Times New Roman" w:hAnsi="Times New Roman"/>
        </w:rPr>
      </w:pPr>
    </w:p>
    <w:p w:rsidR="009709CE" w:rsidRPr="00F615EC" w:rsidP="009709CE">
      <w:pPr>
        <w:bidi w:val="0"/>
        <w:rPr>
          <w:rFonts w:ascii="Times New Roman" w:hAnsi="Times New Roman"/>
        </w:rPr>
      </w:pPr>
      <w:r>
        <w:rPr>
          <w:rFonts w:ascii="Times New Roman" w:hAnsi="Times New Roman"/>
        </w:rPr>
        <w:t>--------------------------------</w:t>
      </w:r>
    </w:p>
    <w:p w:rsidR="009709CE" w:rsidRPr="00FC6727" w:rsidP="009709CE">
      <w:pPr>
        <w:bidi w:val="0"/>
        <w:rPr>
          <w:rFonts w:ascii="Times New Roman" w:hAnsi="Times New Roman"/>
          <w:sz w:val="20"/>
          <w:szCs w:val="20"/>
        </w:rPr>
      </w:pPr>
      <w:r w:rsidRPr="00FC6727">
        <w:rPr>
          <w:rFonts w:ascii="Times New Roman" w:hAnsi="Times New Roman"/>
          <w:sz w:val="20"/>
          <w:szCs w:val="20"/>
          <w:vertAlign w:val="superscript"/>
        </w:rPr>
        <w:t>2)</w:t>
      </w:r>
      <w:r w:rsidRPr="00FC6727">
        <w:rPr>
          <w:rFonts w:ascii="Times New Roman" w:hAnsi="Times New Roman"/>
          <w:sz w:val="20"/>
          <w:szCs w:val="20"/>
        </w:rPr>
        <w:t xml:space="preserve"> Zákon č. 431/2002 Z.z. o účtovníctve v znení neskorších predpisov.</w:t>
      </w:r>
    </w:p>
    <w:p w:rsidR="009709CE" w:rsidRPr="00F615EC" w:rsidP="009709CE">
      <w:pPr>
        <w:bidi w:val="0"/>
        <w:rPr>
          <w:rFonts w:ascii="Times New Roman" w:hAnsi="Times New Roman"/>
        </w:rPr>
      </w:pPr>
      <w:r w:rsidRPr="00FC6727">
        <w:rPr>
          <w:rFonts w:ascii="Times New Roman" w:hAnsi="Times New Roman"/>
          <w:sz w:val="20"/>
          <w:szCs w:val="20"/>
          <w:vertAlign w:val="superscript"/>
        </w:rPr>
        <w:t>3)</w:t>
      </w:r>
      <w:r w:rsidRPr="00FC6727">
        <w:rPr>
          <w:rFonts w:ascii="Times New Roman" w:hAnsi="Times New Roman"/>
          <w:sz w:val="20"/>
          <w:szCs w:val="20"/>
        </w:rPr>
        <w:t xml:space="preserve"> Zákon Národnej rady Slovenskej republiky č. 145/1995 Z. z. o správnych poplatkoch v znení neskorších predpisov</w:t>
      </w:r>
    </w:p>
    <w:p w:rsidR="009709CE" w:rsidRPr="00F615EC" w:rsidP="009709CE">
      <w:pPr>
        <w:bidi w:val="0"/>
        <w:rPr>
          <w:rFonts w:ascii="Times New Roman" w:hAnsi="Times New Roman"/>
        </w:rPr>
      </w:pPr>
      <w:r w:rsidRPr="00F615EC">
        <w:rPr>
          <w:rFonts w:ascii="Times New Roman" w:hAnsi="Times New Roman"/>
        </w:rPr>
        <w:br w:type="page"/>
      </w:r>
    </w:p>
    <w:p w:rsidR="009709CE" w:rsidRPr="00F615EC" w:rsidP="009709CE">
      <w:pPr>
        <w:bidi w:val="0"/>
        <w:jc w:val="right"/>
        <w:rPr>
          <w:rFonts w:ascii="Times New Roman" w:hAnsi="Times New Roman"/>
          <w:b/>
        </w:rPr>
      </w:pPr>
      <w:r w:rsidRPr="00F615EC">
        <w:rPr>
          <w:rFonts w:ascii="Times New Roman" w:hAnsi="Times New Roman"/>
          <w:b/>
        </w:rPr>
        <w:t>Príloha č. 4</w:t>
      </w:r>
    </w:p>
    <w:p w:rsidR="009709CE" w:rsidRPr="00F615EC" w:rsidP="009709CE">
      <w:pPr>
        <w:bidi w:val="0"/>
        <w:jc w:val="center"/>
        <w:rPr>
          <w:rFonts w:ascii="Times New Roman" w:hAnsi="Times New Roman"/>
          <w:b/>
          <w:bCs/>
        </w:rPr>
      </w:pPr>
      <w:r w:rsidRPr="00F615EC">
        <w:rPr>
          <w:rFonts w:ascii="Times New Roman" w:hAnsi="Times New Roman"/>
          <w:b/>
          <w:bCs/>
        </w:rPr>
        <w:t>čestné vyhlásenie</w:t>
      </w:r>
    </w:p>
    <w:p w:rsidR="009709CE" w:rsidRPr="00F615EC" w:rsidP="009709CE">
      <w:pPr>
        <w:bidi w:val="0"/>
        <w:jc w:val="center"/>
        <w:rPr>
          <w:rFonts w:ascii="Times New Roman" w:hAnsi="Times New Roman"/>
          <w:b/>
          <w:bCs/>
        </w:rPr>
      </w:pPr>
      <w:r w:rsidRPr="00F615EC">
        <w:rPr>
          <w:rFonts w:ascii="Times New Roman" w:hAnsi="Times New Roman"/>
          <w:b/>
          <w:bCs/>
        </w:rPr>
        <w:t>VZOR</w:t>
      </w:r>
    </w:p>
    <w:p w:rsidR="009709CE" w:rsidP="009709CE">
      <w:pPr>
        <w:bidi w:val="0"/>
        <w:rPr>
          <w:rFonts w:ascii="Times New Roman" w:hAnsi="Times New Roman"/>
        </w:rPr>
      </w:pPr>
      <w:r>
        <w:rPr>
          <w:rFonts w:ascii="Times New Roman" w:hAnsi="Times New Roman"/>
        </w:rPr>
        <w:br/>
        <w:br/>
        <w:t xml:space="preserve">Oznamovateľ </w:t>
      </w:r>
      <w:r w:rsidRPr="00F615EC">
        <w:rPr>
          <w:rFonts w:ascii="Times New Roman" w:hAnsi="Times New Roman"/>
        </w:rPr>
        <w:t xml:space="preserve">koncentrácie </w:t>
      </w:r>
      <w:r>
        <w:rPr>
          <w:rFonts w:ascii="Times New Roman" w:hAnsi="Times New Roman"/>
        </w:rPr>
        <w:tab/>
        <w:tab/>
        <w:tab/>
        <w:tab/>
        <w:tab/>
        <w:tab/>
        <w:tab/>
        <w:tab/>
        <w:tab/>
        <w:tab/>
        <w:tab/>
        <w:tab/>
        <w:tab/>
        <w:tab/>
        <w:tab/>
        <w:tab/>
        <w:tab/>
        <w:tab/>
        <w:tab/>
        <w:tab/>
        <w:tab/>
        <w:tab/>
        <w:tab/>
        <w:tab/>
        <w:tab/>
        <w:tab/>
        <w:tab/>
        <w:tab/>
        <w:tab/>
        <w:tab/>
        <w:tab/>
        <w:tab/>
        <w:tab/>
        <w:tab/>
        <w:tab/>
        <w:tab/>
        <w:tab/>
        <w:tab/>
        <w:tab/>
        <w:tab/>
        <w:tab/>
        <w:tab/>
        <w:tab/>
        <w:tab/>
        <w:tab/>
        <w:tab/>
        <w:tab/>
        <w:tab/>
        <w:tab/>
        <w:tab/>
        <w:tab/>
        <w:tab/>
        <w:tab/>
      </w:r>
      <w:r w:rsidRPr="00F615EC">
        <w:rPr>
          <w:rFonts w:ascii="Times New Roman" w:hAnsi="Times New Roman"/>
        </w:rPr>
        <w:t>.......................................................</w:t>
      </w:r>
    </w:p>
    <w:p w:rsidR="009709CE" w:rsidRPr="00F615EC" w:rsidP="009709CE">
      <w:pPr>
        <w:bidi w:val="0"/>
        <w:rPr>
          <w:rFonts w:ascii="Times New Roman" w:hAnsi="Times New Roman"/>
        </w:rPr>
      </w:pPr>
      <w:r w:rsidRPr="00F615EC">
        <w:rPr>
          <w:rFonts w:ascii="Times New Roman" w:hAnsi="Times New Roman"/>
        </w:rPr>
        <w:br/>
        <w:br/>
        <w:t>zastúpený ...........................................................</w:t>
        <w:br/>
        <w:br/>
        <w:t>týmto vyhlasuje, že:</w:t>
      </w:r>
    </w:p>
    <w:p w:rsidR="009709CE" w:rsidRPr="00F615EC" w:rsidP="009709CE">
      <w:pPr>
        <w:pStyle w:val="ListParagraph"/>
        <w:numPr>
          <w:numId w:val="22"/>
        </w:numPr>
        <w:bidi w:val="0"/>
        <w:ind w:left="567"/>
        <w:rPr>
          <w:rFonts w:ascii="Times New Roman" w:hAnsi="Times New Roman" w:cs="Times New Roman"/>
        </w:rPr>
      </w:pPr>
      <w:r w:rsidRPr="00F615EC">
        <w:rPr>
          <w:rFonts w:ascii="Times New Roman" w:hAnsi="Times New Roman" w:cs="Times New Roman"/>
        </w:rPr>
        <w:t xml:space="preserve"> </w:t>
      </w:r>
      <w:r>
        <w:rPr>
          <w:rFonts w:ascii="Times New Roman" w:hAnsi="Times New Roman" w:cs="Times New Roman"/>
        </w:rPr>
        <w:t xml:space="preserve">  </w:t>
      </w:r>
      <w:r w:rsidRPr="00F615EC">
        <w:rPr>
          <w:rFonts w:ascii="Times New Roman" w:hAnsi="Times New Roman" w:cs="Times New Roman"/>
        </w:rPr>
        <w:t>informácie uvedené v tomto oznámení koncentrácie sú  pravdivé, správne a úplné,</w:t>
      </w:r>
    </w:p>
    <w:p w:rsidR="009709CE" w:rsidRPr="00F615EC" w:rsidP="009709CE">
      <w:pPr>
        <w:pStyle w:val="ListParagraph"/>
        <w:numPr>
          <w:numId w:val="22"/>
        </w:numPr>
        <w:bidi w:val="0"/>
        <w:ind w:left="567"/>
        <w:rPr>
          <w:rFonts w:ascii="Times New Roman" w:hAnsi="Times New Roman" w:cs="Times New Roman"/>
        </w:rPr>
      </w:pPr>
      <w:r>
        <w:rPr>
          <w:rFonts w:ascii="Times New Roman" w:hAnsi="Times New Roman" w:cs="Times New Roman"/>
        </w:rPr>
        <w:t xml:space="preserve">   </w:t>
      </w:r>
      <w:r w:rsidRPr="00F615EC">
        <w:rPr>
          <w:rFonts w:ascii="Times New Roman" w:hAnsi="Times New Roman" w:cs="Times New Roman"/>
        </w:rPr>
        <w:t>všetky vyjadrené stanoviská sú vážne a určité,</w:t>
      </w:r>
    </w:p>
    <w:p w:rsidR="009709CE" w:rsidRPr="00F615EC" w:rsidP="009709CE">
      <w:pPr>
        <w:pStyle w:val="ListParagraph"/>
        <w:numPr>
          <w:numId w:val="22"/>
        </w:numPr>
        <w:bidi w:val="0"/>
        <w:ind w:left="567"/>
        <w:rPr>
          <w:rFonts w:ascii="Times New Roman" w:hAnsi="Times New Roman" w:cs="Times New Roman"/>
        </w:rPr>
      </w:pPr>
      <w:r>
        <w:rPr>
          <w:rFonts w:ascii="Times New Roman" w:hAnsi="Times New Roman" w:cs="Times New Roman"/>
        </w:rPr>
        <w:t xml:space="preserve">   </w:t>
      </w:r>
      <w:r w:rsidRPr="00F615EC">
        <w:rPr>
          <w:rFonts w:ascii="Times New Roman" w:hAnsi="Times New Roman" w:cs="Times New Roman"/>
        </w:rPr>
        <w:t>všetky predkladané podkladové dokumenty sú úplné, správne a pravdivé,</w:t>
      </w:r>
    </w:p>
    <w:p w:rsidR="009709CE" w:rsidRPr="00F615EC" w:rsidP="009709CE">
      <w:pPr>
        <w:pStyle w:val="ListParagraph"/>
        <w:numPr>
          <w:numId w:val="22"/>
        </w:numPr>
        <w:bidi w:val="0"/>
        <w:ind w:left="567"/>
        <w:rPr>
          <w:rFonts w:ascii="Times New Roman" w:hAnsi="Times New Roman" w:cs="Times New Roman"/>
        </w:rPr>
      </w:pPr>
      <w:r>
        <w:rPr>
          <w:rFonts w:ascii="Times New Roman" w:hAnsi="Times New Roman" w:cs="Times New Roman"/>
        </w:rPr>
        <w:t xml:space="preserve">   </w:t>
      </w:r>
      <w:r w:rsidRPr="00F615EC">
        <w:rPr>
          <w:rFonts w:ascii="Times New Roman" w:hAnsi="Times New Roman" w:cs="Times New Roman"/>
        </w:rPr>
        <w:t>v prípade, ak sú poskytnuté odhady určitých údajov alebo skutočností, všetky poskytnuté odhady sú označené ako odhady a sú to najlepšie odhady východiskových skutočností a údajov</w:t>
      </w:r>
    </w:p>
    <w:p w:rsidR="009709CE" w:rsidRPr="00F615EC" w:rsidP="009709CE">
      <w:pPr>
        <w:pStyle w:val="ListParagraph"/>
        <w:numPr>
          <w:numId w:val="22"/>
        </w:numPr>
        <w:bidi w:val="0"/>
        <w:ind w:left="567"/>
        <w:rPr>
          <w:rFonts w:ascii="Times New Roman" w:hAnsi="Times New Roman" w:cs="Times New Roman"/>
        </w:rPr>
      </w:pPr>
      <w:r>
        <w:rPr>
          <w:rFonts w:ascii="Times New Roman" w:hAnsi="Times New Roman" w:cs="Times New Roman"/>
        </w:rPr>
        <w:t xml:space="preserve">    </w:t>
      </w:r>
      <w:r w:rsidRPr="00F615EC">
        <w:rPr>
          <w:rFonts w:ascii="Times New Roman" w:hAnsi="Times New Roman" w:cs="Times New Roman"/>
        </w:rPr>
        <w:t>v prípade, ak boli v rámci podkladovej dokumentácie predložené neoverené kópie podkladov, tieto zodpovedajú originálu, sú pravdivé a úplné</w:t>
      </w:r>
    </w:p>
    <w:p w:rsidR="009709CE" w:rsidRPr="00F615EC" w:rsidP="009709CE">
      <w:pPr>
        <w:pStyle w:val="ListParagraph"/>
        <w:numPr>
          <w:numId w:val="22"/>
        </w:numPr>
        <w:bidi w:val="0"/>
        <w:ind w:left="567"/>
        <w:rPr>
          <w:rFonts w:ascii="Times New Roman" w:hAnsi="Times New Roman" w:cs="Times New Roman"/>
        </w:rPr>
      </w:pPr>
      <w:r>
        <w:rPr>
          <w:rFonts w:ascii="Times New Roman" w:hAnsi="Times New Roman" w:cs="Times New Roman"/>
        </w:rPr>
        <w:t xml:space="preserve">    </w:t>
      </w:r>
      <w:r w:rsidRPr="00F615EC">
        <w:rPr>
          <w:rFonts w:ascii="Times New Roman" w:hAnsi="Times New Roman" w:cs="Times New Roman"/>
        </w:rPr>
        <w:t>v prípade, ak boli predložené úradne neoverené preklady do štátneho jazyka určitých podkladov v rámci podkladovej dokumentácie, tieto zodpovedajú originálu, sú úplné a pravdivé,</w:t>
      </w:r>
    </w:p>
    <w:p w:rsidR="009709CE" w:rsidRPr="00F615EC" w:rsidP="009709CE">
      <w:pPr>
        <w:pStyle w:val="ListParagraph"/>
        <w:numPr>
          <w:numId w:val="22"/>
        </w:numPr>
        <w:bidi w:val="0"/>
        <w:ind w:left="567"/>
        <w:rPr>
          <w:rFonts w:ascii="Times New Roman" w:hAnsi="Times New Roman" w:cs="Times New Roman"/>
        </w:rPr>
      </w:pPr>
      <w:r>
        <w:rPr>
          <w:rFonts w:ascii="Times New Roman" w:hAnsi="Times New Roman" w:cs="Times New Roman"/>
        </w:rPr>
        <w:t xml:space="preserve">    </w:t>
      </w:r>
      <w:r w:rsidRPr="00F615EC">
        <w:rPr>
          <w:rFonts w:ascii="Times New Roman" w:hAnsi="Times New Roman" w:cs="Times New Roman"/>
        </w:rPr>
        <w:t>je si vedomý následkov predloženia neúplných, nesprávnych alebo nepravdivých informácií a podkladov</w:t>
      </w:r>
    </w:p>
    <w:p w:rsidR="009709CE" w:rsidRPr="00F615EC" w:rsidP="009709CE">
      <w:pPr>
        <w:pStyle w:val="ListParagraph"/>
        <w:bidi w:val="0"/>
        <w:rPr>
          <w:rFonts w:ascii="Times New Roman" w:hAnsi="Times New Roman" w:cs="Times New Roman"/>
        </w:rPr>
      </w:pPr>
      <w:r w:rsidRPr="00F615EC">
        <w:rPr>
          <w:rFonts w:ascii="Times New Roman" w:hAnsi="Times New Roman" w:cs="Times New Roman"/>
          <w:i/>
          <w:iCs/>
        </w:rPr>
        <w:br/>
        <w:br/>
      </w:r>
      <w:r w:rsidRPr="00F615EC">
        <w:rPr>
          <w:rFonts w:ascii="Times New Roman" w:hAnsi="Times New Roman" w:cs="Times New Roman"/>
        </w:rPr>
        <w:t>....................</w:t>
        <w:br/>
        <w:t>dátum</w:t>
        <w:br/>
        <w:br/>
        <w:br/>
        <w:t>.....................</w:t>
        <w:br/>
        <w:t>podpis</w:t>
      </w:r>
    </w:p>
    <w:p w:rsidR="009709CE" w:rsidRPr="00F615EC" w:rsidP="009709CE">
      <w:pPr>
        <w:bidi w:val="0"/>
        <w:rPr>
          <w:rFonts w:ascii="Times New Roman" w:hAnsi="Times New Roman"/>
        </w:rPr>
      </w:pPr>
    </w:p>
    <w:p w:rsidR="009709CE" w:rsidRPr="00F615EC" w:rsidP="009709CE">
      <w:pPr>
        <w:bidi w:val="0"/>
        <w:rPr>
          <w:rFonts w:ascii="Times New Roman" w:hAnsi="Times New Roman"/>
        </w:rPr>
      </w:pPr>
    </w:p>
    <w:p w:rsidR="009709CE" w:rsidRPr="00F615EC" w:rsidP="009709CE">
      <w:pPr>
        <w:bidi w:val="0"/>
        <w:jc w:val="center"/>
        <w:rPr>
          <w:rFonts w:ascii="Times New Roman" w:hAnsi="Times New Roman"/>
          <w:b/>
          <w:bCs/>
        </w:rPr>
      </w:pPr>
    </w:p>
    <w:p w:rsidR="009709CE" w:rsidP="009709CE">
      <w:pPr>
        <w:pStyle w:val="Title"/>
        <w:bidi w:val="0"/>
      </w:pPr>
      <w:r>
        <w:br w:type="page"/>
      </w:r>
    </w:p>
    <w:p w:rsidR="009709CE" w:rsidP="009709CE">
      <w:pPr>
        <w:pStyle w:val="Heading1"/>
        <w:tabs>
          <w:tab w:val="left" w:pos="360"/>
        </w:tabs>
        <w:bidi w:val="0"/>
        <w:rPr>
          <w:rFonts w:ascii="Times New Roman" w:hAnsi="Times New Roman"/>
          <w:sz w:val="24"/>
          <w:szCs w:val="24"/>
        </w:rPr>
      </w:pPr>
      <w:r>
        <w:rPr>
          <w:rFonts w:ascii="Times New Roman" w:hAnsi="Times New Roman"/>
          <w:sz w:val="24"/>
          <w:szCs w:val="24"/>
        </w:rPr>
        <w:t>VYHLÁŠKA</w:t>
      </w:r>
    </w:p>
    <w:p w:rsidR="009709CE" w:rsidP="009709CE">
      <w:pPr>
        <w:tabs>
          <w:tab w:val="left" w:pos="360"/>
        </w:tabs>
        <w:bidi w:val="0"/>
        <w:jc w:val="center"/>
        <w:rPr>
          <w:rFonts w:ascii="Times New Roman" w:hAnsi="Times New Roman"/>
          <w:b/>
          <w:bCs/>
        </w:rPr>
      </w:pPr>
      <w:r>
        <w:rPr>
          <w:rFonts w:ascii="Times New Roman" w:hAnsi="Times New Roman"/>
          <w:b/>
          <w:bCs/>
        </w:rPr>
        <w:t>Protimonopolného úradu Slovenskej republiky</w:t>
      </w:r>
    </w:p>
    <w:p w:rsidR="009709CE" w:rsidP="009709CE">
      <w:pPr>
        <w:tabs>
          <w:tab w:val="left" w:pos="360"/>
        </w:tabs>
        <w:bidi w:val="0"/>
        <w:jc w:val="center"/>
        <w:rPr>
          <w:rFonts w:ascii="Times New Roman" w:hAnsi="Times New Roman"/>
        </w:rPr>
      </w:pPr>
    </w:p>
    <w:p w:rsidR="009709CE" w:rsidP="009709CE">
      <w:pPr>
        <w:tabs>
          <w:tab w:val="left" w:pos="360"/>
        </w:tabs>
        <w:bidi w:val="0"/>
        <w:jc w:val="center"/>
        <w:rPr>
          <w:rFonts w:ascii="Times New Roman" w:hAnsi="Times New Roman"/>
        </w:rPr>
      </w:pPr>
      <w:r>
        <w:rPr>
          <w:rFonts w:ascii="Times New Roman" w:hAnsi="Times New Roman"/>
        </w:rPr>
        <w:t>z .......... 2014,</w:t>
      </w:r>
    </w:p>
    <w:p w:rsidR="009709CE" w:rsidP="009709CE">
      <w:pPr>
        <w:tabs>
          <w:tab w:val="left" w:pos="360"/>
        </w:tabs>
        <w:bidi w:val="0"/>
        <w:jc w:val="center"/>
        <w:rPr>
          <w:rFonts w:ascii="Times New Roman" w:hAnsi="Times New Roman"/>
        </w:rPr>
      </w:pPr>
    </w:p>
    <w:p w:rsidR="009709CE" w:rsidP="009709CE">
      <w:pPr>
        <w:pStyle w:val="BodyText"/>
        <w:tabs>
          <w:tab w:val="left" w:pos="360"/>
        </w:tabs>
        <w:bidi w:val="0"/>
        <w:jc w:val="center"/>
        <w:rPr>
          <w:rFonts w:ascii="Times New Roman" w:hAnsi="Times New Roman"/>
          <w:b/>
          <w:bCs/>
        </w:rPr>
      </w:pPr>
      <w:r>
        <w:rPr>
          <w:rFonts w:ascii="Times New Roman" w:hAnsi="Times New Roman"/>
          <w:b/>
          <w:bCs/>
        </w:rPr>
        <w:t>ktorou sa ustanovujú podrobnosti o programe zhovievavosti</w:t>
      </w:r>
    </w:p>
    <w:p w:rsidR="009709CE" w:rsidP="009709CE">
      <w:pPr>
        <w:tabs>
          <w:tab w:val="left" w:pos="360"/>
        </w:tabs>
        <w:bidi w:val="0"/>
        <w:jc w:val="center"/>
        <w:rPr>
          <w:rFonts w:ascii="Times New Roman" w:hAnsi="Times New Roman"/>
        </w:rPr>
      </w:pPr>
    </w:p>
    <w:p w:rsidR="009709CE" w:rsidP="009709CE">
      <w:pPr>
        <w:tabs>
          <w:tab w:val="left" w:pos="360"/>
        </w:tabs>
        <w:bidi w:val="0"/>
        <w:jc w:val="both"/>
        <w:rPr>
          <w:rFonts w:ascii="Times New Roman" w:hAnsi="Times New Roman"/>
        </w:rPr>
      </w:pPr>
    </w:p>
    <w:p w:rsidR="009709CE" w:rsidP="009709CE">
      <w:pPr>
        <w:tabs>
          <w:tab w:val="left" w:pos="360"/>
        </w:tabs>
        <w:bidi w:val="0"/>
        <w:jc w:val="both"/>
        <w:rPr>
          <w:rFonts w:ascii="Times New Roman" w:hAnsi="Times New Roman"/>
        </w:rPr>
      </w:pPr>
    </w:p>
    <w:p w:rsidR="009709CE" w:rsidP="009709CE">
      <w:pPr>
        <w:pStyle w:val="BodyText"/>
        <w:tabs>
          <w:tab w:val="left" w:pos="360"/>
          <w:tab w:val="left" w:pos="540"/>
          <w:tab w:val="left" w:pos="1260"/>
          <w:tab w:val="left" w:pos="1980"/>
          <w:tab w:val="left" w:pos="2700"/>
          <w:tab w:val="left" w:pos="3420"/>
          <w:tab w:val="left" w:pos="4140"/>
          <w:tab w:val="left" w:pos="4860"/>
          <w:tab w:val="left" w:pos="5580"/>
          <w:tab w:val="left" w:pos="6300"/>
          <w:tab w:val="left" w:pos="7020"/>
          <w:tab w:val="left" w:pos="7740"/>
          <w:tab w:val="left" w:pos="8280"/>
        </w:tabs>
        <w:bidi w:val="0"/>
        <w:rPr>
          <w:rFonts w:ascii="Times New Roman" w:hAnsi="Times New Roman"/>
        </w:rPr>
      </w:pPr>
      <w:r>
        <w:rPr>
          <w:rFonts w:ascii="Times New Roman" w:hAnsi="Times New Roman"/>
        </w:rPr>
        <w:t>Protimonopolný úrad Slovenskej republiky (ďalej len „úrad“) podľa § 38d ods. 5 zákona č. 136/2001 Z. z. o ochrane hospodárskej súťaže a o zmene a doplnení zákona Slovenskej národnej rady č. 347/1990 Zb. o organizácii ministerstiev a ostatných ústredných orgánov štátnej správy Slovenskej republiky v znení neskorších predpisov v znení zákona č ...../2014 Z. z.   (ďalej len „zákon“) ustanovuje:</w:t>
      </w:r>
    </w:p>
    <w:p w:rsidR="009709CE" w:rsidP="009709CE">
      <w:pPr>
        <w:tabs>
          <w:tab w:val="left" w:pos="360"/>
          <w:tab w:val="left" w:pos="540"/>
          <w:tab w:val="left" w:pos="1260"/>
          <w:tab w:val="left" w:pos="1980"/>
          <w:tab w:val="left" w:pos="2700"/>
          <w:tab w:val="left" w:pos="3420"/>
          <w:tab w:val="left" w:pos="4140"/>
          <w:tab w:val="left" w:pos="4860"/>
          <w:tab w:val="left" w:pos="5580"/>
          <w:tab w:val="left" w:pos="6300"/>
          <w:tab w:val="left" w:pos="7020"/>
          <w:tab w:val="left" w:pos="7740"/>
          <w:tab w:val="left" w:pos="8280"/>
        </w:tabs>
        <w:bidi w:val="0"/>
        <w:jc w:val="both"/>
        <w:rPr>
          <w:rFonts w:ascii="Times New Roman" w:hAnsi="Times New Roman"/>
        </w:rPr>
      </w:pPr>
    </w:p>
    <w:p w:rsidR="009709CE" w:rsidP="009709CE">
      <w:pPr>
        <w:tabs>
          <w:tab w:val="left" w:pos="360"/>
        </w:tabs>
        <w:bidi w:val="0"/>
        <w:jc w:val="center"/>
        <w:rPr>
          <w:rFonts w:ascii="Times New Roman" w:hAnsi="Times New Roman"/>
          <w:b/>
          <w:bCs/>
        </w:rPr>
      </w:pPr>
      <w:r>
        <w:rPr>
          <w:rFonts w:ascii="Times New Roman" w:hAnsi="Times New Roman"/>
          <w:b/>
          <w:bCs/>
        </w:rPr>
        <w:t>§ 1</w:t>
      </w:r>
    </w:p>
    <w:p w:rsidR="009709CE" w:rsidP="009709CE">
      <w:pPr>
        <w:numPr>
          <w:ilvl w:val="12"/>
        </w:numPr>
        <w:tabs>
          <w:tab w:val="left" w:pos="360"/>
        </w:tabs>
        <w:bidi w:val="0"/>
        <w:jc w:val="center"/>
        <w:rPr>
          <w:rFonts w:ascii="Times New Roman" w:hAnsi="Times New Roman"/>
          <w:b/>
          <w:bCs/>
        </w:rPr>
      </w:pPr>
      <w:r>
        <w:rPr>
          <w:rFonts w:ascii="Times New Roman" w:hAnsi="Times New Roman"/>
          <w:b/>
          <w:bCs/>
        </w:rPr>
        <w:t xml:space="preserve">Žiadosť o uplatnenie programu zhovievavosti </w:t>
      </w:r>
    </w:p>
    <w:p w:rsidR="009709CE" w:rsidP="009709CE">
      <w:pPr>
        <w:tabs>
          <w:tab w:val="left" w:pos="360"/>
        </w:tabs>
        <w:bidi w:val="0"/>
        <w:jc w:val="center"/>
        <w:rPr>
          <w:rFonts w:ascii="Times New Roman" w:hAnsi="Times New Roman"/>
        </w:rPr>
      </w:pPr>
    </w:p>
    <w:p w:rsidR="009709CE" w:rsidP="009709CE">
      <w:pPr>
        <w:tabs>
          <w:tab w:val="left" w:pos="360"/>
        </w:tabs>
        <w:bidi w:val="0"/>
        <w:jc w:val="both"/>
        <w:rPr>
          <w:rFonts w:ascii="Times New Roman" w:hAnsi="Times New Roman"/>
        </w:rPr>
      </w:pPr>
      <w:r>
        <w:rPr>
          <w:rFonts w:ascii="Times New Roman" w:hAnsi="Times New Roman"/>
        </w:rPr>
        <w:t>(1) Žiadosť o uplatnenie programu zhovievavosti podľa § 38d zákona (ďalej len „žiadosť“) môže podať podnikateľ, ktorý je účastníkom dohody obmedzujúcej súťaž (ďalej len „žiadateľ“).</w:t>
      </w:r>
    </w:p>
    <w:p w:rsidR="009709CE" w:rsidP="009709CE">
      <w:pPr>
        <w:tabs>
          <w:tab w:val="left" w:pos="360"/>
        </w:tabs>
        <w:bidi w:val="0"/>
        <w:jc w:val="both"/>
        <w:rPr>
          <w:rFonts w:ascii="Times New Roman" w:hAnsi="Times New Roman"/>
        </w:rPr>
      </w:pPr>
    </w:p>
    <w:p w:rsidR="009709CE" w:rsidP="009709CE">
      <w:pPr>
        <w:tabs>
          <w:tab w:val="left" w:pos="360"/>
        </w:tabs>
        <w:bidi w:val="0"/>
        <w:jc w:val="both"/>
        <w:rPr>
          <w:rFonts w:ascii="Times New Roman" w:hAnsi="Times New Roman"/>
        </w:rPr>
      </w:pPr>
      <w:r>
        <w:rPr>
          <w:rFonts w:ascii="Times New Roman" w:hAnsi="Times New Roman"/>
        </w:rPr>
        <w:t xml:space="preserve">(2) Spoločné podanie viacerých podnikateľov sa považuje za oboznámenie so žiadosťou a jej obsahom iných účastníkov dohody podľa § 38d ods. 3 písm. d) a § 38d ods. 4 písm. c) zákona s výnimkou spoločného podania podnikateľov patriacich do jednej ekonomickej skupiny. </w:t>
      </w:r>
    </w:p>
    <w:p w:rsidR="009709CE" w:rsidP="009709CE">
      <w:pPr>
        <w:tabs>
          <w:tab w:val="left" w:pos="360"/>
        </w:tabs>
        <w:bidi w:val="0"/>
        <w:jc w:val="both"/>
        <w:rPr>
          <w:rFonts w:ascii="Times New Roman" w:hAnsi="Times New Roman"/>
        </w:rPr>
      </w:pPr>
    </w:p>
    <w:p w:rsidR="009709CE" w:rsidP="009709CE">
      <w:pPr>
        <w:tabs>
          <w:tab w:val="left" w:pos="360"/>
        </w:tabs>
        <w:bidi w:val="0"/>
        <w:jc w:val="both"/>
        <w:rPr>
          <w:rFonts w:ascii="Times New Roman" w:hAnsi="Times New Roman"/>
        </w:rPr>
      </w:pPr>
      <w:r>
        <w:rPr>
          <w:rFonts w:ascii="Times New Roman" w:hAnsi="Times New Roman"/>
        </w:rPr>
        <w:t>(3) Náležitosti žiadosti sú uvedené v prílohe. Žiadateľ uvedie v žiadosti všetky údaje a informácie, ktoré sú mu v čase podania žiadosti známe .</w:t>
      </w:r>
    </w:p>
    <w:p w:rsidR="009709CE" w:rsidP="009709CE">
      <w:pPr>
        <w:tabs>
          <w:tab w:val="left" w:pos="360"/>
        </w:tabs>
        <w:bidi w:val="0"/>
        <w:jc w:val="both"/>
        <w:rPr>
          <w:rFonts w:ascii="Times New Roman" w:hAnsi="Times New Roman"/>
        </w:rPr>
      </w:pPr>
      <w:r>
        <w:rPr>
          <w:rFonts w:ascii="Times New Roman" w:hAnsi="Times New Roman"/>
        </w:rPr>
        <w:t xml:space="preserve"> </w:t>
      </w:r>
    </w:p>
    <w:p w:rsidR="009709CE" w:rsidP="009709CE">
      <w:pPr>
        <w:tabs>
          <w:tab w:val="left" w:pos="360"/>
        </w:tabs>
        <w:bidi w:val="0"/>
        <w:jc w:val="both"/>
        <w:rPr>
          <w:rFonts w:ascii="Times New Roman" w:hAnsi="Times New Roman"/>
        </w:rPr>
      </w:pPr>
      <w:r>
        <w:rPr>
          <w:rFonts w:ascii="Times New Roman" w:hAnsi="Times New Roman"/>
        </w:rPr>
        <w:t>(4) Žiadateľ v žiadosti uvedie, či žiada o neuloženie pokuty podľa § 38d ods. 1 zákona  alebo o zníženie pokuty podľa § 38d ods. 2 zákona.</w:t>
      </w:r>
    </w:p>
    <w:p w:rsidR="009709CE" w:rsidP="009709CE">
      <w:pPr>
        <w:tabs>
          <w:tab w:val="left" w:pos="360"/>
        </w:tabs>
        <w:bidi w:val="0"/>
        <w:jc w:val="both"/>
        <w:rPr>
          <w:rFonts w:ascii="Times New Roman" w:hAnsi="Times New Roman"/>
        </w:rPr>
      </w:pPr>
    </w:p>
    <w:p w:rsidR="009709CE" w:rsidP="009709CE">
      <w:pPr>
        <w:tabs>
          <w:tab w:val="left" w:pos="360"/>
        </w:tabs>
        <w:bidi w:val="0"/>
        <w:jc w:val="both"/>
        <w:rPr>
          <w:rFonts w:ascii="Times New Roman" w:hAnsi="Times New Roman"/>
        </w:rPr>
      </w:pPr>
      <w:r>
        <w:rPr>
          <w:rFonts w:ascii="Times New Roman" w:hAnsi="Times New Roman"/>
        </w:rPr>
        <w:t>(5) Ak žiadateľ podá žiadosť počas inšpekcie vykonávanej podľa § 22a zákona v priestoroch žiadateľa, žiadosť sa považuje za podanú</w:t>
      </w:r>
    </w:p>
    <w:p w:rsidR="009709CE" w:rsidP="009709CE">
      <w:pPr>
        <w:tabs>
          <w:tab w:val="left" w:pos="360"/>
        </w:tabs>
        <w:bidi w:val="0"/>
        <w:jc w:val="both"/>
        <w:rPr>
          <w:rFonts w:ascii="Times New Roman" w:hAnsi="Times New Roman"/>
        </w:rPr>
      </w:pPr>
    </w:p>
    <w:p w:rsidR="009709CE" w:rsidP="009709CE">
      <w:pPr>
        <w:tabs>
          <w:tab w:val="left" w:pos="360"/>
        </w:tabs>
        <w:bidi w:val="0"/>
        <w:ind w:left="360"/>
        <w:jc w:val="both"/>
        <w:rPr>
          <w:rFonts w:ascii="Times New Roman" w:hAnsi="Times New Roman"/>
        </w:rPr>
      </w:pPr>
      <w:r>
        <w:rPr>
          <w:rFonts w:ascii="Times New Roman" w:hAnsi="Times New Roman"/>
        </w:rPr>
        <w:t>a) momentom podania žiadosti, pokiaľ žiadateľ podá žiadosť pred tým, ako sú vyžiadané podklady a informácie podľa § 22 ods. 2 zákona alebo zamestnanci úradu uplatnia postup podľa § 22a ods. 5 zákona, alebo</w:t>
      </w:r>
    </w:p>
    <w:p w:rsidR="009709CE" w:rsidP="009709CE">
      <w:pPr>
        <w:tabs>
          <w:tab w:val="left" w:pos="360"/>
        </w:tabs>
        <w:bidi w:val="0"/>
        <w:ind w:left="360"/>
        <w:jc w:val="both"/>
        <w:rPr>
          <w:rFonts w:ascii="Times New Roman" w:hAnsi="Times New Roman"/>
        </w:rPr>
      </w:pPr>
      <w:r>
        <w:rPr>
          <w:rFonts w:ascii="Times New Roman" w:hAnsi="Times New Roman"/>
        </w:rPr>
        <w:t>b) momentom ukončenia inšpekcie, pokiaľ žiadateľ podá žiadosť po tom, ako sú vyžiadané podklady a informácie podľa § 22 ods. 2 zákona alebo zamestnanci úradu uplatnia postup podľa § 22a ods. 5 zákona.</w:t>
      </w:r>
    </w:p>
    <w:p w:rsidR="009709CE" w:rsidP="009709CE">
      <w:pPr>
        <w:tabs>
          <w:tab w:val="left" w:pos="360"/>
        </w:tabs>
        <w:bidi w:val="0"/>
        <w:ind w:left="360"/>
        <w:jc w:val="both"/>
        <w:rPr>
          <w:rFonts w:ascii="Times New Roman" w:hAnsi="Times New Roman"/>
        </w:rPr>
      </w:pPr>
    </w:p>
    <w:p w:rsidR="009709CE" w:rsidP="009709CE">
      <w:pPr>
        <w:tabs>
          <w:tab w:val="left" w:pos="360"/>
        </w:tabs>
        <w:bidi w:val="0"/>
        <w:jc w:val="both"/>
        <w:rPr>
          <w:rFonts w:ascii="Times New Roman" w:hAnsi="Times New Roman"/>
        </w:rPr>
      </w:pPr>
    </w:p>
    <w:p w:rsidR="009709CE" w:rsidP="009709CE">
      <w:pPr>
        <w:tabs>
          <w:tab w:val="left" w:pos="360"/>
        </w:tabs>
        <w:bidi w:val="0"/>
        <w:jc w:val="center"/>
        <w:rPr>
          <w:rFonts w:ascii="Times New Roman" w:hAnsi="Times New Roman"/>
          <w:b/>
          <w:bCs/>
        </w:rPr>
      </w:pPr>
      <w:r>
        <w:rPr>
          <w:rFonts w:ascii="Times New Roman" w:hAnsi="Times New Roman"/>
          <w:b/>
          <w:bCs/>
        </w:rPr>
        <w:t>§ 2</w:t>
      </w:r>
    </w:p>
    <w:p w:rsidR="009709CE" w:rsidP="009709CE">
      <w:pPr>
        <w:tabs>
          <w:tab w:val="left" w:pos="360"/>
        </w:tabs>
        <w:bidi w:val="0"/>
        <w:jc w:val="center"/>
        <w:rPr>
          <w:rFonts w:ascii="Times New Roman" w:hAnsi="Times New Roman"/>
          <w:b/>
          <w:bCs/>
        </w:rPr>
      </w:pPr>
      <w:r>
        <w:rPr>
          <w:rFonts w:ascii="Times New Roman" w:hAnsi="Times New Roman"/>
          <w:b/>
          <w:bCs/>
        </w:rPr>
        <w:t>Rezervácia poradia</w:t>
      </w:r>
    </w:p>
    <w:p w:rsidR="009709CE" w:rsidP="009709CE">
      <w:pPr>
        <w:bidi w:val="0"/>
        <w:jc w:val="both"/>
        <w:rPr>
          <w:rFonts w:ascii="Times New Roman" w:hAnsi="Times New Roman"/>
        </w:rPr>
      </w:pPr>
    </w:p>
    <w:p w:rsidR="009709CE" w:rsidP="009709CE">
      <w:pPr>
        <w:bidi w:val="0"/>
        <w:jc w:val="both"/>
        <w:rPr>
          <w:rFonts w:ascii="Times New Roman" w:hAnsi="Times New Roman"/>
        </w:rPr>
      </w:pPr>
      <w:r>
        <w:rPr>
          <w:rFonts w:ascii="Times New Roman" w:hAnsi="Times New Roman"/>
        </w:rPr>
        <w:t xml:space="preserve">(1) Žiadateľ môže pred podaním žiadosti podľa § 38d ods. 1 zákona požiadať úrad o rezerváciu poradia. </w:t>
      </w:r>
    </w:p>
    <w:p w:rsidR="009709CE" w:rsidP="009709CE">
      <w:pPr>
        <w:bidi w:val="0"/>
        <w:jc w:val="both"/>
        <w:rPr>
          <w:rFonts w:ascii="Times New Roman" w:hAnsi="Times New Roman"/>
        </w:rPr>
      </w:pPr>
    </w:p>
    <w:p w:rsidR="009709CE" w:rsidP="009709CE">
      <w:pPr>
        <w:bidi w:val="0"/>
        <w:jc w:val="both"/>
        <w:rPr>
          <w:rFonts w:ascii="Times New Roman" w:hAnsi="Times New Roman"/>
        </w:rPr>
      </w:pPr>
      <w:r>
        <w:rPr>
          <w:rFonts w:ascii="Times New Roman" w:hAnsi="Times New Roman"/>
        </w:rPr>
        <w:t xml:space="preserve">(2) Žiadosť o rezerváciu poradia obsahuje : </w:t>
      </w:r>
    </w:p>
    <w:p w:rsidR="009709CE" w:rsidP="009709CE">
      <w:pPr>
        <w:bidi w:val="0"/>
        <w:jc w:val="both"/>
        <w:rPr>
          <w:rFonts w:ascii="Times New Roman" w:hAnsi="Times New Roman"/>
        </w:rPr>
      </w:pPr>
    </w:p>
    <w:p w:rsidR="009709CE" w:rsidP="009709CE">
      <w:pPr>
        <w:numPr>
          <w:numId w:val="25"/>
        </w:numPr>
        <w:bidi w:val="0"/>
        <w:jc w:val="both"/>
        <w:rPr>
          <w:rFonts w:ascii="Times New Roman" w:hAnsi="Times New Roman"/>
        </w:rPr>
      </w:pPr>
      <w:r>
        <w:rPr>
          <w:rFonts w:ascii="Times New Roman" w:hAnsi="Times New Roman"/>
        </w:rPr>
        <w:t>označenie osoby žiadajúcej o rezerváciu poradia,</w:t>
      </w:r>
    </w:p>
    <w:p w:rsidR="009709CE" w:rsidP="009709CE">
      <w:pPr>
        <w:numPr>
          <w:numId w:val="25"/>
        </w:numPr>
        <w:bidi w:val="0"/>
        <w:jc w:val="both"/>
        <w:rPr>
          <w:rFonts w:ascii="Times New Roman" w:hAnsi="Times New Roman"/>
        </w:rPr>
      </w:pPr>
      <w:r>
        <w:rPr>
          <w:rFonts w:ascii="Times New Roman" w:hAnsi="Times New Roman"/>
        </w:rPr>
        <w:t>označenie účastníkov oznamovanej dohody obmedzujúcej súťaž,</w:t>
      </w:r>
    </w:p>
    <w:p w:rsidR="009709CE" w:rsidP="009709CE">
      <w:pPr>
        <w:numPr>
          <w:numId w:val="25"/>
        </w:numPr>
        <w:bidi w:val="0"/>
        <w:jc w:val="both"/>
        <w:rPr>
          <w:rFonts w:ascii="Times New Roman" w:hAnsi="Times New Roman"/>
        </w:rPr>
      </w:pPr>
      <w:r>
        <w:rPr>
          <w:rFonts w:ascii="Times New Roman" w:hAnsi="Times New Roman"/>
        </w:rPr>
        <w:t>vymedzenie tovaru alebo služby, ktorých sa oznamovaná dohoda obmedzujúca súťaž  týka,</w:t>
      </w:r>
    </w:p>
    <w:p w:rsidR="009709CE" w:rsidP="009709CE">
      <w:pPr>
        <w:tabs>
          <w:tab w:val="left" w:pos="993"/>
        </w:tabs>
        <w:bidi w:val="0"/>
        <w:ind w:left="990" w:hanging="330"/>
        <w:jc w:val="both"/>
        <w:rPr>
          <w:rFonts w:ascii="Times New Roman" w:hAnsi="Times New Roman"/>
        </w:rPr>
      </w:pPr>
      <w:r>
        <w:rPr>
          <w:rFonts w:ascii="Times New Roman" w:hAnsi="Times New Roman"/>
        </w:rPr>
        <w:t>d)</w:t>
        <w:tab/>
        <w:t>vymedzenie geografickej oblasti, ktorú dohoda obmedzujúca súťaž zahŕňa,</w:t>
      </w:r>
    </w:p>
    <w:p w:rsidR="009709CE" w:rsidP="009709CE">
      <w:pPr>
        <w:tabs>
          <w:tab w:val="left" w:pos="993"/>
        </w:tabs>
        <w:bidi w:val="0"/>
        <w:ind w:left="360" w:firstLine="300"/>
        <w:jc w:val="both"/>
        <w:rPr>
          <w:rFonts w:ascii="Times New Roman" w:hAnsi="Times New Roman"/>
        </w:rPr>
      </w:pPr>
      <w:r>
        <w:rPr>
          <w:rFonts w:ascii="Times New Roman" w:hAnsi="Times New Roman"/>
        </w:rPr>
        <w:t xml:space="preserve">e) </w:t>
        <w:tab/>
        <w:t>odhad doby trvania oznamovanej dohody obmedzujúcej súťaž,</w:t>
      </w:r>
    </w:p>
    <w:p w:rsidR="009709CE" w:rsidP="009709CE">
      <w:pPr>
        <w:tabs>
          <w:tab w:val="left" w:pos="993"/>
        </w:tabs>
        <w:bidi w:val="0"/>
        <w:ind w:left="360" w:firstLine="300"/>
        <w:jc w:val="both"/>
        <w:rPr>
          <w:rFonts w:ascii="Times New Roman" w:hAnsi="Times New Roman"/>
        </w:rPr>
      </w:pPr>
      <w:r>
        <w:rPr>
          <w:rFonts w:ascii="Times New Roman" w:hAnsi="Times New Roman"/>
        </w:rPr>
        <w:t xml:space="preserve">f) </w:t>
        <w:tab/>
        <w:t>popis fungovania oznamovanej dohody obmedzujúcej súťaž,</w:t>
      </w:r>
    </w:p>
    <w:p w:rsidR="009709CE" w:rsidP="009709CE">
      <w:pPr>
        <w:tabs>
          <w:tab w:val="left" w:pos="709"/>
          <w:tab w:val="left" w:pos="993"/>
        </w:tabs>
        <w:bidi w:val="0"/>
        <w:ind w:left="360"/>
        <w:jc w:val="both"/>
        <w:rPr>
          <w:rFonts w:ascii="Times New Roman" w:hAnsi="Times New Roman"/>
        </w:rPr>
      </w:pPr>
      <w:r>
        <w:rPr>
          <w:rFonts w:ascii="Times New Roman" w:hAnsi="Times New Roman"/>
        </w:rPr>
        <w:tab/>
        <w:t xml:space="preserve">g) </w:t>
        <w:tab/>
        <w:t>výslovnú žiadosť o rezerváciu poradia,</w:t>
      </w:r>
    </w:p>
    <w:p w:rsidR="009709CE" w:rsidP="009709CE">
      <w:pPr>
        <w:bidi w:val="0"/>
        <w:ind w:left="708"/>
        <w:jc w:val="both"/>
        <w:rPr>
          <w:rFonts w:ascii="Times New Roman" w:hAnsi="Times New Roman"/>
        </w:rPr>
      </w:pPr>
      <w:r>
        <w:rPr>
          <w:rFonts w:ascii="Times New Roman" w:hAnsi="Times New Roman"/>
        </w:rPr>
        <w:t>h) informáciu o žiadostiach o uplatnenie programu zhovievavosti alebo obdobného programu vo vzťahu k rovnakej dohode obmedzujúcej súťaž, ktoré žiadateľ predložil orgánom na ochranu hospodárskej súťaže iných členských štátov, alebo Európskej komisii alebo, ktoré ešte len zamýšľa predložiť,</w:t>
      </w:r>
    </w:p>
    <w:p w:rsidR="009709CE" w:rsidP="009709CE">
      <w:pPr>
        <w:bidi w:val="0"/>
        <w:ind w:left="708"/>
        <w:jc w:val="both"/>
        <w:rPr>
          <w:rFonts w:ascii="Times New Roman" w:hAnsi="Times New Roman"/>
        </w:rPr>
      </w:pPr>
      <w:r>
        <w:rPr>
          <w:rFonts w:ascii="Times New Roman" w:hAnsi="Times New Roman"/>
        </w:rPr>
        <w:t>i) zdôvodnenie žiadosti o rezerváciu poradia a</w:t>
      </w:r>
    </w:p>
    <w:p w:rsidR="009709CE" w:rsidP="009709CE">
      <w:pPr>
        <w:bidi w:val="0"/>
        <w:ind w:left="708"/>
        <w:jc w:val="both"/>
        <w:rPr>
          <w:rFonts w:ascii="Times New Roman" w:hAnsi="Times New Roman"/>
        </w:rPr>
      </w:pPr>
      <w:r>
        <w:rPr>
          <w:rFonts w:ascii="Times New Roman" w:hAnsi="Times New Roman"/>
        </w:rPr>
        <w:t>j) návrh lehoty, na podanie žiadosti  v súlade s § 1.</w:t>
      </w:r>
    </w:p>
    <w:p w:rsidR="009709CE" w:rsidP="009709CE">
      <w:pPr>
        <w:bidi w:val="0"/>
        <w:jc w:val="both"/>
        <w:rPr>
          <w:rFonts w:ascii="Times New Roman" w:hAnsi="Times New Roman"/>
        </w:rPr>
      </w:pPr>
      <w:r>
        <w:rPr>
          <w:rFonts w:ascii="Times New Roman" w:hAnsi="Times New Roman"/>
        </w:rPr>
        <w:t xml:space="preserve"> </w:t>
      </w:r>
    </w:p>
    <w:p w:rsidR="009709CE" w:rsidP="009709CE">
      <w:pPr>
        <w:bidi w:val="0"/>
        <w:jc w:val="both"/>
        <w:rPr>
          <w:rFonts w:ascii="Times New Roman" w:hAnsi="Times New Roman"/>
          <w:i/>
          <w:iCs/>
        </w:rPr>
      </w:pPr>
      <w:r>
        <w:rPr>
          <w:rFonts w:ascii="Times New Roman" w:hAnsi="Times New Roman"/>
        </w:rPr>
        <w:t xml:space="preserve">(3) Úrad bez zbytočného odkladu žiadateľovi písomne potvrdí udelenie alebo neudelenie rezervácie poradia. Pri potvrdení udelenia rezervácie poradia úrad uvedie poradie žiadateľa a  dátum, ku ktorému má žiadateľ poradie rezervované. Súčasne určí žiadateľovi lehotu, v ktorej je tento povinný podať žiadosť v súlade s  § 1. </w:t>
      </w:r>
    </w:p>
    <w:p w:rsidR="009709CE" w:rsidP="009709CE">
      <w:pPr>
        <w:bidi w:val="0"/>
        <w:jc w:val="both"/>
        <w:rPr>
          <w:rFonts w:ascii="Times New Roman" w:hAnsi="Times New Roman"/>
        </w:rPr>
      </w:pPr>
      <w:r>
        <w:rPr>
          <w:rFonts w:ascii="Times New Roman" w:hAnsi="Times New Roman"/>
          <w:i/>
          <w:iCs/>
        </w:rPr>
        <w:t xml:space="preserve"> </w:t>
      </w:r>
    </w:p>
    <w:p w:rsidR="009709CE" w:rsidP="009709CE">
      <w:pPr>
        <w:bidi w:val="0"/>
        <w:jc w:val="both"/>
        <w:rPr>
          <w:rFonts w:ascii="Times New Roman" w:hAnsi="Times New Roman"/>
        </w:rPr>
      </w:pPr>
      <w:r>
        <w:rPr>
          <w:rFonts w:ascii="Times New Roman" w:hAnsi="Times New Roman"/>
        </w:rPr>
        <w:t xml:space="preserve">(4) Ak žiadateľ predloží žiadosť v lehote určenej úradom v rozsahu podľa § 1 ods. 3, jeho žiadosť o neuloženie pokuty je považovaná za doručenú v deň, ku ktorému mu bola udelená rezervácia poradia. </w:t>
      </w:r>
    </w:p>
    <w:p w:rsidR="009709CE" w:rsidP="009709CE">
      <w:pPr>
        <w:bidi w:val="0"/>
        <w:jc w:val="both"/>
        <w:rPr>
          <w:rFonts w:ascii="Times New Roman" w:hAnsi="Times New Roman"/>
        </w:rPr>
      </w:pPr>
    </w:p>
    <w:p w:rsidR="009709CE" w:rsidP="009709CE">
      <w:pPr>
        <w:bidi w:val="0"/>
        <w:jc w:val="both"/>
        <w:rPr>
          <w:rFonts w:ascii="Times New Roman" w:hAnsi="Times New Roman"/>
        </w:rPr>
      </w:pPr>
      <w:r>
        <w:rPr>
          <w:rFonts w:ascii="Times New Roman" w:hAnsi="Times New Roman"/>
        </w:rPr>
        <w:t>(5) V prípade, že žiadateľ nepredloží žiadosť v lehote stanovenej úradom v rozsahu podľa § 1 ods. 3, rezerváciu poradia stráca v deň nasledujúci po uplynutí posledného dňa lehoty určenej úradom podľa odseku 4.</w:t>
      </w:r>
    </w:p>
    <w:p w:rsidR="009709CE" w:rsidP="009709CE">
      <w:pPr>
        <w:bidi w:val="0"/>
        <w:jc w:val="both"/>
        <w:rPr>
          <w:rFonts w:ascii="Times New Roman" w:hAnsi="Times New Roman"/>
        </w:rPr>
      </w:pPr>
    </w:p>
    <w:p w:rsidR="009709CE" w:rsidP="009709CE">
      <w:pPr>
        <w:bidi w:val="0"/>
        <w:jc w:val="center"/>
        <w:rPr>
          <w:rFonts w:ascii="Times New Roman" w:hAnsi="Times New Roman"/>
          <w:b/>
          <w:bCs/>
        </w:rPr>
      </w:pPr>
      <w:r>
        <w:rPr>
          <w:rFonts w:ascii="Times New Roman" w:hAnsi="Times New Roman"/>
          <w:b/>
          <w:bCs/>
        </w:rPr>
        <w:t>§ 3</w:t>
      </w:r>
    </w:p>
    <w:p w:rsidR="009709CE" w:rsidP="009709CE">
      <w:pPr>
        <w:tabs>
          <w:tab w:val="left" w:pos="360"/>
        </w:tabs>
        <w:bidi w:val="0"/>
        <w:jc w:val="center"/>
        <w:rPr>
          <w:rFonts w:ascii="Times New Roman" w:hAnsi="Times New Roman"/>
          <w:b/>
          <w:bCs/>
        </w:rPr>
      </w:pPr>
      <w:r>
        <w:rPr>
          <w:rFonts w:ascii="Times New Roman" w:hAnsi="Times New Roman"/>
          <w:b/>
          <w:bCs/>
        </w:rPr>
        <w:t>Hypotetická žiadosť</w:t>
      </w:r>
    </w:p>
    <w:p w:rsidR="009709CE" w:rsidP="009709CE">
      <w:pPr>
        <w:tabs>
          <w:tab w:val="left" w:pos="360"/>
        </w:tabs>
        <w:bidi w:val="0"/>
        <w:jc w:val="both"/>
        <w:rPr>
          <w:rFonts w:ascii="Times New Roman" w:hAnsi="Times New Roman"/>
        </w:rPr>
      </w:pPr>
    </w:p>
    <w:p w:rsidR="009709CE" w:rsidP="009709CE">
      <w:pPr>
        <w:bidi w:val="0"/>
        <w:jc w:val="both"/>
        <w:rPr>
          <w:rFonts w:ascii="Times New Roman" w:hAnsi="Times New Roman"/>
        </w:rPr>
      </w:pPr>
      <w:r>
        <w:rPr>
          <w:rFonts w:ascii="Times New Roman" w:hAnsi="Times New Roman"/>
        </w:rPr>
        <w:t xml:space="preserve">(1) Osoba konajúca v prospech žiadateľa (ďalej len „kontaktná osoba“) môže v žiadosti o neuloženie pokuty uviesť informácie a dôkazy, ktoré úradu zamýšľa poskytnúť na získanie výhody neuloženia pokuty, vopred aj hypoteticky, a to predložením opisného zoznamu dôkazov, ktoré navrhuje poskytnúť neskôr (ďalej len „hypotetická žiadosť“). </w:t>
      </w:r>
    </w:p>
    <w:p w:rsidR="009709CE" w:rsidP="009709CE">
      <w:pPr>
        <w:bidi w:val="0"/>
        <w:jc w:val="both"/>
        <w:rPr>
          <w:rFonts w:ascii="Times New Roman" w:hAnsi="Times New Roman"/>
        </w:rPr>
      </w:pPr>
      <w:r>
        <w:rPr>
          <w:rFonts w:ascii="Times New Roman" w:hAnsi="Times New Roman"/>
        </w:rPr>
        <w:t xml:space="preserve"> </w:t>
      </w:r>
    </w:p>
    <w:p w:rsidR="009709CE" w:rsidP="009709CE">
      <w:pPr>
        <w:bidi w:val="0"/>
        <w:jc w:val="both"/>
        <w:rPr>
          <w:rFonts w:ascii="Times New Roman" w:hAnsi="Times New Roman"/>
        </w:rPr>
      </w:pPr>
      <w:r>
        <w:rPr>
          <w:rFonts w:ascii="Times New Roman" w:hAnsi="Times New Roman"/>
        </w:rPr>
        <w:t xml:space="preserve">(2) Identita žiadateľa, vrátane identity ostatných podnikateľov zúčastnených na dohode obmedzujúcej súťaž, nemusí byť úradu až do poskytnutia dôkazov uvedených v opisnom zozname oznámená. Úrad do oznámenia identity žiadateľa koná s kontaktnou osobou. </w:t>
      </w:r>
    </w:p>
    <w:p w:rsidR="009709CE" w:rsidP="009709CE">
      <w:pPr>
        <w:bidi w:val="0"/>
        <w:jc w:val="both"/>
        <w:rPr>
          <w:rFonts w:ascii="Times New Roman" w:hAnsi="Times New Roman"/>
        </w:rPr>
      </w:pPr>
    </w:p>
    <w:p w:rsidR="009709CE" w:rsidP="009709CE">
      <w:pPr>
        <w:bidi w:val="0"/>
        <w:jc w:val="both"/>
        <w:rPr>
          <w:rFonts w:ascii="Times New Roman" w:hAnsi="Times New Roman"/>
        </w:rPr>
      </w:pPr>
      <w:r>
        <w:rPr>
          <w:rFonts w:ascii="Times New Roman" w:hAnsi="Times New Roman"/>
        </w:rPr>
        <w:t xml:space="preserve">(3) Kontaktná osoba si zvolí miesto  pre doručovanie písomností na území Slovenskej republiky, v prípade, ak nepožiada o elektronické doručovanie písomností  podľa zákona </w:t>
      </w:r>
    </w:p>
    <w:p w:rsidR="009709CE" w:rsidP="009709CE">
      <w:pPr>
        <w:bidi w:val="0"/>
        <w:jc w:val="both"/>
        <w:rPr>
          <w:rFonts w:ascii="Times New Roman" w:hAnsi="Times New Roman"/>
        </w:rPr>
      </w:pPr>
    </w:p>
    <w:p w:rsidR="009709CE" w:rsidP="009709CE">
      <w:pPr>
        <w:bidi w:val="0"/>
        <w:jc w:val="both"/>
        <w:rPr>
          <w:rFonts w:ascii="Times New Roman" w:hAnsi="Times New Roman"/>
        </w:rPr>
      </w:pPr>
      <w:r>
        <w:rPr>
          <w:rFonts w:ascii="Times New Roman" w:hAnsi="Times New Roman"/>
        </w:rPr>
        <w:t>(4) Hypotetická žiadosť obsahuje:</w:t>
      </w:r>
    </w:p>
    <w:p w:rsidR="009709CE" w:rsidP="009709CE">
      <w:pPr>
        <w:bidi w:val="0"/>
        <w:jc w:val="both"/>
        <w:rPr>
          <w:rFonts w:ascii="Times New Roman" w:hAnsi="Times New Roman"/>
        </w:rPr>
      </w:pPr>
    </w:p>
    <w:p w:rsidR="009709CE" w:rsidP="009709CE">
      <w:pPr>
        <w:bidi w:val="0"/>
        <w:ind w:left="705" w:hanging="705"/>
        <w:jc w:val="both"/>
        <w:rPr>
          <w:rFonts w:ascii="Times New Roman" w:hAnsi="Times New Roman"/>
        </w:rPr>
      </w:pPr>
      <w:r>
        <w:rPr>
          <w:rFonts w:ascii="Times New Roman" w:hAnsi="Times New Roman"/>
        </w:rPr>
        <w:t>a)</w:t>
        <w:tab/>
        <w:t>označenie kontaktnej osoby, vrátane miesta pre doručovanie písomností kontaktnej osobe na území Slovenskej republiky alebo informáciu o tom, že  kontaktná osoba žiada doručovanie elektronickými prostriedkami,</w:t>
      </w:r>
    </w:p>
    <w:p w:rsidR="009709CE" w:rsidP="009709CE">
      <w:pPr>
        <w:bidi w:val="0"/>
        <w:jc w:val="both"/>
        <w:rPr>
          <w:rFonts w:ascii="Times New Roman" w:hAnsi="Times New Roman"/>
        </w:rPr>
      </w:pPr>
      <w:r>
        <w:rPr>
          <w:rFonts w:ascii="Times New Roman" w:hAnsi="Times New Roman"/>
        </w:rPr>
        <w:t xml:space="preserve">b) </w:t>
        <w:tab/>
        <w:t>rámcový popis dohody</w:t>
      </w:r>
    </w:p>
    <w:p w:rsidR="009709CE" w:rsidP="009709CE">
      <w:pPr>
        <w:bidi w:val="0"/>
        <w:ind w:left="709" w:hanging="709"/>
        <w:jc w:val="both"/>
        <w:rPr>
          <w:rFonts w:ascii="Times New Roman" w:hAnsi="Times New Roman"/>
        </w:rPr>
      </w:pPr>
      <w:r>
        <w:rPr>
          <w:rFonts w:ascii="Times New Roman" w:hAnsi="Times New Roman"/>
        </w:rPr>
        <w:t xml:space="preserve">c) </w:t>
        <w:tab/>
        <w:t>vymedzenie tovaru alebo služby, ktorých sa oznamovaná dohoda obmedzujúca súťaž týka,</w:t>
      </w:r>
    </w:p>
    <w:p w:rsidR="009709CE" w:rsidP="009709CE">
      <w:pPr>
        <w:bidi w:val="0"/>
        <w:ind w:left="709" w:hanging="709"/>
        <w:jc w:val="both"/>
        <w:rPr>
          <w:rFonts w:ascii="Times New Roman" w:hAnsi="Times New Roman"/>
        </w:rPr>
      </w:pPr>
      <w:r>
        <w:rPr>
          <w:rFonts w:ascii="Times New Roman" w:hAnsi="Times New Roman"/>
        </w:rPr>
        <w:t>d)</w:t>
        <w:tab/>
        <w:t>vymedzenie geografickej oblasti, ktorú dohoda obmedzujúca súťaž zahŕňa,</w:t>
      </w:r>
    </w:p>
    <w:p w:rsidR="009709CE" w:rsidP="009709CE">
      <w:pPr>
        <w:bidi w:val="0"/>
        <w:jc w:val="both"/>
        <w:rPr>
          <w:rFonts w:ascii="Times New Roman" w:hAnsi="Times New Roman"/>
        </w:rPr>
      </w:pPr>
      <w:r>
        <w:rPr>
          <w:rFonts w:ascii="Times New Roman" w:hAnsi="Times New Roman"/>
        </w:rPr>
        <w:t xml:space="preserve">e) </w:t>
        <w:tab/>
        <w:t xml:space="preserve">určenie časového trvania dohody, </w:t>
      </w:r>
    </w:p>
    <w:p w:rsidR="009709CE" w:rsidP="009709CE">
      <w:pPr>
        <w:bidi w:val="0"/>
        <w:ind w:left="705" w:hanging="705"/>
        <w:jc w:val="both"/>
        <w:rPr>
          <w:rFonts w:ascii="Times New Roman" w:hAnsi="Times New Roman"/>
        </w:rPr>
      </w:pPr>
      <w:r>
        <w:rPr>
          <w:rFonts w:ascii="Times New Roman" w:hAnsi="Times New Roman"/>
        </w:rPr>
        <w:t xml:space="preserve">f) </w:t>
        <w:tab/>
        <w:t>lehotu, v ktorej žiadateľ navrhuje poskytnúť úradu dôkazy uvedené v opisnom zozname a</w:t>
      </w:r>
    </w:p>
    <w:p w:rsidR="009709CE" w:rsidP="009709CE">
      <w:pPr>
        <w:bidi w:val="0"/>
        <w:jc w:val="both"/>
        <w:rPr>
          <w:rFonts w:ascii="Times New Roman" w:hAnsi="Times New Roman"/>
        </w:rPr>
      </w:pPr>
      <w:r>
        <w:rPr>
          <w:rFonts w:ascii="Times New Roman" w:hAnsi="Times New Roman"/>
        </w:rPr>
        <w:t xml:space="preserve">g) </w:t>
        <w:tab/>
        <w:t>uvedenie skutočnosti, že ide o hypotetickú žiadosť</w:t>
      </w:r>
    </w:p>
    <w:p w:rsidR="009709CE" w:rsidP="009709CE">
      <w:pPr>
        <w:bidi w:val="0"/>
        <w:jc w:val="both"/>
        <w:rPr>
          <w:rFonts w:ascii="Times New Roman" w:hAnsi="Times New Roman"/>
        </w:rPr>
      </w:pPr>
    </w:p>
    <w:p w:rsidR="009709CE" w:rsidP="009709CE">
      <w:pPr>
        <w:bidi w:val="0"/>
        <w:jc w:val="both"/>
        <w:rPr>
          <w:rFonts w:ascii="Times New Roman" w:hAnsi="Times New Roman"/>
        </w:rPr>
      </w:pPr>
      <w:r>
        <w:rPr>
          <w:rFonts w:ascii="Times New Roman" w:hAnsi="Times New Roman"/>
        </w:rPr>
        <w:t>(5) Úrad na požiadanie potvrdí kontaktnej osobe prijatie hypotetickej žiadosti, v ktorom potvrdí dátum a v prípade potreby aj čas prijatia žiadosti.</w:t>
      </w:r>
    </w:p>
    <w:p w:rsidR="009709CE" w:rsidP="009709CE">
      <w:pPr>
        <w:bidi w:val="0"/>
        <w:jc w:val="both"/>
        <w:rPr>
          <w:rFonts w:ascii="Times New Roman" w:hAnsi="Times New Roman"/>
        </w:rPr>
      </w:pPr>
    </w:p>
    <w:p w:rsidR="009709CE" w:rsidP="009709CE">
      <w:pPr>
        <w:bidi w:val="0"/>
        <w:jc w:val="both"/>
        <w:rPr>
          <w:rFonts w:ascii="Times New Roman" w:hAnsi="Times New Roman"/>
        </w:rPr>
      </w:pPr>
      <w:r>
        <w:rPr>
          <w:rFonts w:ascii="Times New Roman" w:hAnsi="Times New Roman"/>
        </w:rPr>
        <w:t xml:space="preserve">(6) Úrad posúdi, či informácie a dôkazy predložené v hypotetickej žiadosti môžu predstavovať rozhodujúci dôkaz podľa § 38d ods. 1 písm. a) zákona, alebo či predstavujú informácie a dôkazy rozhodujúce pre vykonanie inšpekcie podľa § 38d ods. 1 písm. b) zákona a či žiadosť v súvislosti s danou dohodou bola úradu doručená ako prvá  a informuje o tom kontaktnú osobu. Zároveň určí lehotu, v ktorej má žiadateľ  predložiť žiadosť v súlade s § 1.  </w:t>
      </w:r>
    </w:p>
    <w:p w:rsidR="009709CE" w:rsidP="009709CE">
      <w:pPr>
        <w:bidi w:val="0"/>
        <w:jc w:val="both"/>
        <w:rPr>
          <w:rFonts w:ascii="Times New Roman" w:hAnsi="Times New Roman"/>
        </w:rPr>
      </w:pPr>
    </w:p>
    <w:p w:rsidR="009709CE" w:rsidP="009709CE">
      <w:pPr>
        <w:bidi w:val="0"/>
        <w:jc w:val="both"/>
        <w:rPr>
          <w:rFonts w:ascii="Times New Roman" w:hAnsi="Times New Roman"/>
        </w:rPr>
      </w:pPr>
      <w:r>
        <w:rPr>
          <w:rFonts w:ascii="Times New Roman" w:hAnsi="Times New Roman"/>
        </w:rPr>
        <w:t>(7) Ak žiadateľ doplní svoju hypotetickú žiadosť v lehote určenej úradom v rozsahu podľa § 1 ods. 3, jeho žiadosť o neuloženie pokuty je považovaná za doručenú v deň, kedy bola doručená jeho hypotetická žiadosť.</w:t>
      </w:r>
    </w:p>
    <w:p w:rsidR="009709CE" w:rsidP="009709CE">
      <w:pPr>
        <w:bidi w:val="0"/>
        <w:jc w:val="both"/>
        <w:rPr>
          <w:rFonts w:ascii="Times New Roman" w:hAnsi="Times New Roman"/>
        </w:rPr>
      </w:pPr>
    </w:p>
    <w:p w:rsidR="009709CE" w:rsidP="009709CE">
      <w:pPr>
        <w:bidi w:val="0"/>
        <w:jc w:val="both"/>
        <w:rPr>
          <w:rFonts w:ascii="Times New Roman" w:hAnsi="Times New Roman"/>
        </w:rPr>
      </w:pPr>
    </w:p>
    <w:p w:rsidR="009709CE" w:rsidP="009709CE">
      <w:pPr>
        <w:bidi w:val="0"/>
        <w:jc w:val="both"/>
        <w:rPr>
          <w:rFonts w:ascii="Times New Roman" w:hAnsi="Times New Roman"/>
        </w:rPr>
      </w:pPr>
      <w:r>
        <w:rPr>
          <w:rFonts w:ascii="Times New Roman" w:hAnsi="Times New Roman"/>
        </w:rPr>
        <w:t>(8) Ak viacero osôb tvrdí, že hypotetická žiadosť bola podaná v ich prospech, sú tieto osoby povinné túto skutočnosť preukázať.</w:t>
      </w:r>
    </w:p>
    <w:p w:rsidR="009709CE" w:rsidP="009709CE">
      <w:pPr>
        <w:bidi w:val="0"/>
        <w:jc w:val="both"/>
        <w:rPr>
          <w:rFonts w:ascii="Times New Roman" w:hAnsi="Times New Roman"/>
        </w:rPr>
      </w:pPr>
    </w:p>
    <w:p w:rsidR="009709CE" w:rsidP="009709CE">
      <w:pPr>
        <w:bidi w:val="0"/>
        <w:jc w:val="both"/>
        <w:rPr>
          <w:rFonts w:ascii="Times New Roman" w:hAnsi="Times New Roman"/>
        </w:rPr>
      </w:pPr>
    </w:p>
    <w:p w:rsidR="009709CE" w:rsidP="009709CE">
      <w:pPr>
        <w:bidi w:val="0"/>
        <w:ind w:left="360" w:hanging="360"/>
        <w:jc w:val="center"/>
        <w:rPr>
          <w:rFonts w:ascii="Times New Roman" w:hAnsi="Times New Roman"/>
          <w:b/>
          <w:bCs/>
        </w:rPr>
      </w:pPr>
      <w:r>
        <w:rPr>
          <w:rFonts w:ascii="Times New Roman" w:hAnsi="Times New Roman"/>
          <w:b/>
          <w:bCs/>
        </w:rPr>
        <w:t>§ 4</w:t>
      </w:r>
    </w:p>
    <w:p w:rsidR="009709CE" w:rsidP="009709CE">
      <w:pPr>
        <w:bidi w:val="0"/>
        <w:ind w:left="360" w:hanging="360"/>
        <w:jc w:val="center"/>
        <w:rPr>
          <w:rFonts w:ascii="Times New Roman" w:hAnsi="Times New Roman"/>
          <w:b/>
          <w:bCs/>
        </w:rPr>
      </w:pPr>
      <w:r>
        <w:rPr>
          <w:rFonts w:ascii="Times New Roman" w:hAnsi="Times New Roman"/>
          <w:b/>
          <w:bCs/>
        </w:rPr>
        <w:t>Súhrnná žiadosť</w:t>
      </w:r>
    </w:p>
    <w:p w:rsidR="009709CE" w:rsidP="009709CE">
      <w:pPr>
        <w:bidi w:val="0"/>
        <w:ind w:left="360" w:hanging="360"/>
        <w:jc w:val="both"/>
        <w:rPr>
          <w:rFonts w:ascii="Times New Roman" w:hAnsi="Times New Roman"/>
          <w:b/>
          <w:bCs/>
        </w:rPr>
      </w:pPr>
    </w:p>
    <w:p w:rsidR="009709CE" w:rsidP="009709CE">
      <w:pPr>
        <w:bidi w:val="0"/>
        <w:jc w:val="both"/>
        <w:rPr>
          <w:rFonts w:ascii="Times New Roman" w:hAnsi="Times New Roman"/>
        </w:rPr>
      </w:pPr>
      <w:r>
        <w:rPr>
          <w:rFonts w:ascii="Times New Roman" w:hAnsi="Times New Roman"/>
        </w:rPr>
        <w:t xml:space="preserve">(1) Pokiaľ žiadateľ podal alebo zamýšľa podať Európskej komisii žiadosť o neuloženie alebo zníženie pokuty môže na úrad predložiť súhrnnú žiadosť. </w:t>
      </w:r>
    </w:p>
    <w:p w:rsidR="009709CE" w:rsidP="009709CE">
      <w:pPr>
        <w:bidi w:val="0"/>
        <w:ind w:left="360" w:hanging="360"/>
        <w:jc w:val="both"/>
        <w:rPr>
          <w:rFonts w:ascii="Times New Roman" w:hAnsi="Times New Roman"/>
        </w:rPr>
      </w:pPr>
    </w:p>
    <w:p w:rsidR="009709CE" w:rsidP="009709CE">
      <w:pPr>
        <w:bidi w:val="0"/>
        <w:ind w:left="360" w:hanging="360"/>
        <w:jc w:val="both"/>
        <w:rPr>
          <w:rFonts w:ascii="Times New Roman" w:hAnsi="Times New Roman"/>
        </w:rPr>
      </w:pPr>
      <w:r>
        <w:rPr>
          <w:rFonts w:ascii="Times New Roman" w:hAnsi="Times New Roman"/>
        </w:rPr>
        <w:t>(2) Súhrnná žiadosť obsahuje:</w:t>
      </w:r>
    </w:p>
    <w:p w:rsidR="009709CE" w:rsidP="009709CE">
      <w:pPr>
        <w:bidi w:val="0"/>
        <w:ind w:left="360" w:hanging="360"/>
        <w:jc w:val="both"/>
        <w:rPr>
          <w:rFonts w:ascii="Times New Roman" w:hAnsi="Times New Roman"/>
        </w:rPr>
      </w:pPr>
    </w:p>
    <w:p w:rsidR="009709CE" w:rsidP="009709CE">
      <w:pPr>
        <w:numPr>
          <w:numId w:val="26"/>
        </w:numPr>
        <w:bidi w:val="0"/>
        <w:jc w:val="both"/>
        <w:rPr>
          <w:rFonts w:ascii="Times New Roman" w:hAnsi="Times New Roman"/>
        </w:rPr>
      </w:pPr>
      <w:r>
        <w:rPr>
          <w:rFonts w:ascii="Times New Roman" w:hAnsi="Times New Roman"/>
        </w:rPr>
        <w:t>označenie žiadateľa,</w:t>
      </w:r>
    </w:p>
    <w:p w:rsidR="009709CE" w:rsidP="009709CE">
      <w:pPr>
        <w:numPr>
          <w:numId w:val="26"/>
        </w:numPr>
        <w:bidi w:val="0"/>
        <w:jc w:val="both"/>
        <w:rPr>
          <w:rFonts w:ascii="Times New Roman" w:hAnsi="Times New Roman"/>
        </w:rPr>
      </w:pPr>
      <w:r>
        <w:rPr>
          <w:rFonts w:ascii="Times New Roman" w:hAnsi="Times New Roman"/>
        </w:rPr>
        <w:t>označenie ostatných účastníkov dohody obmedzujúcej súťaž,</w:t>
      </w:r>
    </w:p>
    <w:p w:rsidR="009709CE" w:rsidP="009709CE">
      <w:pPr>
        <w:numPr>
          <w:numId w:val="26"/>
        </w:numPr>
        <w:bidi w:val="0"/>
        <w:jc w:val="both"/>
        <w:rPr>
          <w:rFonts w:ascii="Times New Roman" w:hAnsi="Times New Roman"/>
        </w:rPr>
      </w:pPr>
      <w:r>
        <w:rPr>
          <w:rFonts w:ascii="Times New Roman" w:hAnsi="Times New Roman"/>
        </w:rPr>
        <w:t xml:space="preserve">vymedzenie tovaru alebo služby, ktorých sa oznamovaná dohoda obmedzujúca súťaž týka,  </w:t>
      </w:r>
    </w:p>
    <w:p w:rsidR="009709CE" w:rsidP="009709CE">
      <w:pPr>
        <w:numPr>
          <w:numId w:val="26"/>
        </w:numPr>
        <w:bidi w:val="0"/>
        <w:jc w:val="both"/>
        <w:rPr>
          <w:rFonts w:ascii="Times New Roman" w:hAnsi="Times New Roman"/>
        </w:rPr>
      </w:pPr>
      <w:r>
        <w:rPr>
          <w:rFonts w:ascii="Times New Roman" w:hAnsi="Times New Roman"/>
        </w:rPr>
        <w:t>vymedzenie geografickej oblasti, ktorú dohoda obmedzujúca súťaž zahŕňa,</w:t>
      </w:r>
    </w:p>
    <w:p w:rsidR="009709CE" w:rsidP="009709CE">
      <w:pPr>
        <w:numPr>
          <w:numId w:val="26"/>
        </w:numPr>
        <w:bidi w:val="0"/>
        <w:jc w:val="both"/>
        <w:rPr>
          <w:rFonts w:ascii="Times New Roman" w:hAnsi="Times New Roman"/>
        </w:rPr>
      </w:pPr>
      <w:r>
        <w:rPr>
          <w:rFonts w:ascii="Times New Roman" w:hAnsi="Times New Roman"/>
        </w:rPr>
        <w:t>vymedzenie obdobia, počas ktorého dohoda obmedzujúca súťaž trvala,</w:t>
      </w:r>
    </w:p>
    <w:p w:rsidR="009709CE" w:rsidP="009709CE">
      <w:pPr>
        <w:numPr>
          <w:numId w:val="26"/>
        </w:numPr>
        <w:bidi w:val="0"/>
        <w:jc w:val="both"/>
        <w:rPr>
          <w:rFonts w:ascii="Times New Roman" w:hAnsi="Times New Roman"/>
        </w:rPr>
      </w:pPr>
      <w:r>
        <w:rPr>
          <w:rFonts w:ascii="Times New Roman" w:hAnsi="Times New Roman"/>
        </w:rPr>
        <w:t>opis dohody obmedzujúcej súťaž,</w:t>
      </w:r>
    </w:p>
    <w:p w:rsidR="009709CE" w:rsidP="009709CE">
      <w:pPr>
        <w:numPr>
          <w:numId w:val="26"/>
        </w:numPr>
        <w:bidi w:val="0"/>
        <w:jc w:val="both"/>
        <w:rPr>
          <w:rFonts w:ascii="Times New Roman" w:hAnsi="Times New Roman"/>
        </w:rPr>
      </w:pPr>
      <w:r>
        <w:rPr>
          <w:rFonts w:ascii="Times New Roman" w:hAnsi="Times New Roman"/>
        </w:rPr>
        <w:t>členské štáty, kde sa dôkazy pravdepodobne nachádzajú,</w:t>
      </w:r>
    </w:p>
    <w:p w:rsidR="009709CE" w:rsidP="009709CE">
      <w:pPr>
        <w:numPr>
          <w:numId w:val="26"/>
        </w:numPr>
        <w:bidi w:val="0"/>
        <w:jc w:val="both"/>
        <w:rPr>
          <w:rFonts w:ascii="Times New Roman" w:hAnsi="Times New Roman"/>
        </w:rPr>
      </w:pPr>
      <w:r>
        <w:rPr>
          <w:rFonts w:ascii="Times New Roman" w:hAnsi="Times New Roman"/>
        </w:rPr>
        <w:t>informáciu o tom, či žiadateľ podal alebo zamýšľa v budúcnosti podať žiadosti o uplatnenie programu zhovievavosti alebo iného obdobného programu vo vzťahu k danej dohode obmedzujúcej súťaž na iných súťažných orgánoch,</w:t>
      </w:r>
    </w:p>
    <w:p w:rsidR="009709CE" w:rsidP="009709CE">
      <w:pPr>
        <w:numPr>
          <w:numId w:val="26"/>
        </w:numPr>
        <w:bidi w:val="0"/>
        <w:jc w:val="both"/>
        <w:rPr>
          <w:rFonts w:ascii="Times New Roman" w:hAnsi="Times New Roman"/>
        </w:rPr>
      </w:pPr>
      <w:r>
        <w:rPr>
          <w:rFonts w:ascii="Times New Roman" w:hAnsi="Times New Roman"/>
        </w:rPr>
        <w:t xml:space="preserve">výslovné označenie, že ide o súhrnnú žiadosť. </w:t>
      </w:r>
    </w:p>
    <w:p w:rsidR="009709CE" w:rsidP="009709CE">
      <w:pPr>
        <w:pStyle w:val="NormalWeb"/>
        <w:bidi w:val="0"/>
        <w:jc w:val="both"/>
        <w:rPr>
          <w:rFonts w:ascii="Times New Roman" w:hAnsi="Times New Roman"/>
          <w:lang w:val="sk-SK"/>
        </w:rPr>
      </w:pPr>
      <w:r>
        <w:rPr>
          <w:rFonts w:ascii="Times New Roman" w:hAnsi="Times New Roman"/>
          <w:lang w:val="sk-SK"/>
        </w:rPr>
        <w:t>(3) Po doručení súhrnnej žiadosti úrad potvrdí žiadateľovi jej prijatie. Ak súhrnná žiadosť v súvislosti s danou dohodou bola úradu doručená ako prvá, úrad o tom informuje žiadateľa.</w:t>
      </w:r>
    </w:p>
    <w:p w:rsidR="009709CE" w:rsidP="009709CE">
      <w:pPr>
        <w:bidi w:val="0"/>
        <w:jc w:val="both"/>
        <w:rPr>
          <w:rFonts w:ascii="Times New Roman" w:hAnsi="Times New Roman"/>
        </w:rPr>
      </w:pPr>
      <w:r>
        <w:rPr>
          <w:rFonts w:ascii="Times New Roman" w:hAnsi="Times New Roman"/>
        </w:rPr>
        <w:t>(4) Ak úrad začne vo veci prešetrovanie podľa § 22 ods. 1 zákona, určí žiadateľovi lehotu, v ktorej žiadateľ  doplní údaje uvedené v súhrnnej žiadosti tak, aby spĺňala náležitosti žiadosti podľa § 1 ods. 3.  Ak žiadateľ údaje v lehote určenej úradom v rozsahu podľa § 1 ods. 3, žiadosť podľa § 1 sa považuje za podanú dňom, kedy bola podaná súhrnná žiadosť.</w:t>
      </w:r>
    </w:p>
    <w:p w:rsidR="009709CE" w:rsidP="009709CE">
      <w:pPr>
        <w:pStyle w:val="NormalWeb"/>
        <w:bidi w:val="0"/>
        <w:spacing w:before="0" w:beforeAutospacing="0" w:after="0" w:afterAutospacing="0"/>
        <w:jc w:val="both"/>
        <w:rPr>
          <w:rFonts w:ascii="Times New Roman" w:hAnsi="Times New Roman"/>
          <w:lang w:val="sk-SK"/>
        </w:rPr>
      </w:pPr>
    </w:p>
    <w:p w:rsidR="009709CE" w:rsidP="009709CE">
      <w:pPr>
        <w:pStyle w:val="NormalWeb"/>
        <w:bidi w:val="0"/>
        <w:spacing w:before="0" w:beforeAutospacing="0" w:after="0" w:afterAutospacing="0"/>
        <w:jc w:val="center"/>
        <w:rPr>
          <w:rFonts w:ascii="Times New Roman" w:hAnsi="Times New Roman"/>
          <w:b/>
          <w:bCs/>
          <w:lang w:val="sk-SK"/>
        </w:rPr>
      </w:pPr>
      <w:r>
        <w:rPr>
          <w:rFonts w:ascii="Times New Roman" w:hAnsi="Times New Roman"/>
          <w:b/>
          <w:bCs/>
          <w:lang w:val="sk-SK"/>
        </w:rPr>
        <w:t>§ 5</w:t>
      </w:r>
    </w:p>
    <w:p w:rsidR="009709CE" w:rsidP="009709CE">
      <w:pPr>
        <w:pStyle w:val="NormalWeb"/>
        <w:bidi w:val="0"/>
        <w:spacing w:before="0" w:beforeAutospacing="0" w:after="0" w:afterAutospacing="0"/>
        <w:jc w:val="center"/>
        <w:rPr>
          <w:rFonts w:ascii="Times New Roman" w:hAnsi="Times New Roman"/>
          <w:b/>
          <w:bCs/>
          <w:lang w:val="sk-SK"/>
        </w:rPr>
      </w:pPr>
      <w:r>
        <w:rPr>
          <w:rFonts w:ascii="Times New Roman" w:hAnsi="Times New Roman"/>
          <w:b/>
          <w:bCs/>
          <w:lang w:val="sk-SK"/>
        </w:rPr>
        <w:t>Spoločné ustanovenia</w:t>
      </w:r>
    </w:p>
    <w:p w:rsidR="009709CE" w:rsidP="009709CE">
      <w:pPr>
        <w:pStyle w:val="NormalWeb"/>
        <w:bidi w:val="0"/>
        <w:jc w:val="both"/>
        <w:rPr>
          <w:rFonts w:ascii="Times New Roman" w:hAnsi="Times New Roman"/>
          <w:lang w:val="sk-SK"/>
        </w:rPr>
      </w:pPr>
      <w:r>
        <w:rPr>
          <w:rFonts w:ascii="Times New Roman" w:hAnsi="Times New Roman"/>
          <w:lang w:val="sk-SK"/>
        </w:rPr>
        <w:t xml:space="preserve">(1) Pokiaľ žiadateľ predložil žiadosť o neuloženie pokuty avšak nesplní podmienky pre neuloženie pokuty, posúdi sa táto žiadosť ako žiadosť o zníženie pokuty, o čom  úrad žiadateľa upovedomí. Inak sa podania podľa § 1 až 4 posudzujú podľa ich označenia. </w:t>
      </w:r>
    </w:p>
    <w:p w:rsidR="009709CE" w:rsidP="009709CE">
      <w:pPr>
        <w:bidi w:val="0"/>
        <w:jc w:val="both"/>
        <w:rPr>
          <w:rFonts w:ascii="Times New Roman" w:hAnsi="Times New Roman"/>
        </w:rPr>
      </w:pPr>
      <w:r>
        <w:rPr>
          <w:rFonts w:ascii="Times New Roman" w:hAnsi="Times New Roman"/>
        </w:rPr>
        <w:t xml:space="preserve">(2) Úrad oznámi žiadateľovi, či ho na základe preskúmania splnenia podmienok na neuloženie pokuty alebo podmienok na zníženie pokuty a preskúmania podmienok účasti na programe zhovievavosti podľa § 38d ods. 3 písm. a), b) a d) zákona a § 38d ods. 4 písm. a) a c) zákona zaraďuje do programu zhovievavosti. </w:t>
      </w:r>
    </w:p>
    <w:p w:rsidR="009709CE" w:rsidP="009709CE">
      <w:pPr>
        <w:bidi w:val="0"/>
        <w:ind w:left="360" w:hanging="360"/>
        <w:jc w:val="both"/>
        <w:rPr>
          <w:rFonts w:ascii="Times New Roman" w:hAnsi="Times New Roman"/>
        </w:rPr>
      </w:pPr>
    </w:p>
    <w:p w:rsidR="009709CE" w:rsidP="009709CE">
      <w:pPr>
        <w:tabs>
          <w:tab w:val="left" w:pos="360"/>
        </w:tabs>
        <w:bidi w:val="0"/>
        <w:jc w:val="both"/>
        <w:rPr>
          <w:rFonts w:ascii="Times New Roman" w:hAnsi="Times New Roman"/>
        </w:rPr>
      </w:pPr>
      <w:r>
        <w:rPr>
          <w:rFonts w:ascii="Times New Roman" w:hAnsi="Times New Roman"/>
        </w:rPr>
        <w:t xml:space="preserve">(3) Ak úrad oznámi žiadateľovi, že podmienky na neuloženie pokuty nie sú splnené, žiadateľ môže požiadať úrad o vrátenie dôkazov a o to, aby na dôkazy predložené v súvislosti so žiadosťou neprihliadal. V takomto prípade  dôkazy netvoria podklad pre rozhodnutie a odsek 1 prvá veta sa neuplatní. </w:t>
      </w:r>
    </w:p>
    <w:p w:rsidR="009709CE" w:rsidP="009709CE">
      <w:pPr>
        <w:tabs>
          <w:tab w:val="left" w:pos="360"/>
        </w:tabs>
        <w:bidi w:val="0"/>
        <w:jc w:val="both"/>
        <w:rPr>
          <w:rFonts w:ascii="Times New Roman" w:hAnsi="Times New Roman"/>
        </w:rPr>
      </w:pPr>
    </w:p>
    <w:p w:rsidR="009709CE" w:rsidP="009709CE">
      <w:pPr>
        <w:bidi w:val="0"/>
        <w:ind w:left="360"/>
        <w:jc w:val="both"/>
        <w:rPr>
          <w:rFonts w:ascii="Times New Roman" w:hAnsi="Times New Roman"/>
        </w:rPr>
      </w:pPr>
    </w:p>
    <w:p w:rsidR="009709CE" w:rsidP="009709CE">
      <w:pPr>
        <w:tabs>
          <w:tab w:val="left" w:pos="360"/>
        </w:tabs>
        <w:bidi w:val="0"/>
        <w:jc w:val="center"/>
        <w:rPr>
          <w:rFonts w:ascii="Times New Roman" w:hAnsi="Times New Roman"/>
          <w:b/>
          <w:bCs/>
        </w:rPr>
      </w:pPr>
      <w:r>
        <w:rPr>
          <w:rFonts w:ascii="Times New Roman" w:hAnsi="Times New Roman"/>
          <w:b/>
          <w:bCs/>
        </w:rPr>
        <w:t>§ 6</w:t>
      </w:r>
    </w:p>
    <w:p w:rsidR="009709CE" w:rsidP="009709CE">
      <w:pPr>
        <w:tabs>
          <w:tab w:val="left" w:pos="360"/>
        </w:tabs>
        <w:bidi w:val="0"/>
        <w:jc w:val="center"/>
        <w:rPr>
          <w:rFonts w:ascii="Times New Roman" w:hAnsi="Times New Roman"/>
          <w:b/>
          <w:bCs/>
        </w:rPr>
      </w:pPr>
      <w:r>
        <w:rPr>
          <w:rFonts w:ascii="Times New Roman" w:hAnsi="Times New Roman"/>
          <w:b/>
          <w:bCs/>
        </w:rPr>
        <w:t>Účinnosť</w:t>
      </w:r>
    </w:p>
    <w:p w:rsidR="009709CE" w:rsidP="009709CE">
      <w:pPr>
        <w:tabs>
          <w:tab w:val="left" w:pos="360"/>
        </w:tabs>
        <w:bidi w:val="0"/>
        <w:rPr>
          <w:rFonts w:ascii="Times New Roman" w:hAnsi="Times New Roman"/>
        </w:rPr>
      </w:pPr>
    </w:p>
    <w:p w:rsidR="009709CE" w:rsidP="009709CE">
      <w:pPr>
        <w:pStyle w:val="Footer"/>
        <w:tabs>
          <w:tab w:val="left" w:pos="360"/>
        </w:tabs>
        <w:bidi w:val="0"/>
        <w:rPr>
          <w:rFonts w:ascii="Times New Roman" w:hAnsi="Times New Roman"/>
        </w:rPr>
      </w:pPr>
      <w:r>
        <w:rPr>
          <w:rFonts w:ascii="Times New Roman" w:hAnsi="Times New Roman"/>
        </w:rPr>
        <w:t xml:space="preserve">Táto vyhláška nadobúda účinnosť dňa 1. júla 2014. </w:t>
      </w:r>
    </w:p>
    <w:p w:rsidR="009709CE" w:rsidP="009709CE">
      <w:pPr>
        <w:pStyle w:val="Footer"/>
        <w:tabs>
          <w:tab w:val="left" w:pos="360"/>
        </w:tabs>
        <w:bidi w:val="0"/>
        <w:jc w:val="center"/>
        <w:rPr>
          <w:rFonts w:ascii="Times New Roman" w:hAnsi="Times New Roman"/>
        </w:rPr>
      </w:pPr>
    </w:p>
    <w:p w:rsidR="009709CE" w:rsidP="009709CE">
      <w:pPr>
        <w:pStyle w:val="Footer"/>
        <w:tabs>
          <w:tab w:val="left" w:pos="360"/>
        </w:tabs>
        <w:bidi w:val="0"/>
        <w:jc w:val="center"/>
        <w:rPr>
          <w:rFonts w:ascii="Times New Roman" w:hAnsi="Times New Roman"/>
        </w:rPr>
      </w:pPr>
    </w:p>
    <w:p w:rsidR="009709CE" w:rsidP="009709CE">
      <w:pPr>
        <w:pStyle w:val="Footer"/>
        <w:tabs>
          <w:tab w:val="left" w:pos="360"/>
        </w:tabs>
        <w:bidi w:val="0"/>
        <w:jc w:val="center"/>
        <w:rPr>
          <w:rFonts w:ascii="Times New Roman" w:hAnsi="Times New Roman"/>
          <w:b/>
        </w:rPr>
      </w:pPr>
      <w:r>
        <w:rPr>
          <w:rFonts w:ascii="Times New Roman" w:hAnsi="Times New Roman"/>
          <w:b/>
        </w:rPr>
        <w:t>Tibor Menyhart, v. r.</w:t>
      </w:r>
    </w:p>
    <w:p w:rsidR="009709CE" w:rsidP="009709CE">
      <w:pPr>
        <w:bidi w:val="0"/>
        <w:jc w:val="both"/>
        <w:rPr>
          <w:rFonts w:ascii="Times New Roman" w:hAnsi="Times New Roman"/>
        </w:rPr>
      </w:pPr>
      <w:r>
        <w:rPr>
          <w:rFonts w:ascii="Times New Roman" w:hAnsi="Times New Roman"/>
        </w:rPr>
        <w:br w:type="page"/>
        <w:t xml:space="preserve">Príloha </w:t>
      </w:r>
    </w:p>
    <w:p w:rsidR="009709CE" w:rsidP="009709CE">
      <w:pPr>
        <w:bidi w:val="0"/>
        <w:jc w:val="both"/>
        <w:rPr>
          <w:rFonts w:ascii="Times New Roman" w:hAnsi="Times New Roman"/>
        </w:rPr>
      </w:pPr>
      <w:r>
        <w:rPr>
          <w:rFonts w:ascii="Times New Roman" w:hAnsi="Times New Roman"/>
        </w:rPr>
        <w:t xml:space="preserve">k vyhláške č.  </w:t>
      </w:r>
    </w:p>
    <w:p w:rsidR="009709CE" w:rsidP="009709CE">
      <w:pPr>
        <w:bidi w:val="0"/>
        <w:jc w:val="both"/>
        <w:rPr>
          <w:rFonts w:ascii="Times New Roman" w:hAnsi="Times New Roman"/>
          <w:b/>
          <w:bCs/>
        </w:rPr>
      </w:pPr>
      <w:r>
        <w:rPr>
          <w:rFonts w:ascii="Times New Roman" w:hAnsi="Times New Roman"/>
          <w:b/>
          <w:bCs/>
        </w:rPr>
        <w:t xml:space="preserve"> </w:t>
      </w:r>
    </w:p>
    <w:p w:rsidR="009709CE" w:rsidP="009709CE">
      <w:pPr>
        <w:bidi w:val="0"/>
        <w:jc w:val="both"/>
        <w:rPr>
          <w:rFonts w:ascii="Times New Roman" w:hAnsi="Times New Roman"/>
          <w:b/>
          <w:bCs/>
        </w:rPr>
      </w:pPr>
      <w:r>
        <w:rPr>
          <w:rFonts w:ascii="Times New Roman" w:hAnsi="Times New Roman"/>
          <w:b/>
          <w:bCs/>
        </w:rPr>
        <w:t xml:space="preserve">Žiadosť o zhovievavosť </w:t>
      </w:r>
    </w:p>
    <w:p w:rsidR="009709CE" w:rsidP="009709CE">
      <w:pPr>
        <w:bidi w:val="0"/>
        <w:jc w:val="both"/>
        <w:rPr>
          <w:rFonts w:ascii="Times New Roman" w:hAnsi="Times New Roman"/>
          <w:b/>
          <w:bCs/>
        </w:rPr>
      </w:pPr>
    </w:p>
    <w:p w:rsidR="009709CE" w:rsidP="009709CE">
      <w:pPr>
        <w:numPr>
          <w:numId w:val="27"/>
        </w:numPr>
        <w:bidi w:val="0"/>
        <w:jc w:val="both"/>
        <w:rPr>
          <w:rFonts w:ascii="Times New Roman" w:hAnsi="Times New Roman"/>
          <w:b/>
          <w:bCs/>
        </w:rPr>
      </w:pPr>
      <w:r>
        <w:rPr>
          <w:rFonts w:ascii="Times New Roman" w:hAnsi="Times New Roman"/>
          <w:b/>
          <w:bCs/>
        </w:rPr>
        <w:t>Údaje o žiadateľovi</w:t>
      </w:r>
    </w:p>
    <w:p w:rsidR="009709CE" w:rsidP="009709CE">
      <w:pPr>
        <w:bidi w:val="0"/>
        <w:jc w:val="both"/>
        <w:rPr>
          <w:rFonts w:ascii="Times New Roman" w:hAnsi="Times New Roman"/>
        </w:rPr>
      </w:pPr>
    </w:p>
    <w:p w:rsidR="009709CE" w:rsidP="009709CE">
      <w:pPr>
        <w:numPr>
          <w:ilvl w:val="1"/>
          <w:numId w:val="27"/>
        </w:numPr>
        <w:bidi w:val="0"/>
        <w:jc w:val="both"/>
        <w:rPr>
          <w:rFonts w:ascii="Times New Roman" w:hAnsi="Times New Roman"/>
        </w:rPr>
      </w:pPr>
      <w:r>
        <w:rPr>
          <w:rFonts w:ascii="Times New Roman" w:hAnsi="Times New Roman"/>
        </w:rPr>
        <w:t xml:space="preserve">Obchodné meno (názov) </w:t>
      </w:r>
    </w:p>
    <w:p w:rsidR="009709CE" w:rsidP="009709CE">
      <w:pPr>
        <w:numPr>
          <w:ilvl w:val="1"/>
          <w:numId w:val="27"/>
        </w:numPr>
        <w:bidi w:val="0"/>
        <w:jc w:val="both"/>
        <w:rPr>
          <w:rFonts w:ascii="Times New Roman" w:hAnsi="Times New Roman"/>
        </w:rPr>
      </w:pPr>
      <w:r>
        <w:rPr>
          <w:rFonts w:ascii="Times New Roman" w:hAnsi="Times New Roman"/>
        </w:rPr>
        <w:t>Právna forma</w:t>
      </w:r>
    </w:p>
    <w:p w:rsidR="009709CE" w:rsidP="009709CE">
      <w:pPr>
        <w:numPr>
          <w:ilvl w:val="1"/>
          <w:numId w:val="27"/>
        </w:numPr>
        <w:bidi w:val="0"/>
        <w:jc w:val="both"/>
        <w:rPr>
          <w:rFonts w:ascii="Times New Roman" w:hAnsi="Times New Roman"/>
        </w:rPr>
      </w:pPr>
      <w:r>
        <w:rPr>
          <w:rFonts w:ascii="Times New Roman" w:hAnsi="Times New Roman"/>
        </w:rPr>
        <w:t>Adresa</w:t>
      </w:r>
    </w:p>
    <w:p w:rsidR="009709CE" w:rsidP="009709CE">
      <w:pPr>
        <w:numPr>
          <w:ilvl w:val="1"/>
          <w:numId w:val="27"/>
        </w:numPr>
        <w:bidi w:val="0"/>
        <w:jc w:val="both"/>
        <w:rPr>
          <w:rFonts w:ascii="Times New Roman" w:hAnsi="Times New Roman"/>
        </w:rPr>
      </w:pPr>
      <w:r>
        <w:rPr>
          <w:rFonts w:ascii="Times New Roman" w:hAnsi="Times New Roman"/>
        </w:rPr>
        <w:t>Miesto podnikania</w:t>
      </w:r>
    </w:p>
    <w:p w:rsidR="009709CE" w:rsidP="009709CE">
      <w:pPr>
        <w:numPr>
          <w:ilvl w:val="1"/>
          <w:numId w:val="27"/>
        </w:numPr>
        <w:bidi w:val="0"/>
        <w:jc w:val="both"/>
        <w:rPr>
          <w:rFonts w:ascii="Times New Roman" w:hAnsi="Times New Roman"/>
        </w:rPr>
      </w:pPr>
      <w:r>
        <w:rPr>
          <w:rFonts w:ascii="Times New Roman" w:hAnsi="Times New Roman"/>
        </w:rPr>
        <w:t xml:space="preserve">Telefónne číslo </w:t>
      </w:r>
    </w:p>
    <w:p w:rsidR="009709CE" w:rsidP="009709CE">
      <w:pPr>
        <w:numPr>
          <w:ilvl w:val="1"/>
          <w:numId w:val="27"/>
        </w:numPr>
        <w:bidi w:val="0"/>
        <w:jc w:val="both"/>
        <w:rPr>
          <w:rFonts w:ascii="Times New Roman" w:hAnsi="Times New Roman"/>
        </w:rPr>
      </w:pPr>
      <w:r>
        <w:rPr>
          <w:rFonts w:ascii="Times New Roman" w:hAnsi="Times New Roman"/>
        </w:rPr>
        <w:t>Číslo faxu</w:t>
      </w:r>
    </w:p>
    <w:p w:rsidR="009709CE" w:rsidP="009709CE">
      <w:pPr>
        <w:numPr>
          <w:ilvl w:val="1"/>
          <w:numId w:val="27"/>
        </w:numPr>
        <w:bidi w:val="0"/>
        <w:jc w:val="both"/>
        <w:rPr>
          <w:rFonts w:ascii="Times New Roman" w:hAnsi="Times New Roman"/>
        </w:rPr>
      </w:pPr>
      <w:r>
        <w:rPr>
          <w:rFonts w:ascii="Times New Roman" w:hAnsi="Times New Roman"/>
        </w:rPr>
        <w:t>Kontaktná osoba (meno, funkcia, telefónne číslo, prípadne e-mailový kontakt)</w:t>
      </w:r>
    </w:p>
    <w:p w:rsidR="009709CE" w:rsidP="009709CE">
      <w:pPr>
        <w:numPr>
          <w:ilvl w:val="1"/>
          <w:numId w:val="27"/>
        </w:numPr>
        <w:bidi w:val="0"/>
        <w:jc w:val="both"/>
        <w:rPr>
          <w:rFonts w:ascii="Times New Roman" w:hAnsi="Times New Roman"/>
        </w:rPr>
      </w:pPr>
      <w:r>
        <w:rPr>
          <w:rFonts w:ascii="Times New Roman" w:hAnsi="Times New Roman"/>
        </w:rPr>
        <w:t>Štatutárny zástupca podnikateľa (meno, adresa, telefónne číslo, prípadne e-mailový. kontakt)</w:t>
      </w:r>
    </w:p>
    <w:p w:rsidR="009709CE" w:rsidP="009709CE">
      <w:pPr>
        <w:numPr>
          <w:ilvl w:val="1"/>
          <w:numId w:val="27"/>
        </w:numPr>
        <w:bidi w:val="0"/>
        <w:jc w:val="both"/>
        <w:rPr>
          <w:rFonts w:ascii="Times New Roman" w:hAnsi="Times New Roman"/>
        </w:rPr>
      </w:pPr>
      <w:r>
        <w:rPr>
          <w:rFonts w:ascii="Times New Roman" w:hAnsi="Times New Roman"/>
        </w:rPr>
        <w:t>Právny zástupca (meno, adresa, telefónne číslo, prípadne e-mail. kontakt)</w:t>
        <w:tab/>
      </w:r>
    </w:p>
    <w:p w:rsidR="009709CE" w:rsidP="009709CE">
      <w:pPr>
        <w:bidi w:val="0"/>
        <w:jc w:val="both"/>
        <w:rPr>
          <w:rFonts w:ascii="Times New Roman" w:hAnsi="Times New Roman"/>
        </w:rPr>
      </w:pPr>
    </w:p>
    <w:p w:rsidR="009709CE" w:rsidP="009709CE">
      <w:pPr>
        <w:bidi w:val="0"/>
        <w:jc w:val="both"/>
        <w:rPr>
          <w:rFonts w:ascii="Times New Roman" w:hAnsi="Times New Roman"/>
        </w:rPr>
      </w:pPr>
    </w:p>
    <w:p w:rsidR="009709CE" w:rsidP="009709CE">
      <w:pPr>
        <w:numPr>
          <w:numId w:val="27"/>
        </w:numPr>
        <w:bidi w:val="0"/>
        <w:jc w:val="both"/>
        <w:rPr>
          <w:rFonts w:ascii="Times New Roman" w:hAnsi="Times New Roman"/>
          <w:b/>
          <w:bCs/>
        </w:rPr>
      </w:pPr>
      <w:r>
        <w:rPr>
          <w:rFonts w:ascii="Times New Roman" w:hAnsi="Times New Roman"/>
          <w:b/>
          <w:bCs/>
        </w:rPr>
        <w:t>Údaje o ekonomickej skupine</w:t>
      </w:r>
    </w:p>
    <w:p w:rsidR="009709CE" w:rsidP="009709CE">
      <w:pPr>
        <w:bidi w:val="0"/>
        <w:ind w:left="360"/>
        <w:jc w:val="both"/>
        <w:rPr>
          <w:rFonts w:ascii="Times New Roman" w:hAnsi="Times New Roman"/>
          <w:b/>
          <w:bCs/>
        </w:rPr>
      </w:pPr>
    </w:p>
    <w:p w:rsidR="009709CE" w:rsidP="009709CE">
      <w:pPr>
        <w:numPr>
          <w:ilvl w:val="1"/>
          <w:numId w:val="27"/>
        </w:numPr>
        <w:bidi w:val="0"/>
        <w:jc w:val="both"/>
        <w:rPr>
          <w:rFonts w:ascii="Times New Roman" w:hAnsi="Times New Roman"/>
        </w:rPr>
      </w:pPr>
      <w:r>
        <w:rPr>
          <w:rFonts w:ascii="Times New Roman" w:hAnsi="Times New Roman"/>
        </w:rPr>
        <w:t>Označenie podnikateľov, ktorí tvoria so žiadateľom jednu ekonomickú skupinu v rozsahu údajov podľa bodu 1.</w:t>
      </w:r>
    </w:p>
    <w:p w:rsidR="009709CE" w:rsidP="009709CE">
      <w:pPr>
        <w:numPr>
          <w:ilvl w:val="1"/>
          <w:numId w:val="27"/>
        </w:numPr>
        <w:bidi w:val="0"/>
        <w:jc w:val="both"/>
        <w:rPr>
          <w:rFonts w:ascii="Times New Roman" w:hAnsi="Times New Roman"/>
        </w:rPr>
      </w:pPr>
      <w:r>
        <w:rPr>
          <w:rFonts w:ascii="Times New Roman" w:hAnsi="Times New Roman"/>
        </w:rPr>
        <w:t>Uvedenie vzťahov</w:t>
      </w:r>
    </w:p>
    <w:p w:rsidR="009709CE" w:rsidP="009709CE">
      <w:pPr>
        <w:bidi w:val="0"/>
        <w:jc w:val="both"/>
        <w:rPr>
          <w:rFonts w:ascii="Times New Roman" w:hAnsi="Times New Roman"/>
          <w:b/>
          <w:bCs/>
        </w:rPr>
      </w:pPr>
    </w:p>
    <w:p w:rsidR="009709CE" w:rsidP="009709CE">
      <w:pPr>
        <w:bidi w:val="0"/>
        <w:jc w:val="both"/>
        <w:rPr>
          <w:rFonts w:ascii="Times New Roman" w:hAnsi="Times New Roman"/>
          <w:b/>
          <w:bCs/>
        </w:rPr>
      </w:pPr>
    </w:p>
    <w:p w:rsidR="009709CE" w:rsidP="009709CE">
      <w:pPr>
        <w:numPr>
          <w:numId w:val="27"/>
        </w:numPr>
        <w:bidi w:val="0"/>
        <w:jc w:val="both"/>
        <w:rPr>
          <w:rFonts w:ascii="Times New Roman" w:hAnsi="Times New Roman"/>
          <w:b/>
          <w:bCs/>
        </w:rPr>
      </w:pPr>
      <w:r>
        <w:rPr>
          <w:rFonts w:ascii="Times New Roman" w:hAnsi="Times New Roman"/>
          <w:b/>
          <w:bCs/>
        </w:rPr>
        <w:t>Údaje o dohode obmedzujúcej súťaž</w:t>
      </w:r>
    </w:p>
    <w:p w:rsidR="009709CE" w:rsidP="009709CE">
      <w:pPr>
        <w:bidi w:val="0"/>
        <w:jc w:val="both"/>
        <w:rPr>
          <w:rFonts w:ascii="Times New Roman" w:hAnsi="Times New Roman"/>
          <w:b/>
          <w:bCs/>
        </w:rPr>
      </w:pPr>
    </w:p>
    <w:p w:rsidR="009709CE" w:rsidP="009709CE">
      <w:pPr>
        <w:numPr>
          <w:ilvl w:val="1"/>
          <w:numId w:val="27"/>
        </w:numPr>
        <w:bidi w:val="0"/>
        <w:jc w:val="both"/>
        <w:rPr>
          <w:rFonts w:ascii="Times New Roman" w:hAnsi="Times New Roman"/>
        </w:rPr>
      </w:pPr>
      <w:r>
        <w:rPr>
          <w:rFonts w:ascii="Times New Roman" w:hAnsi="Times New Roman"/>
        </w:rPr>
        <w:t xml:space="preserve">Opis typu protisúťažného konania (dohoda medzi konkurentmi o cenách, objemoch tovaru, rozdelení trhu alebo zákazníkov, cena, delenie trhu, zosúladený postup v procese verejného obstarávania a pod.). </w:t>
      </w:r>
    </w:p>
    <w:p w:rsidR="009709CE" w:rsidP="009709CE">
      <w:pPr>
        <w:numPr>
          <w:ilvl w:val="1"/>
          <w:numId w:val="27"/>
        </w:numPr>
        <w:bidi w:val="0"/>
        <w:jc w:val="both"/>
        <w:rPr>
          <w:rFonts w:ascii="Times New Roman" w:hAnsi="Times New Roman"/>
        </w:rPr>
      </w:pPr>
      <w:r>
        <w:rPr>
          <w:rFonts w:ascii="Times New Roman" w:hAnsi="Times New Roman"/>
        </w:rPr>
        <w:t>Čas a miesto, kedy dohoda vznikla.</w:t>
      </w:r>
    </w:p>
    <w:p w:rsidR="009709CE" w:rsidP="009709CE">
      <w:pPr>
        <w:numPr>
          <w:ilvl w:val="1"/>
          <w:numId w:val="27"/>
        </w:numPr>
        <w:bidi w:val="0"/>
        <w:jc w:val="both"/>
        <w:rPr>
          <w:rFonts w:ascii="Times New Roman" w:hAnsi="Times New Roman"/>
        </w:rPr>
      </w:pPr>
      <w:r>
        <w:rPr>
          <w:rFonts w:ascii="Times New Roman" w:hAnsi="Times New Roman"/>
        </w:rPr>
        <w:t>Opis presného fungovania dohody, jej vnútorné pravidlá a kontrolné mechanizmy.</w:t>
      </w:r>
    </w:p>
    <w:p w:rsidR="009709CE" w:rsidP="009709CE">
      <w:pPr>
        <w:numPr>
          <w:ilvl w:val="1"/>
          <w:numId w:val="27"/>
        </w:numPr>
        <w:bidi w:val="0"/>
        <w:jc w:val="both"/>
        <w:rPr>
          <w:rFonts w:ascii="Times New Roman" w:hAnsi="Times New Roman"/>
        </w:rPr>
      </w:pPr>
      <w:r>
        <w:rPr>
          <w:rFonts w:ascii="Times New Roman" w:hAnsi="Times New Roman"/>
        </w:rPr>
        <w:t>Opis cieľov sledovaných dohodou.</w:t>
      </w:r>
    </w:p>
    <w:p w:rsidR="009709CE" w:rsidP="009709CE">
      <w:pPr>
        <w:numPr>
          <w:ilvl w:val="1"/>
          <w:numId w:val="27"/>
        </w:numPr>
        <w:bidi w:val="0"/>
        <w:jc w:val="both"/>
        <w:rPr>
          <w:rFonts w:ascii="Times New Roman" w:hAnsi="Times New Roman"/>
        </w:rPr>
      </w:pPr>
      <w:r>
        <w:rPr>
          <w:rFonts w:ascii="Times New Roman" w:hAnsi="Times New Roman"/>
        </w:rPr>
        <w:t>Opis participácie žiadateľa, aká bola participácia podnikateľa - žiadateľa v dohode .</w:t>
      </w:r>
    </w:p>
    <w:p w:rsidR="009709CE" w:rsidP="009709CE">
      <w:pPr>
        <w:bidi w:val="0"/>
        <w:jc w:val="both"/>
        <w:rPr>
          <w:rFonts w:ascii="Times New Roman" w:hAnsi="Times New Roman"/>
        </w:rPr>
      </w:pPr>
    </w:p>
    <w:p w:rsidR="009709CE" w:rsidP="009709CE">
      <w:pPr>
        <w:bidi w:val="0"/>
        <w:jc w:val="both"/>
        <w:rPr>
          <w:rFonts w:ascii="Times New Roman" w:hAnsi="Times New Roman"/>
        </w:rPr>
      </w:pPr>
    </w:p>
    <w:p w:rsidR="009709CE" w:rsidP="009709CE">
      <w:pPr>
        <w:numPr>
          <w:numId w:val="27"/>
        </w:numPr>
        <w:bidi w:val="0"/>
        <w:jc w:val="both"/>
        <w:rPr>
          <w:rFonts w:ascii="Times New Roman" w:hAnsi="Times New Roman"/>
          <w:b/>
          <w:bCs/>
        </w:rPr>
      </w:pPr>
      <w:r>
        <w:rPr>
          <w:rFonts w:ascii="Times New Roman" w:hAnsi="Times New Roman"/>
          <w:b/>
          <w:bCs/>
        </w:rPr>
        <w:t>Údaje o ostatných účastníkoch dohody obmedzujúcej súťaž</w:t>
      </w:r>
    </w:p>
    <w:p w:rsidR="009709CE" w:rsidP="009709CE">
      <w:pPr>
        <w:bidi w:val="0"/>
        <w:jc w:val="both"/>
        <w:rPr>
          <w:rFonts w:ascii="Times New Roman" w:hAnsi="Times New Roman"/>
        </w:rPr>
      </w:pPr>
    </w:p>
    <w:p w:rsidR="009709CE" w:rsidP="009709CE">
      <w:pPr>
        <w:numPr>
          <w:ilvl w:val="1"/>
          <w:numId w:val="27"/>
        </w:numPr>
        <w:bidi w:val="0"/>
        <w:jc w:val="both"/>
        <w:rPr>
          <w:rFonts w:ascii="Times New Roman" w:hAnsi="Times New Roman"/>
        </w:rPr>
      </w:pPr>
      <w:r>
        <w:rPr>
          <w:rFonts w:ascii="Times New Roman" w:hAnsi="Times New Roman"/>
        </w:rPr>
        <w:t>Názvy ostatných podnikateľov zúčastnených na dohode obmedzujúcej súťaž (najmä názov, právnu formu, adresu, miesto podnikania fyzických osôb alebo právnických osôb tvoriacich takéto podniky).</w:t>
      </w:r>
    </w:p>
    <w:p w:rsidR="009709CE" w:rsidP="009709CE">
      <w:pPr>
        <w:numPr>
          <w:ilvl w:val="1"/>
          <w:numId w:val="27"/>
        </w:numPr>
        <w:bidi w:val="0"/>
        <w:jc w:val="both"/>
        <w:rPr>
          <w:rFonts w:ascii="Times New Roman" w:hAnsi="Times New Roman"/>
        </w:rPr>
      </w:pPr>
      <w:r>
        <w:rPr>
          <w:rFonts w:ascii="Times New Roman" w:hAnsi="Times New Roman"/>
        </w:rPr>
        <w:t>Mená fyzických osôb konajúcich v mene týchto podnikateľov alebo mená iných osôb, ktoré môže úrad kontaktovať.</w:t>
      </w:r>
    </w:p>
    <w:p w:rsidR="009709CE" w:rsidP="009709CE">
      <w:pPr>
        <w:bidi w:val="0"/>
        <w:ind w:left="720" w:hanging="720"/>
        <w:jc w:val="both"/>
        <w:rPr>
          <w:rFonts w:ascii="Times New Roman" w:hAnsi="Times New Roman"/>
        </w:rPr>
      </w:pPr>
    </w:p>
    <w:p w:rsidR="009709CE" w:rsidP="009709CE">
      <w:pPr>
        <w:numPr>
          <w:numId w:val="27"/>
        </w:numPr>
        <w:bidi w:val="0"/>
        <w:jc w:val="both"/>
        <w:rPr>
          <w:rFonts w:ascii="Times New Roman" w:hAnsi="Times New Roman"/>
          <w:b/>
          <w:bCs/>
        </w:rPr>
      </w:pPr>
      <w:r>
        <w:rPr>
          <w:rFonts w:ascii="Times New Roman" w:hAnsi="Times New Roman"/>
          <w:b/>
          <w:bCs/>
        </w:rPr>
        <w:t>Údaje o dotknutých trhoch</w:t>
      </w:r>
    </w:p>
    <w:p w:rsidR="009709CE" w:rsidP="009709CE">
      <w:pPr>
        <w:bidi w:val="0"/>
        <w:jc w:val="both"/>
        <w:rPr>
          <w:rFonts w:ascii="Times New Roman" w:hAnsi="Times New Roman"/>
        </w:rPr>
      </w:pPr>
    </w:p>
    <w:p w:rsidR="009709CE" w:rsidP="009709CE">
      <w:pPr>
        <w:numPr>
          <w:ilvl w:val="1"/>
          <w:numId w:val="27"/>
        </w:numPr>
        <w:bidi w:val="0"/>
        <w:jc w:val="both"/>
        <w:rPr>
          <w:rFonts w:ascii="Times New Roman" w:hAnsi="Times New Roman"/>
        </w:rPr>
      </w:pPr>
      <w:r>
        <w:rPr>
          <w:rFonts w:ascii="Times New Roman" w:hAnsi="Times New Roman"/>
        </w:rPr>
        <w:t xml:space="preserve">Popis fungovania trhu dotknutého dohodou. </w:t>
      </w:r>
    </w:p>
    <w:p w:rsidR="009709CE" w:rsidP="009709CE">
      <w:pPr>
        <w:numPr>
          <w:ilvl w:val="1"/>
          <w:numId w:val="27"/>
        </w:numPr>
        <w:bidi w:val="0"/>
        <w:jc w:val="both"/>
        <w:rPr>
          <w:rFonts w:ascii="Times New Roman" w:hAnsi="Times New Roman"/>
        </w:rPr>
      </w:pPr>
      <w:r>
        <w:rPr>
          <w:rFonts w:ascii="Times New Roman" w:hAnsi="Times New Roman"/>
        </w:rPr>
        <w:t>Tovary a služby dotknuté dohodou.</w:t>
      </w:r>
    </w:p>
    <w:p w:rsidR="009709CE" w:rsidP="009709CE">
      <w:pPr>
        <w:numPr>
          <w:ilvl w:val="1"/>
          <w:numId w:val="27"/>
        </w:numPr>
        <w:bidi w:val="0"/>
        <w:jc w:val="both"/>
        <w:rPr>
          <w:rFonts w:ascii="Times New Roman" w:hAnsi="Times New Roman"/>
        </w:rPr>
      </w:pPr>
      <w:r>
        <w:rPr>
          <w:rFonts w:ascii="Times New Roman" w:hAnsi="Times New Roman"/>
        </w:rPr>
        <w:t>Geografická oblasť, ktorú dohoda zahŕňa (napríklad región, celé územie Slovenskej republiky, medzinárodný dopad).</w:t>
      </w:r>
    </w:p>
    <w:p w:rsidR="009709CE" w:rsidP="009709CE">
      <w:pPr>
        <w:numPr>
          <w:ilvl w:val="1"/>
          <w:numId w:val="27"/>
        </w:numPr>
        <w:bidi w:val="0"/>
        <w:jc w:val="both"/>
        <w:rPr>
          <w:rFonts w:ascii="Times New Roman" w:hAnsi="Times New Roman"/>
        </w:rPr>
      </w:pPr>
      <w:r>
        <w:rPr>
          <w:rFonts w:ascii="Times New Roman" w:hAnsi="Times New Roman"/>
        </w:rPr>
        <w:t>Časové obdobie, v ktorom sa dohoda uplatňovala.</w:t>
        <w:tab/>
      </w:r>
    </w:p>
    <w:p w:rsidR="009709CE" w:rsidP="009709CE">
      <w:pPr>
        <w:bidi w:val="0"/>
        <w:jc w:val="both"/>
        <w:rPr>
          <w:rFonts w:ascii="Times New Roman" w:hAnsi="Times New Roman"/>
        </w:rPr>
      </w:pPr>
    </w:p>
    <w:p w:rsidR="009709CE" w:rsidP="009709CE">
      <w:pPr>
        <w:numPr>
          <w:numId w:val="27"/>
        </w:numPr>
        <w:bidi w:val="0"/>
        <w:jc w:val="both"/>
        <w:rPr>
          <w:rFonts w:ascii="Times New Roman" w:hAnsi="Times New Roman"/>
          <w:b/>
          <w:bCs/>
        </w:rPr>
      </w:pPr>
      <w:r>
        <w:rPr>
          <w:rFonts w:ascii="Times New Roman" w:hAnsi="Times New Roman"/>
          <w:b/>
          <w:bCs/>
        </w:rPr>
        <w:t>Dôkazy</w:t>
      </w:r>
    </w:p>
    <w:p w:rsidR="009709CE" w:rsidP="009709CE">
      <w:pPr>
        <w:bidi w:val="0"/>
        <w:jc w:val="both"/>
        <w:rPr>
          <w:rFonts w:ascii="Times New Roman" w:hAnsi="Times New Roman"/>
          <w:b/>
          <w:bCs/>
        </w:rPr>
      </w:pPr>
    </w:p>
    <w:p w:rsidR="009709CE" w:rsidP="009709CE">
      <w:pPr>
        <w:numPr>
          <w:ilvl w:val="1"/>
          <w:numId w:val="27"/>
        </w:numPr>
        <w:bidi w:val="0"/>
        <w:jc w:val="both"/>
        <w:rPr>
          <w:rFonts w:ascii="Times New Roman" w:hAnsi="Times New Roman"/>
        </w:rPr>
      </w:pPr>
      <w:r>
        <w:rPr>
          <w:rFonts w:ascii="Times New Roman" w:hAnsi="Times New Roman"/>
        </w:rPr>
        <w:t xml:space="preserve">Označenie všetkých dôkazov podporujúce žiadosť (najmä zmluvy, e-mailová komunikáciu, iné písomné dokumenty, mená svedkov, dátumy a ďalšie údaje o stretnutiach, telefonátoch a ďalších kontaktoch medzi účastníkmi dohody). Dôkazy, ktoré má žiadateľ k dispozícii sú priložené k žiadosti </w:t>
      </w:r>
    </w:p>
    <w:p w:rsidR="009709CE" w:rsidP="009709CE">
      <w:pPr>
        <w:numPr>
          <w:ilvl w:val="1"/>
          <w:numId w:val="27"/>
        </w:numPr>
        <w:bidi w:val="0"/>
        <w:jc w:val="both"/>
        <w:rPr>
          <w:rFonts w:ascii="Times New Roman" w:hAnsi="Times New Roman"/>
        </w:rPr>
      </w:pPr>
      <w:r>
        <w:rPr>
          <w:rFonts w:ascii="Times New Roman" w:hAnsi="Times New Roman"/>
        </w:rPr>
        <w:t xml:space="preserve">Označenie iných existujúcich dôkazov, ktoré žiadateľ nedokáže sám predložiť, a informácie, ako ich môže úrad získať </w:t>
      </w:r>
    </w:p>
    <w:p w:rsidR="009709CE" w:rsidP="009709CE">
      <w:pPr>
        <w:numPr>
          <w:ilvl w:val="1"/>
          <w:numId w:val="27"/>
        </w:numPr>
        <w:bidi w:val="0"/>
        <w:jc w:val="both"/>
        <w:rPr>
          <w:rFonts w:ascii="Times New Roman" w:hAnsi="Times New Roman"/>
        </w:rPr>
      </w:pPr>
      <w:r>
        <w:rPr>
          <w:rFonts w:ascii="Times New Roman" w:hAnsi="Times New Roman"/>
        </w:rPr>
        <w:t xml:space="preserve">Na účely vykonania inšpekcie podľa § 22a zákona, ktorou sa má získať rozhodujúci dôkaz umožňujúci preukázať porušenie uvedenie nasledujúcich informácií a dôkazov: </w:t>
      </w:r>
    </w:p>
    <w:p w:rsidR="009709CE" w:rsidP="009709CE">
      <w:pPr>
        <w:numPr>
          <w:ilvl w:val="2"/>
          <w:numId w:val="27"/>
        </w:numPr>
        <w:bidi w:val="0"/>
        <w:jc w:val="both"/>
        <w:rPr>
          <w:rFonts w:ascii="Times New Roman" w:hAnsi="Times New Roman"/>
        </w:rPr>
      </w:pPr>
      <w:r>
        <w:rPr>
          <w:rFonts w:ascii="Times New Roman" w:hAnsi="Times New Roman"/>
        </w:rPr>
        <w:t xml:space="preserve">názov a sídlo osoby, v priestoroch ktorého sa majú tieto dôkazy nachádzať, </w:t>
      </w:r>
    </w:p>
    <w:p w:rsidR="009709CE" w:rsidP="009709CE">
      <w:pPr>
        <w:numPr>
          <w:ilvl w:val="2"/>
          <w:numId w:val="27"/>
        </w:numPr>
        <w:bidi w:val="0"/>
        <w:jc w:val="both"/>
        <w:rPr>
          <w:rFonts w:ascii="Times New Roman" w:hAnsi="Times New Roman"/>
        </w:rPr>
      </w:pPr>
      <w:r>
        <w:rPr>
          <w:rFonts w:ascii="Times New Roman" w:hAnsi="Times New Roman"/>
        </w:rPr>
        <w:t xml:space="preserve">označenie priestorov (miestností, dopravných prostriedkov a pod.) alebo osoby, u ktorej sa majú nachádzať, </w:t>
      </w:r>
    </w:p>
    <w:p w:rsidR="009709CE" w:rsidP="009709CE">
      <w:pPr>
        <w:numPr>
          <w:ilvl w:val="2"/>
          <w:numId w:val="27"/>
        </w:numPr>
        <w:bidi w:val="0"/>
        <w:jc w:val="both"/>
        <w:rPr>
          <w:rFonts w:ascii="Times New Roman" w:hAnsi="Times New Roman"/>
        </w:rPr>
      </w:pPr>
      <w:r>
        <w:rPr>
          <w:rFonts w:ascii="Times New Roman" w:hAnsi="Times New Roman"/>
        </w:rPr>
        <w:t>popis dokumentov, ktoré sa majú v označených priestoroch nachádzať,</w:t>
      </w:r>
    </w:p>
    <w:p w:rsidR="009709CE" w:rsidP="009709CE">
      <w:pPr>
        <w:numPr>
          <w:ilvl w:val="2"/>
          <w:numId w:val="27"/>
        </w:numPr>
        <w:bidi w:val="0"/>
        <w:jc w:val="both"/>
        <w:rPr>
          <w:rFonts w:ascii="Times New Roman" w:hAnsi="Times New Roman"/>
        </w:rPr>
      </w:pPr>
      <w:r>
        <w:rPr>
          <w:rFonts w:ascii="Times New Roman" w:hAnsi="Times New Roman"/>
        </w:rPr>
        <w:t>iné dôkazy súvisiace s údajnou dohodou obmedzujúcou súťaž, ktoré žiadateľ má k dispozícii alebo k nim máte prístup.</w:t>
      </w:r>
    </w:p>
    <w:p w:rsidR="009709CE" w:rsidP="009709CE">
      <w:pPr>
        <w:bidi w:val="0"/>
        <w:jc w:val="both"/>
        <w:rPr>
          <w:rFonts w:ascii="Times New Roman" w:hAnsi="Times New Roman"/>
          <w:b/>
          <w:bCs/>
        </w:rPr>
      </w:pPr>
    </w:p>
    <w:p w:rsidR="009709CE" w:rsidP="009709CE">
      <w:pPr>
        <w:numPr>
          <w:numId w:val="27"/>
        </w:numPr>
        <w:bidi w:val="0"/>
        <w:jc w:val="both"/>
        <w:rPr>
          <w:rFonts w:ascii="Times New Roman" w:hAnsi="Times New Roman"/>
          <w:b/>
          <w:bCs/>
        </w:rPr>
      </w:pPr>
      <w:r>
        <w:rPr>
          <w:rFonts w:ascii="Times New Roman" w:hAnsi="Times New Roman"/>
          <w:b/>
          <w:bCs/>
        </w:rPr>
        <w:t>Iné</w:t>
      </w:r>
    </w:p>
    <w:p w:rsidR="009709CE" w:rsidP="009709CE">
      <w:pPr>
        <w:bidi w:val="0"/>
        <w:ind w:left="360"/>
        <w:jc w:val="both"/>
        <w:rPr>
          <w:rFonts w:ascii="Times New Roman" w:hAnsi="Times New Roman"/>
        </w:rPr>
      </w:pPr>
    </w:p>
    <w:p w:rsidR="009709CE" w:rsidP="009709CE">
      <w:pPr>
        <w:bidi w:val="0"/>
        <w:ind w:left="360"/>
        <w:jc w:val="both"/>
        <w:rPr>
          <w:rFonts w:ascii="Times New Roman" w:hAnsi="Times New Roman"/>
        </w:rPr>
      </w:pPr>
      <w:r>
        <w:rPr>
          <w:rFonts w:ascii="Times New Roman" w:hAnsi="Times New Roman"/>
        </w:rPr>
        <w:t xml:space="preserve">Uvedenie všetkých ďalších informácií, ktoré žiadateľ považujete za relevantné pre daný prípad. </w:t>
      </w:r>
    </w:p>
    <w:p w:rsidR="009709CE" w:rsidP="009709CE">
      <w:pPr>
        <w:bidi w:val="0"/>
        <w:ind w:left="360"/>
        <w:jc w:val="both"/>
        <w:rPr>
          <w:rFonts w:ascii="Times New Roman" w:hAnsi="Times New Roman"/>
          <w:b/>
          <w:bCs/>
        </w:rPr>
      </w:pPr>
    </w:p>
    <w:p w:rsidR="009709CE" w:rsidP="009709CE">
      <w:pPr>
        <w:bidi w:val="0"/>
        <w:ind w:left="360"/>
        <w:jc w:val="both"/>
        <w:rPr>
          <w:rFonts w:ascii="Times New Roman" w:hAnsi="Times New Roman"/>
          <w:b/>
          <w:bCs/>
        </w:rPr>
      </w:pPr>
    </w:p>
    <w:p w:rsidR="009709CE" w:rsidP="009709CE">
      <w:pPr>
        <w:numPr>
          <w:numId w:val="27"/>
        </w:numPr>
        <w:bidi w:val="0"/>
        <w:jc w:val="both"/>
        <w:rPr>
          <w:rFonts w:ascii="Times New Roman" w:hAnsi="Times New Roman"/>
          <w:b/>
          <w:bCs/>
        </w:rPr>
      </w:pPr>
      <w:r>
        <w:rPr>
          <w:rFonts w:ascii="Times New Roman" w:hAnsi="Times New Roman"/>
          <w:b/>
          <w:bCs/>
        </w:rPr>
        <w:t>Označenie, že ide o žiadosť o neuloženie pokuty alebo žiadosť o zníženie pokuty.</w:t>
      </w:r>
    </w:p>
    <w:p w:rsidR="009709CE" w:rsidP="009709CE">
      <w:pPr>
        <w:bidi w:val="0"/>
        <w:ind w:left="360"/>
        <w:jc w:val="both"/>
        <w:rPr>
          <w:rFonts w:ascii="Times New Roman" w:hAnsi="Times New Roman"/>
          <w:b/>
          <w:bCs/>
        </w:rPr>
      </w:pPr>
    </w:p>
    <w:p w:rsidR="009709CE" w:rsidP="009709CE">
      <w:pPr>
        <w:numPr>
          <w:numId w:val="27"/>
        </w:numPr>
        <w:bidi w:val="0"/>
        <w:jc w:val="both"/>
        <w:rPr>
          <w:rFonts w:ascii="Times New Roman" w:hAnsi="Times New Roman"/>
          <w:b/>
          <w:bCs/>
        </w:rPr>
      </w:pPr>
      <w:r>
        <w:rPr>
          <w:rFonts w:ascii="Times New Roman" w:hAnsi="Times New Roman"/>
          <w:b/>
          <w:bCs/>
        </w:rPr>
        <w:t xml:space="preserve">Vyhlásenie, že žiadateľ uviedol všetky údaje a informácie a priložil všetky dôkazy, ktoré mal k dispozícii a že žiadosť vyplnil a podal v dobrej viere.  </w:t>
      </w:r>
    </w:p>
    <w:p w:rsidR="009709CE" w:rsidP="009709CE">
      <w:pPr>
        <w:bidi w:val="0"/>
        <w:jc w:val="both"/>
        <w:rPr>
          <w:rFonts w:ascii="Times New Roman" w:hAnsi="Times New Roman"/>
          <w:b/>
          <w:bCs/>
        </w:rPr>
      </w:pPr>
    </w:p>
    <w:p w:rsidR="009709CE" w:rsidP="009709CE">
      <w:pPr>
        <w:numPr>
          <w:numId w:val="27"/>
        </w:numPr>
        <w:bidi w:val="0"/>
        <w:jc w:val="both"/>
        <w:rPr>
          <w:rFonts w:ascii="Times New Roman" w:hAnsi="Times New Roman"/>
          <w:b/>
          <w:bCs/>
        </w:rPr>
      </w:pPr>
      <w:r>
        <w:rPr>
          <w:rFonts w:ascii="Times New Roman" w:hAnsi="Times New Roman"/>
          <w:b/>
          <w:bCs/>
        </w:rPr>
        <w:t>Dátum podania žiadosti a podpis žiadateľa</w:t>
      </w:r>
    </w:p>
    <w:p w:rsidR="009709CE" w:rsidP="009709CE">
      <w:pPr>
        <w:pStyle w:val="Heading1"/>
        <w:tabs>
          <w:tab w:val="left" w:pos="360"/>
        </w:tabs>
        <w:bidi w:val="0"/>
        <w:rPr>
          <w:rFonts w:ascii="Times New Roman" w:hAnsi="Times New Roman"/>
          <w:bCs w:val="0"/>
          <w:sz w:val="24"/>
          <w:szCs w:val="24"/>
        </w:rPr>
      </w:pPr>
      <w:r>
        <w:rPr>
          <w:rFonts w:ascii="Times New Roman" w:hAnsi="Times New Roman"/>
          <w:b w:val="0"/>
          <w:bCs w:val="0"/>
        </w:rPr>
        <w:br w:type="page"/>
      </w:r>
      <w:r>
        <w:rPr>
          <w:rFonts w:ascii="Times New Roman" w:hAnsi="Times New Roman"/>
          <w:bCs w:val="0"/>
          <w:sz w:val="24"/>
          <w:szCs w:val="24"/>
        </w:rPr>
        <w:t>VYHLÁŠKA</w:t>
      </w:r>
    </w:p>
    <w:p w:rsidR="009709CE" w:rsidP="009709CE">
      <w:pPr>
        <w:tabs>
          <w:tab w:val="left" w:pos="360"/>
        </w:tabs>
        <w:bidi w:val="0"/>
        <w:jc w:val="center"/>
        <w:rPr>
          <w:rFonts w:ascii="Times New Roman" w:hAnsi="Times New Roman"/>
          <w:b/>
        </w:rPr>
      </w:pPr>
      <w:r>
        <w:rPr>
          <w:rFonts w:ascii="Times New Roman" w:hAnsi="Times New Roman"/>
          <w:b/>
        </w:rPr>
        <w:t>Protimonopolného úradu Slovenskej republiky</w:t>
      </w:r>
    </w:p>
    <w:p w:rsidR="009709CE" w:rsidP="009709CE">
      <w:pPr>
        <w:tabs>
          <w:tab w:val="left" w:pos="360"/>
        </w:tabs>
        <w:bidi w:val="0"/>
        <w:jc w:val="center"/>
        <w:rPr>
          <w:rFonts w:ascii="Times New Roman" w:hAnsi="Times New Roman"/>
        </w:rPr>
      </w:pPr>
      <w:r>
        <w:rPr>
          <w:rFonts w:ascii="Times New Roman" w:hAnsi="Times New Roman"/>
        </w:rPr>
        <w:t>z ........... 2014,</w:t>
      </w:r>
    </w:p>
    <w:p w:rsidR="009709CE" w:rsidP="009709CE">
      <w:pPr>
        <w:tabs>
          <w:tab w:val="left" w:pos="360"/>
        </w:tabs>
        <w:bidi w:val="0"/>
        <w:jc w:val="both"/>
        <w:rPr>
          <w:rFonts w:ascii="Times New Roman" w:hAnsi="Times New Roman"/>
        </w:rPr>
      </w:pPr>
    </w:p>
    <w:p w:rsidR="009709CE" w:rsidP="009709CE">
      <w:pPr>
        <w:pStyle w:val="BodyText"/>
        <w:tabs>
          <w:tab w:val="left" w:pos="360"/>
        </w:tabs>
        <w:bidi w:val="0"/>
        <w:jc w:val="center"/>
        <w:rPr>
          <w:rFonts w:ascii="Times New Roman" w:hAnsi="Times New Roman"/>
          <w:b/>
          <w:bCs/>
        </w:rPr>
      </w:pPr>
      <w:r>
        <w:rPr>
          <w:rFonts w:ascii="Times New Roman" w:hAnsi="Times New Roman"/>
          <w:b/>
          <w:bCs/>
        </w:rPr>
        <w:t>ktorou sa ustanovujú podrobnosti o podmienkach urovnania</w:t>
      </w:r>
    </w:p>
    <w:p w:rsidR="009709CE" w:rsidP="009709CE">
      <w:pPr>
        <w:tabs>
          <w:tab w:val="left" w:pos="360"/>
        </w:tabs>
        <w:bidi w:val="0"/>
        <w:jc w:val="both"/>
        <w:rPr>
          <w:rFonts w:ascii="Times New Roman" w:hAnsi="Times New Roman"/>
        </w:rPr>
      </w:pPr>
    </w:p>
    <w:p w:rsidR="009709CE" w:rsidP="009709CE">
      <w:pPr>
        <w:pStyle w:val="BodyText"/>
        <w:tabs>
          <w:tab w:val="left" w:pos="360"/>
          <w:tab w:val="left" w:pos="540"/>
          <w:tab w:val="left" w:pos="1260"/>
          <w:tab w:val="left" w:pos="1980"/>
          <w:tab w:val="left" w:pos="2700"/>
          <w:tab w:val="left" w:pos="3420"/>
          <w:tab w:val="left" w:pos="4140"/>
          <w:tab w:val="left" w:pos="4860"/>
          <w:tab w:val="left" w:pos="5580"/>
          <w:tab w:val="left" w:pos="6300"/>
          <w:tab w:val="left" w:pos="7020"/>
          <w:tab w:val="left" w:pos="7740"/>
          <w:tab w:val="left" w:pos="8280"/>
        </w:tabs>
        <w:bidi w:val="0"/>
        <w:rPr>
          <w:rFonts w:ascii="Times New Roman" w:hAnsi="Times New Roman"/>
        </w:rPr>
      </w:pPr>
      <w:r>
        <w:rPr>
          <w:rFonts w:ascii="Times New Roman" w:hAnsi="Times New Roman"/>
        </w:rPr>
        <w:t>Protimonopolný úrad Slovenskej republiky (ďalej len „úrad“) podľa § 38e zákona č. 136/2001 Z. z. o ochrane hospodárskej súťaže a o zmene a doplnení zákona Slovenskej národnej rady č. 347/1990 Zb. o organizácii ministerstiev a ostatných ústredných orgánov štátnej správy Slovenskej republiky v znení neskorších predpisov v znení zákona č. ....../2014 Z. z. (ďalej len „zákon“) ustanovuje:</w:t>
      </w:r>
    </w:p>
    <w:p w:rsidR="009709CE" w:rsidP="009709CE">
      <w:pPr>
        <w:bidi w:val="0"/>
        <w:jc w:val="both"/>
        <w:rPr>
          <w:rFonts w:ascii="Times New Roman" w:hAnsi="Times New Roman"/>
        </w:rPr>
      </w:pPr>
      <w:r>
        <w:rPr>
          <w:rFonts w:ascii="Times New Roman" w:hAnsi="Times New Roman"/>
        </w:rPr>
        <w:tab/>
        <w:tab/>
        <w:tab/>
      </w:r>
    </w:p>
    <w:p w:rsidR="009709CE" w:rsidP="009709CE">
      <w:pPr>
        <w:bidi w:val="0"/>
        <w:jc w:val="both"/>
        <w:rPr>
          <w:rFonts w:ascii="Times New Roman" w:hAnsi="Times New Roman"/>
        </w:rPr>
      </w:pPr>
    </w:p>
    <w:p w:rsidR="009709CE" w:rsidP="009709CE">
      <w:pPr>
        <w:bidi w:val="0"/>
        <w:jc w:val="both"/>
        <w:rPr>
          <w:rFonts w:ascii="Times New Roman" w:hAnsi="Times New Roman"/>
          <w:b/>
        </w:rPr>
      </w:pPr>
      <w:r>
        <w:rPr>
          <w:rFonts w:ascii="Times New Roman" w:hAnsi="Times New Roman"/>
          <w:b/>
        </w:rPr>
        <w:tab/>
        <w:tab/>
        <w:tab/>
        <w:tab/>
        <w:tab/>
      </w:r>
      <w:r>
        <w:rPr>
          <w:rFonts w:ascii="Times New Roman" w:hAnsi="Times New Roman"/>
          <w:b/>
          <w:color w:val="3366FF"/>
        </w:rPr>
        <w:tab/>
      </w:r>
      <w:r>
        <w:rPr>
          <w:rFonts w:ascii="Times New Roman" w:hAnsi="Times New Roman"/>
          <w:b/>
        </w:rPr>
        <w:t>§ 1</w:t>
      </w:r>
    </w:p>
    <w:p w:rsidR="009709CE" w:rsidP="009709CE">
      <w:pPr>
        <w:bidi w:val="0"/>
        <w:jc w:val="both"/>
        <w:rPr>
          <w:rFonts w:ascii="Times New Roman" w:hAnsi="Times New Roman"/>
          <w:b/>
        </w:rPr>
      </w:pPr>
    </w:p>
    <w:p w:rsidR="009709CE" w:rsidP="009709CE">
      <w:pPr>
        <w:bidi w:val="0"/>
        <w:jc w:val="both"/>
        <w:rPr>
          <w:rFonts w:ascii="Times New Roman" w:hAnsi="Times New Roman"/>
        </w:rPr>
      </w:pPr>
      <w:r>
        <w:rPr>
          <w:rFonts w:ascii="Times New Roman" w:hAnsi="Times New Roman"/>
        </w:rPr>
        <w:t>Rokovanie o urovnaní (ďalej len „rokovanie“) sa začína</w:t>
      </w:r>
    </w:p>
    <w:p w:rsidR="009709CE" w:rsidP="009709CE">
      <w:pPr>
        <w:bidi w:val="0"/>
        <w:jc w:val="both"/>
        <w:rPr>
          <w:rFonts w:ascii="Times New Roman" w:hAnsi="Times New Roman"/>
        </w:rPr>
      </w:pPr>
      <w:r>
        <w:rPr>
          <w:rFonts w:ascii="Times New Roman" w:hAnsi="Times New Roman"/>
        </w:rPr>
        <w:t xml:space="preserve">a) výzvou úradu na rokovanie o urovnaní, alebo  </w:t>
      </w:r>
    </w:p>
    <w:p w:rsidR="009709CE" w:rsidP="009709CE">
      <w:pPr>
        <w:bidi w:val="0"/>
        <w:jc w:val="both"/>
        <w:rPr>
          <w:rFonts w:ascii="Times New Roman" w:hAnsi="Times New Roman"/>
        </w:rPr>
      </w:pPr>
      <w:r>
        <w:rPr>
          <w:rFonts w:ascii="Times New Roman" w:hAnsi="Times New Roman"/>
        </w:rPr>
        <w:t xml:space="preserve">b) doručením žiadosti účastníka konania na začatie rokovania o urovnaní.  </w:t>
      </w:r>
    </w:p>
    <w:p w:rsidR="009709CE" w:rsidP="009709CE">
      <w:pPr>
        <w:bidi w:val="0"/>
        <w:jc w:val="both"/>
        <w:rPr>
          <w:rFonts w:ascii="Times New Roman" w:hAnsi="Times New Roman"/>
        </w:rPr>
      </w:pPr>
    </w:p>
    <w:p w:rsidR="009709CE" w:rsidP="009709CE">
      <w:pPr>
        <w:bidi w:val="0"/>
        <w:jc w:val="both"/>
        <w:rPr>
          <w:rFonts w:ascii="Times New Roman" w:hAnsi="Times New Roman"/>
          <w:b/>
        </w:rPr>
      </w:pPr>
      <w:r>
        <w:rPr>
          <w:rFonts w:ascii="Times New Roman" w:hAnsi="Times New Roman"/>
          <w:b/>
        </w:rPr>
        <w:tab/>
        <w:tab/>
        <w:tab/>
        <w:tab/>
        <w:tab/>
        <w:tab/>
        <w:t>§ 2</w:t>
      </w:r>
    </w:p>
    <w:p w:rsidR="009709CE" w:rsidP="009709CE">
      <w:pPr>
        <w:bidi w:val="0"/>
        <w:jc w:val="both"/>
        <w:rPr>
          <w:rFonts w:ascii="Times New Roman" w:hAnsi="Times New Roman"/>
        </w:rPr>
      </w:pPr>
    </w:p>
    <w:p w:rsidR="009709CE" w:rsidP="009709CE">
      <w:pPr>
        <w:bidi w:val="0"/>
        <w:jc w:val="both"/>
        <w:rPr>
          <w:rFonts w:ascii="Times New Roman" w:hAnsi="Times New Roman"/>
        </w:rPr>
      </w:pPr>
      <w:r>
        <w:rPr>
          <w:rFonts w:ascii="Times New Roman" w:hAnsi="Times New Roman"/>
        </w:rPr>
        <w:t xml:space="preserve">(1) Úrad vo výzve podľa § 1 písm. a) určí účastníkovi konania lehotu na vyjadrenie záujmu o urovnanie, ktorá nemôže byť kratšia ako 5 pracovných dní. Vyjadrenie doručené po uplynutí tejto lehoty úrad nezohľadní. Márnym uplynutím lehoty sa rokovanie považuje za ukončené. </w:t>
      </w:r>
    </w:p>
    <w:p w:rsidR="009709CE" w:rsidP="009709CE">
      <w:pPr>
        <w:bidi w:val="0"/>
        <w:jc w:val="both"/>
        <w:rPr>
          <w:rFonts w:ascii="Times New Roman" w:hAnsi="Times New Roman"/>
        </w:rPr>
      </w:pPr>
    </w:p>
    <w:p w:rsidR="009709CE" w:rsidP="009709CE">
      <w:pPr>
        <w:bidi w:val="0"/>
        <w:jc w:val="both"/>
        <w:rPr>
          <w:rFonts w:ascii="Times New Roman" w:hAnsi="Times New Roman"/>
        </w:rPr>
      </w:pPr>
      <w:r>
        <w:rPr>
          <w:rFonts w:ascii="Times New Roman" w:hAnsi="Times New Roman"/>
        </w:rPr>
        <w:t xml:space="preserve">(2) Ak úrad neuplatní postup podľa odseku 1, účastník konania môže žiadosť na začatie rokovania podľa § 1 písm. b) podať kedykoľvek v priebehu konania, najneskôr však do uplynutia lehoty určenej úradom na vyjadrenie účastníka konania k výzve pred vydaním rozhodnutia podľa § 33 zákona. Úrad nezohľadní žiadosti doručené po uplynutí tejto lehoty. </w:t>
      </w:r>
    </w:p>
    <w:p w:rsidR="009709CE" w:rsidP="009709CE">
      <w:pPr>
        <w:bidi w:val="0"/>
        <w:jc w:val="both"/>
        <w:rPr>
          <w:rFonts w:ascii="Times New Roman" w:hAnsi="Times New Roman"/>
        </w:rPr>
      </w:pPr>
      <w:r>
        <w:rPr>
          <w:rFonts w:ascii="Times New Roman" w:hAnsi="Times New Roman"/>
        </w:rPr>
        <w:t xml:space="preserve"> </w:t>
      </w:r>
    </w:p>
    <w:p w:rsidR="009709CE" w:rsidP="009709CE">
      <w:pPr>
        <w:bidi w:val="0"/>
        <w:jc w:val="both"/>
        <w:rPr>
          <w:rFonts w:ascii="Times New Roman" w:hAnsi="Times New Roman"/>
        </w:rPr>
      </w:pPr>
      <w:r>
        <w:rPr>
          <w:rFonts w:ascii="Times New Roman" w:hAnsi="Times New Roman"/>
        </w:rPr>
        <w:t>(3) Úrad účastníkovi konania bezodkladne po doručení žiadosti na začatie rokovania podľa odseku 2 oznámi, či žiadosť zamieta, alebo či bude pokračovať v rokovaní; ustanovenie § 5 týmto nie je dotknuté.</w:t>
      </w:r>
    </w:p>
    <w:p w:rsidR="009709CE" w:rsidP="009709CE">
      <w:pPr>
        <w:bidi w:val="0"/>
        <w:jc w:val="both"/>
        <w:rPr>
          <w:rFonts w:ascii="Times New Roman" w:hAnsi="Times New Roman"/>
        </w:rPr>
      </w:pPr>
    </w:p>
    <w:p w:rsidR="009709CE" w:rsidP="009709CE">
      <w:pPr>
        <w:bidi w:val="0"/>
        <w:jc w:val="both"/>
        <w:rPr>
          <w:rFonts w:ascii="Times New Roman" w:hAnsi="Times New Roman"/>
          <w:b/>
        </w:rPr>
      </w:pPr>
      <w:r>
        <w:rPr>
          <w:rFonts w:ascii="Times New Roman" w:hAnsi="Times New Roman"/>
          <w:b/>
        </w:rPr>
        <w:tab/>
        <w:tab/>
        <w:tab/>
        <w:tab/>
        <w:tab/>
        <w:tab/>
        <w:t>§ 3</w:t>
      </w:r>
    </w:p>
    <w:p w:rsidR="009709CE" w:rsidP="009709CE">
      <w:pPr>
        <w:bidi w:val="0"/>
        <w:jc w:val="both"/>
        <w:rPr>
          <w:rFonts w:ascii="Times New Roman" w:hAnsi="Times New Roman"/>
        </w:rPr>
      </w:pPr>
    </w:p>
    <w:p w:rsidR="009709CE" w:rsidP="009709CE">
      <w:pPr>
        <w:bidi w:val="0"/>
        <w:jc w:val="both"/>
        <w:rPr>
          <w:rFonts w:ascii="Times New Roman" w:hAnsi="Times New Roman"/>
        </w:rPr>
      </w:pPr>
      <w:r>
        <w:rPr>
          <w:rFonts w:ascii="Times New Roman" w:hAnsi="Times New Roman"/>
        </w:rPr>
        <w:t xml:space="preserve">(1) Ak podajú návrh na začatie rokovania viacerí účastníci konania, môže s nimi úrad viesť spoločné rokovanie. </w:t>
      </w:r>
    </w:p>
    <w:p w:rsidR="009709CE" w:rsidP="009709CE">
      <w:pPr>
        <w:bidi w:val="0"/>
        <w:jc w:val="both"/>
        <w:rPr>
          <w:rFonts w:ascii="Times New Roman" w:hAnsi="Times New Roman"/>
        </w:rPr>
      </w:pPr>
    </w:p>
    <w:p w:rsidR="009709CE" w:rsidP="009709CE">
      <w:pPr>
        <w:tabs>
          <w:tab w:val="num" w:pos="1080"/>
        </w:tabs>
        <w:bidi w:val="0"/>
        <w:jc w:val="both"/>
        <w:rPr>
          <w:rFonts w:ascii="Times New Roman" w:hAnsi="Times New Roman"/>
        </w:rPr>
      </w:pPr>
      <w:r>
        <w:rPr>
          <w:rFonts w:ascii="Times New Roman" w:hAnsi="Times New Roman"/>
        </w:rPr>
        <w:t>(2) Úrad môže viesť rokovanie aj len s niektorými z viacerých účastníkov konania.</w:t>
      </w:r>
    </w:p>
    <w:p w:rsidR="009709CE" w:rsidP="009709CE">
      <w:pPr>
        <w:tabs>
          <w:tab w:val="num" w:pos="1080"/>
        </w:tabs>
        <w:bidi w:val="0"/>
        <w:jc w:val="both"/>
        <w:rPr>
          <w:rFonts w:ascii="Times New Roman" w:hAnsi="Times New Roman"/>
        </w:rPr>
      </w:pPr>
    </w:p>
    <w:p w:rsidR="009709CE" w:rsidP="009709CE">
      <w:pPr>
        <w:bidi w:val="0"/>
        <w:jc w:val="both"/>
        <w:rPr>
          <w:rFonts w:ascii="Times New Roman" w:hAnsi="Times New Roman"/>
        </w:rPr>
      </w:pPr>
      <w:r>
        <w:rPr>
          <w:rFonts w:ascii="Times New Roman" w:hAnsi="Times New Roman"/>
        </w:rPr>
        <w:t>(3) Ak úrad rokovanie vedie pred tým, ako bola účastníkovi konania doručená výzva pred vydaním rozhodnutia podľa § 33 zákona, úrad oboznámi účastníka konania s predbežnými závermi, ku ktorým dospel. Úrad určí účastníkovi konania lehotu na vyjadrenie, či chce pokračovať v rokovaní. Márnym uplynutím tejto lehoty sa rokovanie považuje za ukončené.</w:t>
      </w:r>
    </w:p>
    <w:p w:rsidR="009709CE" w:rsidP="009709CE">
      <w:pPr>
        <w:bidi w:val="0"/>
        <w:jc w:val="both"/>
        <w:rPr>
          <w:rFonts w:ascii="Times New Roman" w:hAnsi="Times New Roman"/>
        </w:rPr>
      </w:pPr>
    </w:p>
    <w:p w:rsidR="009709CE" w:rsidP="009709CE">
      <w:pPr>
        <w:bidi w:val="0"/>
        <w:jc w:val="both"/>
        <w:rPr>
          <w:rFonts w:ascii="Times New Roman" w:hAnsi="Times New Roman"/>
        </w:rPr>
      </w:pPr>
      <w:r>
        <w:rPr>
          <w:rFonts w:ascii="Times New Roman" w:hAnsi="Times New Roman"/>
        </w:rPr>
        <w:t>(4) V závere rokovania úrad predloží účastníkovi konania návrh urovnania, ktorý obsahuje popis porušenia, vrátane doby porušenia, ktoré úrad považuje za preukázané, a výšku pokuty, ktorú mu zamýšľa v predmetnom konaní uložiť podľa § 6.</w:t>
      </w:r>
    </w:p>
    <w:p w:rsidR="009709CE" w:rsidP="009709CE">
      <w:pPr>
        <w:bidi w:val="0"/>
        <w:jc w:val="both"/>
        <w:rPr>
          <w:rFonts w:ascii="Times New Roman" w:hAnsi="Times New Roman"/>
        </w:rPr>
      </w:pPr>
    </w:p>
    <w:p w:rsidR="009709CE" w:rsidP="009709CE">
      <w:pPr>
        <w:bidi w:val="0"/>
        <w:jc w:val="both"/>
        <w:rPr>
          <w:rFonts w:ascii="Times New Roman" w:hAnsi="Times New Roman"/>
        </w:rPr>
      </w:pPr>
      <w:r>
        <w:rPr>
          <w:rFonts w:ascii="Times New Roman" w:hAnsi="Times New Roman"/>
        </w:rPr>
        <w:t xml:space="preserve"> (5) Úrad určí účastníkovi  konania lehotu, počas ktorej sa môže vyjadriť k návrhu urovnania alebo  predložiť vyhlásenie podľa § 4. Ak sa účastník konania v určenej  lehote nevyjadrí úrad bude považovať rokovanie za ukončené.</w:t>
      </w:r>
    </w:p>
    <w:p w:rsidR="009709CE" w:rsidP="009709CE">
      <w:pPr>
        <w:bidi w:val="0"/>
        <w:jc w:val="both"/>
        <w:rPr>
          <w:rFonts w:ascii="Times New Roman" w:hAnsi="Times New Roman"/>
        </w:rPr>
      </w:pPr>
    </w:p>
    <w:p w:rsidR="009709CE" w:rsidP="009709CE">
      <w:pPr>
        <w:bidi w:val="0"/>
        <w:jc w:val="both"/>
        <w:rPr>
          <w:rFonts w:ascii="Times New Roman" w:hAnsi="Times New Roman"/>
        </w:rPr>
      </w:pPr>
    </w:p>
    <w:p w:rsidR="009709CE" w:rsidP="009709CE">
      <w:pPr>
        <w:bidi w:val="0"/>
        <w:jc w:val="both"/>
        <w:rPr>
          <w:rFonts w:ascii="Times New Roman" w:hAnsi="Times New Roman"/>
          <w:b/>
        </w:rPr>
      </w:pPr>
      <w:r>
        <w:rPr>
          <w:rFonts w:ascii="Times New Roman" w:hAnsi="Times New Roman"/>
          <w:b/>
        </w:rPr>
        <w:tab/>
        <w:tab/>
        <w:tab/>
        <w:tab/>
        <w:tab/>
        <w:tab/>
        <w:t>§ 4</w:t>
      </w:r>
    </w:p>
    <w:p w:rsidR="009709CE" w:rsidP="009709CE">
      <w:pPr>
        <w:bidi w:val="0"/>
        <w:jc w:val="both"/>
        <w:rPr>
          <w:rFonts w:ascii="Times New Roman" w:hAnsi="Times New Roman"/>
        </w:rPr>
      </w:pPr>
    </w:p>
    <w:p w:rsidR="009709CE" w:rsidP="009709CE">
      <w:pPr>
        <w:tabs>
          <w:tab w:val="num" w:pos="1080"/>
        </w:tabs>
        <w:bidi w:val="0"/>
        <w:jc w:val="both"/>
        <w:rPr>
          <w:rFonts w:ascii="Times New Roman" w:hAnsi="Times New Roman"/>
        </w:rPr>
      </w:pPr>
      <w:r>
        <w:rPr>
          <w:rFonts w:ascii="Times New Roman" w:hAnsi="Times New Roman"/>
        </w:rPr>
        <w:t xml:space="preserve">(1) Ak účastník konania s návrhom urovnania súhlasí, doručí úradu v lehote podľa § 3 ods. 5 písomné vyhlásenie o svojej účasti na porušení a prizná svoju zodpovednosť za takéto konanie. Vyhlásenie je možné urobiť aj ústne do zápisnice. </w:t>
      </w:r>
    </w:p>
    <w:p w:rsidR="009709CE" w:rsidP="009709CE">
      <w:pPr>
        <w:tabs>
          <w:tab w:val="num" w:pos="1080"/>
        </w:tabs>
        <w:bidi w:val="0"/>
        <w:jc w:val="both"/>
        <w:rPr>
          <w:rFonts w:ascii="Times New Roman" w:hAnsi="Times New Roman"/>
        </w:rPr>
      </w:pPr>
    </w:p>
    <w:p w:rsidR="009709CE" w:rsidP="009709CE">
      <w:pPr>
        <w:bidi w:val="0"/>
        <w:jc w:val="both"/>
        <w:rPr>
          <w:rFonts w:ascii="Times New Roman" w:hAnsi="Times New Roman"/>
        </w:rPr>
      </w:pPr>
      <w:r>
        <w:rPr>
          <w:rFonts w:ascii="Times New Roman" w:hAnsi="Times New Roman"/>
        </w:rPr>
        <w:t xml:space="preserve">(2) Vyhlásenie musí obsahovať </w:t>
      </w:r>
    </w:p>
    <w:p w:rsidR="009709CE" w:rsidP="009709CE">
      <w:pPr>
        <w:bidi w:val="0"/>
        <w:jc w:val="both"/>
        <w:rPr>
          <w:rFonts w:ascii="Times New Roman" w:hAnsi="Times New Roman"/>
        </w:rPr>
      </w:pPr>
    </w:p>
    <w:p w:rsidR="009709CE" w:rsidP="009709CE">
      <w:pPr>
        <w:bidi w:val="0"/>
        <w:ind w:firstLine="708"/>
        <w:jc w:val="both"/>
        <w:rPr>
          <w:rFonts w:ascii="Times New Roman" w:hAnsi="Times New Roman"/>
        </w:rPr>
      </w:pPr>
      <w:r>
        <w:rPr>
          <w:rFonts w:ascii="Times New Roman" w:hAnsi="Times New Roman"/>
        </w:rPr>
        <w:t>a) označenie účastníka konania,</w:t>
      </w:r>
    </w:p>
    <w:p w:rsidR="009709CE" w:rsidP="009709CE">
      <w:pPr>
        <w:bidi w:val="0"/>
        <w:ind w:left="708"/>
        <w:jc w:val="both"/>
        <w:rPr>
          <w:rFonts w:ascii="Times New Roman" w:hAnsi="Times New Roman"/>
        </w:rPr>
      </w:pPr>
      <w:r>
        <w:rPr>
          <w:rFonts w:ascii="Times New Roman" w:hAnsi="Times New Roman"/>
        </w:rPr>
        <w:t>b) priznanie účasti na porušení tak ako bolo vymedzené v návrhu urovnania,</w:t>
      </w:r>
    </w:p>
    <w:p w:rsidR="009709CE" w:rsidP="009709CE">
      <w:pPr>
        <w:bidi w:val="0"/>
        <w:ind w:left="708"/>
        <w:jc w:val="both"/>
        <w:rPr>
          <w:rFonts w:ascii="Times New Roman" w:hAnsi="Times New Roman"/>
        </w:rPr>
      </w:pPr>
      <w:r>
        <w:rPr>
          <w:rFonts w:ascii="Times New Roman" w:hAnsi="Times New Roman"/>
        </w:rPr>
        <w:t xml:space="preserve">c) súhlas s pokutou uvedenou v návrhu urovnania, </w:t>
      </w:r>
    </w:p>
    <w:p w:rsidR="009709CE" w:rsidP="009709CE">
      <w:pPr>
        <w:bidi w:val="0"/>
        <w:ind w:left="708"/>
        <w:jc w:val="both"/>
        <w:rPr>
          <w:rFonts w:ascii="Times New Roman" w:hAnsi="Times New Roman"/>
        </w:rPr>
      </w:pPr>
      <w:r>
        <w:rPr>
          <w:rFonts w:ascii="Times New Roman" w:hAnsi="Times New Roman"/>
        </w:rPr>
        <w:t>d) vyhlásenie účastníka konania o tom, že ho úrad dostatočne informoval o predbežných záveroch podľa § 3 ods. 3 a dal mu dostatočný priestor na vyjadrenie sa k týmto záverom.</w:t>
      </w:r>
    </w:p>
    <w:p w:rsidR="009709CE" w:rsidP="009709CE">
      <w:pPr>
        <w:bidi w:val="0"/>
        <w:jc w:val="both"/>
        <w:rPr>
          <w:rFonts w:ascii="Times New Roman" w:hAnsi="Times New Roman"/>
        </w:rPr>
      </w:pPr>
    </w:p>
    <w:p w:rsidR="009709CE" w:rsidP="009709CE">
      <w:pPr>
        <w:bidi w:val="0"/>
        <w:jc w:val="both"/>
        <w:rPr>
          <w:rFonts w:ascii="Times New Roman" w:hAnsi="Times New Roman"/>
        </w:rPr>
      </w:pPr>
      <w:r>
        <w:rPr>
          <w:rFonts w:ascii="Times New Roman" w:hAnsi="Times New Roman"/>
        </w:rPr>
        <w:t>(3) Ak majú viacerí účastníci konania spoločného zástupcu a urobia spoločné vyhlásenie, uvedú v ňom náležitosti podľa odseku 2 osobitne za každého účastníka konania.</w:t>
      </w:r>
    </w:p>
    <w:p w:rsidR="009709CE" w:rsidP="009709CE">
      <w:pPr>
        <w:bidi w:val="0"/>
        <w:jc w:val="both"/>
        <w:rPr>
          <w:rFonts w:ascii="Times New Roman" w:hAnsi="Times New Roman"/>
        </w:rPr>
      </w:pPr>
    </w:p>
    <w:p w:rsidR="009709CE" w:rsidP="009709CE">
      <w:pPr>
        <w:bidi w:val="0"/>
        <w:jc w:val="both"/>
        <w:rPr>
          <w:rFonts w:ascii="Times New Roman" w:hAnsi="Times New Roman"/>
        </w:rPr>
      </w:pPr>
      <w:r>
        <w:rPr>
          <w:rFonts w:ascii="Times New Roman" w:hAnsi="Times New Roman"/>
        </w:rPr>
        <w:t xml:space="preserve">(4) Ak obsah písomného vyhlásenia zodpovedá návrhu urovnania, úrad účastníkovi konania písomne oznámi, že </w:t>
      </w:r>
    </w:p>
    <w:p w:rsidR="009709CE" w:rsidP="009709CE">
      <w:pPr>
        <w:bidi w:val="0"/>
        <w:jc w:val="both"/>
        <w:rPr>
          <w:rFonts w:ascii="Times New Roman" w:hAnsi="Times New Roman"/>
        </w:rPr>
      </w:pPr>
      <w:r>
        <w:rPr>
          <w:rFonts w:ascii="Times New Roman" w:hAnsi="Times New Roman"/>
        </w:rPr>
        <w:t xml:space="preserve">a) akceptuje jeho vyhlásenie, </w:t>
      </w:r>
    </w:p>
    <w:p w:rsidR="009709CE" w:rsidP="009709CE">
      <w:pPr>
        <w:bidi w:val="0"/>
        <w:jc w:val="both"/>
        <w:rPr>
          <w:rFonts w:ascii="Times New Roman" w:hAnsi="Times New Roman"/>
        </w:rPr>
      </w:pPr>
      <w:r>
        <w:rPr>
          <w:rFonts w:ascii="Times New Roman" w:hAnsi="Times New Roman"/>
        </w:rPr>
        <w:t>b) pri určovaní výšky pokuty bude postupovať podľa § 6.</w:t>
      </w:r>
    </w:p>
    <w:p w:rsidR="009709CE" w:rsidP="009709CE">
      <w:pPr>
        <w:bidi w:val="0"/>
        <w:jc w:val="both"/>
        <w:rPr>
          <w:rFonts w:ascii="Times New Roman" w:hAnsi="Times New Roman"/>
        </w:rPr>
      </w:pPr>
    </w:p>
    <w:p w:rsidR="009709CE" w:rsidP="009709CE">
      <w:pPr>
        <w:bidi w:val="0"/>
        <w:jc w:val="both"/>
        <w:rPr>
          <w:rFonts w:ascii="Times New Roman" w:hAnsi="Times New Roman"/>
        </w:rPr>
      </w:pPr>
      <w:r>
        <w:rPr>
          <w:rFonts w:ascii="Times New Roman" w:hAnsi="Times New Roman"/>
        </w:rPr>
        <w:t xml:space="preserve">(5) Doručením oznámenia úradu podľa odseku 4 je rokovanie ukončené. </w:t>
      </w:r>
    </w:p>
    <w:p w:rsidR="009709CE" w:rsidP="009709CE">
      <w:pPr>
        <w:bidi w:val="0"/>
        <w:jc w:val="both"/>
        <w:rPr>
          <w:rFonts w:ascii="Times New Roman" w:hAnsi="Times New Roman"/>
        </w:rPr>
      </w:pPr>
    </w:p>
    <w:p w:rsidR="009709CE" w:rsidP="009709CE">
      <w:pPr>
        <w:bidi w:val="0"/>
        <w:jc w:val="both"/>
        <w:rPr>
          <w:rFonts w:ascii="Times New Roman" w:hAnsi="Times New Roman"/>
        </w:rPr>
      </w:pPr>
    </w:p>
    <w:p w:rsidR="009709CE" w:rsidP="009709CE">
      <w:pPr>
        <w:bidi w:val="0"/>
        <w:jc w:val="both"/>
        <w:rPr>
          <w:rFonts w:ascii="Times New Roman" w:hAnsi="Times New Roman"/>
          <w:b/>
        </w:rPr>
      </w:pPr>
      <w:r>
        <w:rPr>
          <w:rFonts w:ascii="Times New Roman" w:hAnsi="Times New Roman"/>
          <w:b/>
        </w:rPr>
        <w:tab/>
        <w:tab/>
        <w:tab/>
        <w:tab/>
        <w:tab/>
        <w:tab/>
        <w:t>§ 5</w:t>
      </w:r>
    </w:p>
    <w:p w:rsidR="009709CE" w:rsidP="009709CE">
      <w:pPr>
        <w:bidi w:val="0"/>
        <w:jc w:val="both"/>
        <w:rPr>
          <w:rFonts w:ascii="Times New Roman" w:hAnsi="Times New Roman"/>
        </w:rPr>
      </w:pPr>
    </w:p>
    <w:p w:rsidR="009709CE" w:rsidP="009709CE">
      <w:pPr>
        <w:bidi w:val="0"/>
        <w:jc w:val="both"/>
        <w:rPr>
          <w:rFonts w:ascii="Times New Roman" w:hAnsi="Times New Roman"/>
        </w:rPr>
      </w:pPr>
    </w:p>
    <w:p w:rsidR="009709CE" w:rsidP="009709CE">
      <w:pPr>
        <w:bidi w:val="0"/>
        <w:jc w:val="both"/>
        <w:rPr>
          <w:rFonts w:ascii="Times New Roman" w:hAnsi="Times New Roman"/>
        </w:rPr>
      </w:pPr>
      <w:r>
        <w:rPr>
          <w:rFonts w:ascii="Times New Roman" w:hAnsi="Times New Roman"/>
        </w:rPr>
        <w:t>(1) Úrad môže kedykoľvek rokovanie ukončiť, a to aj vo vzťahu k jednotlivým účastníkom konania. Túto skutočnosť písomne oznámi tomu účastníkovi konania, s ktorým ukončí rokovanie.</w:t>
      </w:r>
    </w:p>
    <w:p w:rsidR="009709CE" w:rsidP="009709CE">
      <w:pPr>
        <w:bidi w:val="0"/>
        <w:jc w:val="both"/>
        <w:rPr>
          <w:rFonts w:ascii="Times New Roman" w:hAnsi="Times New Roman"/>
        </w:rPr>
      </w:pPr>
    </w:p>
    <w:p w:rsidR="009709CE" w:rsidP="009709CE">
      <w:pPr>
        <w:bidi w:val="0"/>
        <w:jc w:val="both"/>
        <w:rPr>
          <w:rFonts w:ascii="Times New Roman" w:hAnsi="Times New Roman"/>
        </w:rPr>
      </w:pPr>
      <w:r>
        <w:rPr>
          <w:rFonts w:ascii="Times New Roman" w:hAnsi="Times New Roman"/>
        </w:rPr>
        <w:t xml:space="preserve">(2) Účastník konania môže kedykoľvek v priebehu rokovania úradu oznámiť, že nemá záujem pokračovať v rokovaní. Doručením tohto oznámenia úradu je rokovanie vo vzťahu k tomuto účastníkovi konania ukončené. </w:t>
      </w:r>
    </w:p>
    <w:p w:rsidR="009709CE" w:rsidP="009709CE">
      <w:pPr>
        <w:bidi w:val="0"/>
        <w:jc w:val="both"/>
        <w:rPr>
          <w:rFonts w:ascii="Times New Roman" w:hAnsi="Times New Roman"/>
        </w:rPr>
      </w:pPr>
    </w:p>
    <w:p w:rsidR="009709CE" w:rsidP="009709CE">
      <w:pPr>
        <w:bidi w:val="0"/>
        <w:jc w:val="both"/>
        <w:rPr>
          <w:rFonts w:ascii="Times New Roman" w:hAnsi="Times New Roman"/>
        </w:rPr>
      </w:pPr>
      <w:r>
        <w:rPr>
          <w:rFonts w:ascii="Times New Roman" w:hAnsi="Times New Roman"/>
        </w:rPr>
        <w:t>(3) Po ukončení rokovania podľa odseku 1 alebo 2 alebo podľa § 4 sa na ďalšie žiadosti účastníka konania, s ktorým bolo rokovanie ukončené neprihliada</w:t>
      </w:r>
    </w:p>
    <w:p w:rsidR="009709CE" w:rsidP="009709CE">
      <w:pPr>
        <w:bidi w:val="0"/>
        <w:jc w:val="both"/>
        <w:rPr>
          <w:rFonts w:ascii="Times New Roman" w:hAnsi="Times New Roman"/>
        </w:rPr>
      </w:pPr>
    </w:p>
    <w:p w:rsidR="009709CE" w:rsidP="009709CE">
      <w:pPr>
        <w:bidi w:val="0"/>
        <w:jc w:val="both"/>
        <w:rPr>
          <w:rFonts w:ascii="Times New Roman" w:hAnsi="Times New Roman"/>
        </w:rPr>
      </w:pPr>
    </w:p>
    <w:p w:rsidR="009709CE" w:rsidP="009709CE">
      <w:pPr>
        <w:bidi w:val="0"/>
        <w:jc w:val="both"/>
        <w:rPr>
          <w:rFonts w:ascii="Times New Roman" w:hAnsi="Times New Roman"/>
        </w:rPr>
      </w:pPr>
    </w:p>
    <w:p w:rsidR="009709CE" w:rsidP="009709CE">
      <w:pPr>
        <w:bidi w:val="0"/>
        <w:jc w:val="both"/>
        <w:rPr>
          <w:rFonts w:ascii="Times New Roman" w:hAnsi="Times New Roman"/>
        </w:rPr>
      </w:pPr>
    </w:p>
    <w:p w:rsidR="009709CE" w:rsidP="009709CE">
      <w:pPr>
        <w:bidi w:val="0"/>
        <w:jc w:val="both"/>
        <w:rPr>
          <w:rFonts w:ascii="Times New Roman" w:hAnsi="Times New Roman"/>
        </w:rPr>
      </w:pPr>
    </w:p>
    <w:p w:rsidR="009709CE" w:rsidP="009709CE">
      <w:pPr>
        <w:bidi w:val="0"/>
        <w:jc w:val="both"/>
        <w:rPr>
          <w:rFonts w:ascii="Times New Roman" w:hAnsi="Times New Roman"/>
          <w:b/>
        </w:rPr>
      </w:pPr>
      <w:r>
        <w:rPr>
          <w:rFonts w:ascii="Times New Roman" w:hAnsi="Times New Roman"/>
          <w:b/>
        </w:rPr>
        <w:tab/>
        <w:tab/>
        <w:tab/>
        <w:tab/>
        <w:tab/>
        <w:tab/>
        <w:t xml:space="preserve">§ 6 </w:t>
      </w:r>
    </w:p>
    <w:p w:rsidR="009709CE" w:rsidP="009709CE">
      <w:pPr>
        <w:bidi w:val="0"/>
        <w:jc w:val="both"/>
        <w:rPr>
          <w:rFonts w:ascii="Times New Roman" w:hAnsi="Times New Roman"/>
        </w:rPr>
      </w:pPr>
    </w:p>
    <w:p w:rsidR="009709CE" w:rsidP="009709CE">
      <w:pPr>
        <w:bidi w:val="0"/>
        <w:jc w:val="both"/>
        <w:rPr>
          <w:rFonts w:ascii="Times New Roman" w:hAnsi="Times New Roman"/>
        </w:rPr>
      </w:pPr>
      <w:r>
        <w:rPr>
          <w:rFonts w:ascii="Times New Roman" w:hAnsi="Times New Roman"/>
        </w:rPr>
        <w:t>(1) V prípade dohody obmedzujúcej súťaž, uzatvorenej medzi podnikateľmi, ktorí na účely dohody podnikajú na rovnakej úrovni výrobného reťazca alebo distribučného reťazca a v prípade zneužitia dominantného postavenia zníži úrad pokutu, ktorú by inak účastníkovi konania uložil o 30%.</w:t>
      </w:r>
    </w:p>
    <w:p w:rsidR="009709CE" w:rsidP="009709CE">
      <w:pPr>
        <w:bidi w:val="0"/>
        <w:jc w:val="both"/>
        <w:rPr>
          <w:rFonts w:ascii="Times New Roman" w:hAnsi="Times New Roman"/>
        </w:rPr>
      </w:pPr>
    </w:p>
    <w:p w:rsidR="009709CE" w:rsidP="009709CE">
      <w:pPr>
        <w:bidi w:val="0"/>
        <w:jc w:val="both"/>
        <w:rPr>
          <w:rFonts w:ascii="Times New Roman" w:hAnsi="Times New Roman"/>
        </w:rPr>
      </w:pPr>
      <w:r>
        <w:rPr>
          <w:rFonts w:ascii="Times New Roman" w:hAnsi="Times New Roman"/>
        </w:rPr>
        <w:t>(2) V ostatných prípadoch zníži úrad pokutu, ktorú by inak účastníkovi konania uložil o 50% .</w:t>
      </w:r>
    </w:p>
    <w:p w:rsidR="009709CE" w:rsidP="009709CE">
      <w:pPr>
        <w:bidi w:val="0"/>
        <w:jc w:val="both"/>
        <w:rPr>
          <w:rFonts w:ascii="Times New Roman" w:hAnsi="Times New Roman"/>
        </w:rPr>
      </w:pPr>
    </w:p>
    <w:p w:rsidR="009709CE" w:rsidP="009709CE">
      <w:pPr>
        <w:bidi w:val="0"/>
        <w:jc w:val="both"/>
        <w:rPr>
          <w:rFonts w:ascii="Times New Roman" w:hAnsi="Times New Roman"/>
        </w:rPr>
      </w:pPr>
      <w:r>
        <w:rPr>
          <w:rFonts w:ascii="Times New Roman" w:hAnsi="Times New Roman"/>
        </w:rPr>
        <w:t>(3) Pokiaľ účastník konania, ktorý navrhol urovnanie zároveň požiadal aj o zníženie pokuty podľa § 38d ods. 2 zákona, úrad zníži pokutu na základe urovnania zo sumy pokuty zníženej podľa § 38d ods. 2 zákona.</w:t>
      </w:r>
    </w:p>
    <w:p w:rsidR="009709CE" w:rsidP="009709CE">
      <w:pPr>
        <w:bidi w:val="0"/>
        <w:jc w:val="both"/>
        <w:rPr>
          <w:rFonts w:ascii="Times New Roman" w:hAnsi="Times New Roman"/>
        </w:rPr>
      </w:pPr>
    </w:p>
    <w:p w:rsidR="009709CE" w:rsidP="009709CE">
      <w:pPr>
        <w:bidi w:val="0"/>
        <w:jc w:val="both"/>
        <w:rPr>
          <w:rFonts w:ascii="Times New Roman" w:hAnsi="Times New Roman"/>
        </w:rPr>
      </w:pPr>
    </w:p>
    <w:p w:rsidR="009709CE" w:rsidP="009709CE">
      <w:pPr>
        <w:bidi w:val="0"/>
        <w:jc w:val="both"/>
        <w:rPr>
          <w:rFonts w:ascii="Times New Roman" w:hAnsi="Times New Roman"/>
          <w:b/>
        </w:rPr>
      </w:pPr>
      <w:r>
        <w:rPr>
          <w:rFonts w:ascii="Times New Roman" w:hAnsi="Times New Roman"/>
          <w:b/>
        </w:rPr>
        <w:tab/>
        <w:tab/>
        <w:tab/>
        <w:tab/>
        <w:tab/>
        <w:tab/>
        <w:t>§ 7</w:t>
      </w:r>
    </w:p>
    <w:p w:rsidR="009709CE" w:rsidP="009709CE">
      <w:pPr>
        <w:bidi w:val="0"/>
        <w:jc w:val="both"/>
        <w:rPr>
          <w:rFonts w:ascii="Times New Roman" w:hAnsi="Times New Roman"/>
        </w:rPr>
      </w:pPr>
    </w:p>
    <w:p w:rsidR="009709CE" w:rsidP="009709CE">
      <w:pPr>
        <w:bidi w:val="0"/>
        <w:rPr>
          <w:rFonts w:ascii="Times New Roman" w:hAnsi="Times New Roman"/>
        </w:rPr>
      </w:pPr>
      <w:r>
        <w:rPr>
          <w:rFonts w:ascii="Times New Roman" w:hAnsi="Times New Roman"/>
        </w:rPr>
        <w:t>Táto vyhláška nadobúda účinnosť 1. júla 2014.</w:t>
      </w:r>
    </w:p>
    <w:p w:rsidR="009709CE" w:rsidP="009709CE">
      <w:pPr>
        <w:pStyle w:val="Footer"/>
        <w:tabs>
          <w:tab w:val="left" w:pos="360"/>
        </w:tabs>
        <w:bidi w:val="0"/>
        <w:jc w:val="center"/>
        <w:rPr>
          <w:rFonts w:ascii="Times New Roman" w:hAnsi="Times New Roman"/>
        </w:rPr>
      </w:pPr>
    </w:p>
    <w:p w:rsidR="009709CE" w:rsidP="009709CE">
      <w:pPr>
        <w:pStyle w:val="Footer"/>
        <w:tabs>
          <w:tab w:val="left" w:pos="360"/>
        </w:tabs>
        <w:bidi w:val="0"/>
        <w:jc w:val="center"/>
        <w:rPr>
          <w:rFonts w:ascii="Times New Roman" w:hAnsi="Times New Roman"/>
        </w:rPr>
      </w:pPr>
    </w:p>
    <w:p w:rsidR="009709CE" w:rsidP="009709CE">
      <w:pPr>
        <w:pStyle w:val="Footer"/>
        <w:tabs>
          <w:tab w:val="left" w:pos="360"/>
        </w:tabs>
        <w:bidi w:val="0"/>
        <w:jc w:val="center"/>
        <w:rPr>
          <w:rFonts w:ascii="Times New Roman" w:hAnsi="Times New Roman"/>
        </w:rPr>
      </w:pPr>
    </w:p>
    <w:p w:rsidR="009709CE" w:rsidP="009709CE">
      <w:pPr>
        <w:pStyle w:val="Footer"/>
        <w:tabs>
          <w:tab w:val="left" w:pos="360"/>
        </w:tabs>
        <w:bidi w:val="0"/>
        <w:jc w:val="center"/>
        <w:rPr>
          <w:rFonts w:ascii="Times New Roman" w:hAnsi="Times New Roman"/>
          <w:b/>
        </w:rPr>
      </w:pPr>
      <w:r>
        <w:rPr>
          <w:rFonts w:ascii="Times New Roman" w:hAnsi="Times New Roman"/>
          <w:b/>
        </w:rPr>
        <w:t>Tibor Menyhart v. r.</w:t>
      </w:r>
    </w:p>
    <w:p w:rsidR="009709CE" w:rsidP="009709CE">
      <w:pPr>
        <w:bidi w:val="0"/>
        <w:jc w:val="both"/>
        <w:rPr>
          <w:rFonts w:ascii="Times New Roman" w:hAnsi="Times New Roman"/>
          <w:u w:val="single"/>
        </w:rPr>
      </w:pPr>
    </w:p>
    <w:p w:rsidR="009709CE" w:rsidP="009709CE">
      <w:pPr>
        <w:bidi w:val="0"/>
        <w:jc w:val="both"/>
        <w:rPr>
          <w:rFonts w:ascii="Times New Roman" w:hAnsi="Times New Roman"/>
        </w:rPr>
      </w:pPr>
    </w:p>
    <w:p w:rsidR="009709CE" w:rsidP="009709CE">
      <w:pPr>
        <w:bidi w:val="0"/>
        <w:jc w:val="center"/>
        <w:rPr>
          <w:rFonts w:ascii="Times New Roman" w:hAnsi="Times New Roman"/>
          <w:b/>
        </w:rPr>
      </w:pPr>
      <w:r>
        <w:rPr>
          <w:rFonts w:ascii="Times New Roman" w:hAnsi="Times New Roman"/>
        </w:rPr>
        <w:br w:type="page"/>
      </w:r>
      <w:r>
        <w:rPr>
          <w:rFonts w:ascii="Times New Roman" w:hAnsi="Times New Roman"/>
          <w:b/>
        </w:rPr>
        <w:t>VÝNOS</w:t>
      </w:r>
    </w:p>
    <w:p w:rsidR="009709CE" w:rsidP="009709CE">
      <w:pPr>
        <w:bidi w:val="0"/>
        <w:jc w:val="center"/>
        <w:rPr>
          <w:rFonts w:ascii="Times New Roman" w:hAnsi="Times New Roman"/>
          <w:b/>
        </w:rPr>
      </w:pPr>
      <w:r>
        <w:rPr>
          <w:rFonts w:ascii="Times New Roman" w:hAnsi="Times New Roman"/>
          <w:b/>
        </w:rPr>
        <w:t>Protimonopolného úradu Slovenskej republiky</w:t>
      </w:r>
    </w:p>
    <w:p w:rsidR="009709CE" w:rsidP="009709CE">
      <w:pPr>
        <w:bidi w:val="0"/>
        <w:jc w:val="center"/>
        <w:rPr>
          <w:rFonts w:ascii="Times New Roman" w:hAnsi="Times New Roman"/>
          <w:b/>
        </w:rPr>
      </w:pPr>
      <w:r>
        <w:rPr>
          <w:rFonts w:ascii="Times New Roman" w:hAnsi="Times New Roman"/>
          <w:b/>
        </w:rPr>
        <w:t>z ........... 2014</w:t>
      </w:r>
    </w:p>
    <w:p w:rsidR="009709CE" w:rsidP="009709CE">
      <w:pPr>
        <w:bidi w:val="0"/>
        <w:jc w:val="center"/>
        <w:rPr>
          <w:rFonts w:ascii="Times New Roman" w:hAnsi="Times New Roman"/>
          <w:b/>
        </w:rPr>
      </w:pPr>
      <w:r>
        <w:rPr>
          <w:rFonts w:ascii="Times New Roman" w:hAnsi="Times New Roman"/>
          <w:b/>
        </w:rPr>
        <w:t>o odmeňovaní členov Rady Protimonopolného úradu Slovenskej republiky</w:t>
      </w:r>
    </w:p>
    <w:p w:rsidR="009709CE" w:rsidP="009709CE">
      <w:pPr>
        <w:bidi w:val="0"/>
        <w:jc w:val="center"/>
        <w:rPr>
          <w:rFonts w:ascii="Times New Roman" w:hAnsi="Times New Roman"/>
        </w:rPr>
      </w:pPr>
    </w:p>
    <w:p w:rsidR="009709CE" w:rsidP="009709CE">
      <w:pPr>
        <w:bidi w:val="0"/>
        <w:jc w:val="both"/>
        <w:rPr>
          <w:rFonts w:ascii="Times New Roman" w:hAnsi="Times New Roman"/>
        </w:rPr>
      </w:pPr>
    </w:p>
    <w:p w:rsidR="009709CE" w:rsidP="009709CE">
      <w:pPr>
        <w:bidi w:val="0"/>
        <w:jc w:val="both"/>
        <w:rPr>
          <w:rFonts w:ascii="Times New Roman" w:hAnsi="Times New Roman"/>
        </w:rPr>
      </w:pPr>
    </w:p>
    <w:p w:rsidR="009709CE" w:rsidP="009709CE">
      <w:pPr>
        <w:pStyle w:val="BodyText"/>
        <w:tabs>
          <w:tab w:val="left" w:pos="360"/>
          <w:tab w:val="left" w:pos="540"/>
          <w:tab w:val="left" w:pos="1260"/>
          <w:tab w:val="left" w:pos="1980"/>
          <w:tab w:val="left" w:pos="2700"/>
          <w:tab w:val="left" w:pos="3420"/>
          <w:tab w:val="left" w:pos="4140"/>
          <w:tab w:val="left" w:pos="4860"/>
          <w:tab w:val="left" w:pos="5580"/>
          <w:tab w:val="left" w:pos="6300"/>
          <w:tab w:val="left" w:pos="7020"/>
          <w:tab w:val="left" w:pos="7740"/>
          <w:tab w:val="left" w:pos="8280"/>
        </w:tabs>
        <w:bidi w:val="0"/>
        <w:rPr>
          <w:rFonts w:ascii="Times New Roman" w:hAnsi="Times New Roman"/>
        </w:rPr>
      </w:pPr>
      <w:r>
        <w:rPr>
          <w:rFonts w:ascii="Times New Roman" w:hAnsi="Times New Roman"/>
        </w:rPr>
        <w:t>Protimonopolný úrad Slovenskej republiky (ďalej len „úrad“) podľa § 18 ods. 2  zákona č. 136/2001 Z. z. o ochrane hospodárskej súťaže a o zmene a doplnení zákona Slovenskej národnej rady č. 347/1990 Zb. o organizácii ministerstiev a ostatných ústredných orgánov štátnej správy Slovenskej republiky v znení neskorších predpisov v znení zákona č. ..../2014 Z. z.  ustanovuje:</w:t>
      </w:r>
    </w:p>
    <w:p w:rsidR="009709CE" w:rsidP="009709CE">
      <w:pPr>
        <w:bidi w:val="0"/>
        <w:rPr>
          <w:rFonts w:ascii="Times New Roman" w:hAnsi="Times New Roman"/>
        </w:rPr>
      </w:pPr>
    </w:p>
    <w:p w:rsidR="009709CE" w:rsidP="009709CE">
      <w:pPr>
        <w:bidi w:val="0"/>
        <w:rPr>
          <w:rFonts w:ascii="Times New Roman" w:hAnsi="Times New Roman"/>
        </w:rPr>
      </w:pPr>
    </w:p>
    <w:p w:rsidR="009709CE" w:rsidP="009709CE">
      <w:pPr>
        <w:pStyle w:val="BodyText"/>
        <w:tabs>
          <w:tab w:val="left" w:pos="360"/>
          <w:tab w:val="left" w:pos="540"/>
          <w:tab w:val="left" w:pos="1260"/>
          <w:tab w:val="left" w:pos="1980"/>
          <w:tab w:val="left" w:pos="2700"/>
          <w:tab w:val="left" w:pos="3420"/>
          <w:tab w:val="left" w:pos="4140"/>
          <w:tab w:val="left" w:pos="4860"/>
          <w:tab w:val="left" w:pos="5580"/>
          <w:tab w:val="left" w:pos="6300"/>
          <w:tab w:val="left" w:pos="7020"/>
          <w:tab w:val="left" w:pos="7740"/>
          <w:tab w:val="left" w:pos="8280"/>
        </w:tabs>
        <w:bidi w:val="0"/>
        <w:jc w:val="center"/>
        <w:rPr>
          <w:rFonts w:ascii="Times New Roman" w:hAnsi="Times New Roman"/>
          <w:b/>
        </w:rPr>
      </w:pPr>
      <w:r>
        <w:rPr>
          <w:rFonts w:ascii="Times New Roman" w:hAnsi="Times New Roman"/>
          <w:b/>
        </w:rPr>
        <w:t>§ 1</w:t>
      </w:r>
    </w:p>
    <w:p w:rsidR="009709CE" w:rsidP="009709CE">
      <w:pPr>
        <w:pStyle w:val="BodyText"/>
        <w:tabs>
          <w:tab w:val="left" w:pos="360"/>
          <w:tab w:val="left" w:pos="540"/>
          <w:tab w:val="left" w:pos="1260"/>
          <w:tab w:val="left" w:pos="1980"/>
          <w:tab w:val="left" w:pos="2700"/>
          <w:tab w:val="left" w:pos="3420"/>
          <w:tab w:val="left" w:pos="4140"/>
          <w:tab w:val="left" w:pos="4860"/>
          <w:tab w:val="left" w:pos="5580"/>
          <w:tab w:val="left" w:pos="6300"/>
          <w:tab w:val="left" w:pos="7020"/>
          <w:tab w:val="left" w:pos="7740"/>
          <w:tab w:val="left" w:pos="8280"/>
        </w:tabs>
        <w:bidi w:val="0"/>
        <w:jc w:val="center"/>
        <w:rPr>
          <w:rFonts w:ascii="Times New Roman" w:hAnsi="Times New Roman"/>
          <w:b/>
        </w:rPr>
      </w:pPr>
    </w:p>
    <w:p w:rsidR="009709CE" w:rsidP="009709CE">
      <w:pPr>
        <w:pStyle w:val="BodyText"/>
        <w:numPr>
          <w:numId w:val="28"/>
        </w:numPr>
        <w:tabs>
          <w:tab w:val="left" w:pos="360"/>
          <w:tab w:val="left" w:pos="540"/>
          <w:tab w:val="left" w:pos="1260"/>
          <w:tab w:val="left" w:pos="1980"/>
          <w:tab w:val="left" w:pos="2700"/>
          <w:tab w:val="left" w:pos="3420"/>
          <w:tab w:val="left" w:pos="4140"/>
          <w:tab w:val="left" w:pos="4860"/>
          <w:tab w:val="left" w:pos="5580"/>
          <w:tab w:val="left" w:pos="6300"/>
          <w:tab w:val="left" w:pos="7020"/>
          <w:tab w:val="left" w:pos="7740"/>
          <w:tab w:val="left" w:pos="8280"/>
        </w:tabs>
        <w:bidi w:val="0"/>
        <w:rPr>
          <w:rFonts w:ascii="Times New Roman" w:hAnsi="Times New Roman"/>
        </w:rPr>
      </w:pPr>
      <w:r>
        <w:rPr>
          <w:rFonts w:ascii="Times New Roman" w:hAnsi="Times New Roman"/>
        </w:rPr>
        <w:t>Odmena člena Rady úradu (ďalej len „rada“) je vo výške 50 eur za hodinu vykonanej práce v rámci výkonu funkcie člena rady, najviac však 250 eur mesačne.</w:t>
      </w:r>
    </w:p>
    <w:p w:rsidR="009709CE" w:rsidP="009709CE">
      <w:pPr>
        <w:pStyle w:val="BodyText"/>
        <w:numPr>
          <w:numId w:val="28"/>
        </w:numPr>
        <w:tabs>
          <w:tab w:val="left" w:pos="360"/>
          <w:tab w:val="left" w:pos="540"/>
          <w:tab w:val="left" w:pos="1260"/>
          <w:tab w:val="left" w:pos="1980"/>
          <w:tab w:val="left" w:pos="2700"/>
          <w:tab w:val="left" w:pos="3420"/>
          <w:tab w:val="left" w:pos="4140"/>
          <w:tab w:val="left" w:pos="4860"/>
          <w:tab w:val="left" w:pos="5580"/>
          <w:tab w:val="left" w:pos="6300"/>
          <w:tab w:val="left" w:pos="7020"/>
          <w:tab w:val="left" w:pos="7740"/>
          <w:tab w:val="left" w:pos="8280"/>
        </w:tabs>
        <w:bidi w:val="0"/>
        <w:rPr>
          <w:rFonts w:ascii="Times New Roman" w:hAnsi="Times New Roman"/>
        </w:rPr>
      </w:pPr>
      <w:r>
        <w:rPr>
          <w:rFonts w:ascii="Times New Roman" w:hAnsi="Times New Roman"/>
        </w:rPr>
        <w:t>Odmena člena rady je splatná mesačne pozadu vo výplatných termínoch stanovených pre štátnych zamestnancov v štátnozamestnaneckom pomere na úrade.</w:t>
      </w:r>
    </w:p>
    <w:p w:rsidR="009709CE" w:rsidP="009709CE">
      <w:pPr>
        <w:pStyle w:val="BodyText"/>
        <w:tabs>
          <w:tab w:val="left" w:pos="360"/>
          <w:tab w:val="left" w:pos="540"/>
          <w:tab w:val="left" w:pos="1260"/>
          <w:tab w:val="left" w:pos="1980"/>
          <w:tab w:val="left" w:pos="2700"/>
          <w:tab w:val="left" w:pos="3420"/>
          <w:tab w:val="left" w:pos="4140"/>
          <w:tab w:val="left" w:pos="4860"/>
          <w:tab w:val="left" w:pos="5580"/>
          <w:tab w:val="left" w:pos="6300"/>
          <w:tab w:val="left" w:pos="7020"/>
          <w:tab w:val="left" w:pos="7740"/>
          <w:tab w:val="left" w:pos="8280"/>
        </w:tabs>
        <w:bidi w:val="0"/>
        <w:jc w:val="center"/>
        <w:rPr>
          <w:rFonts w:ascii="Times New Roman" w:hAnsi="Times New Roman"/>
          <w:b/>
        </w:rPr>
      </w:pPr>
    </w:p>
    <w:p w:rsidR="009709CE" w:rsidP="009709CE">
      <w:pPr>
        <w:pStyle w:val="BodyText"/>
        <w:tabs>
          <w:tab w:val="left" w:pos="360"/>
          <w:tab w:val="left" w:pos="540"/>
          <w:tab w:val="left" w:pos="1260"/>
          <w:tab w:val="left" w:pos="1980"/>
          <w:tab w:val="left" w:pos="2700"/>
          <w:tab w:val="left" w:pos="3420"/>
          <w:tab w:val="left" w:pos="4140"/>
          <w:tab w:val="left" w:pos="4860"/>
          <w:tab w:val="left" w:pos="5580"/>
          <w:tab w:val="left" w:pos="6300"/>
          <w:tab w:val="left" w:pos="7020"/>
          <w:tab w:val="left" w:pos="7740"/>
          <w:tab w:val="left" w:pos="8280"/>
        </w:tabs>
        <w:bidi w:val="0"/>
        <w:jc w:val="center"/>
        <w:rPr>
          <w:rFonts w:ascii="Times New Roman" w:hAnsi="Times New Roman"/>
          <w:b/>
        </w:rPr>
      </w:pPr>
    </w:p>
    <w:p w:rsidR="009709CE" w:rsidP="009709CE">
      <w:pPr>
        <w:pStyle w:val="BodyText"/>
        <w:tabs>
          <w:tab w:val="left" w:pos="360"/>
          <w:tab w:val="left" w:pos="540"/>
          <w:tab w:val="left" w:pos="1260"/>
          <w:tab w:val="left" w:pos="1980"/>
          <w:tab w:val="left" w:pos="2700"/>
          <w:tab w:val="left" w:pos="3420"/>
          <w:tab w:val="left" w:pos="4140"/>
          <w:tab w:val="left" w:pos="4860"/>
          <w:tab w:val="left" w:pos="5580"/>
          <w:tab w:val="left" w:pos="6300"/>
          <w:tab w:val="left" w:pos="7020"/>
          <w:tab w:val="left" w:pos="7740"/>
          <w:tab w:val="left" w:pos="8280"/>
        </w:tabs>
        <w:bidi w:val="0"/>
        <w:jc w:val="center"/>
        <w:rPr>
          <w:rFonts w:ascii="Times New Roman" w:hAnsi="Times New Roman"/>
          <w:b/>
        </w:rPr>
      </w:pPr>
    </w:p>
    <w:p w:rsidR="009709CE" w:rsidP="009709CE">
      <w:pPr>
        <w:pStyle w:val="BodyText"/>
        <w:tabs>
          <w:tab w:val="left" w:pos="360"/>
          <w:tab w:val="left" w:pos="540"/>
          <w:tab w:val="left" w:pos="1260"/>
          <w:tab w:val="left" w:pos="1980"/>
          <w:tab w:val="left" w:pos="2700"/>
          <w:tab w:val="left" w:pos="3420"/>
          <w:tab w:val="left" w:pos="4140"/>
          <w:tab w:val="left" w:pos="4860"/>
          <w:tab w:val="left" w:pos="5580"/>
          <w:tab w:val="left" w:pos="6300"/>
          <w:tab w:val="left" w:pos="7020"/>
          <w:tab w:val="left" w:pos="7740"/>
          <w:tab w:val="left" w:pos="8280"/>
        </w:tabs>
        <w:bidi w:val="0"/>
        <w:rPr>
          <w:rFonts w:ascii="Times New Roman" w:hAnsi="Times New Roman"/>
        </w:rPr>
      </w:pPr>
    </w:p>
    <w:p w:rsidR="009709CE" w:rsidP="009709CE">
      <w:pPr>
        <w:pStyle w:val="BodyText"/>
        <w:tabs>
          <w:tab w:val="left" w:pos="360"/>
          <w:tab w:val="left" w:pos="540"/>
          <w:tab w:val="left" w:pos="1260"/>
          <w:tab w:val="left" w:pos="1980"/>
          <w:tab w:val="left" w:pos="2700"/>
          <w:tab w:val="left" w:pos="3420"/>
          <w:tab w:val="left" w:pos="4140"/>
          <w:tab w:val="left" w:pos="4860"/>
          <w:tab w:val="left" w:pos="5580"/>
          <w:tab w:val="left" w:pos="6300"/>
          <w:tab w:val="left" w:pos="7020"/>
          <w:tab w:val="left" w:pos="7740"/>
          <w:tab w:val="left" w:pos="8280"/>
        </w:tabs>
        <w:bidi w:val="0"/>
        <w:jc w:val="center"/>
        <w:rPr>
          <w:rFonts w:ascii="Times New Roman" w:hAnsi="Times New Roman"/>
          <w:b/>
        </w:rPr>
      </w:pPr>
      <w:r>
        <w:rPr>
          <w:rFonts w:ascii="Times New Roman" w:hAnsi="Times New Roman"/>
          <w:b/>
        </w:rPr>
        <w:t>§ 2</w:t>
      </w:r>
    </w:p>
    <w:p w:rsidR="009709CE" w:rsidP="009709CE">
      <w:pPr>
        <w:pStyle w:val="BodyText"/>
        <w:tabs>
          <w:tab w:val="left" w:pos="360"/>
          <w:tab w:val="left" w:pos="540"/>
          <w:tab w:val="left" w:pos="1260"/>
          <w:tab w:val="left" w:pos="1980"/>
          <w:tab w:val="left" w:pos="2700"/>
          <w:tab w:val="left" w:pos="3420"/>
          <w:tab w:val="left" w:pos="4140"/>
          <w:tab w:val="left" w:pos="4860"/>
          <w:tab w:val="left" w:pos="5580"/>
          <w:tab w:val="left" w:pos="6300"/>
          <w:tab w:val="left" w:pos="7020"/>
          <w:tab w:val="left" w:pos="7740"/>
          <w:tab w:val="left" w:pos="8280"/>
        </w:tabs>
        <w:bidi w:val="0"/>
        <w:jc w:val="center"/>
        <w:rPr>
          <w:rFonts w:ascii="Times New Roman" w:hAnsi="Times New Roman"/>
          <w:b/>
        </w:rPr>
      </w:pPr>
    </w:p>
    <w:p w:rsidR="009709CE" w:rsidP="009709CE">
      <w:pPr>
        <w:pStyle w:val="BodyText"/>
        <w:tabs>
          <w:tab w:val="left" w:pos="360"/>
          <w:tab w:val="left" w:pos="540"/>
          <w:tab w:val="left" w:pos="1260"/>
          <w:tab w:val="left" w:pos="1980"/>
          <w:tab w:val="left" w:pos="2700"/>
          <w:tab w:val="left" w:pos="3420"/>
          <w:tab w:val="left" w:pos="4140"/>
          <w:tab w:val="left" w:pos="4860"/>
          <w:tab w:val="left" w:pos="5580"/>
          <w:tab w:val="left" w:pos="6300"/>
          <w:tab w:val="left" w:pos="7020"/>
          <w:tab w:val="left" w:pos="7740"/>
          <w:tab w:val="left" w:pos="8280"/>
        </w:tabs>
        <w:bidi w:val="0"/>
        <w:rPr>
          <w:rFonts w:ascii="Times New Roman" w:hAnsi="Times New Roman"/>
        </w:rPr>
      </w:pPr>
      <w:r>
        <w:rPr>
          <w:rFonts w:ascii="Times New Roman" w:hAnsi="Times New Roman"/>
        </w:rPr>
        <w:t>Tento výnos nadobúda účinnosť 1. júla 2014.</w:t>
      </w:r>
    </w:p>
    <w:p w:rsidR="009709CE" w:rsidP="009709CE">
      <w:pPr>
        <w:pStyle w:val="BodyText"/>
        <w:tabs>
          <w:tab w:val="left" w:pos="360"/>
          <w:tab w:val="left" w:pos="540"/>
          <w:tab w:val="left" w:pos="1260"/>
          <w:tab w:val="left" w:pos="1980"/>
          <w:tab w:val="left" w:pos="2700"/>
          <w:tab w:val="left" w:pos="3420"/>
          <w:tab w:val="left" w:pos="4140"/>
          <w:tab w:val="left" w:pos="4860"/>
          <w:tab w:val="left" w:pos="5580"/>
          <w:tab w:val="left" w:pos="6300"/>
          <w:tab w:val="left" w:pos="7020"/>
          <w:tab w:val="left" w:pos="7740"/>
          <w:tab w:val="left" w:pos="8280"/>
        </w:tabs>
        <w:bidi w:val="0"/>
        <w:rPr>
          <w:rFonts w:ascii="Times New Roman" w:hAnsi="Times New Roman"/>
        </w:rPr>
      </w:pPr>
    </w:p>
    <w:p w:rsidR="009709CE" w:rsidP="009709CE">
      <w:pPr>
        <w:pStyle w:val="BodyText"/>
        <w:tabs>
          <w:tab w:val="left" w:pos="360"/>
          <w:tab w:val="left" w:pos="540"/>
          <w:tab w:val="left" w:pos="1260"/>
          <w:tab w:val="left" w:pos="1980"/>
          <w:tab w:val="left" w:pos="2700"/>
          <w:tab w:val="left" w:pos="3420"/>
          <w:tab w:val="left" w:pos="4140"/>
          <w:tab w:val="left" w:pos="4860"/>
          <w:tab w:val="left" w:pos="5580"/>
          <w:tab w:val="left" w:pos="6300"/>
          <w:tab w:val="left" w:pos="7020"/>
          <w:tab w:val="left" w:pos="7740"/>
          <w:tab w:val="left" w:pos="8280"/>
        </w:tabs>
        <w:bidi w:val="0"/>
        <w:rPr>
          <w:rFonts w:ascii="Times New Roman" w:hAnsi="Times New Roman"/>
        </w:rPr>
      </w:pPr>
    </w:p>
    <w:p w:rsidR="009709CE" w:rsidP="009709CE">
      <w:pPr>
        <w:pStyle w:val="BodyText"/>
        <w:tabs>
          <w:tab w:val="left" w:pos="360"/>
          <w:tab w:val="left" w:pos="540"/>
          <w:tab w:val="left" w:pos="1260"/>
          <w:tab w:val="left" w:pos="1980"/>
          <w:tab w:val="left" w:pos="2700"/>
          <w:tab w:val="left" w:pos="3420"/>
          <w:tab w:val="left" w:pos="4140"/>
          <w:tab w:val="left" w:pos="4860"/>
          <w:tab w:val="left" w:pos="5580"/>
          <w:tab w:val="left" w:pos="6300"/>
          <w:tab w:val="left" w:pos="7020"/>
          <w:tab w:val="left" w:pos="7740"/>
          <w:tab w:val="left" w:pos="8280"/>
        </w:tabs>
        <w:bidi w:val="0"/>
        <w:rPr>
          <w:rFonts w:ascii="Times New Roman" w:hAnsi="Times New Roman"/>
        </w:rPr>
      </w:pPr>
    </w:p>
    <w:p w:rsidR="009709CE" w:rsidP="009709CE">
      <w:pPr>
        <w:pStyle w:val="BodyText"/>
        <w:tabs>
          <w:tab w:val="left" w:pos="360"/>
          <w:tab w:val="left" w:pos="540"/>
          <w:tab w:val="left" w:pos="1260"/>
          <w:tab w:val="left" w:pos="1980"/>
          <w:tab w:val="left" w:pos="2700"/>
          <w:tab w:val="left" w:pos="3420"/>
          <w:tab w:val="left" w:pos="4140"/>
          <w:tab w:val="left" w:pos="4860"/>
          <w:tab w:val="left" w:pos="5580"/>
          <w:tab w:val="left" w:pos="6300"/>
          <w:tab w:val="left" w:pos="7020"/>
          <w:tab w:val="left" w:pos="7740"/>
          <w:tab w:val="left" w:pos="8280"/>
        </w:tabs>
        <w:bidi w:val="0"/>
        <w:rPr>
          <w:rFonts w:ascii="Times New Roman" w:hAnsi="Times New Roman"/>
        </w:rPr>
      </w:pPr>
    </w:p>
    <w:p w:rsidR="009709CE" w:rsidP="009709CE">
      <w:pPr>
        <w:pStyle w:val="BodyText"/>
        <w:tabs>
          <w:tab w:val="left" w:pos="360"/>
          <w:tab w:val="left" w:pos="540"/>
          <w:tab w:val="left" w:pos="1260"/>
          <w:tab w:val="left" w:pos="1980"/>
          <w:tab w:val="left" w:pos="2700"/>
          <w:tab w:val="left" w:pos="3420"/>
          <w:tab w:val="left" w:pos="4140"/>
          <w:tab w:val="left" w:pos="4860"/>
          <w:tab w:val="left" w:pos="5580"/>
          <w:tab w:val="left" w:pos="6300"/>
          <w:tab w:val="left" w:pos="7020"/>
          <w:tab w:val="left" w:pos="7740"/>
          <w:tab w:val="left" w:pos="8280"/>
        </w:tabs>
        <w:bidi w:val="0"/>
        <w:jc w:val="center"/>
        <w:rPr>
          <w:rFonts w:ascii="Times New Roman" w:hAnsi="Times New Roman"/>
          <w:b/>
        </w:rPr>
      </w:pPr>
      <w:r>
        <w:rPr>
          <w:rFonts w:ascii="Times New Roman" w:hAnsi="Times New Roman"/>
          <w:b/>
        </w:rPr>
        <w:t>Tibor Menyhart, v. r.</w:t>
      </w:r>
    </w:p>
    <w:p w:rsidR="009709CE" w:rsidP="009709CE">
      <w:pPr>
        <w:bidi w:val="0"/>
        <w:rPr>
          <w:rFonts w:ascii="Times New Roman" w:hAnsi="Times New Roman"/>
        </w:rPr>
      </w:pPr>
    </w:p>
    <w:p w:rsidR="009709CE" w:rsidP="009709CE">
      <w:pPr>
        <w:bidi w:val="0"/>
        <w:ind w:left="720" w:hanging="720"/>
        <w:jc w:val="both"/>
        <w:rPr>
          <w:rFonts w:ascii="Times New Roman" w:hAnsi="Times New Roman"/>
          <w:b/>
          <w:bCs/>
        </w:rPr>
      </w:pPr>
      <w:r>
        <w:rPr>
          <w:rFonts w:ascii="Times New Roman" w:hAnsi="Times New Roman"/>
        </w:rPr>
        <w:t xml:space="preserve">                                                  </w:t>
      </w:r>
    </w:p>
    <w:p w:rsidR="0092353F" w:rsidRPr="001A3AFE" w:rsidP="009709CE">
      <w:pPr>
        <w:bidi w:val="0"/>
        <w:rPr>
          <w:rFonts w:ascii="Times New Roman" w:hAnsi="Times New Roman"/>
        </w:rPr>
      </w:pPr>
    </w:p>
    <w:sectPr w:rsidSect="00D24C00">
      <w:footerReference w:type="default" r:id="rId5"/>
      <w:pgSz w:w="11906" w:h="16838"/>
      <w:pgMar w:top="1417" w:right="1417" w:bottom="1417" w:left="1417" w:header="708" w:footer="708" w:gutter="0"/>
      <w:lnNumType w:distance="0"/>
      <w:pgNumType w:start="1"/>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libri">
    <w:altName w:val="Century Gothic"/>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C00">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9709CE">
      <w:rPr>
        <w:rFonts w:ascii="Times New Roman" w:hAnsi="Times New Roman"/>
        <w:noProof/>
      </w:rPr>
      <w:t>32</w:t>
    </w:r>
    <w:r>
      <w:rPr>
        <w:rFonts w:ascii="Times New Roman" w:hAnsi="Times New Roman"/>
      </w:rPr>
      <w:fldChar w:fldCharType="end"/>
    </w:r>
  </w:p>
  <w:p w:rsidR="00D24C00">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4728"/>
    <w:multiLevelType w:val="singleLevel"/>
    <w:tmpl w:val="339C57E2"/>
    <w:lvl w:ilvl="0">
      <w:start w:val="1"/>
      <w:numFmt w:val="lowerLetter"/>
      <w:lvlText w:val="%1)"/>
      <w:lvlJc w:val="left"/>
      <w:pPr>
        <w:tabs>
          <w:tab w:val="num" w:pos="1105"/>
        </w:tabs>
        <w:ind w:left="1105" w:hanging="397"/>
      </w:pPr>
      <w:rPr>
        <w:rFonts w:cs="Times New Roman" w:hint="default"/>
        <w:rtl w:val="0"/>
        <w:cs w:val="0"/>
      </w:rPr>
    </w:lvl>
  </w:abstractNum>
  <w:abstractNum w:abstractNumId="1">
    <w:nsid w:val="045C6A8E"/>
    <w:multiLevelType w:val="hybridMultilevel"/>
    <w:tmpl w:val="8C5C1EAC"/>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140" w:hanging="360"/>
      </w:pPr>
      <w:rPr>
        <w:rFonts w:cs="Times New Roman"/>
        <w:rtl w:val="0"/>
        <w:cs w:val="0"/>
      </w:rPr>
    </w:lvl>
    <w:lvl w:ilvl="2">
      <w:start w:val="1"/>
      <w:numFmt w:val="lowerRoman"/>
      <w:lvlText w:val="%3."/>
      <w:lvlJc w:val="right"/>
      <w:pPr>
        <w:ind w:left="1860" w:hanging="180"/>
      </w:pPr>
      <w:rPr>
        <w:rFonts w:cs="Times New Roman"/>
        <w:rtl w:val="0"/>
        <w:cs w:val="0"/>
      </w:rPr>
    </w:lvl>
    <w:lvl w:ilvl="3">
      <w:start w:val="1"/>
      <w:numFmt w:val="decimal"/>
      <w:lvlText w:val="%4."/>
      <w:lvlJc w:val="left"/>
      <w:pPr>
        <w:ind w:left="2580" w:hanging="360"/>
      </w:pPr>
      <w:rPr>
        <w:rFonts w:cs="Times New Roman"/>
        <w:rtl w:val="0"/>
        <w:cs w:val="0"/>
      </w:rPr>
    </w:lvl>
    <w:lvl w:ilvl="4">
      <w:start w:val="1"/>
      <w:numFmt w:val="lowerLetter"/>
      <w:lvlText w:val="%5."/>
      <w:lvlJc w:val="left"/>
      <w:pPr>
        <w:ind w:left="3300" w:hanging="360"/>
      </w:pPr>
      <w:rPr>
        <w:rFonts w:cs="Times New Roman"/>
        <w:rtl w:val="0"/>
        <w:cs w:val="0"/>
      </w:rPr>
    </w:lvl>
    <w:lvl w:ilvl="5">
      <w:start w:val="1"/>
      <w:numFmt w:val="lowerRoman"/>
      <w:lvlText w:val="%6."/>
      <w:lvlJc w:val="right"/>
      <w:pPr>
        <w:ind w:left="4020" w:hanging="180"/>
      </w:pPr>
      <w:rPr>
        <w:rFonts w:cs="Times New Roman"/>
        <w:rtl w:val="0"/>
        <w:cs w:val="0"/>
      </w:rPr>
    </w:lvl>
    <w:lvl w:ilvl="6">
      <w:start w:val="1"/>
      <w:numFmt w:val="decimal"/>
      <w:lvlText w:val="%7."/>
      <w:lvlJc w:val="left"/>
      <w:pPr>
        <w:ind w:left="4740" w:hanging="360"/>
      </w:pPr>
      <w:rPr>
        <w:rFonts w:cs="Times New Roman"/>
        <w:rtl w:val="0"/>
        <w:cs w:val="0"/>
      </w:rPr>
    </w:lvl>
    <w:lvl w:ilvl="7">
      <w:start w:val="1"/>
      <w:numFmt w:val="lowerLetter"/>
      <w:lvlText w:val="%8."/>
      <w:lvlJc w:val="left"/>
      <w:pPr>
        <w:ind w:left="5460" w:hanging="360"/>
      </w:pPr>
      <w:rPr>
        <w:rFonts w:cs="Times New Roman"/>
        <w:rtl w:val="0"/>
        <w:cs w:val="0"/>
      </w:rPr>
    </w:lvl>
    <w:lvl w:ilvl="8">
      <w:start w:val="1"/>
      <w:numFmt w:val="lowerRoman"/>
      <w:lvlText w:val="%9."/>
      <w:lvlJc w:val="right"/>
      <w:pPr>
        <w:ind w:left="6180" w:hanging="180"/>
      </w:pPr>
      <w:rPr>
        <w:rFonts w:cs="Times New Roman"/>
        <w:rtl w:val="0"/>
        <w:cs w:val="0"/>
      </w:rPr>
    </w:lvl>
  </w:abstractNum>
  <w:abstractNum w:abstractNumId="2">
    <w:nsid w:val="098A16B6"/>
    <w:multiLevelType w:val="singleLevel"/>
    <w:tmpl w:val="8D80CD54"/>
    <w:lvl w:ilvl="0">
      <w:start w:val="1"/>
      <w:numFmt w:val="decimal"/>
      <w:lvlText w:val="(%1)"/>
      <w:lvlJc w:val="left"/>
      <w:pPr>
        <w:tabs>
          <w:tab w:val="num" w:pos="750"/>
        </w:tabs>
        <w:ind w:left="750" w:hanging="360"/>
      </w:pPr>
      <w:rPr>
        <w:rFonts w:cs="Times New Roman" w:hint="default"/>
        <w:rtl w:val="0"/>
        <w:cs w:val="0"/>
      </w:rPr>
    </w:lvl>
  </w:abstractNum>
  <w:abstractNum w:abstractNumId="3">
    <w:nsid w:val="0F085410"/>
    <w:multiLevelType w:val="multilevel"/>
    <w:tmpl w:val="5E927F32"/>
    <w:lvl w:ilvl="0">
      <w:start w:val="3"/>
      <w:numFmt w:val="decimal"/>
      <w:lvlText w:val="%1"/>
      <w:lvlJc w:val="left"/>
      <w:pPr>
        <w:ind w:left="360" w:hanging="360"/>
      </w:pPr>
      <w:rPr>
        <w:rFonts w:cs="Times New Roman" w:hint="default"/>
        <w:rtl w:val="0"/>
        <w:cs w:val="0"/>
      </w:rPr>
    </w:lvl>
    <w:lvl w:ilvl="1">
      <w:start w:val="8"/>
      <w:numFmt w:val="decimal"/>
      <w:lvlText w:val="%1.%2"/>
      <w:lvlJc w:val="left"/>
      <w:pPr>
        <w:ind w:left="360" w:hanging="360"/>
      </w:pPr>
      <w:rPr>
        <w:rFonts w:cs="Times New Roman" w:hint="default"/>
        <w:rtl w:val="0"/>
        <w:cs w:val="0"/>
      </w:rPr>
    </w:lvl>
    <w:lvl w:ilvl="2">
      <w:start w:val="1"/>
      <w:numFmt w:val="decimal"/>
      <w:lvlText w:val="%1.%2.%3"/>
      <w:lvlJc w:val="left"/>
      <w:pPr>
        <w:ind w:left="720" w:hanging="720"/>
      </w:pPr>
      <w:rPr>
        <w:rFonts w:cs="Times New Roman" w:hint="default"/>
        <w:rtl w:val="0"/>
        <w:cs w:val="0"/>
      </w:rPr>
    </w:lvl>
    <w:lvl w:ilvl="3">
      <w:start w:val="1"/>
      <w:numFmt w:val="decimal"/>
      <w:lvlText w:val="%1.%2.%3.%4"/>
      <w:lvlJc w:val="left"/>
      <w:pPr>
        <w:ind w:left="1080" w:hanging="1080"/>
      </w:pPr>
      <w:rPr>
        <w:rFonts w:cs="Times New Roman" w:hint="default"/>
        <w:rtl w:val="0"/>
        <w:cs w:val="0"/>
      </w:rPr>
    </w:lvl>
    <w:lvl w:ilvl="4">
      <w:start w:val="1"/>
      <w:numFmt w:val="decimal"/>
      <w:lvlText w:val="%1.%2.%3.%4.%5"/>
      <w:lvlJc w:val="left"/>
      <w:pPr>
        <w:ind w:left="1080" w:hanging="1080"/>
      </w:pPr>
      <w:rPr>
        <w:rFonts w:cs="Times New Roman" w:hint="default"/>
        <w:rtl w:val="0"/>
        <w:cs w:val="0"/>
      </w:rPr>
    </w:lvl>
    <w:lvl w:ilvl="5">
      <w:start w:val="1"/>
      <w:numFmt w:val="decimal"/>
      <w:lvlText w:val="%1.%2.%3.%4.%5.%6"/>
      <w:lvlJc w:val="left"/>
      <w:pPr>
        <w:ind w:left="1440" w:hanging="1440"/>
      </w:pPr>
      <w:rPr>
        <w:rFonts w:cs="Times New Roman" w:hint="default"/>
        <w:rtl w:val="0"/>
        <w:cs w:val="0"/>
      </w:rPr>
    </w:lvl>
    <w:lvl w:ilvl="6">
      <w:start w:val="1"/>
      <w:numFmt w:val="decimal"/>
      <w:lvlText w:val="%1.%2.%3.%4.%5.%6.%7"/>
      <w:lvlJc w:val="left"/>
      <w:pPr>
        <w:ind w:left="1440" w:hanging="1440"/>
      </w:pPr>
      <w:rPr>
        <w:rFonts w:cs="Times New Roman" w:hint="default"/>
        <w:rtl w:val="0"/>
        <w:cs w:val="0"/>
      </w:rPr>
    </w:lvl>
    <w:lvl w:ilvl="7">
      <w:start w:val="1"/>
      <w:numFmt w:val="decimal"/>
      <w:lvlText w:val="%1.%2.%3.%4.%5.%6.%7.%8"/>
      <w:lvlJc w:val="left"/>
      <w:pPr>
        <w:ind w:left="1800" w:hanging="1800"/>
      </w:pPr>
      <w:rPr>
        <w:rFonts w:cs="Times New Roman" w:hint="default"/>
        <w:rtl w:val="0"/>
        <w:cs w:val="0"/>
      </w:rPr>
    </w:lvl>
    <w:lvl w:ilvl="8">
      <w:start w:val="1"/>
      <w:numFmt w:val="decimal"/>
      <w:lvlText w:val="%1.%2.%3.%4.%5.%6.%7.%8.%9"/>
      <w:lvlJc w:val="left"/>
      <w:pPr>
        <w:ind w:left="1800" w:hanging="1800"/>
      </w:pPr>
      <w:rPr>
        <w:rFonts w:cs="Times New Roman" w:hint="default"/>
        <w:rtl w:val="0"/>
        <w:cs w:val="0"/>
      </w:rPr>
    </w:lvl>
  </w:abstractNum>
  <w:abstractNum w:abstractNumId="4">
    <w:nsid w:val="13F1378C"/>
    <w:multiLevelType w:val="hybridMultilevel"/>
    <w:tmpl w:val="90AEE1E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178A413A"/>
    <w:multiLevelType w:val="singleLevel"/>
    <w:tmpl w:val="971233EC"/>
    <w:lvl w:ilvl="0">
      <w:start w:val="1"/>
      <w:numFmt w:val="lowerLetter"/>
      <w:lvlText w:val="%1) "/>
      <w:lvlJc w:val="left"/>
      <w:pPr>
        <w:tabs>
          <w:tab w:val="num" w:pos="927"/>
        </w:tabs>
        <w:ind w:left="927" w:hanging="567"/>
      </w:pPr>
      <w:rPr>
        <w:rFonts w:cs="Times New Roman" w:hint="default"/>
        <w:b w:val="0"/>
        <w:bCs w:val="0"/>
        <w:i w:val="0"/>
        <w:iCs w:val="0"/>
        <w:sz w:val="24"/>
        <w:szCs w:val="24"/>
        <w:rtl w:val="0"/>
        <w:cs w:val="0"/>
      </w:rPr>
    </w:lvl>
  </w:abstractNum>
  <w:abstractNum w:abstractNumId="6">
    <w:nsid w:val="23DC5909"/>
    <w:multiLevelType w:val="hybridMultilevel"/>
    <w:tmpl w:val="CE22795E"/>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24B02516"/>
    <w:multiLevelType w:val="hybridMultilevel"/>
    <w:tmpl w:val="AF0A9A00"/>
    <w:lvl w:ilvl="0">
      <w:start w:val="1"/>
      <w:numFmt w:val="lowerLetter"/>
      <w:lvlText w:val="%1)"/>
      <w:lvlJc w:val="left"/>
      <w:pPr>
        <w:ind w:left="1020" w:hanging="360"/>
      </w:pPr>
      <w:rPr>
        <w:rFonts w:cs="Times New Roman"/>
        <w:rtl w:val="0"/>
        <w:cs w:val="0"/>
      </w:rPr>
    </w:lvl>
    <w:lvl w:ilvl="1">
      <w:start w:val="1"/>
      <w:numFmt w:val="lowerLetter"/>
      <w:lvlText w:val="%2."/>
      <w:lvlJc w:val="left"/>
      <w:pPr>
        <w:ind w:left="1740" w:hanging="360"/>
      </w:pPr>
      <w:rPr>
        <w:rFonts w:cs="Times New Roman"/>
        <w:rtl w:val="0"/>
        <w:cs w:val="0"/>
      </w:rPr>
    </w:lvl>
    <w:lvl w:ilvl="2">
      <w:start w:val="1"/>
      <w:numFmt w:val="lowerRoman"/>
      <w:lvlText w:val="%3."/>
      <w:lvlJc w:val="right"/>
      <w:pPr>
        <w:ind w:left="2460" w:hanging="180"/>
      </w:pPr>
      <w:rPr>
        <w:rFonts w:cs="Times New Roman"/>
        <w:rtl w:val="0"/>
        <w:cs w:val="0"/>
      </w:rPr>
    </w:lvl>
    <w:lvl w:ilvl="3">
      <w:start w:val="1"/>
      <w:numFmt w:val="decimal"/>
      <w:lvlText w:val="%4."/>
      <w:lvlJc w:val="left"/>
      <w:pPr>
        <w:ind w:left="3180" w:hanging="360"/>
      </w:pPr>
      <w:rPr>
        <w:rFonts w:cs="Times New Roman"/>
        <w:rtl w:val="0"/>
        <w:cs w:val="0"/>
      </w:rPr>
    </w:lvl>
    <w:lvl w:ilvl="4">
      <w:start w:val="1"/>
      <w:numFmt w:val="lowerLetter"/>
      <w:lvlText w:val="%5."/>
      <w:lvlJc w:val="left"/>
      <w:pPr>
        <w:ind w:left="3900" w:hanging="360"/>
      </w:pPr>
      <w:rPr>
        <w:rFonts w:cs="Times New Roman"/>
        <w:rtl w:val="0"/>
        <w:cs w:val="0"/>
      </w:rPr>
    </w:lvl>
    <w:lvl w:ilvl="5">
      <w:start w:val="1"/>
      <w:numFmt w:val="lowerRoman"/>
      <w:lvlText w:val="%6."/>
      <w:lvlJc w:val="right"/>
      <w:pPr>
        <w:ind w:left="4620" w:hanging="180"/>
      </w:pPr>
      <w:rPr>
        <w:rFonts w:cs="Times New Roman"/>
        <w:rtl w:val="0"/>
        <w:cs w:val="0"/>
      </w:rPr>
    </w:lvl>
    <w:lvl w:ilvl="6">
      <w:start w:val="1"/>
      <w:numFmt w:val="decimal"/>
      <w:lvlText w:val="%7."/>
      <w:lvlJc w:val="left"/>
      <w:pPr>
        <w:ind w:left="5340" w:hanging="360"/>
      </w:pPr>
      <w:rPr>
        <w:rFonts w:cs="Times New Roman"/>
        <w:rtl w:val="0"/>
        <w:cs w:val="0"/>
      </w:rPr>
    </w:lvl>
    <w:lvl w:ilvl="7">
      <w:start w:val="1"/>
      <w:numFmt w:val="lowerLetter"/>
      <w:lvlText w:val="%8."/>
      <w:lvlJc w:val="left"/>
      <w:pPr>
        <w:ind w:left="6060" w:hanging="360"/>
      </w:pPr>
      <w:rPr>
        <w:rFonts w:cs="Times New Roman"/>
        <w:rtl w:val="0"/>
        <w:cs w:val="0"/>
      </w:rPr>
    </w:lvl>
    <w:lvl w:ilvl="8">
      <w:start w:val="1"/>
      <w:numFmt w:val="lowerRoman"/>
      <w:lvlText w:val="%9."/>
      <w:lvlJc w:val="right"/>
      <w:pPr>
        <w:ind w:left="6780" w:hanging="180"/>
      </w:pPr>
      <w:rPr>
        <w:rFonts w:cs="Times New Roman"/>
        <w:rtl w:val="0"/>
        <w:cs w:val="0"/>
      </w:rPr>
    </w:lvl>
  </w:abstractNum>
  <w:abstractNum w:abstractNumId="8">
    <w:nsid w:val="2B4945E4"/>
    <w:multiLevelType w:val="singleLevel"/>
    <w:tmpl w:val="C8C84C7A"/>
    <w:lvl w:ilvl="0">
      <w:start w:val="8"/>
      <w:numFmt w:val="decimal"/>
      <w:lvlText w:val="%1."/>
      <w:lvlJc w:val="left"/>
      <w:pPr>
        <w:tabs>
          <w:tab w:val="num" w:pos="360"/>
        </w:tabs>
        <w:ind w:left="360" w:hanging="360"/>
      </w:pPr>
      <w:rPr>
        <w:rFonts w:cs="Times New Roman"/>
        <w:rtl w:val="0"/>
        <w:cs w:val="0"/>
      </w:rPr>
    </w:lvl>
  </w:abstractNum>
  <w:abstractNum w:abstractNumId="9">
    <w:nsid w:val="3F933DD5"/>
    <w:multiLevelType w:val="multilevel"/>
    <w:tmpl w:val="49F832A2"/>
    <w:lvl w:ilvl="0">
      <w:start w:val="1"/>
      <w:numFmt w:val="decimal"/>
      <w:lvlText w:val="%1."/>
      <w:lvlJc w:val="left"/>
      <w:pPr>
        <w:tabs>
          <w:tab w:val="num" w:pos="720"/>
        </w:tabs>
        <w:ind w:left="720" w:hanging="360"/>
      </w:pPr>
      <w:rPr>
        <w:rFonts w:cs="Times New Roman"/>
        <w:rtl w:val="0"/>
        <w:cs w:val="0"/>
      </w:rPr>
    </w:lvl>
    <w:lvl w:ilvl="1">
      <w:start w:val="1"/>
      <w:numFmt w:val="decimal"/>
      <w:isLgl/>
      <w:lvlText w:val="%1.%2"/>
      <w:lvlJc w:val="left"/>
      <w:pPr>
        <w:tabs>
          <w:tab w:val="num" w:pos="720"/>
        </w:tabs>
        <w:ind w:left="720" w:hanging="360"/>
      </w:pPr>
      <w:rPr>
        <w:rFonts w:cs="Times New Roman"/>
        <w:rtl w:val="0"/>
        <w:cs w:val="0"/>
      </w:rPr>
    </w:lvl>
    <w:lvl w:ilvl="2">
      <w:start w:val="1"/>
      <w:numFmt w:val="decimal"/>
      <w:isLgl/>
      <w:lvlText w:val="%1.%2.%3"/>
      <w:lvlJc w:val="left"/>
      <w:pPr>
        <w:tabs>
          <w:tab w:val="num" w:pos="1080"/>
        </w:tabs>
        <w:ind w:left="1080" w:hanging="720"/>
      </w:pPr>
      <w:rPr>
        <w:rFonts w:cs="Times New Roman"/>
        <w:rtl w:val="0"/>
        <w:cs w:val="0"/>
      </w:rPr>
    </w:lvl>
    <w:lvl w:ilvl="3">
      <w:start w:val="1"/>
      <w:numFmt w:val="decimal"/>
      <w:isLgl/>
      <w:lvlText w:val="%1.%2.%3.%4"/>
      <w:lvlJc w:val="left"/>
      <w:pPr>
        <w:tabs>
          <w:tab w:val="num" w:pos="1080"/>
        </w:tabs>
        <w:ind w:left="1080" w:hanging="720"/>
      </w:pPr>
      <w:rPr>
        <w:rFonts w:cs="Times New Roman"/>
        <w:rtl w:val="0"/>
        <w:cs w:val="0"/>
      </w:rPr>
    </w:lvl>
    <w:lvl w:ilvl="4">
      <w:start w:val="1"/>
      <w:numFmt w:val="decimal"/>
      <w:isLgl/>
      <w:lvlText w:val="%1.%2.%3.%4.%5"/>
      <w:lvlJc w:val="left"/>
      <w:pPr>
        <w:tabs>
          <w:tab w:val="num" w:pos="1440"/>
        </w:tabs>
        <w:ind w:left="1440" w:hanging="1080"/>
      </w:pPr>
      <w:rPr>
        <w:rFonts w:cs="Times New Roman"/>
        <w:rtl w:val="0"/>
        <w:cs w:val="0"/>
      </w:rPr>
    </w:lvl>
    <w:lvl w:ilvl="5">
      <w:start w:val="1"/>
      <w:numFmt w:val="decimal"/>
      <w:isLgl/>
      <w:lvlText w:val="%1.%2.%3.%4.%5.%6"/>
      <w:lvlJc w:val="left"/>
      <w:pPr>
        <w:tabs>
          <w:tab w:val="num" w:pos="1440"/>
        </w:tabs>
        <w:ind w:left="1440" w:hanging="1080"/>
      </w:pPr>
      <w:rPr>
        <w:rFonts w:cs="Times New Roman"/>
        <w:rtl w:val="0"/>
        <w:cs w:val="0"/>
      </w:rPr>
    </w:lvl>
    <w:lvl w:ilvl="6">
      <w:start w:val="1"/>
      <w:numFmt w:val="decimal"/>
      <w:isLgl/>
      <w:lvlText w:val="%1.%2.%3.%4.%5.%6.%7"/>
      <w:lvlJc w:val="left"/>
      <w:pPr>
        <w:tabs>
          <w:tab w:val="num" w:pos="1800"/>
        </w:tabs>
        <w:ind w:left="1800" w:hanging="1440"/>
      </w:pPr>
      <w:rPr>
        <w:rFonts w:cs="Times New Roman"/>
        <w:rtl w:val="0"/>
        <w:cs w:val="0"/>
      </w:rPr>
    </w:lvl>
    <w:lvl w:ilvl="7">
      <w:start w:val="1"/>
      <w:numFmt w:val="decimal"/>
      <w:isLgl/>
      <w:lvlText w:val="%1.%2.%3.%4.%5.%6.%7.%8"/>
      <w:lvlJc w:val="left"/>
      <w:pPr>
        <w:tabs>
          <w:tab w:val="num" w:pos="1800"/>
        </w:tabs>
        <w:ind w:left="1800" w:hanging="1440"/>
      </w:pPr>
      <w:rPr>
        <w:rFonts w:cs="Times New Roman"/>
        <w:rtl w:val="0"/>
        <w:cs w:val="0"/>
      </w:rPr>
    </w:lvl>
    <w:lvl w:ilvl="8">
      <w:start w:val="1"/>
      <w:numFmt w:val="decimal"/>
      <w:isLgl/>
      <w:lvlText w:val="%1.%2.%3.%4.%5.%6.%7.%8.%9"/>
      <w:lvlJc w:val="left"/>
      <w:pPr>
        <w:tabs>
          <w:tab w:val="num" w:pos="2160"/>
        </w:tabs>
        <w:ind w:left="2160" w:hanging="1800"/>
      </w:pPr>
      <w:rPr>
        <w:rFonts w:cs="Times New Roman"/>
        <w:rtl w:val="0"/>
        <w:cs w:val="0"/>
      </w:rPr>
    </w:lvl>
  </w:abstractNum>
  <w:abstractNum w:abstractNumId="10">
    <w:nsid w:val="42BA2591"/>
    <w:multiLevelType w:val="hybridMultilevel"/>
    <w:tmpl w:val="AF3643B2"/>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1">
    <w:nsid w:val="452C6C73"/>
    <w:multiLevelType w:val="multilevel"/>
    <w:tmpl w:val="AD74DD70"/>
    <w:lvl w:ilvl="0">
      <w:start w:val="4"/>
      <w:numFmt w:val="decimal"/>
      <w:lvlText w:val="%1"/>
      <w:lvlJc w:val="left"/>
      <w:pPr>
        <w:ind w:left="360" w:hanging="360"/>
      </w:pPr>
      <w:rPr>
        <w:rFonts w:cs="Times New Roman" w:hint="default"/>
        <w:rtl w:val="0"/>
        <w:cs w:val="0"/>
      </w:rPr>
    </w:lvl>
    <w:lvl w:ilvl="1">
      <w:start w:val="4"/>
      <w:numFmt w:val="decimal"/>
      <w:lvlText w:val="%1.%2"/>
      <w:lvlJc w:val="left"/>
      <w:pPr>
        <w:ind w:left="360" w:hanging="360"/>
      </w:pPr>
      <w:rPr>
        <w:rFonts w:cs="Times New Roman" w:hint="default"/>
        <w:rtl w:val="0"/>
        <w:cs w:val="0"/>
      </w:rPr>
    </w:lvl>
    <w:lvl w:ilvl="2">
      <w:start w:val="1"/>
      <w:numFmt w:val="decimal"/>
      <w:lvlText w:val="%1.%2.%3"/>
      <w:lvlJc w:val="left"/>
      <w:pPr>
        <w:ind w:left="720" w:hanging="720"/>
      </w:pPr>
      <w:rPr>
        <w:rFonts w:cs="Times New Roman" w:hint="default"/>
        <w:rtl w:val="0"/>
        <w:cs w:val="0"/>
      </w:rPr>
    </w:lvl>
    <w:lvl w:ilvl="3">
      <w:start w:val="1"/>
      <w:numFmt w:val="decimal"/>
      <w:lvlText w:val="%1.%2.%3.%4"/>
      <w:lvlJc w:val="left"/>
      <w:pPr>
        <w:ind w:left="1080" w:hanging="1080"/>
      </w:pPr>
      <w:rPr>
        <w:rFonts w:cs="Times New Roman" w:hint="default"/>
        <w:rtl w:val="0"/>
        <w:cs w:val="0"/>
      </w:rPr>
    </w:lvl>
    <w:lvl w:ilvl="4">
      <w:start w:val="1"/>
      <w:numFmt w:val="decimal"/>
      <w:lvlText w:val="%1.%2.%3.%4.%5"/>
      <w:lvlJc w:val="left"/>
      <w:pPr>
        <w:ind w:left="1080" w:hanging="1080"/>
      </w:pPr>
      <w:rPr>
        <w:rFonts w:cs="Times New Roman" w:hint="default"/>
        <w:rtl w:val="0"/>
        <w:cs w:val="0"/>
      </w:rPr>
    </w:lvl>
    <w:lvl w:ilvl="5">
      <w:start w:val="1"/>
      <w:numFmt w:val="decimal"/>
      <w:lvlText w:val="%1.%2.%3.%4.%5.%6"/>
      <w:lvlJc w:val="left"/>
      <w:pPr>
        <w:ind w:left="1440" w:hanging="1440"/>
      </w:pPr>
      <w:rPr>
        <w:rFonts w:cs="Times New Roman" w:hint="default"/>
        <w:rtl w:val="0"/>
        <w:cs w:val="0"/>
      </w:rPr>
    </w:lvl>
    <w:lvl w:ilvl="6">
      <w:start w:val="1"/>
      <w:numFmt w:val="decimal"/>
      <w:lvlText w:val="%1.%2.%3.%4.%5.%6.%7"/>
      <w:lvlJc w:val="left"/>
      <w:pPr>
        <w:ind w:left="1440" w:hanging="1440"/>
      </w:pPr>
      <w:rPr>
        <w:rFonts w:cs="Times New Roman" w:hint="default"/>
        <w:rtl w:val="0"/>
        <w:cs w:val="0"/>
      </w:rPr>
    </w:lvl>
    <w:lvl w:ilvl="7">
      <w:start w:val="1"/>
      <w:numFmt w:val="decimal"/>
      <w:lvlText w:val="%1.%2.%3.%4.%5.%6.%7.%8"/>
      <w:lvlJc w:val="left"/>
      <w:pPr>
        <w:ind w:left="1800" w:hanging="1800"/>
      </w:pPr>
      <w:rPr>
        <w:rFonts w:cs="Times New Roman" w:hint="default"/>
        <w:rtl w:val="0"/>
        <w:cs w:val="0"/>
      </w:rPr>
    </w:lvl>
    <w:lvl w:ilvl="8">
      <w:start w:val="1"/>
      <w:numFmt w:val="decimal"/>
      <w:lvlText w:val="%1.%2.%3.%4.%5.%6.%7.%8.%9"/>
      <w:lvlJc w:val="left"/>
      <w:pPr>
        <w:ind w:left="1800" w:hanging="1800"/>
      </w:pPr>
      <w:rPr>
        <w:rFonts w:cs="Times New Roman" w:hint="default"/>
        <w:rtl w:val="0"/>
        <w:cs w:val="0"/>
      </w:rPr>
    </w:lvl>
  </w:abstractNum>
  <w:abstractNum w:abstractNumId="12">
    <w:nsid w:val="45771623"/>
    <w:multiLevelType w:val="multilevel"/>
    <w:tmpl w:val="68FE6DFE"/>
    <w:lvl w:ilvl="0">
      <w:start w:val="1"/>
      <w:numFmt w:val="decimal"/>
      <w:lvlText w:val="%1"/>
      <w:lvlJc w:val="left"/>
      <w:pPr>
        <w:ind w:left="360" w:hanging="360"/>
      </w:pPr>
      <w:rPr>
        <w:rFonts w:cs="Times New Roman" w:hint="default"/>
        <w:rtl w:val="0"/>
        <w:cs w:val="0"/>
      </w:rPr>
    </w:lvl>
    <w:lvl w:ilvl="1">
      <w:start w:val="1"/>
      <w:numFmt w:val="decimal"/>
      <w:lvlText w:val="%1.%2"/>
      <w:lvlJc w:val="left"/>
      <w:pPr>
        <w:ind w:left="502" w:hanging="360"/>
      </w:pPr>
      <w:rPr>
        <w:rFonts w:cs="Times New Roman" w:hint="default"/>
        <w:rtl w:val="0"/>
        <w:cs w:val="0"/>
      </w:rPr>
    </w:lvl>
    <w:lvl w:ilvl="2">
      <w:start w:val="1"/>
      <w:numFmt w:val="decimal"/>
      <w:lvlText w:val="%1.%2.%3"/>
      <w:lvlJc w:val="left"/>
      <w:pPr>
        <w:ind w:left="720" w:hanging="720"/>
      </w:pPr>
      <w:rPr>
        <w:rFonts w:cs="Times New Roman" w:hint="default"/>
        <w:rtl w:val="0"/>
        <w:cs w:val="0"/>
      </w:rPr>
    </w:lvl>
    <w:lvl w:ilvl="3">
      <w:start w:val="1"/>
      <w:numFmt w:val="decimal"/>
      <w:lvlText w:val="%1.%2.%3.%4"/>
      <w:lvlJc w:val="left"/>
      <w:pPr>
        <w:ind w:left="1080" w:hanging="1080"/>
      </w:pPr>
      <w:rPr>
        <w:rFonts w:cs="Times New Roman" w:hint="default"/>
        <w:rtl w:val="0"/>
        <w:cs w:val="0"/>
      </w:rPr>
    </w:lvl>
    <w:lvl w:ilvl="4">
      <w:start w:val="1"/>
      <w:numFmt w:val="decimal"/>
      <w:lvlText w:val="%1.%2.%3.%4.%5"/>
      <w:lvlJc w:val="left"/>
      <w:pPr>
        <w:ind w:left="1080" w:hanging="1080"/>
      </w:pPr>
      <w:rPr>
        <w:rFonts w:cs="Times New Roman" w:hint="default"/>
        <w:rtl w:val="0"/>
        <w:cs w:val="0"/>
      </w:rPr>
    </w:lvl>
    <w:lvl w:ilvl="5">
      <w:start w:val="1"/>
      <w:numFmt w:val="decimal"/>
      <w:lvlText w:val="%1.%2.%3.%4.%5.%6"/>
      <w:lvlJc w:val="left"/>
      <w:pPr>
        <w:ind w:left="1440" w:hanging="1440"/>
      </w:pPr>
      <w:rPr>
        <w:rFonts w:cs="Times New Roman" w:hint="default"/>
        <w:rtl w:val="0"/>
        <w:cs w:val="0"/>
      </w:rPr>
    </w:lvl>
    <w:lvl w:ilvl="6">
      <w:start w:val="1"/>
      <w:numFmt w:val="decimal"/>
      <w:lvlText w:val="%1.%2.%3.%4.%5.%6.%7"/>
      <w:lvlJc w:val="left"/>
      <w:pPr>
        <w:ind w:left="1440" w:hanging="1440"/>
      </w:pPr>
      <w:rPr>
        <w:rFonts w:cs="Times New Roman" w:hint="default"/>
        <w:rtl w:val="0"/>
        <w:cs w:val="0"/>
      </w:rPr>
    </w:lvl>
    <w:lvl w:ilvl="7">
      <w:start w:val="1"/>
      <w:numFmt w:val="decimal"/>
      <w:lvlText w:val="%1.%2.%3.%4.%5.%6.%7.%8"/>
      <w:lvlJc w:val="left"/>
      <w:pPr>
        <w:ind w:left="1800" w:hanging="1800"/>
      </w:pPr>
      <w:rPr>
        <w:rFonts w:cs="Times New Roman" w:hint="default"/>
        <w:rtl w:val="0"/>
        <w:cs w:val="0"/>
      </w:rPr>
    </w:lvl>
    <w:lvl w:ilvl="8">
      <w:start w:val="1"/>
      <w:numFmt w:val="decimal"/>
      <w:lvlText w:val="%1.%2.%3.%4.%5.%6.%7.%8.%9"/>
      <w:lvlJc w:val="left"/>
      <w:pPr>
        <w:ind w:left="1800" w:hanging="1800"/>
      </w:pPr>
      <w:rPr>
        <w:rFonts w:cs="Times New Roman" w:hint="default"/>
        <w:rtl w:val="0"/>
        <w:cs w:val="0"/>
      </w:rPr>
    </w:lvl>
  </w:abstractNum>
  <w:abstractNum w:abstractNumId="13">
    <w:nsid w:val="460F7198"/>
    <w:multiLevelType w:val="hybridMultilevel"/>
    <w:tmpl w:val="254E7ED4"/>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4">
    <w:nsid w:val="4638048A"/>
    <w:multiLevelType w:val="multilevel"/>
    <w:tmpl w:val="663A59C6"/>
    <w:lvl w:ilvl="0">
      <w:start w:val="6"/>
      <w:numFmt w:val="decimal"/>
      <w:lvlText w:val="%1"/>
      <w:lvlJc w:val="left"/>
      <w:pPr>
        <w:ind w:left="525" w:hanging="525"/>
      </w:pPr>
      <w:rPr>
        <w:rFonts w:cs="Times New Roman" w:hint="default"/>
        <w:rtl w:val="0"/>
        <w:cs w:val="0"/>
      </w:rPr>
    </w:lvl>
    <w:lvl w:ilvl="1">
      <w:start w:val="5"/>
      <w:numFmt w:val="decimal"/>
      <w:lvlText w:val="%1.%2"/>
      <w:lvlJc w:val="left"/>
      <w:pPr>
        <w:ind w:left="525" w:hanging="525"/>
      </w:pPr>
      <w:rPr>
        <w:rFonts w:cs="Times New Roman" w:hint="default"/>
        <w:rtl w:val="0"/>
        <w:cs w:val="0"/>
      </w:rPr>
    </w:lvl>
    <w:lvl w:ilvl="2">
      <w:start w:val="1"/>
      <w:numFmt w:val="decimal"/>
      <w:lvlText w:val="%1.%2.%3"/>
      <w:lvlJc w:val="left"/>
      <w:pPr>
        <w:ind w:left="720" w:hanging="720"/>
      </w:pPr>
      <w:rPr>
        <w:rFonts w:cs="Times New Roman" w:hint="default"/>
        <w:rtl w:val="0"/>
        <w:cs w:val="0"/>
      </w:rPr>
    </w:lvl>
    <w:lvl w:ilvl="3">
      <w:start w:val="1"/>
      <w:numFmt w:val="decimal"/>
      <w:lvlText w:val="%1.%2.%3.%4"/>
      <w:lvlJc w:val="left"/>
      <w:pPr>
        <w:ind w:left="1080" w:hanging="1080"/>
      </w:pPr>
      <w:rPr>
        <w:rFonts w:cs="Times New Roman" w:hint="default"/>
        <w:rtl w:val="0"/>
        <w:cs w:val="0"/>
      </w:rPr>
    </w:lvl>
    <w:lvl w:ilvl="4">
      <w:start w:val="1"/>
      <w:numFmt w:val="decimal"/>
      <w:lvlText w:val="%1.%2.%3.%4.%5"/>
      <w:lvlJc w:val="left"/>
      <w:pPr>
        <w:ind w:left="1080" w:hanging="1080"/>
      </w:pPr>
      <w:rPr>
        <w:rFonts w:cs="Times New Roman" w:hint="default"/>
        <w:rtl w:val="0"/>
        <w:cs w:val="0"/>
      </w:rPr>
    </w:lvl>
    <w:lvl w:ilvl="5">
      <w:start w:val="1"/>
      <w:numFmt w:val="decimal"/>
      <w:lvlText w:val="%1.%2.%3.%4.%5.%6"/>
      <w:lvlJc w:val="left"/>
      <w:pPr>
        <w:ind w:left="1440" w:hanging="1440"/>
      </w:pPr>
      <w:rPr>
        <w:rFonts w:cs="Times New Roman" w:hint="default"/>
        <w:rtl w:val="0"/>
        <w:cs w:val="0"/>
      </w:rPr>
    </w:lvl>
    <w:lvl w:ilvl="6">
      <w:start w:val="1"/>
      <w:numFmt w:val="decimal"/>
      <w:lvlText w:val="%1.%2.%3.%4.%5.%6.%7"/>
      <w:lvlJc w:val="left"/>
      <w:pPr>
        <w:ind w:left="1440" w:hanging="1440"/>
      </w:pPr>
      <w:rPr>
        <w:rFonts w:cs="Times New Roman" w:hint="default"/>
        <w:rtl w:val="0"/>
        <w:cs w:val="0"/>
      </w:rPr>
    </w:lvl>
    <w:lvl w:ilvl="7">
      <w:start w:val="1"/>
      <w:numFmt w:val="decimal"/>
      <w:lvlText w:val="%1.%2.%3.%4.%5.%6.%7.%8"/>
      <w:lvlJc w:val="left"/>
      <w:pPr>
        <w:ind w:left="1800" w:hanging="1800"/>
      </w:pPr>
      <w:rPr>
        <w:rFonts w:cs="Times New Roman" w:hint="default"/>
        <w:rtl w:val="0"/>
        <w:cs w:val="0"/>
      </w:rPr>
    </w:lvl>
    <w:lvl w:ilvl="8">
      <w:start w:val="1"/>
      <w:numFmt w:val="decimal"/>
      <w:lvlText w:val="%1.%2.%3.%4.%5.%6.%7.%8.%9"/>
      <w:lvlJc w:val="left"/>
      <w:pPr>
        <w:ind w:left="1800" w:hanging="1800"/>
      </w:pPr>
      <w:rPr>
        <w:rFonts w:cs="Times New Roman" w:hint="default"/>
        <w:rtl w:val="0"/>
        <w:cs w:val="0"/>
      </w:rPr>
    </w:lvl>
  </w:abstractNum>
  <w:abstractNum w:abstractNumId="15">
    <w:nsid w:val="4643472B"/>
    <w:multiLevelType w:val="multilevel"/>
    <w:tmpl w:val="1F4AB862"/>
    <w:lvl w:ilvl="0">
      <w:start w:val="1"/>
      <w:numFmt w:val="decimal"/>
      <w:lvlText w:val="%1"/>
      <w:lvlJc w:val="left"/>
      <w:pPr>
        <w:ind w:left="360" w:hanging="360"/>
      </w:pPr>
      <w:rPr>
        <w:rFonts w:cs="Times New Roman" w:hint="default"/>
        <w:rtl w:val="0"/>
        <w:cs w:val="0"/>
      </w:rPr>
    </w:lvl>
    <w:lvl w:ilvl="1">
      <w:start w:val="1"/>
      <w:numFmt w:val="decimal"/>
      <w:lvlText w:val="%1.%2"/>
      <w:lvlJc w:val="left"/>
      <w:pPr>
        <w:ind w:left="502" w:hanging="360"/>
      </w:pPr>
      <w:rPr>
        <w:rFonts w:cs="Times New Roman" w:hint="default"/>
        <w:rtl w:val="0"/>
        <w:cs w:val="0"/>
      </w:rPr>
    </w:lvl>
    <w:lvl w:ilvl="2">
      <w:start w:val="1"/>
      <w:numFmt w:val="decimal"/>
      <w:lvlText w:val="%1.%2.%3"/>
      <w:lvlJc w:val="left"/>
      <w:pPr>
        <w:ind w:left="720" w:hanging="720"/>
      </w:pPr>
      <w:rPr>
        <w:rFonts w:cs="Times New Roman" w:hint="default"/>
        <w:rtl w:val="0"/>
        <w:cs w:val="0"/>
      </w:rPr>
    </w:lvl>
    <w:lvl w:ilvl="3">
      <w:start w:val="1"/>
      <w:numFmt w:val="decimal"/>
      <w:lvlText w:val="%1.%2.%3.%4"/>
      <w:lvlJc w:val="left"/>
      <w:pPr>
        <w:ind w:left="1080" w:hanging="1080"/>
      </w:pPr>
      <w:rPr>
        <w:rFonts w:cs="Times New Roman" w:hint="default"/>
        <w:rtl w:val="0"/>
        <w:cs w:val="0"/>
      </w:rPr>
    </w:lvl>
    <w:lvl w:ilvl="4">
      <w:start w:val="1"/>
      <w:numFmt w:val="decimal"/>
      <w:lvlText w:val="%1.%2.%3.%4.%5"/>
      <w:lvlJc w:val="left"/>
      <w:pPr>
        <w:ind w:left="1080" w:hanging="1080"/>
      </w:pPr>
      <w:rPr>
        <w:rFonts w:cs="Times New Roman" w:hint="default"/>
        <w:rtl w:val="0"/>
        <w:cs w:val="0"/>
      </w:rPr>
    </w:lvl>
    <w:lvl w:ilvl="5">
      <w:start w:val="1"/>
      <w:numFmt w:val="decimal"/>
      <w:lvlText w:val="%1.%2.%3.%4.%5.%6"/>
      <w:lvlJc w:val="left"/>
      <w:pPr>
        <w:ind w:left="1440" w:hanging="1440"/>
      </w:pPr>
      <w:rPr>
        <w:rFonts w:cs="Times New Roman" w:hint="default"/>
        <w:rtl w:val="0"/>
        <w:cs w:val="0"/>
      </w:rPr>
    </w:lvl>
    <w:lvl w:ilvl="6">
      <w:start w:val="1"/>
      <w:numFmt w:val="decimal"/>
      <w:lvlText w:val="%1.%2.%3.%4.%5.%6.%7"/>
      <w:lvlJc w:val="left"/>
      <w:pPr>
        <w:ind w:left="1440" w:hanging="1440"/>
      </w:pPr>
      <w:rPr>
        <w:rFonts w:cs="Times New Roman" w:hint="default"/>
        <w:rtl w:val="0"/>
        <w:cs w:val="0"/>
      </w:rPr>
    </w:lvl>
    <w:lvl w:ilvl="7">
      <w:start w:val="1"/>
      <w:numFmt w:val="decimal"/>
      <w:lvlText w:val="%1.%2.%3.%4.%5.%6.%7.%8"/>
      <w:lvlJc w:val="left"/>
      <w:pPr>
        <w:ind w:left="1800" w:hanging="1800"/>
      </w:pPr>
      <w:rPr>
        <w:rFonts w:cs="Times New Roman" w:hint="default"/>
        <w:rtl w:val="0"/>
        <w:cs w:val="0"/>
      </w:rPr>
    </w:lvl>
    <w:lvl w:ilvl="8">
      <w:start w:val="1"/>
      <w:numFmt w:val="decimal"/>
      <w:lvlText w:val="%1.%2.%3.%4.%5.%6.%7.%8.%9"/>
      <w:lvlJc w:val="left"/>
      <w:pPr>
        <w:ind w:left="1800" w:hanging="1800"/>
      </w:pPr>
      <w:rPr>
        <w:rFonts w:cs="Times New Roman" w:hint="default"/>
        <w:rtl w:val="0"/>
        <w:cs w:val="0"/>
      </w:rPr>
    </w:lvl>
  </w:abstractNum>
  <w:abstractNum w:abstractNumId="16">
    <w:nsid w:val="47320712"/>
    <w:multiLevelType w:val="hybridMultilevel"/>
    <w:tmpl w:val="C8749914"/>
    <w:lvl w:ilvl="0">
      <w:start w:val="1"/>
      <w:numFmt w:val="lowerLetter"/>
      <w:lvlText w:val="%1) "/>
      <w:lvlJc w:val="left"/>
      <w:pPr>
        <w:tabs>
          <w:tab w:val="num" w:pos="567"/>
        </w:tabs>
        <w:ind w:left="567" w:hanging="567"/>
      </w:pPr>
      <w:rPr>
        <w:rFonts w:cs="Times New Roman" w:hint="default"/>
        <w:b w:val="0"/>
        <w:bCs w:val="0"/>
        <w:i w:val="0"/>
        <w:iCs w:val="0"/>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4D0040B7"/>
    <w:multiLevelType w:val="hybridMultilevel"/>
    <w:tmpl w:val="3790FD0E"/>
    <w:lvl w:ilvl="0">
      <w:start w:val="5"/>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4E956633"/>
    <w:multiLevelType w:val="hybridMultilevel"/>
    <w:tmpl w:val="65CA83B8"/>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9">
    <w:nsid w:val="538C73D3"/>
    <w:multiLevelType w:val="multilevel"/>
    <w:tmpl w:val="75DC0192"/>
    <w:lvl w:ilvl="0">
      <w:start w:val="4"/>
      <w:numFmt w:val="decimal"/>
      <w:lvlText w:val="%1"/>
      <w:lvlJc w:val="left"/>
      <w:pPr>
        <w:ind w:left="525" w:hanging="525"/>
      </w:pPr>
      <w:rPr>
        <w:rFonts w:cs="Times New Roman" w:hint="default"/>
        <w:rtl w:val="0"/>
        <w:cs w:val="0"/>
      </w:rPr>
    </w:lvl>
    <w:lvl w:ilvl="1">
      <w:start w:val="1"/>
      <w:numFmt w:val="decimal"/>
      <w:lvlText w:val="%1.%2"/>
      <w:lvlJc w:val="left"/>
      <w:pPr>
        <w:ind w:left="525" w:hanging="525"/>
      </w:pPr>
      <w:rPr>
        <w:rFonts w:cs="Times New Roman" w:hint="default"/>
        <w:rtl w:val="0"/>
        <w:cs w:val="0"/>
      </w:rPr>
    </w:lvl>
    <w:lvl w:ilvl="2">
      <w:start w:val="1"/>
      <w:numFmt w:val="decimal"/>
      <w:lvlText w:val="%1.%2.%3"/>
      <w:lvlJc w:val="left"/>
      <w:pPr>
        <w:ind w:left="720" w:hanging="720"/>
      </w:pPr>
      <w:rPr>
        <w:rFonts w:cs="Times New Roman" w:hint="default"/>
        <w:rtl w:val="0"/>
        <w:cs w:val="0"/>
      </w:rPr>
    </w:lvl>
    <w:lvl w:ilvl="3">
      <w:start w:val="1"/>
      <w:numFmt w:val="decimal"/>
      <w:lvlText w:val="%1.%2.%3.%4"/>
      <w:lvlJc w:val="left"/>
      <w:pPr>
        <w:ind w:left="1080" w:hanging="1080"/>
      </w:pPr>
      <w:rPr>
        <w:rFonts w:cs="Times New Roman" w:hint="default"/>
        <w:rtl w:val="0"/>
        <w:cs w:val="0"/>
      </w:rPr>
    </w:lvl>
    <w:lvl w:ilvl="4">
      <w:start w:val="1"/>
      <w:numFmt w:val="decimal"/>
      <w:lvlText w:val="%1.%2.%3.%4.%5"/>
      <w:lvlJc w:val="left"/>
      <w:pPr>
        <w:ind w:left="1080" w:hanging="1080"/>
      </w:pPr>
      <w:rPr>
        <w:rFonts w:cs="Times New Roman" w:hint="default"/>
        <w:rtl w:val="0"/>
        <w:cs w:val="0"/>
      </w:rPr>
    </w:lvl>
    <w:lvl w:ilvl="5">
      <w:start w:val="1"/>
      <w:numFmt w:val="decimal"/>
      <w:lvlText w:val="%1.%2.%3.%4.%5.%6"/>
      <w:lvlJc w:val="left"/>
      <w:pPr>
        <w:ind w:left="1440" w:hanging="1440"/>
      </w:pPr>
      <w:rPr>
        <w:rFonts w:cs="Times New Roman" w:hint="default"/>
        <w:rtl w:val="0"/>
        <w:cs w:val="0"/>
      </w:rPr>
    </w:lvl>
    <w:lvl w:ilvl="6">
      <w:start w:val="1"/>
      <w:numFmt w:val="decimal"/>
      <w:lvlText w:val="%1.%2.%3.%4.%5.%6.%7"/>
      <w:lvlJc w:val="left"/>
      <w:pPr>
        <w:ind w:left="1440" w:hanging="1440"/>
      </w:pPr>
      <w:rPr>
        <w:rFonts w:cs="Times New Roman" w:hint="default"/>
        <w:rtl w:val="0"/>
        <w:cs w:val="0"/>
      </w:rPr>
    </w:lvl>
    <w:lvl w:ilvl="7">
      <w:start w:val="1"/>
      <w:numFmt w:val="decimal"/>
      <w:lvlText w:val="%1.%2.%3.%4.%5.%6.%7.%8"/>
      <w:lvlJc w:val="left"/>
      <w:pPr>
        <w:ind w:left="1800" w:hanging="1800"/>
      </w:pPr>
      <w:rPr>
        <w:rFonts w:cs="Times New Roman" w:hint="default"/>
        <w:rtl w:val="0"/>
        <w:cs w:val="0"/>
      </w:rPr>
    </w:lvl>
    <w:lvl w:ilvl="8">
      <w:start w:val="1"/>
      <w:numFmt w:val="decimal"/>
      <w:lvlText w:val="%1.%2.%3.%4.%5.%6.%7.%8.%9"/>
      <w:lvlJc w:val="left"/>
      <w:pPr>
        <w:ind w:left="1800" w:hanging="1800"/>
      </w:pPr>
      <w:rPr>
        <w:rFonts w:cs="Times New Roman" w:hint="default"/>
        <w:rtl w:val="0"/>
        <w:cs w:val="0"/>
      </w:rPr>
    </w:lvl>
  </w:abstractNum>
  <w:abstractNum w:abstractNumId="20">
    <w:nsid w:val="5D566F37"/>
    <w:multiLevelType w:val="multilevel"/>
    <w:tmpl w:val="9C26D00C"/>
    <w:lvl w:ilvl="0">
      <w:start w:val="3"/>
      <w:numFmt w:val="decimal"/>
      <w:lvlText w:val="%1"/>
      <w:lvlJc w:val="left"/>
      <w:pPr>
        <w:ind w:left="525" w:hanging="525"/>
      </w:pPr>
      <w:rPr>
        <w:rFonts w:cs="Times New Roman" w:hint="default"/>
        <w:rtl w:val="0"/>
        <w:cs w:val="0"/>
      </w:rPr>
    </w:lvl>
    <w:lvl w:ilvl="1">
      <w:start w:val="8"/>
      <w:numFmt w:val="decimal"/>
      <w:lvlText w:val="%1.%2"/>
      <w:lvlJc w:val="left"/>
      <w:pPr>
        <w:ind w:left="525" w:hanging="525"/>
      </w:pPr>
      <w:rPr>
        <w:rFonts w:cs="Times New Roman" w:hint="default"/>
        <w:rtl w:val="0"/>
        <w:cs w:val="0"/>
      </w:rPr>
    </w:lvl>
    <w:lvl w:ilvl="2">
      <w:start w:val="3"/>
      <w:numFmt w:val="decimal"/>
      <w:lvlText w:val="%1.%2.%3"/>
      <w:lvlJc w:val="left"/>
      <w:pPr>
        <w:ind w:left="720" w:hanging="720"/>
      </w:pPr>
      <w:rPr>
        <w:rFonts w:cs="Times New Roman" w:hint="default"/>
        <w:rtl w:val="0"/>
        <w:cs w:val="0"/>
      </w:rPr>
    </w:lvl>
    <w:lvl w:ilvl="3">
      <w:start w:val="1"/>
      <w:numFmt w:val="decimal"/>
      <w:lvlText w:val="%1.%2.%3.%4"/>
      <w:lvlJc w:val="left"/>
      <w:pPr>
        <w:ind w:left="1080" w:hanging="1080"/>
      </w:pPr>
      <w:rPr>
        <w:rFonts w:cs="Times New Roman" w:hint="default"/>
        <w:rtl w:val="0"/>
        <w:cs w:val="0"/>
      </w:rPr>
    </w:lvl>
    <w:lvl w:ilvl="4">
      <w:start w:val="1"/>
      <w:numFmt w:val="decimal"/>
      <w:lvlText w:val="%1.%2.%3.%4.%5"/>
      <w:lvlJc w:val="left"/>
      <w:pPr>
        <w:ind w:left="1080" w:hanging="1080"/>
      </w:pPr>
      <w:rPr>
        <w:rFonts w:cs="Times New Roman" w:hint="default"/>
        <w:rtl w:val="0"/>
        <w:cs w:val="0"/>
      </w:rPr>
    </w:lvl>
    <w:lvl w:ilvl="5">
      <w:start w:val="1"/>
      <w:numFmt w:val="decimal"/>
      <w:lvlText w:val="%1.%2.%3.%4.%5.%6"/>
      <w:lvlJc w:val="left"/>
      <w:pPr>
        <w:ind w:left="1440" w:hanging="1440"/>
      </w:pPr>
      <w:rPr>
        <w:rFonts w:cs="Times New Roman" w:hint="default"/>
        <w:rtl w:val="0"/>
        <w:cs w:val="0"/>
      </w:rPr>
    </w:lvl>
    <w:lvl w:ilvl="6">
      <w:start w:val="1"/>
      <w:numFmt w:val="decimal"/>
      <w:lvlText w:val="%1.%2.%3.%4.%5.%6.%7"/>
      <w:lvlJc w:val="left"/>
      <w:pPr>
        <w:ind w:left="1440" w:hanging="1440"/>
      </w:pPr>
      <w:rPr>
        <w:rFonts w:cs="Times New Roman" w:hint="default"/>
        <w:rtl w:val="0"/>
        <w:cs w:val="0"/>
      </w:rPr>
    </w:lvl>
    <w:lvl w:ilvl="7">
      <w:start w:val="1"/>
      <w:numFmt w:val="decimal"/>
      <w:lvlText w:val="%1.%2.%3.%4.%5.%6.%7.%8"/>
      <w:lvlJc w:val="left"/>
      <w:pPr>
        <w:ind w:left="1800" w:hanging="1800"/>
      </w:pPr>
      <w:rPr>
        <w:rFonts w:cs="Times New Roman" w:hint="default"/>
        <w:rtl w:val="0"/>
        <w:cs w:val="0"/>
      </w:rPr>
    </w:lvl>
    <w:lvl w:ilvl="8">
      <w:start w:val="1"/>
      <w:numFmt w:val="decimal"/>
      <w:lvlText w:val="%1.%2.%3.%4.%5.%6.%7.%8.%9"/>
      <w:lvlJc w:val="left"/>
      <w:pPr>
        <w:ind w:left="1800" w:hanging="1800"/>
      </w:pPr>
      <w:rPr>
        <w:rFonts w:cs="Times New Roman" w:hint="default"/>
        <w:rtl w:val="0"/>
        <w:cs w:val="0"/>
      </w:rPr>
    </w:lvl>
  </w:abstractNum>
  <w:abstractNum w:abstractNumId="21">
    <w:nsid w:val="5F10454F"/>
    <w:multiLevelType w:val="singleLevel"/>
    <w:tmpl w:val="7996CFDA"/>
    <w:lvl w:ilvl="0">
      <w:start w:val="1"/>
      <w:numFmt w:val="bullet"/>
      <w:lvlText w:val="-"/>
      <w:lvlJc w:val="left"/>
      <w:pPr>
        <w:tabs>
          <w:tab w:val="num" w:pos="1428"/>
        </w:tabs>
        <w:ind w:left="1428" w:hanging="360"/>
      </w:pPr>
      <w:rPr>
        <w:rFonts w:hint="default"/>
      </w:rPr>
    </w:lvl>
  </w:abstractNum>
  <w:abstractNum w:abstractNumId="22">
    <w:nsid w:val="64904189"/>
    <w:multiLevelType w:val="multilevel"/>
    <w:tmpl w:val="AE046F46"/>
    <w:lvl w:ilvl="0">
      <w:start w:val="3"/>
      <w:numFmt w:val="decimal"/>
      <w:lvlText w:val="%1"/>
      <w:lvlJc w:val="left"/>
      <w:pPr>
        <w:ind w:left="525" w:hanging="525"/>
      </w:pPr>
      <w:rPr>
        <w:rFonts w:cs="Times New Roman" w:hint="default"/>
        <w:rtl w:val="0"/>
        <w:cs w:val="0"/>
      </w:rPr>
    </w:lvl>
    <w:lvl w:ilvl="1">
      <w:start w:val="1"/>
      <w:numFmt w:val="decimal"/>
      <w:lvlText w:val="%1.%2"/>
      <w:lvlJc w:val="left"/>
      <w:pPr>
        <w:ind w:left="525" w:hanging="525"/>
      </w:pPr>
      <w:rPr>
        <w:rFonts w:cs="Times New Roman" w:hint="default"/>
        <w:rtl w:val="0"/>
        <w:cs w:val="0"/>
      </w:rPr>
    </w:lvl>
    <w:lvl w:ilvl="2">
      <w:start w:val="2"/>
      <w:numFmt w:val="decimal"/>
      <w:lvlText w:val="%1.%2.%3"/>
      <w:lvlJc w:val="left"/>
      <w:pPr>
        <w:ind w:left="720" w:hanging="720"/>
      </w:pPr>
      <w:rPr>
        <w:rFonts w:cs="Times New Roman" w:hint="default"/>
        <w:rtl w:val="0"/>
        <w:cs w:val="0"/>
      </w:rPr>
    </w:lvl>
    <w:lvl w:ilvl="3">
      <w:start w:val="1"/>
      <w:numFmt w:val="decimal"/>
      <w:lvlText w:val="%1.%2.%3.%4"/>
      <w:lvlJc w:val="left"/>
      <w:pPr>
        <w:ind w:left="1080" w:hanging="1080"/>
      </w:pPr>
      <w:rPr>
        <w:rFonts w:cs="Times New Roman" w:hint="default"/>
        <w:rtl w:val="0"/>
        <w:cs w:val="0"/>
      </w:rPr>
    </w:lvl>
    <w:lvl w:ilvl="4">
      <w:start w:val="1"/>
      <w:numFmt w:val="decimal"/>
      <w:lvlText w:val="%1.%2.%3.%4.%5"/>
      <w:lvlJc w:val="left"/>
      <w:pPr>
        <w:ind w:left="1080" w:hanging="1080"/>
      </w:pPr>
      <w:rPr>
        <w:rFonts w:cs="Times New Roman" w:hint="default"/>
        <w:rtl w:val="0"/>
        <w:cs w:val="0"/>
      </w:rPr>
    </w:lvl>
    <w:lvl w:ilvl="5">
      <w:start w:val="1"/>
      <w:numFmt w:val="decimal"/>
      <w:lvlText w:val="%1.%2.%3.%4.%5.%6"/>
      <w:lvlJc w:val="left"/>
      <w:pPr>
        <w:ind w:left="1440" w:hanging="1440"/>
      </w:pPr>
      <w:rPr>
        <w:rFonts w:cs="Times New Roman" w:hint="default"/>
        <w:rtl w:val="0"/>
        <w:cs w:val="0"/>
      </w:rPr>
    </w:lvl>
    <w:lvl w:ilvl="6">
      <w:start w:val="1"/>
      <w:numFmt w:val="decimal"/>
      <w:lvlText w:val="%1.%2.%3.%4.%5.%6.%7"/>
      <w:lvlJc w:val="left"/>
      <w:pPr>
        <w:ind w:left="1440" w:hanging="1440"/>
      </w:pPr>
      <w:rPr>
        <w:rFonts w:cs="Times New Roman" w:hint="default"/>
        <w:rtl w:val="0"/>
        <w:cs w:val="0"/>
      </w:rPr>
    </w:lvl>
    <w:lvl w:ilvl="7">
      <w:start w:val="1"/>
      <w:numFmt w:val="decimal"/>
      <w:lvlText w:val="%1.%2.%3.%4.%5.%6.%7.%8"/>
      <w:lvlJc w:val="left"/>
      <w:pPr>
        <w:ind w:left="1800" w:hanging="1800"/>
      </w:pPr>
      <w:rPr>
        <w:rFonts w:cs="Times New Roman" w:hint="default"/>
        <w:rtl w:val="0"/>
        <w:cs w:val="0"/>
      </w:rPr>
    </w:lvl>
    <w:lvl w:ilvl="8">
      <w:start w:val="1"/>
      <w:numFmt w:val="decimal"/>
      <w:lvlText w:val="%1.%2.%3.%4.%5.%6.%7.%8.%9"/>
      <w:lvlJc w:val="left"/>
      <w:pPr>
        <w:ind w:left="1800" w:hanging="1800"/>
      </w:pPr>
      <w:rPr>
        <w:rFonts w:cs="Times New Roman" w:hint="default"/>
        <w:rtl w:val="0"/>
        <w:cs w:val="0"/>
      </w:rPr>
    </w:lvl>
  </w:abstractNum>
  <w:abstractNum w:abstractNumId="23">
    <w:nsid w:val="650709F5"/>
    <w:multiLevelType w:val="multilevel"/>
    <w:tmpl w:val="47421682"/>
    <w:lvl w:ilvl="0">
      <w:start w:val="5"/>
      <w:numFmt w:val="decimal"/>
      <w:lvlText w:val="%1"/>
      <w:lvlJc w:val="left"/>
      <w:pPr>
        <w:ind w:left="360" w:hanging="360"/>
      </w:pPr>
      <w:rPr>
        <w:rFonts w:cs="Times New Roman" w:hint="default"/>
        <w:rtl w:val="0"/>
        <w:cs w:val="0"/>
      </w:rPr>
    </w:lvl>
    <w:lvl w:ilvl="1">
      <w:start w:val="7"/>
      <w:numFmt w:val="decimal"/>
      <w:lvlText w:val="%1.%2"/>
      <w:lvlJc w:val="left"/>
      <w:pPr>
        <w:ind w:left="360" w:hanging="360"/>
      </w:pPr>
      <w:rPr>
        <w:rFonts w:cs="Times New Roman" w:hint="default"/>
        <w:rtl w:val="0"/>
        <w:cs w:val="0"/>
      </w:rPr>
    </w:lvl>
    <w:lvl w:ilvl="2">
      <w:start w:val="1"/>
      <w:numFmt w:val="decimal"/>
      <w:lvlText w:val="%1.%2.%3"/>
      <w:lvlJc w:val="left"/>
      <w:pPr>
        <w:ind w:left="720" w:hanging="720"/>
      </w:pPr>
      <w:rPr>
        <w:rFonts w:cs="Times New Roman" w:hint="default"/>
        <w:rtl w:val="0"/>
        <w:cs w:val="0"/>
      </w:rPr>
    </w:lvl>
    <w:lvl w:ilvl="3">
      <w:start w:val="1"/>
      <w:numFmt w:val="decimal"/>
      <w:lvlText w:val="%1.%2.%3.%4"/>
      <w:lvlJc w:val="left"/>
      <w:pPr>
        <w:ind w:left="720" w:hanging="720"/>
      </w:pPr>
      <w:rPr>
        <w:rFonts w:cs="Times New Roman" w:hint="default"/>
        <w:rtl w:val="0"/>
        <w:cs w:val="0"/>
      </w:rPr>
    </w:lvl>
    <w:lvl w:ilvl="4">
      <w:start w:val="1"/>
      <w:numFmt w:val="decimal"/>
      <w:lvlText w:val="%1.%2.%3.%4.%5"/>
      <w:lvlJc w:val="left"/>
      <w:pPr>
        <w:ind w:left="1080" w:hanging="1080"/>
      </w:pPr>
      <w:rPr>
        <w:rFonts w:cs="Times New Roman" w:hint="default"/>
        <w:rtl w:val="0"/>
        <w:cs w:val="0"/>
      </w:rPr>
    </w:lvl>
    <w:lvl w:ilvl="5">
      <w:start w:val="1"/>
      <w:numFmt w:val="decimal"/>
      <w:lvlText w:val="%1.%2.%3.%4.%5.%6"/>
      <w:lvlJc w:val="left"/>
      <w:pPr>
        <w:ind w:left="1080" w:hanging="1080"/>
      </w:pPr>
      <w:rPr>
        <w:rFonts w:cs="Times New Roman" w:hint="default"/>
        <w:rtl w:val="0"/>
        <w:cs w:val="0"/>
      </w:rPr>
    </w:lvl>
    <w:lvl w:ilvl="6">
      <w:start w:val="1"/>
      <w:numFmt w:val="decimal"/>
      <w:lvlText w:val="%1.%2.%3.%4.%5.%6.%7"/>
      <w:lvlJc w:val="left"/>
      <w:pPr>
        <w:ind w:left="1440" w:hanging="1440"/>
      </w:pPr>
      <w:rPr>
        <w:rFonts w:cs="Times New Roman" w:hint="default"/>
        <w:rtl w:val="0"/>
        <w:cs w:val="0"/>
      </w:rPr>
    </w:lvl>
    <w:lvl w:ilvl="7">
      <w:start w:val="1"/>
      <w:numFmt w:val="decimal"/>
      <w:lvlText w:val="%1.%2.%3.%4.%5.%6.%7.%8"/>
      <w:lvlJc w:val="left"/>
      <w:pPr>
        <w:ind w:left="1440" w:hanging="1440"/>
      </w:pPr>
      <w:rPr>
        <w:rFonts w:cs="Times New Roman" w:hint="default"/>
        <w:rtl w:val="0"/>
        <w:cs w:val="0"/>
      </w:rPr>
    </w:lvl>
    <w:lvl w:ilvl="8">
      <w:start w:val="1"/>
      <w:numFmt w:val="decimal"/>
      <w:lvlText w:val="%1.%2.%3.%4.%5.%6.%7.%8.%9"/>
      <w:lvlJc w:val="left"/>
      <w:pPr>
        <w:ind w:left="1800" w:hanging="1800"/>
      </w:pPr>
      <w:rPr>
        <w:rFonts w:cs="Times New Roman" w:hint="default"/>
        <w:rtl w:val="0"/>
        <w:cs w:val="0"/>
      </w:rPr>
    </w:lvl>
  </w:abstractNum>
  <w:abstractNum w:abstractNumId="24">
    <w:nsid w:val="688F1542"/>
    <w:multiLevelType w:val="hybridMultilevel"/>
    <w:tmpl w:val="6DC6D892"/>
    <w:lvl w:ilvl="0">
      <w:start w:val="1"/>
      <w:numFmt w:val="lowerLetter"/>
      <w:lvlText w:val="%1)"/>
      <w:lvlJc w:val="left"/>
      <w:pPr>
        <w:ind w:left="306" w:hanging="360"/>
      </w:pPr>
      <w:rPr>
        <w:rFonts w:cs="Times New Roman" w:hint="default"/>
        <w:color w:val="auto"/>
        <w:rtl w:val="0"/>
        <w:cs w:val="0"/>
      </w:rPr>
    </w:lvl>
    <w:lvl w:ilvl="1">
      <w:start w:val="1"/>
      <w:numFmt w:val="lowerLetter"/>
      <w:lvlText w:val="%2."/>
      <w:lvlJc w:val="left"/>
      <w:pPr>
        <w:ind w:left="1746" w:hanging="360"/>
      </w:pPr>
      <w:rPr>
        <w:rFonts w:cs="Times New Roman"/>
        <w:rtl w:val="0"/>
        <w:cs w:val="0"/>
      </w:rPr>
    </w:lvl>
    <w:lvl w:ilvl="2">
      <w:start w:val="1"/>
      <w:numFmt w:val="lowerRoman"/>
      <w:lvlText w:val="%3."/>
      <w:lvlJc w:val="right"/>
      <w:pPr>
        <w:ind w:left="2466" w:hanging="180"/>
      </w:pPr>
      <w:rPr>
        <w:rFonts w:cs="Times New Roman"/>
        <w:rtl w:val="0"/>
        <w:cs w:val="0"/>
      </w:rPr>
    </w:lvl>
    <w:lvl w:ilvl="3">
      <w:start w:val="1"/>
      <w:numFmt w:val="decimal"/>
      <w:lvlText w:val="%4."/>
      <w:lvlJc w:val="left"/>
      <w:pPr>
        <w:ind w:left="3186" w:hanging="360"/>
      </w:pPr>
      <w:rPr>
        <w:rFonts w:cs="Times New Roman"/>
        <w:rtl w:val="0"/>
        <w:cs w:val="0"/>
      </w:rPr>
    </w:lvl>
    <w:lvl w:ilvl="4">
      <w:start w:val="1"/>
      <w:numFmt w:val="lowerLetter"/>
      <w:lvlText w:val="%5."/>
      <w:lvlJc w:val="left"/>
      <w:pPr>
        <w:ind w:left="3906" w:hanging="360"/>
      </w:pPr>
      <w:rPr>
        <w:rFonts w:cs="Times New Roman"/>
        <w:rtl w:val="0"/>
        <w:cs w:val="0"/>
      </w:rPr>
    </w:lvl>
    <w:lvl w:ilvl="5">
      <w:start w:val="1"/>
      <w:numFmt w:val="lowerRoman"/>
      <w:lvlText w:val="%6."/>
      <w:lvlJc w:val="right"/>
      <w:pPr>
        <w:ind w:left="4626" w:hanging="180"/>
      </w:pPr>
      <w:rPr>
        <w:rFonts w:cs="Times New Roman"/>
        <w:rtl w:val="0"/>
        <w:cs w:val="0"/>
      </w:rPr>
    </w:lvl>
    <w:lvl w:ilvl="6">
      <w:start w:val="1"/>
      <w:numFmt w:val="decimal"/>
      <w:lvlText w:val="%7."/>
      <w:lvlJc w:val="left"/>
      <w:pPr>
        <w:ind w:left="5346" w:hanging="360"/>
      </w:pPr>
      <w:rPr>
        <w:rFonts w:cs="Times New Roman"/>
        <w:rtl w:val="0"/>
        <w:cs w:val="0"/>
      </w:rPr>
    </w:lvl>
    <w:lvl w:ilvl="7">
      <w:start w:val="1"/>
      <w:numFmt w:val="lowerLetter"/>
      <w:lvlText w:val="%8."/>
      <w:lvlJc w:val="left"/>
      <w:pPr>
        <w:ind w:left="6066" w:hanging="360"/>
      </w:pPr>
      <w:rPr>
        <w:rFonts w:cs="Times New Roman"/>
        <w:rtl w:val="0"/>
        <w:cs w:val="0"/>
      </w:rPr>
    </w:lvl>
    <w:lvl w:ilvl="8">
      <w:start w:val="1"/>
      <w:numFmt w:val="lowerRoman"/>
      <w:lvlText w:val="%9."/>
      <w:lvlJc w:val="right"/>
      <w:pPr>
        <w:ind w:left="6786" w:hanging="180"/>
      </w:pPr>
      <w:rPr>
        <w:rFonts w:cs="Times New Roman"/>
        <w:rtl w:val="0"/>
        <w:cs w:val="0"/>
      </w:rPr>
    </w:lvl>
  </w:abstractNum>
  <w:abstractNum w:abstractNumId="25">
    <w:nsid w:val="6B3A5F24"/>
    <w:multiLevelType w:val="hybridMultilevel"/>
    <w:tmpl w:val="06BCD4CE"/>
    <w:lvl w:ilvl="0">
      <w:start w:val="1"/>
      <w:numFmt w:val="lowerLetter"/>
      <w:lvlText w:val="%1)"/>
      <w:lvlJc w:val="left"/>
      <w:pPr>
        <w:ind w:left="360" w:hanging="360"/>
      </w:pPr>
      <w:rPr>
        <w:rFonts w:ascii="Arial" w:hAnsi="Arial" w:cs="Arial" w:hint="default"/>
        <w:sz w:val="24"/>
        <w:szCs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6">
    <w:nsid w:val="71C1383F"/>
    <w:multiLevelType w:val="hybridMultilevel"/>
    <w:tmpl w:val="08F86410"/>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7">
    <w:nsid w:val="7785720C"/>
    <w:multiLevelType w:val="hybridMultilevel"/>
    <w:tmpl w:val="FC6A2F58"/>
    <w:lvl w:ilvl="0">
      <w:start w:val="1"/>
      <w:numFmt w:val="lowerLetter"/>
      <w:lvlText w:val="%1) "/>
      <w:lvlJc w:val="left"/>
      <w:pPr>
        <w:tabs>
          <w:tab w:val="num" w:pos="567"/>
        </w:tabs>
        <w:ind w:left="567" w:hanging="567"/>
      </w:pPr>
      <w:rPr>
        <w:rFonts w:cs="Times New Roman" w:hint="default"/>
        <w:b w:val="0"/>
        <w:bCs w:val="0"/>
        <w:i w:val="0"/>
        <w:iCs w:val="0"/>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5"/>
  </w:num>
  <w:num w:numId="2">
    <w:abstractNumId w:val="8"/>
  </w:num>
  <w:num w:numId="3">
    <w:abstractNumId w:val="2"/>
  </w:num>
  <w:num w:numId="4">
    <w:abstractNumId w:val="0"/>
  </w:num>
  <w:num w:numId="5">
    <w:abstractNumId w:val="21"/>
  </w:num>
  <w:num w:numId="6">
    <w:abstractNumId w:val="6"/>
  </w:num>
  <w:num w:numId="7">
    <w:abstractNumId w:val="27"/>
  </w:num>
  <w:num w:numId="8">
    <w:abstractNumId w:val="16"/>
  </w:num>
  <w:num w:numId="9">
    <w:abstractNumId w:val="24"/>
  </w:num>
  <w:num w:numId="10">
    <w:abstractNumId w:val="13"/>
  </w:num>
  <w:num w:numId="11">
    <w:abstractNumId w:val="18"/>
  </w:num>
  <w:num w:numId="12">
    <w:abstractNumId w:val="25"/>
  </w:num>
  <w:num w:numId="13">
    <w:abstractNumId w:val="10"/>
  </w:num>
  <w:num w:numId="14">
    <w:abstractNumId w:val="15"/>
  </w:num>
  <w:num w:numId="15">
    <w:abstractNumId w:val="19"/>
  </w:num>
  <w:num w:numId="16">
    <w:abstractNumId w:val="14"/>
  </w:num>
  <w:num w:numId="17">
    <w:abstractNumId w:val="22"/>
  </w:num>
  <w:num w:numId="18">
    <w:abstractNumId w:val="3"/>
  </w:num>
  <w:num w:numId="19">
    <w:abstractNumId w:val="20"/>
  </w:num>
  <w:num w:numId="20">
    <w:abstractNumId w:val="11"/>
  </w:num>
  <w:num w:numId="21">
    <w:abstractNumId w:val="12"/>
  </w:num>
  <w:num w:numId="22">
    <w:abstractNumId w:val="17"/>
  </w:num>
  <w:num w:numId="23">
    <w:abstractNumId w:val="23"/>
  </w:num>
  <w:num w:numId="24">
    <w:abstractNumId w:val="1"/>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904941"/>
    <w:rsid w:val="00015797"/>
    <w:rsid w:val="00025B49"/>
    <w:rsid w:val="00034291"/>
    <w:rsid w:val="00063F8E"/>
    <w:rsid w:val="0007315A"/>
    <w:rsid w:val="00080727"/>
    <w:rsid w:val="000B5EC2"/>
    <w:rsid w:val="000E026D"/>
    <w:rsid w:val="000F42E6"/>
    <w:rsid w:val="000F60E2"/>
    <w:rsid w:val="0010400A"/>
    <w:rsid w:val="0010493C"/>
    <w:rsid w:val="00107653"/>
    <w:rsid w:val="0018720F"/>
    <w:rsid w:val="001A3AFE"/>
    <w:rsid w:val="001B6357"/>
    <w:rsid w:val="001C08AB"/>
    <w:rsid w:val="001C3C1F"/>
    <w:rsid w:val="001E2481"/>
    <w:rsid w:val="001E24CE"/>
    <w:rsid w:val="001F0C8A"/>
    <w:rsid w:val="002077ED"/>
    <w:rsid w:val="00216644"/>
    <w:rsid w:val="00235AB4"/>
    <w:rsid w:val="002971F3"/>
    <w:rsid w:val="002C4280"/>
    <w:rsid w:val="002F6168"/>
    <w:rsid w:val="00310BC9"/>
    <w:rsid w:val="00312667"/>
    <w:rsid w:val="00320AA6"/>
    <w:rsid w:val="00372438"/>
    <w:rsid w:val="00376709"/>
    <w:rsid w:val="003D1A52"/>
    <w:rsid w:val="003E338C"/>
    <w:rsid w:val="004179C0"/>
    <w:rsid w:val="00444AE1"/>
    <w:rsid w:val="00521384"/>
    <w:rsid w:val="005247DA"/>
    <w:rsid w:val="005337BB"/>
    <w:rsid w:val="0055120B"/>
    <w:rsid w:val="00570B5A"/>
    <w:rsid w:val="0057408E"/>
    <w:rsid w:val="005D3DC9"/>
    <w:rsid w:val="005E4B74"/>
    <w:rsid w:val="00616B5C"/>
    <w:rsid w:val="00644D0E"/>
    <w:rsid w:val="00652871"/>
    <w:rsid w:val="0066736D"/>
    <w:rsid w:val="00687B89"/>
    <w:rsid w:val="0069305B"/>
    <w:rsid w:val="006A5420"/>
    <w:rsid w:val="006D28BF"/>
    <w:rsid w:val="007002B4"/>
    <w:rsid w:val="00713DFE"/>
    <w:rsid w:val="0075232D"/>
    <w:rsid w:val="0077056E"/>
    <w:rsid w:val="00775CA1"/>
    <w:rsid w:val="0079301B"/>
    <w:rsid w:val="007C1D05"/>
    <w:rsid w:val="007C3A11"/>
    <w:rsid w:val="007E5887"/>
    <w:rsid w:val="007F2DB0"/>
    <w:rsid w:val="00812951"/>
    <w:rsid w:val="00815188"/>
    <w:rsid w:val="0081760D"/>
    <w:rsid w:val="00821C30"/>
    <w:rsid w:val="00832B6E"/>
    <w:rsid w:val="00853033"/>
    <w:rsid w:val="008A55A3"/>
    <w:rsid w:val="008C002A"/>
    <w:rsid w:val="00904941"/>
    <w:rsid w:val="0090571E"/>
    <w:rsid w:val="00907A92"/>
    <w:rsid w:val="00911BB9"/>
    <w:rsid w:val="0092353F"/>
    <w:rsid w:val="00927290"/>
    <w:rsid w:val="00934A24"/>
    <w:rsid w:val="0093714B"/>
    <w:rsid w:val="00952DE1"/>
    <w:rsid w:val="00953413"/>
    <w:rsid w:val="009709CE"/>
    <w:rsid w:val="00981360"/>
    <w:rsid w:val="00987CD5"/>
    <w:rsid w:val="00A031A8"/>
    <w:rsid w:val="00A040AC"/>
    <w:rsid w:val="00A122E6"/>
    <w:rsid w:val="00A76A94"/>
    <w:rsid w:val="00A875EB"/>
    <w:rsid w:val="00A942DE"/>
    <w:rsid w:val="00AB6527"/>
    <w:rsid w:val="00AC22C2"/>
    <w:rsid w:val="00AC6161"/>
    <w:rsid w:val="00B21D56"/>
    <w:rsid w:val="00B250DB"/>
    <w:rsid w:val="00B614A8"/>
    <w:rsid w:val="00B617A5"/>
    <w:rsid w:val="00B77503"/>
    <w:rsid w:val="00C05083"/>
    <w:rsid w:val="00C30AC5"/>
    <w:rsid w:val="00C645B7"/>
    <w:rsid w:val="00C647B6"/>
    <w:rsid w:val="00CA33F8"/>
    <w:rsid w:val="00CC6847"/>
    <w:rsid w:val="00D17F10"/>
    <w:rsid w:val="00D23407"/>
    <w:rsid w:val="00D24C00"/>
    <w:rsid w:val="00D35239"/>
    <w:rsid w:val="00D36B60"/>
    <w:rsid w:val="00DA0959"/>
    <w:rsid w:val="00DA74D8"/>
    <w:rsid w:val="00DA78A4"/>
    <w:rsid w:val="00E040D7"/>
    <w:rsid w:val="00E12178"/>
    <w:rsid w:val="00E202AA"/>
    <w:rsid w:val="00E51A78"/>
    <w:rsid w:val="00E81DF6"/>
    <w:rsid w:val="00E93231"/>
    <w:rsid w:val="00EB5B17"/>
    <w:rsid w:val="00EC349C"/>
    <w:rsid w:val="00EE2BD7"/>
    <w:rsid w:val="00F06DA8"/>
    <w:rsid w:val="00F44204"/>
    <w:rsid w:val="00F467D9"/>
    <w:rsid w:val="00F5475E"/>
    <w:rsid w:val="00F615EC"/>
    <w:rsid w:val="00F875F2"/>
    <w:rsid w:val="00FB25BC"/>
    <w:rsid w:val="00FC1734"/>
    <w:rsid w:val="00FC3C3A"/>
    <w:rsid w:val="00FC6727"/>
    <w:rsid w:val="00FE138E"/>
  </w:rsids>
  <m:mathPr>
    <m:mathFont m:val="Cambria Math"/>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uiPriority="10" w:qFormat="1"/>
    <w:lsdException w:name="Body Text" w:uiPriority="99"/>
    <w:lsdException w:name="Subtitle" w:qFormat="1"/>
    <w:lsdException w:name="Strong"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4941"/>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rsid w:val="00904941"/>
    <w:pPr>
      <w:keepNext/>
      <w:jc w:val="center"/>
      <w:outlineLvl w:val="0"/>
    </w:pPr>
    <w:rPr>
      <w:b/>
      <w:bCs/>
      <w:sz w:val="28"/>
      <w:szCs w:val="28"/>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Pr>
      <w:rFonts w:ascii="Cambria" w:hAnsi="Cambria" w:cs="Times New Roman"/>
      <w:b/>
      <w:kern w:val="32"/>
      <w:sz w:val="32"/>
      <w:rtl w:val="0"/>
      <w:cs w:val="0"/>
    </w:rPr>
  </w:style>
  <w:style w:type="paragraph" w:styleId="BodyText">
    <w:name w:val="Body Text"/>
    <w:basedOn w:val="Normal"/>
    <w:link w:val="ZkladntextChar"/>
    <w:uiPriority w:val="99"/>
    <w:rsid w:val="00904941"/>
    <w:pPr>
      <w:jc w:val="both"/>
    </w:pPr>
  </w:style>
  <w:style w:type="character" w:customStyle="1" w:styleId="ZkladntextChar">
    <w:name w:val="Základný text Char"/>
    <w:basedOn w:val="DefaultParagraphFont"/>
    <w:link w:val="BodyText"/>
    <w:uiPriority w:val="99"/>
    <w:semiHidden/>
    <w:locked/>
    <w:rPr>
      <w:rFonts w:cs="Times New Roman"/>
      <w:sz w:val="24"/>
      <w:rtl w:val="0"/>
      <w:cs w:val="0"/>
    </w:rPr>
  </w:style>
  <w:style w:type="paragraph" w:styleId="BodyText2">
    <w:name w:val="Body Text 2"/>
    <w:basedOn w:val="Normal"/>
    <w:link w:val="Zkladntext2Char"/>
    <w:uiPriority w:val="99"/>
    <w:rsid w:val="00904941"/>
    <w:pPr>
      <w:spacing w:after="120" w:line="480" w:lineRule="auto"/>
      <w:jc w:val="left"/>
    </w:pPr>
  </w:style>
  <w:style w:type="character" w:customStyle="1" w:styleId="Zkladntext2Char">
    <w:name w:val="Základný text 2 Char"/>
    <w:basedOn w:val="DefaultParagraphFont"/>
    <w:link w:val="BodyText2"/>
    <w:uiPriority w:val="99"/>
    <w:semiHidden/>
    <w:locked/>
    <w:rPr>
      <w:rFonts w:cs="Times New Roman"/>
      <w:sz w:val="24"/>
      <w:rtl w:val="0"/>
      <w:cs w:val="0"/>
    </w:rPr>
  </w:style>
  <w:style w:type="paragraph" w:styleId="BodyTextIndent2">
    <w:name w:val="Body Text Indent 2"/>
    <w:basedOn w:val="Normal"/>
    <w:link w:val="Zarkazkladnhotextu2Char"/>
    <w:uiPriority w:val="99"/>
    <w:rsid w:val="00904941"/>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semiHidden/>
    <w:locked/>
    <w:rPr>
      <w:rFonts w:cs="Times New Roman"/>
      <w:sz w:val="24"/>
      <w:rtl w:val="0"/>
      <w:cs w:val="0"/>
    </w:rPr>
  </w:style>
  <w:style w:type="paragraph" w:styleId="BodyTextIndent3">
    <w:name w:val="Body Text Indent 3"/>
    <w:basedOn w:val="Normal"/>
    <w:link w:val="Zarkazkladnhotextu3Char"/>
    <w:uiPriority w:val="99"/>
    <w:rsid w:val="00904941"/>
    <w:pPr>
      <w:spacing w:after="120"/>
      <w:ind w:left="283"/>
      <w:jc w:val="left"/>
    </w:pPr>
    <w:rPr>
      <w:sz w:val="16"/>
      <w:szCs w:val="16"/>
    </w:rPr>
  </w:style>
  <w:style w:type="character" w:customStyle="1" w:styleId="Zarkazkladnhotextu3Char">
    <w:name w:val="Zarážka základného textu 3 Char"/>
    <w:basedOn w:val="DefaultParagraphFont"/>
    <w:link w:val="BodyTextIndent3"/>
    <w:uiPriority w:val="99"/>
    <w:semiHidden/>
    <w:locked/>
    <w:rPr>
      <w:rFonts w:cs="Times New Roman"/>
      <w:sz w:val="16"/>
      <w:rtl w:val="0"/>
      <w:cs w:val="0"/>
    </w:rPr>
  </w:style>
  <w:style w:type="paragraph" w:styleId="FootnoteText">
    <w:name w:val="footnote text"/>
    <w:basedOn w:val="Normal"/>
    <w:link w:val="TextpoznmkypodiarouChar"/>
    <w:uiPriority w:val="99"/>
    <w:semiHidden/>
    <w:rsid w:val="00904941"/>
    <w:pPr>
      <w:jc w:val="left"/>
    </w:pPr>
    <w:rPr>
      <w:sz w:val="20"/>
      <w:szCs w:val="20"/>
      <w:lang w:val="en-GB"/>
    </w:rPr>
  </w:style>
  <w:style w:type="character" w:customStyle="1" w:styleId="TextpoznmkypodiarouChar">
    <w:name w:val="Text poznámky pod čiarou Char"/>
    <w:basedOn w:val="DefaultParagraphFont"/>
    <w:link w:val="FootnoteText"/>
    <w:uiPriority w:val="99"/>
    <w:semiHidden/>
    <w:locked/>
    <w:rPr>
      <w:rFonts w:cs="Times New Roman"/>
      <w:rtl w:val="0"/>
      <w:cs w:val="0"/>
    </w:rPr>
  </w:style>
  <w:style w:type="character" w:styleId="FootnoteReference">
    <w:name w:val="footnote reference"/>
    <w:basedOn w:val="DefaultParagraphFont"/>
    <w:uiPriority w:val="99"/>
    <w:semiHidden/>
    <w:rsid w:val="00904941"/>
    <w:rPr>
      <w:rFonts w:cs="Times New Roman"/>
      <w:vertAlign w:val="superscript"/>
      <w:rtl w:val="0"/>
      <w:cs w:val="0"/>
    </w:rPr>
  </w:style>
  <w:style w:type="paragraph" w:styleId="BalloonText">
    <w:name w:val="Balloon Text"/>
    <w:basedOn w:val="Normal"/>
    <w:link w:val="TextbublinyChar"/>
    <w:uiPriority w:val="99"/>
    <w:semiHidden/>
    <w:rsid w:val="00B614A8"/>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imes New Roman"/>
      <w:sz w:val="16"/>
      <w:rtl w:val="0"/>
      <w:cs w:val="0"/>
    </w:rPr>
  </w:style>
  <w:style w:type="character" w:styleId="CommentReference">
    <w:name w:val="annotation reference"/>
    <w:basedOn w:val="DefaultParagraphFont"/>
    <w:uiPriority w:val="99"/>
    <w:semiHidden/>
    <w:rsid w:val="00B614A8"/>
    <w:rPr>
      <w:rFonts w:cs="Times New Roman"/>
      <w:sz w:val="16"/>
      <w:rtl w:val="0"/>
      <w:cs w:val="0"/>
    </w:rPr>
  </w:style>
  <w:style w:type="paragraph" w:styleId="CommentText">
    <w:name w:val="annotation text"/>
    <w:aliases w:val="Char"/>
    <w:basedOn w:val="Normal"/>
    <w:link w:val="TextkomentraChar"/>
    <w:uiPriority w:val="99"/>
    <w:semiHidden/>
    <w:rsid w:val="00B614A8"/>
    <w:pPr>
      <w:jc w:val="left"/>
    </w:pPr>
    <w:rPr>
      <w:sz w:val="20"/>
      <w:szCs w:val="20"/>
    </w:rPr>
  </w:style>
  <w:style w:type="character" w:customStyle="1" w:styleId="TextkomentraChar">
    <w:name w:val="Text komentára Char"/>
    <w:aliases w:val="Char Char"/>
    <w:basedOn w:val="DefaultParagraphFont"/>
    <w:link w:val="CommentText"/>
    <w:uiPriority w:val="99"/>
    <w:locked/>
    <w:rPr>
      <w:rFonts w:cs="Times New Roman"/>
      <w:rtl w:val="0"/>
      <w:cs w:val="0"/>
    </w:rPr>
  </w:style>
  <w:style w:type="paragraph" w:styleId="CommentSubject">
    <w:name w:val="annotation subject"/>
    <w:basedOn w:val="CommentText"/>
    <w:next w:val="CommentText"/>
    <w:link w:val="PredmetkomentraChar"/>
    <w:uiPriority w:val="99"/>
    <w:semiHidden/>
    <w:rsid w:val="00B614A8"/>
    <w:pPr>
      <w:jc w:val="left"/>
    </w:pPr>
    <w:rPr>
      <w:b/>
      <w:bCs/>
    </w:rPr>
  </w:style>
  <w:style w:type="character" w:customStyle="1" w:styleId="PredmetkomentraChar">
    <w:name w:val="Predmet komentára Char"/>
    <w:basedOn w:val="TextkomentraChar"/>
    <w:link w:val="CommentSubject"/>
    <w:uiPriority w:val="99"/>
    <w:semiHidden/>
    <w:locked/>
    <w:rPr>
      <w:b/>
    </w:rPr>
  </w:style>
  <w:style w:type="paragraph" w:styleId="NormalWeb">
    <w:name w:val="Normal (Web)"/>
    <w:basedOn w:val="Normal"/>
    <w:uiPriority w:val="99"/>
    <w:rsid w:val="0055120B"/>
    <w:pPr>
      <w:spacing w:before="100" w:beforeAutospacing="1" w:after="100" w:afterAutospacing="1"/>
      <w:jc w:val="left"/>
    </w:pPr>
    <w:rPr>
      <w:lang w:val="en-US" w:eastAsia="en-US"/>
    </w:rPr>
  </w:style>
  <w:style w:type="paragraph" w:styleId="Header">
    <w:name w:val="header"/>
    <w:basedOn w:val="Normal"/>
    <w:link w:val="HlavikaChar"/>
    <w:uiPriority w:val="99"/>
    <w:rsid w:val="00D24C00"/>
    <w:pPr>
      <w:tabs>
        <w:tab w:val="center" w:pos="4536"/>
        <w:tab w:val="right" w:pos="9072"/>
      </w:tabs>
      <w:jc w:val="left"/>
    </w:pPr>
  </w:style>
  <w:style w:type="character" w:customStyle="1" w:styleId="HlavikaChar">
    <w:name w:val="Hlavička Char"/>
    <w:basedOn w:val="DefaultParagraphFont"/>
    <w:link w:val="Header"/>
    <w:uiPriority w:val="99"/>
    <w:locked/>
    <w:rsid w:val="00D24C00"/>
    <w:rPr>
      <w:rFonts w:cs="Times New Roman"/>
      <w:sz w:val="24"/>
      <w:rtl w:val="0"/>
      <w:cs w:val="0"/>
      <w:lang w:val="sk-SK" w:eastAsia="sk-SK"/>
    </w:rPr>
  </w:style>
  <w:style w:type="paragraph" w:styleId="Footer">
    <w:name w:val="footer"/>
    <w:basedOn w:val="Normal"/>
    <w:link w:val="PtaChar"/>
    <w:uiPriority w:val="99"/>
    <w:rsid w:val="00D24C00"/>
    <w:pPr>
      <w:tabs>
        <w:tab w:val="center" w:pos="4536"/>
        <w:tab w:val="right" w:pos="9072"/>
      </w:tabs>
      <w:jc w:val="left"/>
    </w:pPr>
  </w:style>
  <w:style w:type="character" w:customStyle="1" w:styleId="PtaChar">
    <w:name w:val="Päta Char"/>
    <w:basedOn w:val="DefaultParagraphFont"/>
    <w:link w:val="Footer"/>
    <w:uiPriority w:val="99"/>
    <w:locked/>
    <w:rsid w:val="00D24C00"/>
    <w:rPr>
      <w:rFonts w:cs="Times New Roman"/>
      <w:sz w:val="24"/>
      <w:rtl w:val="0"/>
      <w:cs w:val="0"/>
      <w:lang w:val="sk-SK" w:eastAsia="sk-SK"/>
    </w:rPr>
  </w:style>
  <w:style w:type="paragraph" w:styleId="ListParagraph">
    <w:name w:val="List Paragraph"/>
    <w:basedOn w:val="Normal"/>
    <w:uiPriority w:val="34"/>
    <w:qFormat/>
    <w:rsid w:val="009709CE"/>
    <w:pPr>
      <w:ind w:left="720"/>
      <w:jc w:val="both"/>
    </w:pPr>
    <w:rPr>
      <w:rFonts w:ascii="Arial" w:hAnsi="Arial" w:cs="Arial"/>
      <w:color w:val="000000"/>
      <w:lang w:eastAsia="en-US"/>
    </w:rPr>
  </w:style>
  <w:style w:type="paragraph" w:styleId="Title">
    <w:name w:val="Title"/>
    <w:basedOn w:val="Normal"/>
    <w:next w:val="Normal"/>
    <w:link w:val="NzovChar"/>
    <w:uiPriority w:val="10"/>
    <w:qFormat/>
    <w:rsid w:val="009709CE"/>
    <w:pPr>
      <w:spacing w:before="240" w:after="60"/>
      <w:jc w:val="center"/>
      <w:outlineLvl w:val="0"/>
    </w:pPr>
    <w:rPr>
      <w:rFonts w:ascii="Cambria" w:hAnsi="Cambria"/>
      <w:b/>
      <w:bCs/>
      <w:kern w:val="28"/>
      <w:sz w:val="32"/>
      <w:szCs w:val="32"/>
    </w:rPr>
  </w:style>
  <w:style w:type="character" w:customStyle="1" w:styleId="NzovChar">
    <w:name w:val="Názov Char"/>
    <w:basedOn w:val="DefaultParagraphFont"/>
    <w:link w:val="Title"/>
    <w:uiPriority w:val="10"/>
    <w:locked/>
    <w:rsid w:val="009709CE"/>
    <w:rPr>
      <w:rFonts w:ascii="Cambria" w:hAnsi="Cambria" w:cs="Times New Roman"/>
      <w:b/>
      <w:bCs/>
      <w:kern w:val="28"/>
      <w:sz w:val="32"/>
      <w:szCs w:val="32"/>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92103-4C51-44A9-B977-A5F04B971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TotalTime>
  <Pages>33</Pages>
  <Words>10350</Words>
  <Characters>59000</Characters>
  <Application>Microsoft Office Word</Application>
  <DocSecurity>0</DocSecurity>
  <Lines>0</Lines>
  <Paragraphs>0</Paragraphs>
  <ScaleCrop>false</ScaleCrop>
  <Company>s</Company>
  <LinksUpToDate>false</LinksUpToDate>
  <CharactersWithSpaces>69212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VYHLÁŠKA</dc:title>
  <dc:creator>blazo</dc:creator>
  <cp:lastModifiedBy>Ondrej Blažo</cp:lastModifiedBy>
  <cp:revision>3</cp:revision>
  <cp:lastPrinted>2014-02-20T08:34:00Z</cp:lastPrinted>
  <dcterms:created xsi:type="dcterms:W3CDTF">2014-02-25T14:05:00Z</dcterms:created>
  <dcterms:modified xsi:type="dcterms:W3CDTF">2014-02-25T14:06:00Z</dcterms:modified>
</cp:coreProperties>
</file>