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1613" w:rsidRPr="004D6E9F" w:rsidP="005A1613">
      <w:pPr>
        <w:bidi w:val="0"/>
        <w:jc w:val="center"/>
        <w:rPr>
          <w:rFonts w:cs="Times New Roman" w:hint="default"/>
          <w:b/>
        </w:rPr>
      </w:pPr>
      <w:r w:rsidRPr="004D6E9F">
        <w:rPr>
          <w:rFonts w:cs="Times New Roman" w:hint="default"/>
          <w:b/>
        </w:rPr>
        <w:t>DOLOŽ</w:t>
      </w:r>
      <w:r w:rsidRPr="004D6E9F">
        <w:rPr>
          <w:rFonts w:cs="Times New Roman" w:hint="default"/>
          <w:b/>
        </w:rPr>
        <w:t>KA ZLUČ</w:t>
      </w:r>
      <w:r w:rsidRPr="004D6E9F">
        <w:rPr>
          <w:rFonts w:cs="Times New Roman" w:hint="default"/>
          <w:b/>
        </w:rPr>
        <w:t>ITEĽ</w:t>
      </w:r>
      <w:r w:rsidRPr="004D6E9F">
        <w:rPr>
          <w:rFonts w:cs="Times New Roman" w:hint="default"/>
          <w:b/>
        </w:rPr>
        <w:t>NOSTI</w:t>
      </w:r>
    </w:p>
    <w:p w:rsidR="005A1613" w:rsidRPr="004D6E9F" w:rsidP="005A1613">
      <w:pPr>
        <w:bidi w:val="0"/>
        <w:jc w:val="center"/>
        <w:rPr>
          <w:rFonts w:cs="Times New Roman" w:hint="default"/>
          <w:b/>
        </w:rPr>
      </w:pPr>
      <w:r w:rsidRPr="004D6E9F">
        <w:rPr>
          <w:rFonts w:cs="Times New Roman" w:hint="default"/>
          <w:b/>
        </w:rPr>
        <w:t>ná</w:t>
      </w:r>
      <w:r w:rsidRPr="004D6E9F">
        <w:rPr>
          <w:rFonts w:cs="Times New Roman" w:hint="default"/>
          <w:b/>
        </w:rPr>
        <w:t>vrhu zá</w:t>
      </w:r>
      <w:r w:rsidRPr="004D6E9F">
        <w:rPr>
          <w:rFonts w:cs="Times New Roman" w:hint="default"/>
          <w:b/>
        </w:rPr>
        <w:t>kona s </w:t>
      </w:r>
      <w:r w:rsidRPr="004D6E9F">
        <w:rPr>
          <w:rFonts w:cs="Times New Roman" w:hint="default"/>
          <w:b/>
        </w:rPr>
        <w:t>prá</w:t>
      </w:r>
      <w:r w:rsidRPr="004D6E9F">
        <w:rPr>
          <w:rFonts w:cs="Times New Roman" w:hint="default"/>
          <w:b/>
        </w:rPr>
        <w:t>vom Euró</w:t>
      </w:r>
      <w:r w:rsidRPr="004D6E9F">
        <w:rPr>
          <w:rFonts w:cs="Times New Roman" w:hint="default"/>
          <w:b/>
        </w:rPr>
        <w:t>pskej ú</w:t>
      </w:r>
      <w:r w:rsidRPr="004D6E9F">
        <w:rPr>
          <w:rFonts w:cs="Times New Roman" w:hint="default"/>
          <w:b/>
        </w:rPr>
        <w:t>nie</w:t>
      </w:r>
    </w:p>
    <w:p w:rsidR="005A1613" w:rsidRPr="004D6E9F" w:rsidP="005A1613">
      <w:pPr>
        <w:bidi w:val="0"/>
        <w:rPr>
          <w:rFonts w:cs="Times New Roman"/>
        </w:rPr>
      </w:pPr>
    </w:p>
    <w:p w:rsidR="005A1613" w:rsidRPr="004D6E9F" w:rsidP="005A1613">
      <w:pPr>
        <w:bidi w:val="0"/>
        <w:jc w:val="both"/>
        <w:rPr>
          <w:rFonts w:cs="Times New Roman" w:hint="default"/>
        </w:rPr>
      </w:pPr>
      <w:r w:rsidRPr="004D6E9F">
        <w:rPr>
          <w:rFonts w:cs="Times New Roman"/>
          <w:bCs/>
        </w:rPr>
        <w:t>1.</w:t>
      </w:r>
      <w:r w:rsidRPr="004D6E9F">
        <w:rPr>
          <w:rFonts w:cs="Times New Roman" w:hint="default"/>
          <w:b/>
        </w:rPr>
        <w:t xml:space="preserve"> Navrhovateľ</w:t>
      </w:r>
      <w:r w:rsidRPr="004D6E9F">
        <w:rPr>
          <w:rFonts w:cs="Times New Roman" w:hint="default"/>
          <w:b/>
        </w:rPr>
        <w:t xml:space="preserve"> zá</w:t>
      </w:r>
      <w:r w:rsidRPr="004D6E9F">
        <w:rPr>
          <w:rFonts w:cs="Times New Roman" w:hint="default"/>
          <w:b/>
        </w:rPr>
        <w:t>kona</w:t>
      </w:r>
      <w:r w:rsidRPr="004D6E9F">
        <w:rPr>
          <w:rFonts w:cs="Times New Roman" w:hint="default"/>
        </w:rPr>
        <w:t>: poslanci Ná</w:t>
      </w:r>
      <w:r w:rsidRPr="004D6E9F">
        <w:rPr>
          <w:rFonts w:cs="Times New Roman" w:hint="default"/>
        </w:rPr>
        <w:t xml:space="preserve">rodnej rady Slovenskej republiky </w:t>
      </w:r>
    </w:p>
    <w:p w:rsidR="005A1613" w:rsidRPr="004D6E9F" w:rsidP="005A1613">
      <w:pPr>
        <w:bidi w:val="0"/>
        <w:jc w:val="both"/>
        <w:rPr>
          <w:rFonts w:cs="Times New Roman" w:hint="default"/>
        </w:rPr>
      </w:pPr>
    </w:p>
    <w:p w:rsidR="005A1613" w:rsidRPr="004D6E9F" w:rsidP="005A1613">
      <w:pPr>
        <w:bidi w:val="0"/>
        <w:jc w:val="both"/>
        <w:rPr>
          <w:rFonts w:cs="Times New Roman" w:hint="default"/>
        </w:rPr>
      </w:pPr>
      <w:r w:rsidRPr="004D6E9F">
        <w:rPr>
          <w:rFonts w:cs="Times New Roman" w:hint="default"/>
        </w:rPr>
        <w:t>2.</w:t>
      </w:r>
      <w:r w:rsidRPr="004D6E9F">
        <w:rPr>
          <w:rFonts w:cs="Times New Roman" w:hint="default"/>
          <w:b/>
        </w:rPr>
        <w:t xml:space="preserve"> Ná</w:t>
      </w:r>
      <w:r w:rsidRPr="004D6E9F">
        <w:rPr>
          <w:rFonts w:cs="Times New Roman" w:hint="default"/>
          <w:b/>
        </w:rPr>
        <w:t>zov ná</w:t>
      </w:r>
      <w:r w:rsidRPr="004D6E9F">
        <w:rPr>
          <w:rFonts w:cs="Times New Roman" w:hint="default"/>
          <w:b/>
        </w:rPr>
        <w:t>vrhu z</w:t>
      </w:r>
      <w:r w:rsidRPr="004D6E9F">
        <w:rPr>
          <w:rFonts w:cs="Times New Roman" w:hint="default"/>
          <w:b/>
        </w:rPr>
        <w:t>á</w:t>
      </w:r>
      <w:r w:rsidRPr="004D6E9F">
        <w:rPr>
          <w:rFonts w:cs="Times New Roman" w:hint="default"/>
          <w:b/>
        </w:rPr>
        <w:t>kona</w:t>
      </w:r>
      <w:r w:rsidRPr="004D6E9F">
        <w:rPr>
          <w:rFonts w:cs="Times New Roman" w:hint="default"/>
        </w:rPr>
        <w:t>: Zá</w:t>
      </w:r>
      <w:r w:rsidRPr="004D6E9F">
        <w:rPr>
          <w:rFonts w:cs="Times New Roman" w:hint="default"/>
        </w:rPr>
        <w:t>kon, ktorý</w:t>
      </w:r>
      <w:r w:rsidRPr="004D6E9F">
        <w:rPr>
          <w:rFonts w:cs="Times New Roman" w:hint="default"/>
        </w:rPr>
        <w:t>m sa mení</w:t>
      </w:r>
      <w:r w:rsidRPr="004D6E9F">
        <w:rPr>
          <w:rFonts w:cs="Times New Roman" w:hint="default"/>
        </w:rPr>
        <w:t xml:space="preserve"> a </w:t>
      </w:r>
      <w:r w:rsidRPr="004D6E9F">
        <w:rPr>
          <w:rFonts w:cs="Times New Roman" w:hint="default"/>
        </w:rPr>
        <w:t>dopĺň</w:t>
      </w:r>
      <w:r w:rsidRPr="004D6E9F">
        <w:rPr>
          <w:rFonts w:cs="Times New Roman" w:hint="default"/>
        </w:rPr>
        <w:t>a zá</w:t>
      </w:r>
      <w:r w:rsidRPr="004D6E9F">
        <w:rPr>
          <w:rFonts w:cs="Times New Roman" w:hint="default"/>
        </w:rPr>
        <w:t>kon č</w:t>
      </w:r>
      <w:r w:rsidRPr="004D6E9F">
        <w:rPr>
          <w:rFonts w:cs="Times New Roman" w:hint="default"/>
        </w:rPr>
        <w:t xml:space="preserve">. </w:t>
      </w:r>
      <w:r w:rsidRPr="00296C1D" w:rsidR="00296C1D">
        <w:rPr>
          <w:rFonts w:cs="Times New Roman" w:hint="default"/>
        </w:rPr>
        <w:t>343/2007 Z. z. o podmienkach evidencie, verejné</w:t>
      </w:r>
      <w:r w:rsidRPr="00296C1D" w:rsidR="00296C1D">
        <w:rPr>
          <w:rFonts w:cs="Times New Roman" w:hint="default"/>
        </w:rPr>
        <w:t>ho ší</w:t>
      </w:r>
      <w:r w:rsidRPr="00296C1D" w:rsidR="00296C1D">
        <w:rPr>
          <w:rFonts w:cs="Times New Roman" w:hint="default"/>
        </w:rPr>
        <w:t>renia a uchová</w:t>
      </w:r>
      <w:r w:rsidRPr="00296C1D" w:rsidR="00296C1D">
        <w:rPr>
          <w:rFonts w:cs="Times New Roman" w:hint="default"/>
        </w:rPr>
        <w:t>vania audiovizuá</w:t>
      </w:r>
      <w:r w:rsidRPr="00296C1D" w:rsidR="00296C1D">
        <w:rPr>
          <w:rFonts w:cs="Times New Roman" w:hint="default"/>
        </w:rPr>
        <w:t>lnych diel, multimediá</w:t>
      </w:r>
      <w:r w:rsidRPr="00296C1D" w:rsidR="00296C1D">
        <w:rPr>
          <w:rFonts w:cs="Times New Roman" w:hint="default"/>
        </w:rPr>
        <w:t>lnych diel a zvukový</w:t>
      </w:r>
      <w:r w:rsidRPr="00296C1D" w:rsidR="00296C1D">
        <w:rPr>
          <w:rFonts w:cs="Times New Roman" w:hint="default"/>
        </w:rPr>
        <w:t>ch zá</w:t>
      </w:r>
      <w:r w:rsidRPr="00296C1D" w:rsidR="00296C1D">
        <w:rPr>
          <w:rFonts w:cs="Times New Roman" w:hint="default"/>
        </w:rPr>
        <w:t>znamov umelecký</w:t>
      </w:r>
      <w:r w:rsidRPr="00296C1D" w:rsidR="00296C1D">
        <w:rPr>
          <w:rFonts w:cs="Times New Roman" w:hint="default"/>
        </w:rPr>
        <w:t>ch vý</w:t>
      </w:r>
      <w:r w:rsidRPr="00296C1D" w:rsidR="00296C1D">
        <w:rPr>
          <w:rFonts w:cs="Times New Roman" w:hint="default"/>
        </w:rPr>
        <w:t>konov a o zmene a doplnení</w:t>
      </w:r>
      <w:r w:rsidRPr="00296C1D" w:rsidR="00296C1D">
        <w:rPr>
          <w:rFonts w:cs="Times New Roman" w:hint="default"/>
        </w:rPr>
        <w:t xml:space="preserve"> niektorý</w:t>
      </w:r>
      <w:r w:rsidRPr="00296C1D" w:rsidR="00296C1D">
        <w:rPr>
          <w:rFonts w:cs="Times New Roman" w:hint="default"/>
        </w:rPr>
        <w:t>ch zá</w:t>
      </w:r>
      <w:r w:rsidRPr="00296C1D" w:rsidR="00296C1D">
        <w:rPr>
          <w:rFonts w:cs="Times New Roman" w:hint="default"/>
        </w:rPr>
        <w:t>konov (audiovizuá</w:t>
      </w:r>
      <w:r w:rsidRPr="00296C1D" w:rsidR="00296C1D">
        <w:rPr>
          <w:rFonts w:cs="Times New Roman" w:hint="default"/>
        </w:rPr>
        <w:t>lny</w:t>
      </w:r>
      <w:r w:rsidRPr="00296C1D" w:rsidR="00296C1D">
        <w:rPr>
          <w:rFonts w:cs="Times New Roman" w:hint="default"/>
        </w:rPr>
        <w:t xml:space="preserve"> zá</w:t>
      </w:r>
      <w:r w:rsidRPr="00296C1D" w:rsidR="00296C1D">
        <w:rPr>
          <w:rFonts w:cs="Times New Roman" w:hint="default"/>
        </w:rPr>
        <w:t>kon)</w:t>
      </w:r>
      <w:r w:rsidRPr="004D6E9F">
        <w:rPr>
          <w:rFonts w:cs="Times New Roman"/>
        </w:rPr>
        <w:t>v </w:t>
      </w:r>
      <w:r w:rsidRPr="004D6E9F">
        <w:rPr>
          <w:rFonts w:cs="Times New Roman" w:hint="default"/>
        </w:rPr>
        <w:t>znení</w:t>
      </w:r>
      <w:r w:rsidRPr="004D6E9F">
        <w:rPr>
          <w:rFonts w:cs="Times New Roman" w:hint="default"/>
        </w:rPr>
        <w:t xml:space="preserve"> neskorší</w:t>
      </w:r>
      <w:r w:rsidRPr="004D6E9F">
        <w:rPr>
          <w:rFonts w:cs="Times New Roman" w:hint="default"/>
        </w:rPr>
        <w:t>ch predpisov</w:t>
      </w:r>
    </w:p>
    <w:p w:rsidR="005A1613" w:rsidRPr="004D6E9F" w:rsidP="005A1613">
      <w:pPr>
        <w:bidi w:val="0"/>
        <w:jc w:val="both"/>
        <w:rPr>
          <w:rFonts w:cs="Times New Roman"/>
          <w:color w:val="000000"/>
        </w:rPr>
      </w:pPr>
      <w:r w:rsidRPr="004D6E9F">
        <w:rPr>
          <w:rFonts w:cs="Times New Roman"/>
          <w:b/>
          <w:bCs/>
          <w:color w:val="000000"/>
        </w:rPr>
        <w:t> </w:t>
      </w:r>
    </w:p>
    <w:p w:rsidR="005A1613" w:rsidRPr="004D6E9F" w:rsidP="005A1613">
      <w:pPr>
        <w:bidi w:val="0"/>
        <w:ind w:left="425" w:hanging="425"/>
        <w:jc w:val="both"/>
        <w:rPr>
          <w:rFonts w:cs="Times New Roman"/>
          <w:color w:val="000000"/>
        </w:rPr>
      </w:pPr>
      <w:r w:rsidRPr="004D6E9F">
        <w:rPr>
          <w:rFonts w:cs="Times New Roman"/>
          <w:b/>
          <w:bCs/>
          <w:color w:val="000000"/>
        </w:rPr>
        <w:t>3.</w:t>
      </w:r>
      <w:r w:rsidRPr="004D6E9F">
        <w:rPr>
          <w:rFonts w:cs="Times New Roman"/>
          <w:color w:val="000000"/>
        </w:rPr>
        <w:t>        </w:t>
      </w:r>
      <w:r w:rsidRPr="004D6E9F">
        <w:rPr>
          <w:rFonts w:cs="Times New Roman" w:hint="default"/>
          <w:b/>
          <w:bCs/>
          <w:color w:val="000000"/>
        </w:rPr>
        <w:t>Problematika ná</w:t>
      </w:r>
      <w:r w:rsidRPr="004D6E9F">
        <w:rPr>
          <w:rFonts w:cs="Times New Roman" w:hint="default"/>
          <w:b/>
          <w:bCs/>
          <w:color w:val="000000"/>
        </w:rPr>
        <w:t>vrhu zá</w:t>
      </w:r>
      <w:r w:rsidRPr="004D6E9F">
        <w:rPr>
          <w:rFonts w:cs="Times New Roman" w:hint="default"/>
          <w:b/>
          <w:bCs/>
          <w:color w:val="000000"/>
        </w:rPr>
        <w:t>kona:</w:t>
      </w:r>
    </w:p>
    <w:p w:rsidR="005A1613" w:rsidRPr="004D6E9F" w:rsidP="005A1613">
      <w:pPr>
        <w:bidi w:val="0"/>
        <w:ind w:left="850" w:hanging="425"/>
        <w:rPr>
          <w:rFonts w:cs="Times New Roman"/>
          <w:color w:val="000000"/>
        </w:rPr>
      </w:pPr>
      <w:r w:rsidRPr="004D6E9F">
        <w:rPr>
          <w:rFonts w:cs="Times New Roman"/>
          <w:color w:val="000000"/>
        </w:rPr>
        <w:t>a) </w:t>
      </w:r>
      <w:r w:rsidRPr="004D6E9F">
        <w:rPr>
          <w:rFonts w:cs="Times New Roman" w:hint="default"/>
          <w:color w:val="000000"/>
        </w:rPr>
        <w:t>je upravená</w:t>
      </w:r>
      <w:r w:rsidRPr="004D6E9F">
        <w:rPr>
          <w:rFonts w:cs="Times New Roman" w:hint="default"/>
          <w:color w:val="000000"/>
        </w:rPr>
        <w:t xml:space="preserve"> v </w:t>
      </w:r>
      <w:r w:rsidRPr="004D6E9F">
        <w:rPr>
          <w:rFonts w:cs="Times New Roman" w:hint="default"/>
          <w:color w:val="000000"/>
        </w:rPr>
        <w:t>prá</w:t>
      </w:r>
      <w:r w:rsidRPr="004D6E9F">
        <w:rPr>
          <w:rFonts w:cs="Times New Roman" w:hint="default"/>
          <w:color w:val="000000"/>
        </w:rPr>
        <w:t>ve Euró</w:t>
      </w:r>
      <w:r w:rsidRPr="004D6E9F">
        <w:rPr>
          <w:rFonts w:cs="Times New Roman" w:hint="default"/>
          <w:color w:val="000000"/>
        </w:rPr>
        <w:t>psk</w:t>
      </w:r>
      <w:r>
        <w:rPr>
          <w:rFonts w:cs="Times New Roman" w:hint="default"/>
          <w:color w:val="000000"/>
        </w:rPr>
        <w:t>ych spoloč</w:t>
      </w:r>
      <w:r>
        <w:rPr>
          <w:rFonts w:cs="Times New Roman" w:hint="default"/>
          <w:color w:val="000000"/>
        </w:rPr>
        <w:t>enstiev</w:t>
      </w:r>
      <w:r w:rsidRPr="004D6E9F">
        <w:rPr>
          <w:rFonts w:cs="Times New Roman"/>
          <w:color w:val="000000"/>
        </w:rPr>
        <w:t>:</w:t>
      </w:r>
    </w:p>
    <w:p w:rsidR="005A1613" w:rsidRPr="004D6E9F" w:rsidP="005A1613">
      <w:pPr>
        <w:bidi w:val="0"/>
        <w:ind w:firstLine="425"/>
        <w:rPr>
          <w:rFonts w:cs="Times New Roman"/>
          <w:color w:val="000000"/>
        </w:rPr>
      </w:pPr>
      <w:r w:rsidRPr="004D6E9F">
        <w:rPr>
          <w:rFonts w:cs="Times New Roman" w:hint="default"/>
          <w:color w:val="000000"/>
          <w:u w:val="single"/>
        </w:rPr>
        <w:t>Primá</w:t>
      </w:r>
      <w:r w:rsidRPr="004D6E9F">
        <w:rPr>
          <w:rFonts w:cs="Times New Roman" w:hint="default"/>
          <w:color w:val="000000"/>
          <w:u w:val="single"/>
        </w:rPr>
        <w:t>rne </w:t>
      </w:r>
      <w:r w:rsidRPr="004D6E9F">
        <w:rPr>
          <w:rFonts w:cs="Times New Roman" w:hint="default"/>
          <w:color w:val="000000"/>
          <w:u w:val="single"/>
        </w:rPr>
        <w:t>prá</w:t>
      </w:r>
      <w:r w:rsidRPr="004D6E9F">
        <w:rPr>
          <w:rFonts w:cs="Times New Roman" w:hint="default"/>
          <w:color w:val="000000"/>
          <w:u w:val="single"/>
        </w:rPr>
        <w:t>vo:</w:t>
      </w:r>
    </w:p>
    <w:p w:rsidR="005A1613" w:rsidP="005A1613">
      <w:pPr>
        <w:bidi w:val="0"/>
        <w:ind w:left="425"/>
        <w:jc w:val="both"/>
        <w:rPr>
          <w:rFonts w:cs="Times New Roman"/>
          <w:color w:val="000000"/>
        </w:rPr>
      </w:pPr>
      <w:r w:rsidRPr="004D6E9F">
        <w:rPr>
          <w:rFonts w:cs="Times New Roman"/>
          <w:color w:val="000000"/>
        </w:rPr>
        <w:t>- </w:t>
      </w:r>
      <w:r w:rsidRPr="004D6E9F">
        <w:rPr>
          <w:rFonts w:cs="Times New Roman" w:hint="default"/>
          <w:color w:val="000000"/>
        </w:rPr>
        <w:t>Zmluva o založ</w:t>
      </w:r>
      <w:r w:rsidRPr="004D6E9F">
        <w:rPr>
          <w:rFonts w:cs="Times New Roman" w:hint="default"/>
          <w:color w:val="000000"/>
        </w:rPr>
        <w:t>ení</w:t>
      </w:r>
      <w:r w:rsidRPr="004D6E9F">
        <w:rPr>
          <w:rFonts w:cs="Times New Roman" w:hint="default"/>
          <w:color w:val="000000"/>
        </w:rPr>
        <w:t xml:space="preserve"> Euró</w:t>
      </w:r>
      <w:r w:rsidRPr="004D6E9F">
        <w:rPr>
          <w:rFonts w:cs="Times New Roman" w:hint="default"/>
          <w:color w:val="000000"/>
        </w:rPr>
        <w:t>pskeho spoloč</w:t>
      </w:r>
      <w:r w:rsidRPr="004D6E9F">
        <w:rPr>
          <w:rFonts w:cs="Times New Roman" w:hint="default"/>
          <w:color w:val="000000"/>
        </w:rPr>
        <w:t>enstva v platnom znení</w:t>
      </w:r>
      <w:r w:rsidRPr="004D6E9F">
        <w:rPr>
          <w:rFonts w:cs="Times New Roman" w:hint="default"/>
          <w:color w:val="000000"/>
        </w:rPr>
        <w:t xml:space="preserve"> (č</w:t>
      </w:r>
      <w:r w:rsidRPr="004D6E9F">
        <w:rPr>
          <w:rFonts w:cs="Times New Roman" w:hint="default"/>
          <w:color w:val="000000"/>
        </w:rPr>
        <w:t xml:space="preserve">l. </w:t>
      </w:r>
      <w:r w:rsidR="00296C1D">
        <w:rPr>
          <w:rFonts w:cs="Times New Roman"/>
          <w:color w:val="000000"/>
        </w:rPr>
        <w:t>151</w:t>
      </w:r>
      <w:r w:rsidRPr="004D6E9F">
        <w:rPr>
          <w:rFonts w:cs="Times New Roman"/>
          <w:color w:val="000000"/>
        </w:rPr>
        <w:t>),</w:t>
      </w:r>
    </w:p>
    <w:p w:rsidR="005A1613" w:rsidRPr="004D6E9F" w:rsidP="005A1613">
      <w:pPr>
        <w:bidi w:val="0"/>
        <w:ind w:left="425"/>
        <w:jc w:val="both"/>
        <w:rPr>
          <w:rFonts w:cs="Times New Roman" w:hint="default"/>
          <w:color w:val="000000"/>
          <w:u w:val="single"/>
        </w:rPr>
      </w:pPr>
      <w:r w:rsidRPr="004D6E9F">
        <w:rPr>
          <w:rFonts w:cs="Times New Roman" w:hint="default"/>
          <w:color w:val="000000"/>
          <w:u w:val="single"/>
        </w:rPr>
        <w:t>Sekundá</w:t>
      </w:r>
      <w:r w:rsidRPr="004D6E9F">
        <w:rPr>
          <w:rFonts w:cs="Times New Roman" w:hint="default"/>
          <w:color w:val="000000"/>
          <w:u w:val="single"/>
        </w:rPr>
        <w:t>rne prá</w:t>
      </w:r>
      <w:r w:rsidRPr="004D6E9F">
        <w:rPr>
          <w:rFonts w:cs="Times New Roman" w:hint="default"/>
          <w:color w:val="000000"/>
          <w:u w:val="single"/>
        </w:rPr>
        <w:t>vo:</w:t>
      </w:r>
    </w:p>
    <w:p w:rsidR="005A1613" w:rsidRPr="004D6E9F" w:rsidP="005A1613">
      <w:pPr>
        <w:bidi w:val="0"/>
        <w:ind w:left="42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 w:rsidRPr="00296C1D" w:rsidR="00296C1D">
        <w:rPr>
          <w:rFonts w:cs="Times New Roman" w:hint="default"/>
          <w:color w:val="000000"/>
        </w:rPr>
        <w:t>odporúč</w:t>
      </w:r>
      <w:r w:rsidRPr="00296C1D" w:rsidR="00296C1D">
        <w:rPr>
          <w:rFonts w:cs="Times New Roman" w:hint="default"/>
          <w:color w:val="000000"/>
        </w:rPr>
        <w:t>an</w:t>
      </w:r>
      <w:r w:rsidR="00296C1D">
        <w:rPr>
          <w:rFonts w:cs="Times New Roman"/>
          <w:color w:val="000000"/>
        </w:rPr>
        <w:t>ie</w:t>
      </w:r>
      <w:r w:rsidRPr="00296C1D" w:rsidR="00296C1D">
        <w:rPr>
          <w:rFonts w:cs="Times New Roman"/>
          <w:color w:val="000000"/>
        </w:rPr>
        <w:t xml:space="preserve"> Rady 98/560/</w:t>
      </w:r>
      <w:r w:rsidRPr="00296C1D" w:rsidR="00296C1D">
        <w:rPr>
          <w:rFonts w:cs="Times New Roman" w:hint="default"/>
          <w:color w:val="000000"/>
        </w:rPr>
        <w:t>ES z 24. septembra 1998 o rozvoji konkurencieschopnosti euró</w:t>
      </w:r>
      <w:r w:rsidRPr="00296C1D" w:rsidR="00296C1D">
        <w:rPr>
          <w:rFonts w:cs="Times New Roman" w:hint="default"/>
          <w:color w:val="000000"/>
        </w:rPr>
        <w:t>pskeho priemyslu audiovizuá</w:t>
      </w:r>
      <w:r w:rsidRPr="00296C1D" w:rsidR="00296C1D">
        <w:rPr>
          <w:rFonts w:cs="Times New Roman" w:hint="default"/>
          <w:color w:val="000000"/>
        </w:rPr>
        <w:t>lnych a informač</w:t>
      </w:r>
      <w:r w:rsidRPr="00296C1D" w:rsidR="00296C1D">
        <w:rPr>
          <w:rFonts w:cs="Times New Roman" w:hint="default"/>
          <w:color w:val="000000"/>
        </w:rPr>
        <w:t>ný</w:t>
      </w:r>
      <w:r w:rsidRPr="00296C1D" w:rsidR="00296C1D">
        <w:rPr>
          <w:rFonts w:cs="Times New Roman" w:hint="default"/>
          <w:color w:val="000000"/>
        </w:rPr>
        <w:t>ch služ</w:t>
      </w:r>
      <w:r w:rsidRPr="00296C1D" w:rsidR="00296C1D">
        <w:rPr>
          <w:rFonts w:cs="Times New Roman" w:hint="default"/>
          <w:color w:val="000000"/>
        </w:rPr>
        <w:t>ieb prostrední</w:t>
      </w:r>
      <w:r w:rsidRPr="00296C1D" w:rsidR="00296C1D">
        <w:rPr>
          <w:rFonts w:cs="Times New Roman" w:hint="default"/>
          <w:color w:val="000000"/>
        </w:rPr>
        <w:t>ctvom podpory ná</w:t>
      </w:r>
      <w:r w:rsidRPr="00296C1D" w:rsidR="00296C1D">
        <w:rPr>
          <w:rFonts w:cs="Times New Roman" w:hint="default"/>
          <w:color w:val="000000"/>
        </w:rPr>
        <w:t>rodný</w:t>
      </w:r>
      <w:r w:rsidRPr="00296C1D" w:rsidR="00296C1D">
        <w:rPr>
          <w:rFonts w:cs="Times New Roman" w:hint="default"/>
          <w:color w:val="000000"/>
        </w:rPr>
        <w:t>ch rá</w:t>
      </w:r>
      <w:r w:rsidRPr="00296C1D" w:rsidR="00296C1D">
        <w:rPr>
          <w:rFonts w:cs="Times New Roman" w:hint="default"/>
          <w:color w:val="000000"/>
        </w:rPr>
        <w:t>mcov zameraný</w:t>
      </w:r>
      <w:r w:rsidRPr="00296C1D" w:rsidR="00296C1D">
        <w:rPr>
          <w:rFonts w:cs="Times New Roman" w:hint="default"/>
          <w:color w:val="000000"/>
        </w:rPr>
        <w:t>ch na dosiahnutie porovnateľ</w:t>
      </w:r>
      <w:r w:rsidRPr="00296C1D" w:rsidR="00296C1D">
        <w:rPr>
          <w:rFonts w:cs="Times New Roman" w:hint="default"/>
          <w:color w:val="000000"/>
        </w:rPr>
        <w:t>nej a efektí</w:t>
      </w:r>
      <w:r w:rsidRPr="00296C1D" w:rsidR="00296C1D">
        <w:rPr>
          <w:rFonts w:cs="Times New Roman" w:hint="default"/>
          <w:color w:val="000000"/>
        </w:rPr>
        <w:t>vnej ú</w:t>
      </w:r>
      <w:r w:rsidRPr="00296C1D" w:rsidR="00296C1D">
        <w:rPr>
          <w:rFonts w:cs="Times New Roman" w:hint="default"/>
          <w:color w:val="000000"/>
        </w:rPr>
        <w:t>rovne ochrany neplnoletý</w:t>
      </w:r>
      <w:r w:rsidRPr="00296C1D" w:rsidR="00296C1D">
        <w:rPr>
          <w:rFonts w:cs="Times New Roman" w:hint="default"/>
          <w:color w:val="000000"/>
        </w:rPr>
        <w:t>ch a ľ</w:t>
      </w:r>
      <w:r w:rsidRPr="00296C1D" w:rsidR="00296C1D">
        <w:rPr>
          <w:rFonts w:cs="Times New Roman" w:hint="default"/>
          <w:color w:val="000000"/>
        </w:rPr>
        <w:t>udskej dô</w:t>
      </w:r>
      <w:r w:rsidRPr="00296C1D" w:rsidR="00296C1D">
        <w:rPr>
          <w:rFonts w:cs="Times New Roman" w:hint="default"/>
          <w:color w:val="000000"/>
        </w:rPr>
        <w:t>stojn</w:t>
      </w:r>
      <w:r w:rsidRPr="00296C1D" w:rsidR="00296C1D">
        <w:rPr>
          <w:rFonts w:cs="Times New Roman" w:hint="default"/>
          <w:color w:val="000000"/>
        </w:rPr>
        <w:t>o</w:t>
      </w:r>
      <w:r w:rsidRPr="00296C1D" w:rsidR="00296C1D">
        <w:rPr>
          <w:rFonts w:cs="Times New Roman" w:hint="default"/>
          <w:color w:val="000000"/>
        </w:rPr>
        <w:t>sti (Ú</w:t>
      </w:r>
      <w:r w:rsidRPr="00296C1D" w:rsidR="00296C1D">
        <w:rPr>
          <w:rFonts w:cs="Times New Roman" w:hint="default"/>
          <w:color w:val="000000"/>
        </w:rPr>
        <w:t>.v. ES L 270, 7.10. 1998 s. 0048 - 0055)</w:t>
      </w:r>
    </w:p>
    <w:p w:rsidR="005A1613" w:rsidP="005A1613">
      <w:pPr>
        <w:bidi w:val="0"/>
        <w:ind w:left="425"/>
        <w:jc w:val="both"/>
        <w:rPr>
          <w:rFonts w:cs="Times New Roman"/>
          <w:color w:val="000000"/>
        </w:rPr>
      </w:pPr>
    </w:p>
    <w:p w:rsidR="005A1613" w:rsidP="005A1613">
      <w:pPr>
        <w:bidi w:val="0"/>
        <w:ind w:left="425"/>
        <w:jc w:val="both"/>
        <w:rPr>
          <w:rFonts w:cs="Times New Roman" w:hint="default"/>
          <w:color w:val="000000"/>
        </w:rPr>
      </w:pPr>
      <w:r>
        <w:rPr>
          <w:rFonts w:cs="Times New Roman" w:hint="default"/>
          <w:color w:val="000000"/>
        </w:rPr>
        <w:t>b) nie je obsiahnutá</w:t>
      </w:r>
      <w:r>
        <w:rPr>
          <w:rFonts w:cs="Times New Roman" w:hint="default"/>
          <w:color w:val="000000"/>
        </w:rPr>
        <w:t xml:space="preserve"> v prá</w:t>
      </w:r>
      <w:r>
        <w:rPr>
          <w:rFonts w:cs="Times New Roman" w:hint="default"/>
          <w:color w:val="000000"/>
        </w:rPr>
        <w:t>ve Euró</w:t>
      </w:r>
      <w:r>
        <w:rPr>
          <w:rFonts w:cs="Times New Roman" w:hint="default"/>
          <w:color w:val="000000"/>
        </w:rPr>
        <w:t>pskej ú</w:t>
      </w:r>
      <w:r>
        <w:rPr>
          <w:rFonts w:cs="Times New Roman" w:hint="default"/>
          <w:color w:val="000000"/>
        </w:rPr>
        <w:t>nie</w:t>
      </w:r>
    </w:p>
    <w:p w:rsidR="005A1613" w:rsidP="005A1613">
      <w:pPr>
        <w:bidi w:val="0"/>
        <w:ind w:left="425"/>
        <w:jc w:val="both"/>
        <w:rPr>
          <w:rFonts w:cs="Times New Roman"/>
          <w:color w:val="000000"/>
        </w:rPr>
      </w:pPr>
      <w:r w:rsidRPr="004D6E9F">
        <w:rPr>
          <w:rFonts w:cs="Times New Roman"/>
          <w:color w:val="000000"/>
        </w:rPr>
        <w:t> </w:t>
      </w:r>
    </w:p>
    <w:p w:rsidR="005A1613" w:rsidRPr="004D6E9F" w:rsidP="005A1613">
      <w:pPr>
        <w:bidi w:val="0"/>
        <w:ind w:left="425"/>
        <w:jc w:val="both"/>
        <w:rPr>
          <w:rFonts w:cs="Times New Roman" w:hint="default"/>
          <w:color w:val="000000"/>
        </w:rPr>
      </w:pPr>
      <w:r>
        <w:rPr>
          <w:rFonts w:cs="Times New Roman"/>
          <w:color w:val="000000"/>
        </w:rPr>
        <w:t>c</w:t>
      </w:r>
      <w:r w:rsidRPr="004D6E9F">
        <w:rPr>
          <w:rFonts w:cs="Times New Roman"/>
          <w:color w:val="000000"/>
        </w:rPr>
        <w:t>) </w:t>
      </w:r>
      <w:r>
        <w:rPr>
          <w:rFonts w:cs="Times New Roman"/>
          <w:color w:val="000000"/>
        </w:rPr>
        <w:t xml:space="preserve">nie </w:t>
      </w:r>
      <w:r w:rsidRPr="004D6E9F">
        <w:rPr>
          <w:rFonts w:cs="Times New Roman" w:hint="default"/>
          <w:color w:val="000000"/>
        </w:rPr>
        <w:t>je obsiahnutá</w:t>
      </w:r>
      <w:r w:rsidRPr="004D6E9F">
        <w:rPr>
          <w:rFonts w:cs="Times New Roman" w:hint="default"/>
          <w:color w:val="000000"/>
        </w:rPr>
        <w:t xml:space="preserve"> v </w:t>
      </w:r>
      <w:r w:rsidRPr="004D6E9F">
        <w:rPr>
          <w:rFonts w:cs="Times New Roman" w:hint="default"/>
          <w:color w:val="000000"/>
        </w:rPr>
        <w:t>judikatú</w:t>
      </w:r>
      <w:r w:rsidRPr="004D6E9F">
        <w:rPr>
          <w:rFonts w:cs="Times New Roman" w:hint="default"/>
          <w:color w:val="000000"/>
        </w:rPr>
        <w:t>re Sú</w:t>
      </w:r>
      <w:r w:rsidRPr="004D6E9F">
        <w:rPr>
          <w:rFonts w:cs="Times New Roman" w:hint="default"/>
          <w:color w:val="000000"/>
        </w:rPr>
        <w:t>dneho dvora Euró</w:t>
      </w:r>
      <w:r w:rsidRPr="004D6E9F">
        <w:rPr>
          <w:rFonts w:cs="Times New Roman" w:hint="default"/>
          <w:color w:val="000000"/>
        </w:rPr>
        <w:t>pskej </w:t>
      </w:r>
      <w:r w:rsidRPr="004D6E9F">
        <w:rPr>
          <w:rFonts w:cs="Times New Roman" w:hint="default"/>
          <w:color w:val="000000"/>
        </w:rPr>
        <w:t>ú</w:t>
      </w:r>
      <w:r w:rsidRPr="004D6E9F">
        <w:rPr>
          <w:rFonts w:cs="Times New Roman" w:hint="default"/>
          <w:color w:val="000000"/>
        </w:rPr>
        <w:t>nie:</w:t>
      </w:r>
    </w:p>
    <w:p w:rsidR="005A1613" w:rsidRPr="004D6E9F" w:rsidP="005A1613">
      <w:pPr>
        <w:bidi w:val="0"/>
        <w:ind w:left="425"/>
        <w:rPr>
          <w:rFonts w:cs="Times New Roman"/>
          <w:color w:val="000000"/>
        </w:rPr>
      </w:pPr>
    </w:p>
    <w:p w:rsidR="005A1613" w:rsidRPr="004D6E9F" w:rsidP="005A1613">
      <w:pPr>
        <w:bidi w:val="0"/>
        <w:ind w:left="425" w:hanging="425"/>
        <w:jc w:val="both"/>
        <w:rPr>
          <w:rFonts w:cs="Times New Roman"/>
          <w:color w:val="000000"/>
        </w:rPr>
      </w:pPr>
      <w:r w:rsidRPr="004D6E9F">
        <w:rPr>
          <w:rFonts w:cs="Times New Roman"/>
          <w:b/>
          <w:bCs/>
          <w:color w:val="000000"/>
        </w:rPr>
        <w:t>4.</w:t>
      </w:r>
      <w:r w:rsidRPr="004D6E9F">
        <w:rPr>
          <w:rFonts w:cs="Times New Roman"/>
          <w:color w:val="000000"/>
        </w:rPr>
        <w:t>        </w:t>
      </w:r>
      <w:r w:rsidRPr="004D6E9F">
        <w:rPr>
          <w:rFonts w:cs="Times New Roman" w:hint="default"/>
          <w:b/>
          <w:bCs/>
          <w:color w:val="000000"/>
        </w:rPr>
        <w:t>Zá</w:t>
      </w:r>
      <w:r w:rsidRPr="004D6E9F">
        <w:rPr>
          <w:rFonts w:cs="Times New Roman" w:hint="default"/>
          <w:b/>
          <w:bCs/>
          <w:color w:val="000000"/>
        </w:rPr>
        <w:t>vä</w:t>
      </w:r>
      <w:r w:rsidRPr="004D6E9F">
        <w:rPr>
          <w:rFonts w:cs="Times New Roman" w:hint="default"/>
          <w:b/>
          <w:bCs/>
          <w:color w:val="000000"/>
        </w:rPr>
        <w:t>zky Slovenskej republiky vo vzť</w:t>
      </w:r>
      <w:r w:rsidRPr="004D6E9F">
        <w:rPr>
          <w:rFonts w:cs="Times New Roman" w:hint="default"/>
          <w:b/>
          <w:bCs/>
          <w:color w:val="000000"/>
        </w:rPr>
        <w:t>ahu k </w:t>
      </w:r>
      <w:r w:rsidRPr="004D6E9F">
        <w:rPr>
          <w:rFonts w:cs="Times New Roman" w:hint="default"/>
          <w:b/>
          <w:bCs/>
          <w:color w:val="000000"/>
        </w:rPr>
        <w:t>Euró</w:t>
      </w:r>
      <w:r w:rsidRPr="004D6E9F">
        <w:rPr>
          <w:rFonts w:cs="Times New Roman" w:hint="default"/>
          <w:b/>
          <w:bCs/>
          <w:color w:val="000000"/>
        </w:rPr>
        <w:t>pskej ú</w:t>
      </w:r>
      <w:r w:rsidRPr="004D6E9F">
        <w:rPr>
          <w:rFonts w:cs="Times New Roman" w:hint="default"/>
          <w:b/>
          <w:bCs/>
          <w:color w:val="000000"/>
        </w:rPr>
        <w:t>nii:</w:t>
      </w:r>
    </w:p>
    <w:p w:rsidR="005A1613" w:rsidRPr="004D6E9F" w:rsidP="005A1613">
      <w:pPr>
        <w:bidi w:val="0"/>
        <w:ind w:left="425"/>
        <w:jc w:val="both"/>
        <w:rPr>
          <w:rFonts w:cs="Times New Roman" w:hint="default"/>
          <w:color w:val="000000"/>
        </w:rPr>
      </w:pPr>
      <w:r w:rsidRPr="004D6E9F">
        <w:rPr>
          <w:rFonts w:cs="Times New Roman"/>
          <w:color w:val="000000"/>
        </w:rPr>
        <w:t>a) Lehota na prebratie smernic</w:t>
      </w:r>
      <w:r w:rsidRPr="004D6E9F">
        <w:rPr>
          <w:rFonts w:cs="Times New Roman"/>
          <w:color w:val="000000"/>
        </w:rPr>
        <w:t>e </w:t>
      </w:r>
      <w:r w:rsidRPr="004D6E9F">
        <w:rPr>
          <w:rFonts w:cs="Times New Roman" w:hint="default"/>
          <w:color w:val="000000"/>
        </w:rPr>
        <w:t>alebo lehota na implementá</w:t>
      </w:r>
      <w:r w:rsidRPr="004D6E9F">
        <w:rPr>
          <w:rFonts w:cs="Times New Roman" w:hint="default"/>
          <w:color w:val="000000"/>
        </w:rPr>
        <w:t>ciu nariadenia alebo rozhodnutia: </w:t>
      </w:r>
      <w:r w:rsidRPr="004D6E9F">
        <w:rPr>
          <w:rFonts w:cs="Times New Roman" w:hint="default"/>
          <w:color w:val="000000"/>
        </w:rPr>
        <w:t>bezpredmetné.</w:t>
      </w:r>
    </w:p>
    <w:p w:rsidR="005A1613" w:rsidRPr="004D6E9F" w:rsidP="005A1613">
      <w:pPr>
        <w:bidi w:val="0"/>
        <w:ind w:left="425"/>
        <w:jc w:val="both"/>
        <w:rPr>
          <w:rFonts w:cs="Times New Roman" w:hint="default"/>
          <w:color w:val="000000"/>
        </w:rPr>
      </w:pPr>
      <w:r w:rsidRPr="004D6E9F">
        <w:rPr>
          <w:rFonts w:cs="Times New Roman" w:hint="default"/>
          <w:color w:val="000000"/>
        </w:rPr>
        <w:t>b) Lehota urč</w:t>
      </w:r>
      <w:r w:rsidRPr="004D6E9F">
        <w:rPr>
          <w:rFonts w:cs="Times New Roman" w:hint="default"/>
          <w:color w:val="000000"/>
        </w:rPr>
        <w:t>ená</w:t>
      </w:r>
      <w:r w:rsidRPr="004D6E9F">
        <w:rPr>
          <w:rFonts w:cs="Times New Roman" w:hint="default"/>
          <w:color w:val="000000"/>
        </w:rPr>
        <w:t xml:space="preserve"> na predlož</w:t>
      </w:r>
      <w:r w:rsidRPr="004D6E9F">
        <w:rPr>
          <w:rFonts w:cs="Times New Roman" w:hint="default"/>
          <w:color w:val="000000"/>
        </w:rPr>
        <w:t>enie ná</w:t>
      </w:r>
      <w:r w:rsidRPr="004D6E9F">
        <w:rPr>
          <w:rFonts w:cs="Times New Roman" w:hint="default"/>
          <w:color w:val="000000"/>
        </w:rPr>
        <w:t>vrhu prá</w:t>
      </w:r>
      <w:r w:rsidRPr="004D6E9F">
        <w:rPr>
          <w:rFonts w:cs="Times New Roman" w:hint="default"/>
          <w:color w:val="000000"/>
        </w:rPr>
        <w:t>vneho predpisu na rokovanie vlá</w:t>
      </w:r>
      <w:r w:rsidRPr="004D6E9F">
        <w:rPr>
          <w:rFonts w:cs="Times New Roman" w:hint="default"/>
          <w:color w:val="000000"/>
        </w:rPr>
        <w:t>dy </w:t>
      </w:r>
      <w:r w:rsidRPr="004D6E9F">
        <w:rPr>
          <w:rFonts w:cs="Times New Roman" w:hint="default"/>
          <w:color w:val="000000"/>
        </w:rPr>
        <w:t>podľ</w:t>
      </w:r>
      <w:r w:rsidRPr="004D6E9F">
        <w:rPr>
          <w:rFonts w:cs="Times New Roman" w:hint="default"/>
          <w:color w:val="000000"/>
        </w:rPr>
        <w:t>a urč</w:t>
      </w:r>
      <w:r w:rsidRPr="004D6E9F">
        <w:rPr>
          <w:rFonts w:cs="Times New Roman" w:hint="default"/>
          <w:color w:val="000000"/>
        </w:rPr>
        <w:t>enia gestorský</w:t>
      </w:r>
      <w:r w:rsidRPr="004D6E9F">
        <w:rPr>
          <w:rFonts w:cs="Times New Roman" w:hint="default"/>
          <w:color w:val="000000"/>
        </w:rPr>
        <w:t>ch ú</w:t>
      </w:r>
      <w:r w:rsidRPr="004D6E9F">
        <w:rPr>
          <w:rFonts w:cs="Times New Roman" w:hint="default"/>
          <w:color w:val="000000"/>
        </w:rPr>
        <w:t>stredný</w:t>
      </w:r>
      <w:r w:rsidRPr="004D6E9F">
        <w:rPr>
          <w:rFonts w:cs="Times New Roman" w:hint="default"/>
          <w:color w:val="000000"/>
        </w:rPr>
        <w:t>ch orgá</w:t>
      </w:r>
      <w:r w:rsidRPr="004D6E9F">
        <w:rPr>
          <w:rFonts w:cs="Times New Roman" w:hint="default"/>
          <w:color w:val="000000"/>
        </w:rPr>
        <w:t>nov š</w:t>
      </w:r>
      <w:r w:rsidRPr="004D6E9F">
        <w:rPr>
          <w:rFonts w:cs="Times New Roman" w:hint="default"/>
          <w:color w:val="000000"/>
        </w:rPr>
        <w:t>tá</w:t>
      </w:r>
      <w:r w:rsidRPr="004D6E9F">
        <w:rPr>
          <w:rFonts w:cs="Times New Roman" w:hint="default"/>
          <w:color w:val="000000"/>
        </w:rPr>
        <w:t>tnej sprá</w:t>
      </w:r>
      <w:r w:rsidRPr="004D6E9F">
        <w:rPr>
          <w:rFonts w:cs="Times New Roman" w:hint="default"/>
          <w:color w:val="000000"/>
        </w:rPr>
        <w:t>vy zodpovedný</w:t>
      </w:r>
      <w:r w:rsidRPr="004D6E9F">
        <w:rPr>
          <w:rFonts w:cs="Times New Roman" w:hint="default"/>
          <w:color w:val="000000"/>
        </w:rPr>
        <w:t>ch za </w:t>
      </w:r>
      <w:r w:rsidRPr="004D6E9F">
        <w:rPr>
          <w:rFonts w:cs="Times New Roman" w:hint="default"/>
          <w:color w:val="000000"/>
        </w:rPr>
        <w:t>transpozí</w:t>
      </w:r>
      <w:r w:rsidRPr="004D6E9F">
        <w:rPr>
          <w:rFonts w:cs="Times New Roman" w:hint="default"/>
          <w:color w:val="000000"/>
        </w:rPr>
        <w:t>ciu </w:t>
      </w:r>
      <w:r w:rsidRPr="004D6E9F">
        <w:rPr>
          <w:rFonts w:cs="Times New Roman" w:hint="default"/>
          <w:color w:val="000000"/>
        </w:rPr>
        <w:t>smerní</w:t>
      </w:r>
      <w:r w:rsidRPr="004D6E9F">
        <w:rPr>
          <w:rFonts w:cs="Times New Roman" w:hint="default"/>
          <w:color w:val="000000"/>
        </w:rPr>
        <w:t>c a vypra</w:t>
      </w:r>
      <w:r w:rsidRPr="004D6E9F">
        <w:rPr>
          <w:rFonts w:cs="Times New Roman" w:hint="default"/>
          <w:color w:val="000000"/>
        </w:rPr>
        <w:t>covanie tabuliek zhody k </w:t>
      </w:r>
      <w:r w:rsidRPr="004D6E9F">
        <w:rPr>
          <w:rFonts w:cs="Times New Roman" w:hint="default"/>
          <w:color w:val="000000"/>
        </w:rPr>
        <w:t>ná</w:t>
      </w:r>
      <w:r w:rsidRPr="004D6E9F">
        <w:rPr>
          <w:rFonts w:cs="Times New Roman" w:hint="default"/>
          <w:color w:val="000000"/>
        </w:rPr>
        <w:t>vrhom vš</w:t>
      </w:r>
      <w:r w:rsidRPr="004D6E9F">
        <w:rPr>
          <w:rFonts w:cs="Times New Roman" w:hint="default"/>
          <w:color w:val="000000"/>
        </w:rPr>
        <w:t>eobecne zá</w:t>
      </w:r>
      <w:r w:rsidRPr="004D6E9F">
        <w:rPr>
          <w:rFonts w:cs="Times New Roman" w:hint="default"/>
          <w:color w:val="000000"/>
        </w:rPr>
        <w:t>vä</w:t>
      </w:r>
      <w:r w:rsidRPr="004D6E9F">
        <w:rPr>
          <w:rFonts w:cs="Times New Roman" w:hint="default"/>
          <w:color w:val="000000"/>
        </w:rPr>
        <w:t>zný</w:t>
      </w:r>
      <w:r w:rsidRPr="004D6E9F">
        <w:rPr>
          <w:rFonts w:cs="Times New Roman" w:hint="default"/>
          <w:color w:val="000000"/>
        </w:rPr>
        <w:t>ch prá</w:t>
      </w:r>
      <w:r w:rsidRPr="004D6E9F">
        <w:rPr>
          <w:rFonts w:cs="Times New Roman" w:hint="default"/>
          <w:color w:val="000000"/>
        </w:rPr>
        <w:t>vnych predpisov: </w:t>
      </w:r>
      <w:r w:rsidRPr="004D6E9F">
        <w:rPr>
          <w:rFonts w:cs="Times New Roman" w:hint="default"/>
          <w:color w:val="000000"/>
        </w:rPr>
        <w:t>bezpredmetné.</w:t>
      </w:r>
    </w:p>
    <w:p w:rsidR="005A1613" w:rsidRPr="004D6E9F" w:rsidP="005A1613">
      <w:pPr>
        <w:bidi w:val="0"/>
        <w:ind w:left="425"/>
        <w:jc w:val="both"/>
        <w:rPr>
          <w:rFonts w:cs="Times New Roman" w:hint="default"/>
          <w:color w:val="000000"/>
        </w:rPr>
      </w:pPr>
      <w:r w:rsidRPr="004D6E9F">
        <w:rPr>
          <w:rFonts w:cs="Times New Roman" w:hint="default"/>
          <w:color w:val="000000"/>
        </w:rPr>
        <w:t>c) Proti SR nebolo </w:t>
      </w:r>
      <w:r w:rsidRPr="004D6E9F">
        <w:rPr>
          <w:rFonts w:cs="Times New Roman" w:hint="default"/>
          <w:color w:val="000000"/>
        </w:rPr>
        <w:t>zač</w:t>
      </w:r>
      <w:r w:rsidRPr="004D6E9F">
        <w:rPr>
          <w:rFonts w:cs="Times New Roman" w:hint="default"/>
          <w:color w:val="000000"/>
        </w:rPr>
        <w:t>até</w:t>
      </w:r>
      <w:r w:rsidRPr="004D6E9F">
        <w:rPr>
          <w:rFonts w:cs="Times New Roman" w:hint="default"/>
          <w:color w:val="000000"/>
        </w:rPr>
        <w:t xml:space="preserve"> konanie o </w:t>
      </w:r>
      <w:r w:rsidRPr="004D6E9F">
        <w:rPr>
          <w:rFonts w:cs="Times New Roman" w:hint="default"/>
          <w:color w:val="000000"/>
        </w:rPr>
        <w:t>poruš</w:t>
      </w:r>
      <w:r w:rsidRPr="004D6E9F">
        <w:rPr>
          <w:rFonts w:cs="Times New Roman" w:hint="default"/>
          <w:color w:val="000000"/>
        </w:rPr>
        <w:t>ení</w:t>
      </w:r>
      <w:r w:rsidRPr="004D6E9F">
        <w:rPr>
          <w:rFonts w:cs="Times New Roman" w:hint="default"/>
          <w:color w:val="000000"/>
        </w:rPr>
        <w:t xml:space="preserve"> Zmluvy o </w:t>
      </w:r>
      <w:r w:rsidRPr="004D6E9F">
        <w:rPr>
          <w:rFonts w:cs="Times New Roman" w:hint="default"/>
          <w:color w:val="000000"/>
        </w:rPr>
        <w:t>fungovaní </w:t>
      </w:r>
      <w:r w:rsidRPr="004D6E9F">
        <w:rPr>
          <w:rFonts w:cs="Times New Roman" w:hint="default"/>
          <w:color w:val="000000"/>
        </w:rPr>
        <w:t>Euró</w:t>
      </w:r>
      <w:r w:rsidRPr="004D6E9F">
        <w:rPr>
          <w:rFonts w:cs="Times New Roman" w:hint="default"/>
          <w:color w:val="000000"/>
        </w:rPr>
        <w:t>pskej ú</w:t>
      </w:r>
      <w:r w:rsidRPr="004D6E9F">
        <w:rPr>
          <w:rFonts w:cs="Times New Roman" w:hint="default"/>
          <w:color w:val="000000"/>
        </w:rPr>
        <w:t>nie </w:t>
      </w:r>
      <w:r w:rsidRPr="004D6E9F">
        <w:rPr>
          <w:rFonts w:cs="Times New Roman" w:hint="default"/>
          <w:color w:val="000000"/>
        </w:rPr>
        <w:t>podľ</w:t>
      </w:r>
      <w:r w:rsidRPr="004D6E9F">
        <w:rPr>
          <w:rFonts w:cs="Times New Roman" w:hint="default"/>
          <w:color w:val="000000"/>
        </w:rPr>
        <w:t>a č</w:t>
      </w:r>
      <w:r w:rsidRPr="004D6E9F">
        <w:rPr>
          <w:rFonts w:cs="Times New Roman" w:hint="default"/>
          <w:color w:val="000000"/>
        </w:rPr>
        <w:t>l. 258 </w:t>
      </w:r>
      <w:r w:rsidRPr="004D6E9F">
        <w:rPr>
          <w:rFonts w:cs="Times New Roman" w:hint="default"/>
          <w:color w:val="000000"/>
        </w:rPr>
        <w:t>až</w:t>
      </w:r>
      <w:r w:rsidRPr="004D6E9F">
        <w:rPr>
          <w:rFonts w:cs="Times New Roman" w:hint="default"/>
          <w:color w:val="000000"/>
        </w:rPr>
        <w:t xml:space="preserve"> 260 Zmluvy o </w:t>
      </w:r>
      <w:r w:rsidRPr="004D6E9F">
        <w:rPr>
          <w:rFonts w:cs="Times New Roman" w:hint="default"/>
          <w:color w:val="000000"/>
        </w:rPr>
        <w:t>fungovaní </w:t>
      </w:r>
      <w:r w:rsidRPr="004D6E9F">
        <w:rPr>
          <w:rFonts w:cs="Times New Roman" w:hint="default"/>
          <w:color w:val="000000"/>
        </w:rPr>
        <w:t>Euró</w:t>
      </w:r>
      <w:r w:rsidRPr="004D6E9F">
        <w:rPr>
          <w:rFonts w:cs="Times New Roman" w:hint="default"/>
          <w:color w:val="000000"/>
        </w:rPr>
        <w:t>pskej ú</w:t>
      </w:r>
      <w:r w:rsidRPr="004D6E9F">
        <w:rPr>
          <w:rFonts w:cs="Times New Roman" w:hint="default"/>
          <w:color w:val="000000"/>
        </w:rPr>
        <w:t>nie.</w:t>
      </w:r>
    </w:p>
    <w:p w:rsidR="005A1613" w:rsidRPr="004D6E9F" w:rsidP="005A1613">
      <w:pPr>
        <w:bidi w:val="0"/>
        <w:ind w:left="425"/>
        <w:jc w:val="both"/>
        <w:rPr>
          <w:rFonts w:cs="Times New Roman" w:hint="default"/>
          <w:color w:val="000000"/>
        </w:rPr>
      </w:pPr>
      <w:r w:rsidRPr="004D6E9F">
        <w:rPr>
          <w:rFonts w:cs="Times New Roman" w:hint="default"/>
          <w:color w:val="000000"/>
        </w:rPr>
        <w:t>d) Bezpredmetné.</w:t>
      </w:r>
    </w:p>
    <w:p w:rsidR="005A1613" w:rsidRPr="004D6E9F" w:rsidP="005A1613">
      <w:pPr>
        <w:bidi w:val="0"/>
        <w:ind w:left="357" w:hanging="357"/>
        <w:jc w:val="both"/>
        <w:rPr>
          <w:rFonts w:cs="Times New Roman"/>
          <w:color w:val="000000"/>
        </w:rPr>
      </w:pPr>
      <w:r w:rsidRPr="004D6E9F">
        <w:rPr>
          <w:rFonts w:cs="Times New Roman"/>
          <w:color w:val="000000"/>
        </w:rPr>
        <w:t> </w:t>
      </w:r>
    </w:p>
    <w:p w:rsidR="005A1613" w:rsidRPr="004D6E9F" w:rsidP="005A1613">
      <w:pPr>
        <w:bidi w:val="0"/>
        <w:ind w:left="425" w:hanging="425"/>
        <w:jc w:val="both"/>
        <w:rPr>
          <w:rFonts w:cs="Times New Roman"/>
          <w:color w:val="000000"/>
        </w:rPr>
      </w:pPr>
      <w:r w:rsidRPr="004D6E9F">
        <w:rPr>
          <w:rFonts w:cs="Times New Roman"/>
          <w:b/>
          <w:bCs/>
          <w:color w:val="000000"/>
        </w:rPr>
        <w:t>5.</w:t>
      </w:r>
      <w:r w:rsidRPr="004D6E9F">
        <w:rPr>
          <w:rFonts w:cs="Times New Roman"/>
          <w:color w:val="000000"/>
        </w:rPr>
        <w:t>        </w:t>
      </w:r>
      <w:r w:rsidRPr="004D6E9F">
        <w:rPr>
          <w:rFonts w:cs="Times New Roman"/>
          <w:b/>
          <w:bCs/>
          <w:color w:val="000000"/>
        </w:rPr>
        <w:t>Stupe</w:t>
      </w:r>
      <w:r w:rsidRPr="004D6E9F">
        <w:rPr>
          <w:rFonts w:cs="Times New Roman" w:hint="default"/>
          <w:b/>
          <w:bCs/>
          <w:color w:val="000000"/>
        </w:rPr>
        <w:t>ň</w:t>
      </w:r>
      <w:r w:rsidRPr="004D6E9F">
        <w:rPr>
          <w:rFonts w:cs="Times New Roman" w:hint="default"/>
          <w:b/>
          <w:bCs/>
          <w:color w:val="000000"/>
        </w:rPr>
        <w:t xml:space="preserve"> zluč</w:t>
      </w:r>
      <w:r w:rsidRPr="004D6E9F">
        <w:rPr>
          <w:rFonts w:cs="Times New Roman" w:hint="default"/>
          <w:b/>
          <w:bCs/>
          <w:color w:val="000000"/>
        </w:rPr>
        <w:t>iteľ</w:t>
      </w:r>
      <w:r w:rsidRPr="004D6E9F">
        <w:rPr>
          <w:rFonts w:cs="Times New Roman" w:hint="default"/>
          <w:b/>
          <w:bCs/>
          <w:color w:val="000000"/>
        </w:rPr>
        <w:t>nosti ná</w:t>
      </w:r>
      <w:r w:rsidRPr="004D6E9F">
        <w:rPr>
          <w:rFonts w:cs="Times New Roman" w:hint="default"/>
          <w:b/>
          <w:bCs/>
          <w:color w:val="000000"/>
        </w:rPr>
        <w:t>vrhu zá</w:t>
      </w:r>
      <w:r w:rsidRPr="004D6E9F">
        <w:rPr>
          <w:rFonts w:cs="Times New Roman" w:hint="default"/>
          <w:b/>
          <w:bCs/>
          <w:color w:val="000000"/>
        </w:rPr>
        <w:t>kona s </w:t>
      </w:r>
      <w:r w:rsidRPr="004D6E9F">
        <w:rPr>
          <w:rFonts w:cs="Times New Roman" w:hint="default"/>
          <w:b/>
          <w:bCs/>
          <w:color w:val="000000"/>
        </w:rPr>
        <w:t>prá</w:t>
      </w:r>
      <w:r w:rsidRPr="004D6E9F">
        <w:rPr>
          <w:rFonts w:cs="Times New Roman" w:hint="default"/>
          <w:b/>
          <w:bCs/>
          <w:color w:val="000000"/>
        </w:rPr>
        <w:t>vom Euró</w:t>
      </w:r>
      <w:r w:rsidRPr="004D6E9F">
        <w:rPr>
          <w:rFonts w:cs="Times New Roman" w:hint="default"/>
          <w:b/>
          <w:bCs/>
          <w:color w:val="000000"/>
        </w:rPr>
        <w:t>pskej ú</w:t>
      </w:r>
      <w:r w:rsidRPr="004D6E9F">
        <w:rPr>
          <w:rFonts w:cs="Times New Roman" w:hint="default"/>
          <w:b/>
          <w:bCs/>
          <w:color w:val="000000"/>
        </w:rPr>
        <w:t>nie:</w:t>
      </w:r>
    </w:p>
    <w:p w:rsidR="005A1613" w:rsidRPr="004D6E9F" w:rsidP="005A1613">
      <w:pPr>
        <w:bidi w:val="0"/>
        <w:ind w:left="425" w:hanging="425"/>
        <w:jc w:val="both"/>
        <w:rPr>
          <w:rFonts w:cs="Times New Roman" w:hint="default"/>
          <w:color w:val="000000"/>
        </w:rPr>
      </w:pPr>
      <w:r w:rsidRPr="004D6E9F">
        <w:rPr>
          <w:rFonts w:cs="Times New Roman"/>
          <w:color w:val="000000"/>
        </w:rPr>
        <w:t>           </w:t>
      </w:r>
      <w:r w:rsidRPr="004D6E9F">
        <w:rPr>
          <w:rFonts w:cs="Times New Roman" w:hint="default"/>
          <w:color w:val="000000"/>
        </w:rPr>
        <w:t>Ú</w:t>
      </w:r>
      <w:r w:rsidRPr="004D6E9F">
        <w:rPr>
          <w:rFonts w:cs="Times New Roman" w:hint="default"/>
          <w:color w:val="000000"/>
        </w:rPr>
        <w:t>plný.</w:t>
      </w:r>
    </w:p>
    <w:p w:rsidR="005A1613" w:rsidRPr="004D6E9F" w:rsidP="005A1613">
      <w:pPr>
        <w:bidi w:val="0"/>
        <w:ind w:left="425" w:hanging="425"/>
        <w:jc w:val="both"/>
        <w:rPr>
          <w:rFonts w:cs="Times New Roman" w:hint="default"/>
          <w:color w:val="000000"/>
        </w:rPr>
      </w:pPr>
      <w:r w:rsidRPr="004D6E9F">
        <w:rPr>
          <w:rFonts w:cs="Times New Roman" w:hint="default"/>
          <w:color w:val="000000"/>
        </w:rPr>
        <w:t> </w:t>
      </w:r>
    </w:p>
    <w:p w:rsidR="005A1613" w:rsidRPr="004D6E9F" w:rsidP="005A1613">
      <w:pPr>
        <w:bidi w:val="0"/>
        <w:ind w:left="425" w:hanging="425"/>
        <w:jc w:val="both"/>
        <w:rPr>
          <w:rFonts w:cs="Times New Roman"/>
          <w:color w:val="000000"/>
        </w:rPr>
      </w:pPr>
      <w:r w:rsidRPr="004D6E9F">
        <w:rPr>
          <w:rFonts w:cs="Times New Roman"/>
          <w:b/>
          <w:bCs/>
          <w:color w:val="000000"/>
        </w:rPr>
        <w:t>6.</w:t>
      </w:r>
      <w:r w:rsidRPr="004D6E9F">
        <w:rPr>
          <w:rFonts w:cs="Times New Roman"/>
          <w:color w:val="000000"/>
        </w:rPr>
        <w:t>        </w:t>
      </w:r>
      <w:r w:rsidRPr="004D6E9F">
        <w:rPr>
          <w:rFonts w:cs="Times New Roman" w:hint="default"/>
          <w:b/>
          <w:bCs/>
          <w:color w:val="000000"/>
        </w:rPr>
        <w:t>Gestor a spolupracujú</w:t>
      </w:r>
      <w:r w:rsidRPr="004D6E9F">
        <w:rPr>
          <w:rFonts w:cs="Times New Roman" w:hint="default"/>
          <w:b/>
          <w:bCs/>
          <w:color w:val="000000"/>
        </w:rPr>
        <w:t>ce rezorty:</w:t>
      </w:r>
    </w:p>
    <w:p w:rsidR="005A1613" w:rsidRPr="00217AB4" w:rsidP="003643D7">
      <w:pPr>
        <w:bidi w:val="0"/>
        <w:ind w:left="360" w:firstLine="65"/>
        <w:jc w:val="both"/>
        <w:rPr>
          <w:rFonts w:cs="Times New Roman"/>
        </w:rPr>
      </w:pPr>
      <w:r w:rsidRPr="004D6E9F">
        <w:rPr>
          <w:rFonts w:cs="Times New Roman" w:hint="default"/>
          <w:color w:val="000000"/>
        </w:rPr>
        <w:t xml:space="preserve">    Bezpredmetné.</w:t>
      </w:r>
      <w:r w:rsidRPr="00217AB4" w:rsidR="003643D7">
        <w:rPr>
          <w:rFonts w:cs="Times New Roman"/>
        </w:rPr>
        <w:t xml:space="preserve"> </w:t>
      </w:r>
    </w:p>
    <w:p w:rsidR="007F13A9">
      <w:pPr>
        <w:bidi w:val="0"/>
      </w:pPr>
    </w:p>
    <w:sectPr w:rsidSect="005A161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55E33"/>
    <w:multiLevelType w:val="hybridMultilevel"/>
    <w:tmpl w:val="F9C6D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hyphenationZone w:val="425"/>
  <w:characterSpacingControl w:val="doNotCompress"/>
  <w:compat/>
  <w:rsids>
    <w:rsidRoot w:val="005A1613"/>
    <w:rsid w:val="00044B00"/>
    <w:rsid w:val="000A4B43"/>
    <w:rsid w:val="00217AB4"/>
    <w:rsid w:val="00296C1D"/>
    <w:rsid w:val="0030373F"/>
    <w:rsid w:val="003643D7"/>
    <w:rsid w:val="003D3E2C"/>
    <w:rsid w:val="003F552C"/>
    <w:rsid w:val="00431EE0"/>
    <w:rsid w:val="004D6E9F"/>
    <w:rsid w:val="005A1613"/>
    <w:rsid w:val="007F13A9"/>
    <w:rsid w:val="00B70444"/>
    <w:rsid w:val="00E50FD2"/>
    <w:rsid w:val="00F54885"/>
    <w:rsid w:val="00F819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A1613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5A1613"/>
    <w:pPr>
      <w:jc w:val="center"/>
    </w:pPr>
    <w:rPr>
      <w:rFonts w:cs="Times New Roman"/>
      <w:b/>
      <w:bCs/>
    </w:rPr>
  </w:style>
  <w:style w:type="character" w:customStyle="1" w:styleId="Nadpis1Char">
    <w:name w:val="Nadpis 1 Char"/>
    <w:basedOn w:val="DefaultParagraphFont"/>
    <w:link w:val="Heading1"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5A1613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5A1613"/>
    <w:rPr>
      <w:rFonts w:ascii="Times New Roman" w:hAnsi="Times New Roman" w:cs="Times New Roman"/>
      <w:color w:val="808080"/>
      <w:rtl w:val="0"/>
      <w:cs w:val="0"/>
    </w:rPr>
  </w:style>
  <w:style w:type="character" w:customStyle="1" w:styleId="Zkladntext2Char">
    <w:name w:val="Základný text 2 Char"/>
    <w:basedOn w:val="DefaultParagraphFont"/>
    <w:link w:val="BodyText2"/>
    <w:semiHidden/>
    <w:locked/>
    <w:rsid w:val="005A1613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ListParagraph">
    <w:name w:val="List Paragraph"/>
    <w:basedOn w:val="Normal"/>
    <w:uiPriority w:val="34"/>
    <w:qFormat/>
    <w:rsid w:val="005A1613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5A1613"/>
    <w:pPr>
      <w:suppressAutoHyphens/>
      <w:spacing w:before="280" w:after="280"/>
      <w:jc w:val="left"/>
    </w:pPr>
    <w:rPr>
      <w:rFonts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242</Words>
  <Characters>1579</Characters>
  <Application>Microsoft Office Word</Application>
  <DocSecurity>0</DocSecurity>
  <Lines>0</Lines>
  <Paragraphs>0</Paragraphs>
  <ScaleCrop>false</ScaleCrop>
  <Company>Kancelaria NR SR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</dc:creator>
  <cp:lastModifiedBy>Jana_Zitnanska</cp:lastModifiedBy>
  <cp:revision>2</cp:revision>
  <cp:lastPrinted>2012-08-16T12:16:00Z</cp:lastPrinted>
  <dcterms:created xsi:type="dcterms:W3CDTF">2014-02-21T10:21:00Z</dcterms:created>
  <dcterms:modified xsi:type="dcterms:W3CDTF">2014-02-21T10:21:00Z</dcterms:modified>
</cp:coreProperties>
</file>