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F13283">
        <w:rPr>
          <w:rFonts w:ascii="Arial" w:hAnsi="Arial" w:cs="Arial"/>
          <w:b/>
          <w:sz w:val="24"/>
          <w:szCs w:val="24"/>
        </w:rPr>
        <w:t xml:space="preserve">Výbor 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>Národnej rady Slovenskej republiky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 xml:space="preserve">               pre zdravotníctvo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0154" w:rsidRPr="00F13283" w:rsidP="00320154">
      <w:pPr>
        <w:bidi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Arial" w:hAnsi="Arial" w:cs="Arial"/>
          <w:b/>
          <w:sz w:val="24"/>
          <w:szCs w:val="24"/>
        </w:rPr>
        <w:t>24</w:t>
      </w:r>
      <w:r w:rsidRPr="00F13283">
        <w:rPr>
          <w:rFonts w:ascii="Arial" w:hAnsi="Arial" w:cs="Arial"/>
          <w:sz w:val="24"/>
          <w:szCs w:val="24"/>
        </w:rPr>
        <w:t>. schôdza výboru</w:t>
      </w:r>
    </w:p>
    <w:p w:rsidR="00320154" w:rsidRPr="00F13283" w:rsidP="00320154">
      <w:pPr>
        <w:bidi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32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Číslo: CRD-</w:t>
      </w:r>
      <w:r>
        <w:rPr>
          <w:rFonts w:ascii="Arial" w:hAnsi="Arial" w:cs="Arial"/>
          <w:sz w:val="24"/>
          <w:szCs w:val="24"/>
        </w:rPr>
        <w:t>2175</w:t>
      </w:r>
      <w:r w:rsidRPr="00F13283">
        <w:rPr>
          <w:rFonts w:ascii="Arial" w:hAnsi="Arial" w:cs="Arial"/>
          <w:sz w:val="24"/>
          <w:szCs w:val="24"/>
        </w:rPr>
        <w:t>/2013</w:t>
      </w:r>
    </w:p>
    <w:p w:rsidR="00320154" w:rsidRPr="00F13283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1718" w:rsidRPr="00F13283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P="00320154">
      <w:pPr>
        <w:bidi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98</w:t>
      </w:r>
    </w:p>
    <w:p w:rsidR="00320154" w:rsidRPr="00F13283" w:rsidP="0032015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0154" w:rsidRPr="00F13283" w:rsidP="00320154">
      <w:pPr>
        <w:keepNext/>
        <w:bidi w:val="0"/>
        <w:spacing w:after="0" w:line="240" w:lineRule="auto"/>
        <w:jc w:val="center"/>
        <w:outlineLvl w:val="0"/>
        <w:rPr>
          <w:rFonts w:ascii="Arial" w:hAnsi="Arial"/>
          <w:b/>
          <w:sz w:val="24"/>
          <w:szCs w:val="20"/>
        </w:rPr>
      </w:pPr>
      <w:r w:rsidRPr="00F13283">
        <w:rPr>
          <w:rFonts w:ascii="Arial" w:hAnsi="Arial"/>
          <w:b/>
          <w:sz w:val="24"/>
          <w:szCs w:val="20"/>
        </w:rPr>
        <w:t>U z n e s e n i e</w:t>
      </w:r>
    </w:p>
    <w:p w:rsidR="00320154" w:rsidRPr="00F13283" w:rsidP="0032015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0154" w:rsidRPr="00F13283" w:rsidP="0032015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>Výboru Národnej rady Slovenskej republiky</w:t>
      </w:r>
    </w:p>
    <w:p w:rsidR="00320154" w:rsidRPr="00F13283" w:rsidP="0032015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 xml:space="preserve">pre zdravotníctvo </w:t>
      </w:r>
    </w:p>
    <w:p w:rsidR="00320154" w:rsidRPr="00F13283" w:rsidP="00320154">
      <w:pPr>
        <w:bidi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3283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 28. januára</w:t>
      </w:r>
      <w:r w:rsidRPr="00F13283">
        <w:rPr>
          <w:rFonts w:ascii="Arial" w:hAnsi="Arial" w:cs="Arial"/>
          <w:b/>
          <w:sz w:val="24"/>
          <w:szCs w:val="24"/>
        </w:rPr>
        <w:t xml:space="preserve"> 201</w:t>
      </w:r>
      <w:r>
        <w:rPr>
          <w:rFonts w:ascii="Arial" w:hAnsi="Arial" w:cs="Arial"/>
          <w:b/>
          <w:sz w:val="24"/>
          <w:szCs w:val="24"/>
        </w:rPr>
        <w:t>4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0154" w:rsidRPr="00F13283" w:rsidP="0032015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0154" w:rsidRPr="00320154" w:rsidP="00320154">
      <w:pPr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0154">
        <w:rPr>
          <w:rFonts w:ascii="Arial" w:hAnsi="Arial" w:cs="Arial"/>
          <w:sz w:val="24"/>
          <w:szCs w:val="24"/>
        </w:rPr>
        <w:t>k</w:t>
      </w:r>
      <w:r w:rsidRPr="00320154">
        <w:rPr>
          <w:rFonts w:ascii="Arial" w:hAnsi="Arial" w:cs="Arial"/>
          <w:b/>
          <w:sz w:val="24"/>
          <w:szCs w:val="24"/>
        </w:rPr>
        <w:t xml:space="preserve"> Vládnemu návrhu zákona, ktorým sa mení a dopĺňa zákon č. 139/1998 Z. z. o omamných látkach, psychotropných látkach a prípravkoch v znení neskorších predpisov </w:t>
      </w:r>
      <w:r w:rsidRPr="00320154">
        <w:rPr>
          <w:rFonts w:ascii="Arial" w:hAnsi="Arial" w:cs="Arial"/>
          <w:sz w:val="24"/>
          <w:szCs w:val="24"/>
        </w:rPr>
        <w:t xml:space="preserve">(tlač 760) </w:t>
      </w:r>
      <w:r w:rsidRPr="00320154">
        <w:rPr>
          <w:rFonts w:ascii="Arial" w:hAnsi="Arial" w:cs="Arial"/>
          <w:b/>
          <w:sz w:val="24"/>
          <w:szCs w:val="24"/>
        </w:rPr>
        <w:t xml:space="preserve"> </w:t>
      </w:r>
      <w:r w:rsidRPr="00320154">
        <w:rPr>
          <w:rFonts w:ascii="Arial" w:hAnsi="Arial" w:cs="Arial"/>
          <w:sz w:val="24"/>
          <w:szCs w:val="24"/>
        </w:rPr>
        <w:t>a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3283">
        <w:rPr>
          <w:rFonts w:ascii="Arial" w:hAnsi="Arial" w:cs="Arial"/>
          <w:sz w:val="24"/>
          <w:szCs w:val="24"/>
        </w:rPr>
        <w:tab/>
      </w:r>
      <w:r w:rsidRPr="00F13283">
        <w:rPr>
          <w:rFonts w:ascii="Arial" w:hAnsi="Arial" w:cs="Arial"/>
          <w:b/>
          <w:bCs/>
          <w:sz w:val="24"/>
          <w:szCs w:val="24"/>
        </w:rPr>
        <w:t>Výbor Národnej rady Slovenskej republiky pre zdravotníctvo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154" w:rsidP="0032015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0154">
        <w:rPr>
          <w:rFonts w:ascii="Arial" w:hAnsi="Arial" w:cs="Arial"/>
          <w:sz w:val="24"/>
          <w:szCs w:val="24"/>
        </w:rPr>
        <w:t xml:space="preserve">           prerokoval Vládny návrh zákona, ktorým sa mení a dopĺňa zákon č. 139/1998 Z. z. o omamných látkach, psychotropných látkach a prípravkoch v znení neskorších predpisov (tlač 760)</w:t>
      </w:r>
      <w:r>
        <w:rPr>
          <w:rFonts w:ascii="Arial" w:hAnsi="Arial" w:cs="Arial"/>
          <w:sz w:val="24"/>
          <w:szCs w:val="24"/>
        </w:rPr>
        <w:t>;</w:t>
      </w:r>
    </w:p>
    <w:p w:rsidR="00320154" w:rsidP="0032015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154" w:rsidRPr="00320154" w:rsidP="0032015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F13283">
        <w:rPr>
          <w:rFonts w:ascii="Arial" w:hAnsi="Arial" w:cs="Arial"/>
          <w:b/>
          <w:bCs/>
          <w:sz w:val="24"/>
          <w:szCs w:val="24"/>
        </w:rPr>
        <w:t>A.  s ú h l a s í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20154" w:rsidP="0032015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3">
        <w:rPr>
          <w:rFonts w:ascii="Arial" w:hAnsi="Arial" w:cs="Arial"/>
          <w:sz w:val="24"/>
          <w:szCs w:val="24"/>
        </w:rPr>
        <w:t xml:space="preserve">               s </w:t>
      </w:r>
      <w:r w:rsidRPr="00320154">
        <w:rPr>
          <w:rFonts w:ascii="Arial" w:hAnsi="Arial" w:cs="Arial"/>
          <w:sz w:val="24"/>
          <w:szCs w:val="24"/>
        </w:rPr>
        <w:t>Vládny</w:t>
      </w:r>
      <w:r>
        <w:rPr>
          <w:rFonts w:ascii="Arial" w:hAnsi="Arial" w:cs="Arial"/>
          <w:sz w:val="24"/>
          <w:szCs w:val="24"/>
        </w:rPr>
        <w:t>m</w:t>
      </w:r>
      <w:r w:rsidRPr="00320154">
        <w:rPr>
          <w:rFonts w:ascii="Arial" w:hAnsi="Arial" w:cs="Arial"/>
          <w:sz w:val="24"/>
          <w:szCs w:val="24"/>
        </w:rPr>
        <w:t xml:space="preserve"> návrh</w:t>
      </w:r>
      <w:r>
        <w:rPr>
          <w:rFonts w:ascii="Arial" w:hAnsi="Arial" w:cs="Arial"/>
          <w:sz w:val="24"/>
          <w:szCs w:val="24"/>
        </w:rPr>
        <w:t>om</w:t>
      </w:r>
      <w:r w:rsidRPr="00320154">
        <w:rPr>
          <w:rFonts w:ascii="Arial" w:hAnsi="Arial" w:cs="Arial"/>
          <w:sz w:val="24"/>
          <w:szCs w:val="24"/>
        </w:rPr>
        <w:t xml:space="preserve"> zákona, ktorým sa mení a dopĺňa zákon č. 139/1998 Z. z. o omamných látkach, psychotropných látkach a prípravkoch v znení neskorších predpisov (tlač 760)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154" w:rsidRPr="00F13283" w:rsidP="00320154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3283">
        <w:rPr>
          <w:rFonts w:ascii="Times New Roman" w:hAnsi="Times New Roman"/>
          <w:bCs/>
          <w:sz w:val="24"/>
          <w:szCs w:val="24"/>
        </w:rPr>
        <w:t xml:space="preserve"> 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F13283">
        <w:rPr>
          <w:rFonts w:ascii="Arial" w:hAnsi="Arial" w:cs="Arial"/>
          <w:b/>
          <w:bCs/>
          <w:sz w:val="24"/>
          <w:szCs w:val="24"/>
        </w:rPr>
        <w:t>B.</w:t>
      </w:r>
      <w:r w:rsidRPr="00F13283">
        <w:rPr>
          <w:rFonts w:ascii="Arial" w:hAnsi="Arial" w:cs="Arial"/>
          <w:bCs/>
          <w:sz w:val="24"/>
          <w:szCs w:val="24"/>
        </w:rPr>
        <w:t xml:space="preserve"> </w:t>
      </w:r>
      <w:r w:rsidRPr="00F13283">
        <w:rPr>
          <w:rFonts w:ascii="Arial" w:hAnsi="Arial" w:cs="Arial"/>
          <w:b/>
          <w:bCs/>
          <w:sz w:val="24"/>
          <w:szCs w:val="24"/>
        </w:rPr>
        <w:t>o d p o r ú č a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Pr="00F13283">
        <w:rPr>
          <w:rFonts w:ascii="Arial" w:hAnsi="Arial" w:cs="Arial"/>
          <w:b/>
          <w:bCs/>
          <w:sz w:val="24"/>
          <w:szCs w:val="24"/>
        </w:rPr>
        <w:t>Národnej rade Slovenskej republiky</w:t>
      </w:r>
    </w:p>
    <w:p w:rsidR="00320154" w:rsidRPr="00F13283" w:rsidP="0032015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154" w:rsidRPr="005746D9" w:rsidP="00320154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3">
        <w:rPr>
          <w:rFonts w:ascii="Arial" w:hAnsi="Arial" w:cs="Arial"/>
          <w:sz w:val="24"/>
          <w:szCs w:val="24"/>
        </w:rPr>
        <w:tab/>
        <w:t xml:space="preserve">     </w:t>
      </w:r>
      <w:r w:rsidRPr="00320154">
        <w:rPr>
          <w:rFonts w:ascii="Arial" w:hAnsi="Arial" w:cs="Arial"/>
          <w:sz w:val="24"/>
          <w:szCs w:val="24"/>
        </w:rPr>
        <w:t>Vládny návrh zákona, ktorým sa mení a dopĺňa zákon č. 139/1998 Z. z. o omamných látkach, psychotropných látkach a prípravkoch v znení neskorších predpisov (tlač 760)</w:t>
      </w:r>
      <w:r>
        <w:rPr>
          <w:rFonts w:ascii="Arial" w:hAnsi="Arial" w:cs="Arial"/>
          <w:sz w:val="24"/>
          <w:szCs w:val="24"/>
        </w:rPr>
        <w:t xml:space="preserve"> </w:t>
      </w:r>
      <w:r w:rsidRPr="00F13283">
        <w:rPr>
          <w:rFonts w:ascii="Arial" w:hAnsi="Arial" w:cs="Arial"/>
          <w:sz w:val="24"/>
          <w:szCs w:val="24"/>
        </w:rPr>
        <w:t xml:space="preserve"> schváliť s týmito  pozmeňujúcimi  a doplňujúcimi návrhmi:</w:t>
      </w:r>
    </w:p>
    <w:p w:rsidR="00320154" w:rsidP="00320154">
      <w:pPr>
        <w:bidi w:val="0"/>
        <w:spacing w:after="0" w:line="240" w:lineRule="auto"/>
        <w:ind w:left="2124"/>
        <w:rPr>
          <w:rFonts w:ascii="Times New Roman" w:hAnsi="Times New Roman"/>
          <w:i/>
          <w:sz w:val="24"/>
          <w:szCs w:val="24"/>
        </w:rPr>
      </w:pPr>
    </w:p>
    <w:p w:rsidR="00320154" w:rsidP="00320154">
      <w:pPr>
        <w:bidi w:val="0"/>
        <w:spacing w:after="0" w:line="240" w:lineRule="auto"/>
        <w:ind w:left="2124"/>
        <w:rPr>
          <w:rFonts w:ascii="Times New Roman" w:hAnsi="Times New Roman"/>
          <w:i/>
          <w:sz w:val="24"/>
          <w:szCs w:val="24"/>
        </w:rPr>
      </w:pPr>
    </w:p>
    <w:p w:rsidR="00CF1718" w:rsidP="00320154">
      <w:pPr>
        <w:bidi w:val="0"/>
        <w:spacing w:after="0" w:line="240" w:lineRule="auto"/>
        <w:ind w:left="2124"/>
        <w:rPr>
          <w:rFonts w:ascii="Times New Roman" w:hAnsi="Times New Roman"/>
          <w:i/>
          <w:sz w:val="24"/>
          <w:szCs w:val="24"/>
        </w:rPr>
      </w:pPr>
    </w:p>
    <w:p w:rsidR="00CF1718" w:rsidP="00320154">
      <w:pPr>
        <w:bidi w:val="0"/>
        <w:spacing w:after="0" w:line="240" w:lineRule="auto"/>
        <w:ind w:left="2124"/>
        <w:rPr>
          <w:rFonts w:ascii="Times New Roman" w:hAnsi="Times New Roman"/>
          <w:i/>
          <w:sz w:val="24"/>
          <w:szCs w:val="24"/>
        </w:rPr>
      </w:pPr>
    </w:p>
    <w:p w:rsidR="00CF1718" w:rsidP="00320154">
      <w:pPr>
        <w:bidi w:val="0"/>
        <w:spacing w:after="0" w:line="240" w:lineRule="auto"/>
        <w:ind w:left="2124"/>
        <w:rPr>
          <w:rFonts w:ascii="Times New Roman" w:hAnsi="Times New Roman"/>
          <w:i/>
          <w:sz w:val="24"/>
          <w:szCs w:val="24"/>
        </w:rPr>
      </w:pPr>
    </w:p>
    <w:p w:rsidR="0007570B" w:rsidRPr="00CF1718" w:rsidP="0007570B">
      <w:p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1718">
        <w:rPr>
          <w:rFonts w:ascii="Arial" w:hAnsi="Arial" w:cs="Arial"/>
          <w:sz w:val="24"/>
          <w:szCs w:val="24"/>
        </w:rPr>
        <w:t>1. V čl. I 1. bode sa slovo „zákona“ na</w:t>
      </w:r>
      <w:r w:rsidR="00CF1718">
        <w:rPr>
          <w:rFonts w:ascii="Arial" w:hAnsi="Arial" w:cs="Arial"/>
          <w:sz w:val="24"/>
          <w:szCs w:val="24"/>
        </w:rPr>
        <w:t xml:space="preserve">hrádza slovami „prílohy č. 1“. </w:t>
      </w:r>
    </w:p>
    <w:p w:rsidR="0007570B" w:rsidRPr="00CF1718" w:rsidP="0007570B">
      <w:pPr>
        <w:bidi w:val="0"/>
        <w:spacing w:line="240" w:lineRule="atLeast"/>
        <w:ind w:left="3538"/>
        <w:jc w:val="both"/>
        <w:rPr>
          <w:rFonts w:ascii="Arial" w:hAnsi="Arial" w:cs="Arial"/>
          <w:sz w:val="24"/>
          <w:szCs w:val="24"/>
        </w:rPr>
      </w:pPr>
      <w:r w:rsidRPr="00CF1718">
        <w:rPr>
          <w:rFonts w:ascii="Arial" w:hAnsi="Arial" w:cs="Arial"/>
          <w:sz w:val="24"/>
          <w:szCs w:val="24"/>
        </w:rPr>
        <w:t>Spresnenie ustanovenia, keďže slovo „izomér“ sa nachádza len v prílohe č. 1.</w:t>
      </w:r>
    </w:p>
    <w:p w:rsidR="0007570B" w:rsidRPr="00CF1718" w:rsidP="0007570B">
      <w:p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570B" w:rsidRPr="00CF1718" w:rsidP="00CF1718">
      <w:p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1718">
        <w:rPr>
          <w:rFonts w:ascii="Arial" w:hAnsi="Arial" w:cs="Arial"/>
          <w:sz w:val="24"/>
          <w:szCs w:val="24"/>
        </w:rPr>
        <w:t xml:space="preserve">2. V čl. I sa body 1 a 2 označujú ako body 3 a 4 a body 3 </w:t>
      </w:r>
      <w:r w:rsidR="00CF1718">
        <w:rPr>
          <w:rFonts w:ascii="Arial" w:hAnsi="Arial" w:cs="Arial"/>
          <w:sz w:val="24"/>
          <w:szCs w:val="24"/>
        </w:rPr>
        <w:t>a 4 sa označujú ako body 1 a 2.</w:t>
      </w:r>
    </w:p>
    <w:p w:rsidR="0007570B" w:rsidRPr="00CF1718" w:rsidP="0007570B">
      <w:pPr>
        <w:bidi w:val="0"/>
        <w:ind w:left="3538"/>
        <w:jc w:val="both"/>
        <w:rPr>
          <w:rFonts w:ascii="Arial" w:hAnsi="Arial" w:cs="Arial"/>
          <w:sz w:val="24"/>
          <w:szCs w:val="24"/>
        </w:rPr>
      </w:pPr>
      <w:r w:rsidRPr="00CF1718">
        <w:rPr>
          <w:rFonts w:ascii="Arial" w:hAnsi="Arial" w:cs="Arial"/>
          <w:sz w:val="24"/>
          <w:szCs w:val="24"/>
        </w:rPr>
        <w:t xml:space="preserve">Navrhuje sa zmena poradia uvedených bodov z dôvodu   ich chronologického usporiadania. </w:t>
      </w:r>
    </w:p>
    <w:p w:rsidR="0007570B" w:rsidRPr="00CF1718" w:rsidP="0007570B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cs-CZ"/>
        </w:rPr>
      </w:pPr>
    </w:p>
    <w:p w:rsidR="0007570B" w:rsidRPr="00CF1718" w:rsidP="0007570B">
      <w:pPr>
        <w:bidi w:val="0"/>
        <w:rPr>
          <w:rFonts w:ascii="Arial" w:hAnsi="Arial" w:cs="Arial"/>
          <w:sz w:val="24"/>
          <w:szCs w:val="24"/>
        </w:rPr>
      </w:pPr>
      <w:r w:rsidRPr="00CF1718">
        <w:rPr>
          <w:rFonts w:ascii="Arial" w:hAnsi="Arial" w:cs="Arial"/>
          <w:sz w:val="24"/>
          <w:szCs w:val="24"/>
          <w:lang w:val="cs-CZ"/>
        </w:rPr>
        <w:t>3.</w:t>
      </w:r>
      <w:r w:rsidRPr="00CF1718">
        <w:rPr>
          <w:rFonts w:ascii="Arial" w:hAnsi="Arial" w:cs="Arial"/>
          <w:sz w:val="24"/>
          <w:szCs w:val="24"/>
        </w:rPr>
        <w:t xml:space="preserve"> V čl. II sa slová „1. marca“ n</w:t>
      </w:r>
      <w:r w:rsidR="00CF1718">
        <w:rPr>
          <w:rFonts w:ascii="Arial" w:hAnsi="Arial" w:cs="Arial"/>
          <w:sz w:val="24"/>
          <w:szCs w:val="24"/>
        </w:rPr>
        <w:t xml:space="preserve">ahrádzajú slovami „15. marca“. </w:t>
      </w:r>
    </w:p>
    <w:p w:rsidR="0007570B" w:rsidRPr="00CF1718" w:rsidP="0007570B">
      <w:pPr>
        <w:bidi w:val="0"/>
        <w:ind w:left="3538"/>
        <w:jc w:val="both"/>
        <w:rPr>
          <w:rFonts w:ascii="Arial" w:hAnsi="Arial" w:cs="Arial"/>
          <w:sz w:val="24"/>
          <w:szCs w:val="24"/>
        </w:rPr>
      </w:pPr>
      <w:r w:rsidRPr="00CF1718">
        <w:rPr>
          <w:rFonts w:ascii="Arial" w:hAnsi="Arial" w:cs="Arial"/>
          <w:sz w:val="24"/>
          <w:szCs w:val="24"/>
        </w:rPr>
        <w:t xml:space="preserve">Zmena účinnosti sa navrhuje z dôvodu trvania legislatívneho procesu. </w:t>
      </w:r>
    </w:p>
    <w:p w:rsidR="0007570B" w:rsidRPr="00CF1718" w:rsidP="0007570B">
      <w:pPr>
        <w:bidi w:val="0"/>
        <w:ind w:left="3538"/>
        <w:jc w:val="both"/>
        <w:rPr>
          <w:rFonts w:ascii="Arial" w:hAnsi="Arial" w:cs="Arial"/>
          <w:sz w:val="24"/>
          <w:szCs w:val="24"/>
        </w:rPr>
      </w:pPr>
      <w:r w:rsidRPr="00CF1718">
        <w:rPr>
          <w:rFonts w:ascii="Arial" w:hAnsi="Arial" w:cs="Arial"/>
          <w:sz w:val="24"/>
          <w:szCs w:val="24"/>
        </w:rPr>
        <w:t>Z tohto dôvodu je potrebné zmeniť účinnosť zákona tak, aby boli  dodržané požiadavky a lehoty stanovené Ústavou Slovenskej republiky [čl. 87 ods. 2 až 4 a čl. 102 ods. 1 písm. o)].</w:t>
      </w:r>
    </w:p>
    <w:p w:rsidR="0007570B" w:rsidRPr="00CF1718" w:rsidP="0007570B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4"/>
          <w:szCs w:val="24"/>
          <w:lang w:val="cs-CZ"/>
        </w:rPr>
      </w:pPr>
    </w:p>
    <w:p w:rsidR="00320154" w:rsidP="00320154">
      <w:pPr>
        <w:bidi w:val="0"/>
        <w:spacing w:after="0" w:line="240" w:lineRule="auto"/>
        <w:ind w:left="2124"/>
        <w:rPr>
          <w:rFonts w:ascii="Times New Roman" w:hAnsi="Times New Roman"/>
          <w:i/>
          <w:sz w:val="24"/>
          <w:szCs w:val="24"/>
        </w:rPr>
      </w:pPr>
    </w:p>
    <w:p w:rsidR="00320154" w:rsidRPr="00A15A4C" w:rsidP="00320154">
      <w:pPr>
        <w:numPr>
          <w:numId w:val="1"/>
        </w:numPr>
        <w:bidi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5A4C">
        <w:rPr>
          <w:rFonts w:ascii="Arial" w:hAnsi="Arial" w:cs="Arial"/>
          <w:b/>
          <w:bCs/>
          <w:sz w:val="24"/>
          <w:szCs w:val="24"/>
        </w:rPr>
        <w:t>p o v e r u j e</w:t>
      </w:r>
    </w:p>
    <w:p w:rsidR="00320154" w:rsidRPr="00A15A4C" w:rsidP="00320154">
      <w:pPr>
        <w:bidi w:val="0"/>
        <w:spacing w:after="0" w:line="24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A15A4C">
        <w:rPr>
          <w:rFonts w:ascii="Arial" w:hAnsi="Arial" w:cs="Arial"/>
          <w:sz w:val="24"/>
          <w:szCs w:val="24"/>
        </w:rPr>
        <w:t xml:space="preserve">      spoločného spravodajcu výborov Národnej rady Slovenskej republiky, aby v súlade s § 80 ods. 2, § 83 a § 84  zákona Národnej rady Slovenskej republiky č. 350/1996 Z. z. o rokovacom poriadku Národnej rady Slovenskej republiky  v znení neskorších predpisov informoval o výsledku rokovania výborov Národnej rady Slovenskej republiky a aby odôvodnil návrh a stanovisko gestorského výboru k návrhu zákona uvedené v spoločnej správe výborov Národnej rady Slovenskej republiky na schôdzi Národnej rady Slovenskej republiky.</w:t>
      </w:r>
    </w:p>
    <w:p w:rsidR="00320154" w:rsidRPr="00A15A4C" w:rsidP="00320154">
      <w:p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15A4C">
        <w:rPr>
          <w:rFonts w:ascii="Arial" w:hAnsi="Arial" w:cs="Arial"/>
          <w:b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Arial" w:hAnsi="Arial" w:cs="Arial"/>
          <w:b/>
          <w:sz w:val="24"/>
          <w:szCs w:val="24"/>
        </w:rPr>
        <w:t xml:space="preserve">Richard  R a š i </w:t>
        <w:tab/>
        <w:tab/>
        <w:tab/>
        <w:tab/>
        <w:tab/>
        <w:tab/>
        <w:tab/>
        <w:tab/>
        <w:tab/>
        <w:tab/>
      </w:r>
      <w:r w:rsidRPr="00320154">
        <w:rPr>
          <w:rFonts w:ascii="Arial" w:hAnsi="Arial" w:cs="Arial"/>
          <w:sz w:val="24"/>
          <w:szCs w:val="24"/>
        </w:rPr>
        <w:t>p</w:t>
      </w:r>
      <w:r w:rsidRPr="00A15A4C">
        <w:rPr>
          <w:rFonts w:ascii="Arial" w:hAnsi="Arial" w:cs="Arial"/>
          <w:sz w:val="24"/>
          <w:szCs w:val="24"/>
        </w:rPr>
        <w:t>redseda výboru</w:t>
      </w: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5A4C">
        <w:rPr>
          <w:rFonts w:ascii="Arial" w:hAnsi="Arial" w:cs="Arial"/>
          <w:b/>
          <w:sz w:val="24"/>
          <w:szCs w:val="24"/>
        </w:rPr>
        <w:t>Emília   M ü l l e r o v á</w:t>
      </w: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A15A4C">
        <w:rPr>
          <w:rFonts w:ascii="Arial" w:hAnsi="Arial" w:cs="Arial"/>
          <w:sz w:val="24"/>
          <w:szCs w:val="24"/>
        </w:rPr>
        <w:t>overovateľka výboru</w:t>
      </w:r>
    </w:p>
    <w:p w:rsidR="00320154" w:rsidRPr="00A15A4C" w:rsidP="00320154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0154" w:rsidP="00320154">
      <w:pPr>
        <w:bidi w:val="0"/>
      </w:pPr>
    </w:p>
    <w:p w:rsidR="00CA75CB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D6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CF1718">
      <w:rPr>
        <w:noProof/>
      </w:rPr>
      <w:t>3</w:t>
    </w:r>
    <w:r>
      <w:fldChar w:fldCharType="end"/>
    </w:r>
  </w:p>
  <w:p w:rsidR="009B44D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0154"/>
    <w:rsid w:val="0007570B"/>
    <w:rsid w:val="001E03DE"/>
    <w:rsid w:val="00320154"/>
    <w:rsid w:val="005746D9"/>
    <w:rsid w:val="009B44D6"/>
    <w:rsid w:val="00A15A4C"/>
    <w:rsid w:val="00AD7DCF"/>
    <w:rsid w:val="00C0419F"/>
    <w:rsid w:val="00CA75CB"/>
    <w:rsid w:val="00CF1718"/>
    <w:rsid w:val="00D8270A"/>
    <w:rsid w:val="00F132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5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20154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320154"/>
    <w:pPr>
      <w:widowControl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32015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20154"/>
    <w:rPr>
      <w:rFonts w:asciiTheme="minorHAnsi" w:hAnsiTheme="minorHAnsi"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</Pages>
  <Words>384</Words>
  <Characters>2193</Characters>
  <Application>Microsoft Office Word</Application>
  <DocSecurity>0</DocSecurity>
  <Lines>0</Lines>
  <Paragraphs>0</Paragraphs>
  <ScaleCrop>false</ScaleCrop>
  <Company>Kancelaria NR SR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dcterms:created xsi:type="dcterms:W3CDTF">2014-01-21T09:40:00Z</dcterms:created>
  <dcterms:modified xsi:type="dcterms:W3CDTF">2014-01-28T10:00:00Z</dcterms:modified>
</cp:coreProperties>
</file>