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F163C">
        <w:rPr>
          <w:sz w:val="22"/>
          <w:szCs w:val="22"/>
        </w:rPr>
        <w:t>29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F163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F163C">
        <w:t>839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F163C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F163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F163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F163C">
        <w:rPr>
          <w:rFonts w:cs="Arial"/>
          <w:szCs w:val="22"/>
        </w:rPr>
        <w:t>Jána MIČOVSKÉHO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158B3">
        <w:rPr>
          <w:rFonts w:cs="Arial"/>
          <w:szCs w:val="22"/>
        </w:rPr>
        <w:t xml:space="preserve">zákon </w:t>
      </w:r>
      <w:r w:rsidR="00BF163C">
        <w:rPr>
          <w:rFonts w:cs="Arial"/>
          <w:szCs w:val="22"/>
        </w:rPr>
        <w:t xml:space="preserve">č. 301/2005 Z. z. Trestný poriadok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F163C">
        <w:rPr>
          <w:rFonts w:cs="Arial"/>
          <w:szCs w:val="22"/>
        </w:rPr>
        <w:t>840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F163C">
        <w:rPr>
          <w:rFonts w:cs="Arial"/>
          <w:szCs w:val="22"/>
        </w:rPr>
        <w:t>8.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F163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F163C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F163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F163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BF163C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BF163C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813A5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1C40"/>
    <w:rsid w:val="00992885"/>
    <w:rsid w:val="00AA3DED"/>
    <w:rsid w:val="00AB4082"/>
    <w:rsid w:val="00B20ACA"/>
    <w:rsid w:val="00BE56B2"/>
    <w:rsid w:val="00BF163C"/>
    <w:rsid w:val="00C11306"/>
    <w:rsid w:val="00C649B2"/>
    <w:rsid w:val="00C87421"/>
    <w:rsid w:val="00C90136"/>
    <w:rsid w:val="00D158B3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2014-01-13T12:31:00Z</cp:lastPrinted>
  <dcterms:created xsi:type="dcterms:W3CDTF">2014-01-15T13:31:00Z</dcterms:created>
  <dcterms:modified xsi:type="dcterms:W3CDTF">2014-01-15T13:31:00Z</dcterms:modified>
</cp:coreProperties>
</file>