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45869">
        <w:rPr>
          <w:sz w:val="22"/>
          <w:szCs w:val="22"/>
        </w:rPr>
        <w:t>2471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F45869">
        <w:rPr>
          <w:sz w:val="22"/>
          <w:szCs w:val="22"/>
        </w:rPr>
        <w:t>3</w:t>
      </w:r>
    </w:p>
    <w:p w:rsidR="00F4586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F45869">
        <w:t>815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5869">
        <w:rPr>
          <w:rFonts w:ascii="Arial" w:hAnsi="Arial" w:cs="Arial"/>
          <w:sz w:val="22"/>
          <w:szCs w:val="22"/>
        </w:rPr>
        <w:t> 8.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F45869">
        <w:rPr>
          <w:rFonts w:cs="Arial"/>
          <w:szCs w:val="22"/>
        </w:rPr>
        <w:t>Miroslava KADÚCA a Petra POLLÁKA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F45869">
        <w:rPr>
          <w:rFonts w:cs="Arial"/>
          <w:szCs w:val="22"/>
        </w:rPr>
        <w:t>zákon č. 135/1961 Zb. o pozemných komunikáciách (cestný zákon)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45869">
        <w:rPr>
          <w:rFonts w:cs="Arial"/>
          <w:szCs w:val="22"/>
        </w:rPr>
        <w:t>824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45869">
        <w:rPr>
          <w:rFonts w:cs="Arial"/>
          <w:szCs w:val="22"/>
        </w:rPr>
        <w:t>18. decembra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8165A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F45869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9F50BC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F50BC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9F50BC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03A5"/>
    <w:rsid w:val="00294C93"/>
    <w:rsid w:val="002B2F61"/>
    <w:rsid w:val="002C7297"/>
    <w:rsid w:val="00345D4D"/>
    <w:rsid w:val="00351461"/>
    <w:rsid w:val="00370627"/>
    <w:rsid w:val="003A27FC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9F50BC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8165A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5869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169</Words>
  <Characters>966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2014-01-08T16:42:00Z</cp:lastPrinted>
  <dcterms:created xsi:type="dcterms:W3CDTF">2014-01-15T13:24:00Z</dcterms:created>
  <dcterms:modified xsi:type="dcterms:W3CDTF">2014-01-15T13:24:00Z</dcterms:modified>
</cp:coreProperties>
</file>