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0B2E">
      <w:pPr>
        <w:pStyle w:val="NormalWeb"/>
        <w:bidi w:val="0"/>
        <w:spacing w:before="120" w:after="0" w:line="276" w:lineRule="auto"/>
        <w:jc w:val="center"/>
        <w:rPr>
          <w:rFonts w:ascii="Book Antiqua" w:hAnsi="Book Antiqua"/>
          <w:b/>
          <w:bCs/>
          <w:caps/>
          <w:spacing w:val="30"/>
          <w:sz w:val="22"/>
          <w:szCs w:val="22"/>
        </w:rPr>
      </w:pPr>
      <w:r>
        <w:rPr>
          <w:rFonts w:ascii="Book Antiqua" w:hAnsi="Book Antiqua"/>
          <w:b/>
          <w:bCs/>
          <w:caps/>
          <w:spacing w:val="30"/>
          <w:sz w:val="22"/>
          <w:szCs w:val="22"/>
        </w:rPr>
        <w:t>Dôvodová správa</w:t>
      </w:r>
    </w:p>
    <w:p w:rsidR="00040B2E">
      <w:pPr>
        <w:pStyle w:val="Heading1"/>
        <w:bidi w:val="0"/>
        <w:spacing w:before="120" w:line="276" w:lineRule="auto"/>
        <w:jc w:val="both"/>
        <w:rPr>
          <w:rFonts w:ascii="Book Antiqua" w:hAnsi="Book Antiqua"/>
          <w:sz w:val="22"/>
          <w:szCs w:val="22"/>
        </w:rPr>
      </w:pPr>
    </w:p>
    <w:p w:rsidR="00040B2E">
      <w:pPr>
        <w:pStyle w:val="Heading1"/>
        <w:bidi w:val="0"/>
        <w:spacing w:before="120" w:line="276" w:lineRule="auto"/>
        <w:jc w:val="both"/>
        <w:rPr>
          <w:rFonts w:ascii="Book Antiqua" w:hAnsi="Book Antiqua"/>
          <w:sz w:val="22"/>
          <w:szCs w:val="22"/>
          <w:lang w:val="x-none"/>
        </w:rPr>
      </w:pPr>
      <w:r>
        <w:rPr>
          <w:rFonts w:ascii="Book Antiqua" w:hAnsi="Book Antiqua"/>
          <w:sz w:val="22"/>
          <w:szCs w:val="22"/>
        </w:rPr>
        <w:t xml:space="preserve">A. Všeobecná </w:t>
      </w:r>
      <w:r>
        <w:rPr>
          <w:rFonts w:ascii="Book Antiqua" w:hAnsi="Book Antiqua"/>
          <w:sz w:val="22"/>
          <w:szCs w:val="22"/>
          <w:lang w:val="x-none"/>
        </w:rPr>
        <w:t>časť</w:t>
      </w:r>
    </w:p>
    <w:p w:rsidR="00040B2E">
      <w:pPr>
        <w:bidi w:val="0"/>
        <w:spacing w:before="120" w:line="276" w:lineRule="auto"/>
        <w:ind w:firstLine="708"/>
        <w:jc w:val="both"/>
        <w:rPr>
          <w:rFonts w:ascii="Book Antiqua" w:hAnsi="Book Antiqua"/>
          <w:sz w:val="22"/>
          <w:szCs w:val="22"/>
        </w:rPr>
      </w:pPr>
      <w:r>
        <w:rPr>
          <w:rFonts w:ascii="Book Antiqua" w:hAnsi="Book Antiqua"/>
          <w:sz w:val="22"/>
          <w:szCs w:val="22"/>
        </w:rPr>
        <w:t>Návrh zákona, ktorým sa mení a dopĺňa zákon Národnej rady Slovenskej republiky                       č. 120/1993 Z. z. o platových pomeroch niektorých ústavných činiteľov Slovenskej republiky v znení neskorších predpisov (ďalej len „návrh zákona“) predkladá do legislatívneho procesu poslanec Národnej rady Slovenskej republiky Igor Matovič.</w:t>
      </w:r>
    </w:p>
    <w:p w:rsidR="00040B2E">
      <w:pPr>
        <w:bidi w:val="0"/>
        <w:spacing w:before="120" w:line="276" w:lineRule="auto"/>
        <w:ind w:firstLine="708"/>
        <w:jc w:val="both"/>
        <w:rPr>
          <w:rFonts w:ascii="Book Antiqua" w:hAnsi="Book Antiqua"/>
          <w:b/>
          <w:sz w:val="22"/>
          <w:szCs w:val="22"/>
        </w:rPr>
      </w:pPr>
      <w:r>
        <w:rPr>
          <w:rFonts w:ascii="Book Antiqua" w:hAnsi="Book Antiqua"/>
          <w:b/>
          <w:sz w:val="22"/>
          <w:szCs w:val="22"/>
        </w:rPr>
        <w:t xml:space="preserve">Hlavným účelom predloženého návrhu </w:t>
      </w:r>
      <w:r w:rsidR="00A93130">
        <w:rPr>
          <w:rFonts w:ascii="Book Antiqua" w:hAnsi="Book Antiqua"/>
          <w:b/>
          <w:sz w:val="22"/>
          <w:szCs w:val="22"/>
        </w:rPr>
        <w:t xml:space="preserve">zákona </w:t>
      </w:r>
      <w:r>
        <w:rPr>
          <w:rFonts w:ascii="Book Antiqua" w:hAnsi="Book Antiqua"/>
          <w:b/>
          <w:sz w:val="22"/>
          <w:szCs w:val="22"/>
        </w:rPr>
        <w:t xml:space="preserve">je </w:t>
      </w:r>
      <w:r w:rsidR="000213A3">
        <w:rPr>
          <w:rFonts w:ascii="Book Antiqua" w:hAnsi="Book Antiqua"/>
          <w:b/>
          <w:sz w:val="22"/>
          <w:szCs w:val="22"/>
        </w:rPr>
        <w:t xml:space="preserve">snaha </w:t>
      </w:r>
      <w:r>
        <w:rPr>
          <w:rFonts w:ascii="Book Antiqua" w:hAnsi="Book Antiqua"/>
          <w:b/>
          <w:sz w:val="22"/>
          <w:szCs w:val="22"/>
        </w:rPr>
        <w:t xml:space="preserve">zadosťučiniť spravodlivosti </w:t>
      </w:r>
      <w:r w:rsidR="000213A3">
        <w:rPr>
          <w:rFonts w:ascii="Book Antiqua" w:hAnsi="Book Antiqua"/>
          <w:b/>
          <w:sz w:val="22"/>
          <w:szCs w:val="22"/>
        </w:rPr>
        <w:t>pri</w:t>
      </w:r>
      <w:r>
        <w:rPr>
          <w:rFonts w:ascii="Book Antiqua" w:hAnsi="Book Antiqua"/>
          <w:b/>
          <w:sz w:val="22"/>
          <w:szCs w:val="22"/>
        </w:rPr>
        <w:t xml:space="preserve"> odmeňovaní predsedu vlády a prezidenta Slovenskej republiky (ďalej len</w:t>
      </w:r>
      <w:r w:rsidR="00A93130">
        <w:rPr>
          <w:rFonts w:ascii="Book Antiqua" w:hAnsi="Book Antiqua"/>
          <w:b/>
          <w:sz w:val="22"/>
          <w:szCs w:val="22"/>
        </w:rPr>
        <w:t xml:space="preserve"> „prezident“). Dnešný stav, keď</w:t>
      </w:r>
      <w:r>
        <w:rPr>
          <w:rFonts w:ascii="Book Antiqua" w:hAnsi="Book Antiqua"/>
          <w:b/>
          <w:sz w:val="22"/>
          <w:szCs w:val="22"/>
        </w:rPr>
        <w:t xml:space="preserve"> je plat prezidenta 4-násobok a plat predsedu vlády 1,5-násobok platu poslanca totiž nezohľadňuje </w:t>
      </w:r>
      <w:r w:rsidR="00F57C3E">
        <w:rPr>
          <w:rFonts w:ascii="Book Antiqua" w:hAnsi="Book Antiqua"/>
          <w:b/>
          <w:sz w:val="22"/>
          <w:szCs w:val="22"/>
        </w:rPr>
        <w:t xml:space="preserve">výrazne vyššiu náročnosť výkonu </w:t>
      </w:r>
      <w:r w:rsidR="000213A3">
        <w:rPr>
          <w:rFonts w:ascii="Book Antiqua" w:hAnsi="Book Antiqua"/>
          <w:b/>
          <w:sz w:val="22"/>
          <w:szCs w:val="22"/>
        </w:rPr>
        <w:t>funkcie</w:t>
      </w:r>
      <w:r w:rsidR="00F57C3E">
        <w:rPr>
          <w:rFonts w:ascii="Book Antiqua" w:hAnsi="Book Antiqua"/>
          <w:b/>
          <w:sz w:val="22"/>
          <w:szCs w:val="22"/>
        </w:rPr>
        <w:t xml:space="preserve"> a zodpovednosť predsedu vlády v porovnaní s prezidentom republiky. Túto skutočnosť </w:t>
      </w:r>
      <w:r w:rsidR="00A93130">
        <w:rPr>
          <w:rFonts w:ascii="Book Antiqua" w:hAnsi="Book Antiqua"/>
          <w:b/>
          <w:sz w:val="22"/>
          <w:szCs w:val="22"/>
        </w:rPr>
        <w:t>možno považovať</w:t>
      </w:r>
      <w:r w:rsidR="000213A3">
        <w:rPr>
          <w:rFonts w:ascii="Book Antiqua" w:hAnsi="Book Antiqua"/>
          <w:b/>
          <w:sz w:val="22"/>
          <w:szCs w:val="22"/>
        </w:rPr>
        <w:t xml:space="preserve"> za výrazne nespravodlivú.</w:t>
      </w:r>
    </w:p>
    <w:p w:rsidR="00040B2E">
      <w:pPr>
        <w:bidi w:val="0"/>
        <w:spacing w:before="120" w:line="276" w:lineRule="auto"/>
        <w:ind w:firstLine="708"/>
        <w:jc w:val="both"/>
        <w:rPr>
          <w:rFonts w:ascii="Book Antiqua" w:hAnsi="Book Antiqua"/>
          <w:b/>
          <w:sz w:val="22"/>
          <w:szCs w:val="22"/>
        </w:rPr>
      </w:pPr>
      <w:r w:rsidR="00A93130">
        <w:rPr>
          <w:rFonts w:ascii="Book Antiqua" w:hAnsi="Book Antiqua"/>
          <w:b/>
          <w:sz w:val="22"/>
          <w:szCs w:val="22"/>
        </w:rPr>
        <w:t xml:space="preserve">Predloženým návrhom zákona sa určuje plat predsedu vlády na úrovni doterajšieho platu prezidenta a plat prezidenta na úrovni doterajšieho platu predsedu vlády. </w:t>
      </w:r>
      <w:r>
        <w:rPr>
          <w:rFonts w:ascii="Book Antiqua" w:hAnsi="Book Antiqua"/>
          <w:b/>
          <w:sz w:val="22"/>
          <w:szCs w:val="22"/>
        </w:rPr>
        <w:t>Takéto opatrenie teda nebude mať žiaden vplyv na rozpočet verejnej správy, avšak na druhej strane zabezpečí, že predseda vlády bude adekvátne za svoju prácu odmeňovaný a nebude odkázaný na prijímanie pochybných darov v podobe napr. luxusných hodiniek v hodnote</w:t>
      </w:r>
      <w:r w:rsidR="007A4E69">
        <w:rPr>
          <w:rFonts w:ascii="Book Antiqua" w:hAnsi="Book Antiqua"/>
          <w:b/>
          <w:sz w:val="22"/>
          <w:szCs w:val="22"/>
        </w:rPr>
        <w:t xml:space="preserve"> niekoľko desiatok tisíc, či pochybné</w:t>
      </w:r>
      <w:r>
        <w:rPr>
          <w:rFonts w:ascii="Book Antiqua" w:hAnsi="Book Antiqua"/>
          <w:b/>
          <w:sz w:val="22"/>
          <w:szCs w:val="22"/>
        </w:rPr>
        <w:t xml:space="preserve"> zháňanie peňazí tzv. „vlastnou hlavou“. Stav, keď je predseda vlády odkázaný na takéto pochybné financovanie svojich vlastných potrieb</w:t>
      </w:r>
      <w:r w:rsidR="000213A3">
        <w:rPr>
          <w:rFonts w:ascii="Book Antiqua" w:hAnsi="Book Antiqua"/>
          <w:b/>
          <w:sz w:val="22"/>
          <w:szCs w:val="22"/>
        </w:rPr>
        <w:t>,</w:t>
      </w:r>
      <w:r>
        <w:rPr>
          <w:rFonts w:ascii="Book Antiqua" w:hAnsi="Book Antiqua"/>
          <w:b/>
          <w:sz w:val="22"/>
          <w:szCs w:val="22"/>
        </w:rPr>
        <w:t xml:space="preserve"> vytvára </w:t>
      </w:r>
      <w:r w:rsidR="007A4E69">
        <w:rPr>
          <w:rFonts w:ascii="Book Antiqua" w:hAnsi="Book Antiqua"/>
          <w:b/>
          <w:sz w:val="22"/>
          <w:szCs w:val="22"/>
        </w:rPr>
        <w:t>negatívny</w:t>
      </w:r>
      <w:r>
        <w:rPr>
          <w:rFonts w:ascii="Book Antiqua" w:hAnsi="Book Antiqua"/>
          <w:b/>
          <w:sz w:val="22"/>
          <w:szCs w:val="22"/>
        </w:rPr>
        <w:t xml:space="preserve"> obraz o samotnej Slovenskej republike a v nezanedbateľnom rozsahu vytvára výrazné korupčné prostredie</w:t>
      </w:r>
      <w:r w:rsidR="000213A3">
        <w:rPr>
          <w:rFonts w:ascii="Book Antiqua" w:hAnsi="Book Antiqua"/>
          <w:b/>
          <w:sz w:val="22"/>
          <w:szCs w:val="22"/>
        </w:rPr>
        <w:t xml:space="preserve"> priamo pri najvyšších predstaviteľoch štátu</w:t>
      </w:r>
      <w:r>
        <w:rPr>
          <w:rFonts w:ascii="Book Antiqua" w:hAnsi="Book Antiqua"/>
          <w:b/>
          <w:sz w:val="22"/>
          <w:szCs w:val="22"/>
        </w:rPr>
        <w:t>.</w:t>
      </w:r>
    </w:p>
    <w:p w:rsidR="000213A3">
      <w:pPr>
        <w:bidi w:val="0"/>
        <w:spacing w:before="120" w:line="276" w:lineRule="auto"/>
        <w:ind w:firstLine="708"/>
        <w:jc w:val="both"/>
        <w:rPr>
          <w:rFonts w:ascii="Book Antiqua" w:hAnsi="Book Antiqua"/>
          <w:sz w:val="22"/>
          <w:szCs w:val="22"/>
        </w:rPr>
      </w:pPr>
      <w:r w:rsidR="00040B2E">
        <w:rPr>
          <w:rFonts w:ascii="Book Antiqua" w:hAnsi="Book Antiqua"/>
          <w:sz w:val="22"/>
          <w:szCs w:val="22"/>
        </w:rPr>
        <w:t xml:space="preserve">Keďže funkčné obdobie doterajšieho prezidenta sa končí 15. júna 2014, je potrebné kandidátov na funkciu prezidenta v dostatočnom časovom predstihu informovať o pripravovaných legislatívnych zmenách, aby neboli prekvapení novou výškou ich platu tesne pred vymenovaním. </w:t>
      </w:r>
    </w:p>
    <w:p w:rsidR="00040B2E">
      <w:pPr>
        <w:bidi w:val="0"/>
        <w:spacing w:before="120" w:line="276" w:lineRule="auto"/>
        <w:ind w:firstLine="708"/>
        <w:jc w:val="both"/>
        <w:rPr>
          <w:rFonts w:ascii="Book Antiqua" w:hAnsi="Book Antiqua"/>
          <w:sz w:val="22"/>
          <w:szCs w:val="22"/>
        </w:rPr>
      </w:pPr>
      <w:r>
        <w:rPr>
          <w:rFonts w:ascii="Book Antiqua" w:hAnsi="Book Antiqua"/>
          <w:sz w:val="22"/>
          <w:szCs w:val="22"/>
        </w:rPr>
        <w:t>Predkladaný návrh zákona nezakladá žiadne vplyvy na rozpočet verejnej správy a na podnikateľské prostredie, nevyvoláva sociálne vplyvy, vplyvy na životné prostredie a ani na informatizáciu spoločnosti.</w:t>
      </w:r>
    </w:p>
    <w:p w:rsidR="00040B2E">
      <w:pPr>
        <w:bidi w:val="0"/>
        <w:spacing w:before="120" w:line="276" w:lineRule="auto"/>
        <w:ind w:firstLine="708"/>
        <w:jc w:val="both"/>
        <w:rPr>
          <w:rFonts w:ascii="Book Antiqua" w:hAnsi="Book Antiqua"/>
          <w:sz w:val="22"/>
          <w:szCs w:val="22"/>
        </w:rPr>
      </w:pPr>
      <w:r>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40B2E">
      <w:pPr>
        <w:pageBreakBefore/>
        <w:bidi w:val="0"/>
        <w:spacing w:before="120" w:line="276" w:lineRule="auto"/>
        <w:jc w:val="center"/>
        <w:rPr>
          <w:rFonts w:ascii="Book Antiqua" w:hAnsi="Book Antiqua"/>
          <w:sz w:val="22"/>
          <w:szCs w:val="22"/>
        </w:rPr>
      </w:pPr>
    </w:p>
    <w:p w:rsidR="00040B2E">
      <w:pPr>
        <w:pStyle w:val="NormalWeb"/>
        <w:bidi w:val="0"/>
        <w:spacing w:before="120" w:after="0" w:line="276" w:lineRule="auto"/>
        <w:jc w:val="center"/>
        <w:rPr>
          <w:rFonts w:ascii="Book Antiqua" w:hAnsi="Book Antiqua"/>
          <w:b/>
          <w:bCs/>
          <w:caps/>
          <w:spacing w:val="30"/>
          <w:sz w:val="22"/>
          <w:szCs w:val="22"/>
        </w:rPr>
      </w:pPr>
      <w:r>
        <w:rPr>
          <w:rFonts w:ascii="Book Antiqua" w:hAnsi="Book Antiqua"/>
          <w:b/>
          <w:bCs/>
          <w:caps/>
          <w:spacing w:val="30"/>
          <w:sz w:val="22"/>
          <w:szCs w:val="22"/>
        </w:rPr>
        <w:t>DOLOŽKA ZLUČITEĽNOSTI</w:t>
      </w:r>
    </w:p>
    <w:p w:rsidR="00040B2E">
      <w:pPr>
        <w:pStyle w:val="NormalWeb"/>
        <w:bidi w:val="0"/>
        <w:spacing w:before="120" w:after="0" w:line="276" w:lineRule="auto"/>
        <w:jc w:val="center"/>
        <w:rPr>
          <w:rFonts w:ascii="Book Antiqua" w:hAnsi="Book Antiqua"/>
          <w:b/>
          <w:bCs/>
          <w:sz w:val="22"/>
          <w:szCs w:val="22"/>
        </w:rPr>
      </w:pPr>
      <w:r>
        <w:rPr>
          <w:rFonts w:ascii="Book Antiqua" w:hAnsi="Book Antiqua"/>
          <w:b/>
          <w:bCs/>
          <w:sz w:val="22"/>
          <w:szCs w:val="22"/>
        </w:rPr>
        <w:t>návrhu zákona</w:t>
      </w:r>
      <w:r>
        <w:rPr>
          <w:rFonts w:ascii="Book Antiqua" w:hAnsi="Book Antiqua"/>
          <w:sz w:val="22"/>
          <w:szCs w:val="22"/>
        </w:rPr>
        <w:t xml:space="preserve"> </w:t>
      </w:r>
      <w:r>
        <w:rPr>
          <w:rFonts w:ascii="Book Antiqua" w:hAnsi="Book Antiqua"/>
          <w:b/>
          <w:bCs/>
          <w:sz w:val="22"/>
          <w:szCs w:val="22"/>
        </w:rPr>
        <w:t>s právom Európskej únie</w:t>
      </w:r>
    </w:p>
    <w:p w:rsidR="00040B2E">
      <w:pPr>
        <w:pStyle w:val="NormalWeb"/>
        <w:bidi w:val="0"/>
        <w:spacing w:before="120" w:after="0" w:line="276" w:lineRule="auto"/>
        <w:jc w:val="both"/>
        <w:rPr>
          <w:rFonts w:ascii="Book Antiqua" w:hAnsi="Book Antiqua"/>
          <w:sz w:val="22"/>
          <w:szCs w:val="22"/>
        </w:rPr>
      </w:pPr>
    </w:p>
    <w:p w:rsidR="00040B2E">
      <w:pPr>
        <w:pStyle w:val="NormalWeb"/>
        <w:bidi w:val="0"/>
        <w:spacing w:before="120" w:after="0" w:line="276" w:lineRule="auto"/>
        <w:jc w:val="both"/>
        <w:rPr>
          <w:rFonts w:ascii="Book Antiqua" w:hAnsi="Book Antiqua"/>
          <w:sz w:val="22"/>
          <w:szCs w:val="22"/>
        </w:rPr>
      </w:pPr>
      <w:r>
        <w:rPr>
          <w:rFonts w:ascii="Book Antiqua" w:hAnsi="Book Antiqua"/>
          <w:b/>
          <w:bCs/>
          <w:sz w:val="22"/>
          <w:szCs w:val="22"/>
        </w:rPr>
        <w:t>1. Navrhovateľ zákona:</w:t>
      </w:r>
      <w:r>
        <w:rPr>
          <w:rFonts w:ascii="Book Antiqua" w:hAnsi="Book Antiqua"/>
          <w:sz w:val="22"/>
          <w:szCs w:val="22"/>
        </w:rPr>
        <w:t xml:space="preserve"> poslanec Národnej rady Slovenskej republiky Igor Matovič</w:t>
      </w:r>
    </w:p>
    <w:p w:rsidR="00040B2E">
      <w:pPr>
        <w:pStyle w:val="NormalWeb"/>
        <w:bidi w:val="0"/>
        <w:spacing w:before="120" w:after="0" w:line="276" w:lineRule="auto"/>
        <w:jc w:val="both"/>
        <w:rPr>
          <w:rFonts w:ascii="Book Antiqua" w:hAnsi="Book Antiqua"/>
          <w:sz w:val="22"/>
          <w:szCs w:val="22"/>
        </w:rPr>
      </w:pPr>
    </w:p>
    <w:p w:rsidR="00040B2E">
      <w:pPr>
        <w:pStyle w:val="NormalWeb"/>
        <w:bidi w:val="0"/>
        <w:spacing w:before="120" w:after="0" w:line="276" w:lineRule="auto"/>
        <w:jc w:val="both"/>
        <w:rPr>
          <w:rFonts w:ascii="Book Antiqua" w:hAnsi="Book Antiqua"/>
          <w:sz w:val="22"/>
          <w:szCs w:val="22"/>
        </w:rPr>
      </w:pPr>
      <w:r>
        <w:rPr>
          <w:rFonts w:ascii="Book Antiqua" w:hAnsi="Book Antiqua"/>
          <w:b/>
          <w:bCs/>
          <w:sz w:val="22"/>
          <w:szCs w:val="22"/>
        </w:rPr>
        <w:t>2. Názov návrhu zákona:</w:t>
      </w:r>
      <w:r>
        <w:rPr>
          <w:rFonts w:ascii="Book Antiqua" w:hAnsi="Book Antiqua"/>
          <w:sz w:val="22"/>
          <w:szCs w:val="22"/>
        </w:rPr>
        <w:t xml:space="preserve"> návrh zákona, ktorým sa mení a dopĺňa zákon Národnej rady Slovenskej republiky  č. 120/1993 Z. z. o platových pomeroch niektorých ústavných činiteľov Slovenskej republiky v znení neskorších predpisov</w:t>
      </w:r>
    </w:p>
    <w:p w:rsidR="00040B2E">
      <w:pPr>
        <w:pStyle w:val="NormalWeb"/>
        <w:bidi w:val="0"/>
        <w:spacing w:before="120" w:after="0" w:line="276" w:lineRule="auto"/>
        <w:jc w:val="both"/>
        <w:rPr>
          <w:rFonts w:ascii="Book Antiqua" w:hAnsi="Book Antiqua"/>
          <w:sz w:val="22"/>
          <w:szCs w:val="22"/>
        </w:rPr>
      </w:pPr>
    </w:p>
    <w:p w:rsidR="00040B2E">
      <w:pPr>
        <w:pStyle w:val="NormalWeb"/>
        <w:bidi w:val="0"/>
        <w:spacing w:before="120" w:after="0" w:line="276" w:lineRule="auto"/>
        <w:jc w:val="both"/>
        <w:rPr>
          <w:rFonts w:ascii="Book Antiqua" w:hAnsi="Book Antiqua"/>
          <w:b/>
          <w:bCs/>
          <w:sz w:val="22"/>
          <w:szCs w:val="22"/>
        </w:rPr>
      </w:pPr>
      <w:r>
        <w:rPr>
          <w:rFonts w:ascii="Book Antiqua" w:hAnsi="Book Antiqua"/>
          <w:b/>
          <w:bCs/>
          <w:sz w:val="22"/>
          <w:szCs w:val="22"/>
        </w:rPr>
        <w:t>3. Predmet návrhu zákona:</w:t>
      </w:r>
    </w:p>
    <w:p w:rsidR="00040B2E">
      <w:pPr>
        <w:pStyle w:val="NormalWeb"/>
        <w:numPr>
          <w:numId w:val="3"/>
        </w:numPr>
        <w:bidi w:val="0"/>
        <w:spacing w:before="120" w:after="0" w:line="276" w:lineRule="auto"/>
        <w:rPr>
          <w:rFonts w:ascii="Book Antiqua" w:hAnsi="Book Antiqua"/>
          <w:bCs/>
          <w:sz w:val="22"/>
          <w:szCs w:val="22"/>
        </w:rPr>
      </w:pPr>
      <w:r>
        <w:rPr>
          <w:rFonts w:ascii="Book Antiqua" w:hAnsi="Book Antiqua"/>
          <w:bCs/>
          <w:sz w:val="22"/>
          <w:szCs w:val="22"/>
        </w:rPr>
        <w:t xml:space="preserve">nie je upravený v primárnom práve Európskej únie, </w:t>
      </w:r>
    </w:p>
    <w:p w:rsidR="00040B2E">
      <w:pPr>
        <w:pStyle w:val="NormalWeb"/>
        <w:numPr>
          <w:numId w:val="3"/>
        </w:numPr>
        <w:bidi w:val="0"/>
        <w:spacing w:before="120" w:after="0" w:line="276" w:lineRule="auto"/>
        <w:rPr>
          <w:rFonts w:ascii="Book Antiqua" w:hAnsi="Book Antiqua"/>
          <w:bCs/>
          <w:sz w:val="22"/>
          <w:szCs w:val="22"/>
        </w:rPr>
      </w:pPr>
      <w:r>
        <w:rPr>
          <w:rFonts w:ascii="Book Antiqua" w:hAnsi="Book Antiqua"/>
          <w:bCs/>
          <w:sz w:val="22"/>
          <w:szCs w:val="22"/>
        </w:rPr>
        <w:t>nie je upravený v sekundárnom práve Európskej únie,</w:t>
      </w:r>
    </w:p>
    <w:p w:rsidR="00040B2E">
      <w:pPr>
        <w:pStyle w:val="NormalWeb"/>
        <w:numPr>
          <w:numId w:val="3"/>
        </w:numPr>
        <w:bidi w:val="0"/>
        <w:spacing w:before="120" w:after="0" w:line="276" w:lineRule="auto"/>
        <w:rPr>
          <w:rFonts w:ascii="Book Antiqua" w:hAnsi="Book Antiqua"/>
          <w:bCs/>
          <w:sz w:val="22"/>
          <w:szCs w:val="22"/>
        </w:rPr>
      </w:pPr>
      <w:r>
        <w:rPr>
          <w:rFonts w:ascii="Book Antiqua" w:hAnsi="Book Antiqua"/>
          <w:bCs/>
          <w:sz w:val="22"/>
          <w:szCs w:val="22"/>
        </w:rPr>
        <w:t>nie je obsiahnutý v judikatúre Súdneho dvora Európskej únie.</w:t>
      </w:r>
    </w:p>
    <w:p w:rsidR="00040B2E">
      <w:pPr>
        <w:pStyle w:val="NormalWeb"/>
        <w:bidi w:val="0"/>
        <w:spacing w:before="120" w:after="0" w:line="276" w:lineRule="auto"/>
        <w:ind w:left="720"/>
        <w:rPr>
          <w:rFonts w:ascii="Book Antiqua" w:hAnsi="Book Antiqua"/>
          <w:bCs/>
          <w:sz w:val="22"/>
          <w:szCs w:val="22"/>
        </w:rPr>
      </w:pPr>
      <w:r>
        <w:rPr>
          <w:rFonts w:ascii="Book Antiqua" w:hAnsi="Book Antiqua"/>
          <w:bCs/>
          <w:sz w:val="22"/>
          <w:szCs w:val="22"/>
        </w:rPr>
        <w:t> </w:t>
      </w:r>
    </w:p>
    <w:p w:rsidR="00040B2E">
      <w:pPr>
        <w:bidi w:val="0"/>
        <w:spacing w:before="120" w:line="276" w:lineRule="auto"/>
        <w:jc w:val="both"/>
        <w:rPr>
          <w:rFonts w:ascii="Book Antiqua" w:hAnsi="Book Antiqua"/>
          <w:b/>
          <w:bCs/>
          <w:sz w:val="22"/>
          <w:szCs w:val="22"/>
        </w:rPr>
      </w:pPr>
      <w:r>
        <w:rPr>
          <w:rFonts w:ascii="Book Antiqua" w:hAnsi="Book Antiqua"/>
          <w:b/>
          <w:bCs/>
          <w:sz w:val="22"/>
          <w:szCs w:val="22"/>
        </w:rPr>
        <w:t>Vzhľadom na to, že predmet návrhu zákona nie je upravený v práve Európskej únie, je bezpredmetné vyjadrovať sa k bodom 4. a 5.</w:t>
      </w:r>
    </w:p>
    <w:p w:rsidR="00040B2E">
      <w:pPr>
        <w:bidi w:val="0"/>
        <w:spacing w:before="120" w:line="276" w:lineRule="auto"/>
        <w:jc w:val="center"/>
        <w:rPr>
          <w:rFonts w:ascii="Book Antiqua" w:hAnsi="Book Antiqua"/>
          <w:sz w:val="22"/>
          <w:szCs w:val="22"/>
        </w:rPr>
      </w:pPr>
    </w:p>
    <w:p w:rsidR="00040B2E">
      <w:pPr>
        <w:bidi w:val="0"/>
        <w:spacing w:before="120" w:line="276" w:lineRule="auto"/>
        <w:jc w:val="center"/>
        <w:rPr>
          <w:rFonts w:ascii="Book Antiqua" w:hAnsi="Book Antiqua"/>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b/>
          <w:bCs/>
          <w:caps/>
          <w:spacing w:val="30"/>
          <w:sz w:val="22"/>
          <w:szCs w:val="22"/>
        </w:rPr>
      </w:pPr>
    </w:p>
    <w:p w:rsidR="00040B2E">
      <w:pPr>
        <w:pStyle w:val="NormalWeb"/>
        <w:bidi w:val="0"/>
        <w:spacing w:before="120" w:after="0" w:line="276" w:lineRule="auto"/>
        <w:jc w:val="center"/>
        <w:rPr>
          <w:rFonts w:ascii="Book Antiqua" w:hAnsi="Book Antiqua"/>
          <w:b/>
          <w:bCs/>
          <w:caps/>
          <w:color w:val="000000"/>
          <w:spacing w:val="30"/>
          <w:sz w:val="22"/>
          <w:szCs w:val="22"/>
        </w:rPr>
      </w:pPr>
    </w:p>
    <w:p w:rsidR="00A93130">
      <w:pPr>
        <w:pStyle w:val="NormalWeb"/>
        <w:bidi w:val="0"/>
        <w:spacing w:before="120" w:after="0" w:line="276" w:lineRule="auto"/>
        <w:jc w:val="center"/>
        <w:rPr>
          <w:rFonts w:ascii="Book Antiqua" w:hAnsi="Book Antiqua"/>
          <w:b/>
          <w:bCs/>
          <w:caps/>
          <w:color w:val="000000"/>
          <w:spacing w:val="30"/>
          <w:sz w:val="22"/>
          <w:szCs w:val="22"/>
        </w:rPr>
      </w:pPr>
    </w:p>
    <w:p w:rsidR="00040B2E">
      <w:pPr>
        <w:pStyle w:val="NormalWeb"/>
        <w:bidi w:val="0"/>
        <w:spacing w:before="120" w:after="0" w:line="276" w:lineRule="auto"/>
        <w:jc w:val="center"/>
        <w:rPr>
          <w:rFonts w:ascii="Book Antiqua" w:hAnsi="Book Antiqua"/>
          <w:b/>
          <w:bCs/>
          <w:caps/>
          <w:color w:val="000000"/>
          <w:spacing w:val="30"/>
          <w:sz w:val="22"/>
          <w:szCs w:val="22"/>
        </w:rPr>
      </w:pPr>
      <w:r>
        <w:rPr>
          <w:rFonts w:ascii="Book Antiqua" w:hAnsi="Book Antiqua"/>
          <w:b/>
          <w:bCs/>
          <w:caps/>
          <w:color w:val="000000"/>
          <w:spacing w:val="30"/>
          <w:sz w:val="22"/>
          <w:szCs w:val="22"/>
        </w:rPr>
        <w:t>Doložka</w:t>
      </w:r>
    </w:p>
    <w:p w:rsidR="00040B2E">
      <w:pPr>
        <w:pStyle w:val="NormalWeb"/>
        <w:bidi w:val="0"/>
        <w:spacing w:before="120" w:after="0" w:line="276" w:lineRule="auto"/>
        <w:jc w:val="center"/>
        <w:rPr>
          <w:rFonts w:ascii="Book Antiqua" w:hAnsi="Book Antiqua"/>
          <w:b/>
          <w:bCs/>
          <w:color w:val="000000"/>
          <w:sz w:val="22"/>
          <w:szCs w:val="22"/>
        </w:rPr>
      </w:pPr>
      <w:r>
        <w:rPr>
          <w:rFonts w:ascii="Book Antiqua" w:hAnsi="Book Antiqua"/>
          <w:b/>
          <w:bCs/>
          <w:color w:val="000000"/>
          <w:sz w:val="22"/>
          <w:szCs w:val="22"/>
        </w:rPr>
        <w:t>vybraných vplyvov</w:t>
      </w:r>
    </w:p>
    <w:p w:rsidR="00040B2E">
      <w:pPr>
        <w:pStyle w:val="NormalWeb"/>
        <w:bidi w:val="0"/>
        <w:spacing w:before="120" w:after="0" w:line="276" w:lineRule="auto"/>
        <w:rPr>
          <w:rFonts w:ascii="Book Antiqua" w:hAnsi="Book Antiqua"/>
          <w:color w:val="000000"/>
          <w:sz w:val="22"/>
          <w:szCs w:val="22"/>
        </w:rPr>
      </w:pPr>
      <w:r>
        <w:rPr>
          <w:rFonts w:ascii="Book Antiqua" w:hAnsi="Book Antiqua"/>
          <w:color w:val="000000"/>
          <w:sz w:val="22"/>
          <w:szCs w:val="22"/>
        </w:rPr>
        <w:t> </w:t>
      </w:r>
    </w:p>
    <w:p w:rsidR="00040B2E">
      <w:pPr>
        <w:pStyle w:val="NormalWeb"/>
        <w:bidi w:val="0"/>
        <w:spacing w:before="120" w:after="0" w:line="276" w:lineRule="auto"/>
        <w:jc w:val="both"/>
        <w:rPr>
          <w:rFonts w:ascii="Book Antiqua" w:hAnsi="Book Antiqua"/>
          <w:sz w:val="22"/>
          <w:szCs w:val="22"/>
        </w:rPr>
      </w:pPr>
      <w:r>
        <w:rPr>
          <w:rFonts w:ascii="Book Antiqua" w:hAnsi="Book Antiqua"/>
          <w:b/>
          <w:bCs/>
          <w:color w:val="000000"/>
          <w:sz w:val="22"/>
          <w:szCs w:val="22"/>
        </w:rPr>
        <w:t xml:space="preserve">A.1. Názov materiálu: </w:t>
      </w:r>
      <w:r>
        <w:rPr>
          <w:rFonts w:ascii="Book Antiqua" w:hAnsi="Book Antiqua"/>
          <w:sz w:val="22"/>
          <w:szCs w:val="22"/>
        </w:rPr>
        <w:t xml:space="preserve">návrh zákona, ktorým sa mení a dopĺňa zákon Národnej rady Slovenskej republiky  č. 120/1993 Z. z. o platových pomeroch niektorých ústavných činiteľov Slovenskej republiky v znení neskorších predpisov </w:t>
      </w:r>
    </w:p>
    <w:p w:rsidR="00040B2E">
      <w:pPr>
        <w:pStyle w:val="NormalWeb"/>
        <w:bidi w:val="0"/>
        <w:spacing w:before="120" w:after="0" w:line="276" w:lineRule="auto"/>
        <w:jc w:val="both"/>
        <w:rPr>
          <w:rFonts w:ascii="Book Antiqua" w:hAnsi="Book Antiqua"/>
          <w:sz w:val="22"/>
          <w:szCs w:val="22"/>
        </w:rPr>
      </w:pPr>
    </w:p>
    <w:p w:rsidR="00040B2E">
      <w:pPr>
        <w:pStyle w:val="NormalWeb"/>
        <w:bidi w:val="0"/>
        <w:spacing w:before="120" w:after="0" w:line="276" w:lineRule="auto"/>
        <w:jc w:val="both"/>
        <w:rPr>
          <w:rFonts w:ascii="Book Antiqua" w:hAnsi="Book Antiqua"/>
          <w:i/>
          <w:iCs/>
          <w:color w:val="000000"/>
          <w:sz w:val="22"/>
          <w:szCs w:val="22"/>
        </w:rPr>
      </w:pPr>
      <w:r>
        <w:rPr>
          <w:rFonts w:ascii="Book Antiqua" w:hAnsi="Book Antiqua"/>
          <w:b/>
          <w:bCs/>
          <w:color w:val="000000"/>
          <w:sz w:val="22"/>
          <w:szCs w:val="22"/>
        </w:rPr>
        <w:t>Termín začatia a ukončenia PPK:</w:t>
      </w:r>
      <w:r>
        <w:rPr>
          <w:rFonts w:ascii="Book Antiqua" w:hAnsi="Book Antiqua"/>
          <w:color w:val="000000"/>
          <w:sz w:val="22"/>
          <w:szCs w:val="22"/>
        </w:rPr>
        <w:t xml:space="preserve"> </w:t>
      </w:r>
      <w:r>
        <w:rPr>
          <w:rFonts w:ascii="Book Antiqua" w:hAnsi="Book Antiqua"/>
          <w:i/>
          <w:iCs/>
          <w:color w:val="000000"/>
          <w:sz w:val="22"/>
          <w:szCs w:val="22"/>
        </w:rPr>
        <w:t>bezpredmetné</w:t>
      </w:r>
    </w:p>
    <w:p w:rsidR="00040B2E">
      <w:pPr>
        <w:pStyle w:val="NormalWeb"/>
        <w:bidi w:val="0"/>
        <w:spacing w:before="120" w:after="0" w:line="276" w:lineRule="auto"/>
        <w:jc w:val="both"/>
        <w:rPr>
          <w:rFonts w:ascii="Book Antiqua" w:hAnsi="Book Antiqua"/>
          <w:sz w:val="22"/>
          <w:szCs w:val="22"/>
        </w:rPr>
      </w:pPr>
    </w:p>
    <w:p w:rsidR="00040B2E">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A.2. Vplyvy:</w:t>
      </w:r>
    </w:p>
    <w:tbl>
      <w:tblPr>
        <w:tblStyle w:val="TableNormal"/>
        <w:tblW w:w="0" w:type="auto"/>
        <w:tblInd w:w="-10" w:type="dxa"/>
        <w:tblLayout w:type="fixed"/>
        <w:tblCellMar>
          <w:left w:w="0" w:type="dxa"/>
          <w:right w:w="0" w:type="dxa"/>
        </w:tblCellMar>
      </w:tblPr>
      <w:tblGrid>
        <w:gridCol w:w="5518"/>
        <w:gridCol w:w="1192"/>
        <w:gridCol w:w="1181"/>
        <w:gridCol w:w="1212"/>
      </w:tblGrid>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Pozitívne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Žiadne </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Negatívne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1. Vplyvy na rozpočet verejnej správy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3. Sociálne vplyvy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sz w:val="22"/>
                <w:szCs w:val="22"/>
              </w:rPr>
            </w:pPr>
            <w:r>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vplyvy na hospodárenie obyvateľstva,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sociálnu exklúziu,</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 rovnosť príležitostí a rodovú rovnosť a vplyvy na zamestnanosť</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4. Vplyvy na životné prostredie</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rPr>
                <w:rFonts w:ascii="Book Antiqua" w:hAnsi="Book Antiqua"/>
                <w:color w:val="000000"/>
                <w:sz w:val="22"/>
                <w:szCs w:val="22"/>
              </w:rPr>
            </w:pPr>
            <w:r>
              <w:rPr>
                <w:rFonts w:ascii="Book Antiqua" w:hAnsi="Book Antiqua"/>
                <w:color w:val="000000"/>
                <w:sz w:val="22"/>
                <w:szCs w:val="22"/>
              </w:rPr>
              <w:t>5. Vplyvy na informatizáciu spoločnosti</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040B2E">
            <w:pPr>
              <w:pStyle w:val="NormalWeb"/>
              <w:bidi w:val="0"/>
              <w:snapToGrid w:val="0"/>
              <w:spacing w:before="120" w:after="0" w:line="276" w:lineRule="auto"/>
              <w:jc w:val="center"/>
              <w:rPr>
                <w:rFonts w:ascii="Book Antiqua" w:hAnsi="Book Antiqua"/>
                <w:color w:val="000000"/>
                <w:sz w:val="22"/>
                <w:szCs w:val="22"/>
              </w:rPr>
            </w:pPr>
            <w:r>
              <w:rPr>
                <w:rFonts w:ascii="Book Antiqua" w:hAnsi="Book Antiqua"/>
                <w:color w:val="000000"/>
                <w:sz w:val="22"/>
                <w:szCs w:val="22"/>
              </w:rPr>
              <w:t> </w:t>
            </w:r>
          </w:p>
        </w:tc>
      </w:tr>
    </w:tbl>
    <w:p w:rsidR="00040B2E">
      <w:pPr>
        <w:pStyle w:val="NormalWeb"/>
        <w:bidi w:val="0"/>
        <w:spacing w:before="120" w:after="0" w:line="276" w:lineRule="auto"/>
        <w:rPr>
          <w:rFonts w:ascii="Book Antiqua" w:hAnsi="Book Antiqua"/>
          <w:color w:val="000000"/>
          <w:sz w:val="22"/>
          <w:szCs w:val="22"/>
        </w:rPr>
      </w:pPr>
      <w:r>
        <w:rPr>
          <w:rFonts w:ascii="Book Antiqua" w:hAnsi="Book Antiqua"/>
          <w:color w:val="000000"/>
          <w:sz w:val="22"/>
          <w:szCs w:val="22"/>
        </w:rPr>
        <w:t> </w:t>
      </w:r>
    </w:p>
    <w:p w:rsidR="00040B2E">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A.3. Poznámky</w:t>
      </w:r>
    </w:p>
    <w:p w:rsidR="00040B2E">
      <w:pPr>
        <w:pStyle w:val="NormalWeb"/>
        <w:bidi w:val="0"/>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bezpredmetné</w:t>
      </w:r>
    </w:p>
    <w:p w:rsidR="00040B2E">
      <w:pPr>
        <w:pStyle w:val="NormalWeb"/>
        <w:bidi w:val="0"/>
        <w:spacing w:before="120" w:after="0" w:line="276" w:lineRule="auto"/>
        <w:jc w:val="both"/>
        <w:rPr>
          <w:rFonts w:ascii="Book Antiqua" w:hAnsi="Book Antiqua"/>
          <w:sz w:val="22"/>
          <w:szCs w:val="22"/>
        </w:rPr>
      </w:pPr>
    </w:p>
    <w:p w:rsidR="00040B2E">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A.4. Alternatívne riešenia</w:t>
      </w:r>
    </w:p>
    <w:p w:rsidR="00040B2E">
      <w:pPr>
        <w:pStyle w:val="NormalWeb"/>
        <w:bidi w:val="0"/>
        <w:spacing w:before="120" w:after="0" w:line="276" w:lineRule="auto"/>
        <w:jc w:val="both"/>
        <w:rPr>
          <w:rFonts w:ascii="Book Antiqua" w:hAnsi="Book Antiqua"/>
          <w:i/>
          <w:iCs/>
          <w:color w:val="000000"/>
          <w:sz w:val="22"/>
          <w:szCs w:val="22"/>
        </w:rPr>
      </w:pPr>
      <w:r>
        <w:rPr>
          <w:rFonts w:ascii="Book Antiqua" w:hAnsi="Book Antiqua"/>
          <w:i/>
          <w:iCs/>
          <w:color w:val="000000"/>
          <w:sz w:val="22"/>
          <w:szCs w:val="22"/>
        </w:rPr>
        <w:t>bezpredmetné</w:t>
      </w:r>
    </w:p>
    <w:p w:rsidR="00040B2E">
      <w:pPr>
        <w:pStyle w:val="NormalWeb"/>
        <w:bidi w:val="0"/>
        <w:spacing w:before="120" w:after="0" w:line="276" w:lineRule="auto"/>
        <w:jc w:val="both"/>
        <w:rPr>
          <w:rFonts w:ascii="Book Antiqua" w:hAnsi="Book Antiqua"/>
          <w:sz w:val="22"/>
          <w:szCs w:val="22"/>
        </w:rPr>
      </w:pPr>
    </w:p>
    <w:p w:rsidR="00040B2E">
      <w:pPr>
        <w:pStyle w:val="NormalWeb"/>
        <w:bidi w:val="0"/>
        <w:spacing w:before="120" w:after="0" w:line="276" w:lineRule="auto"/>
        <w:jc w:val="both"/>
        <w:rPr>
          <w:rFonts w:ascii="Book Antiqua" w:hAnsi="Book Antiqua"/>
          <w:b/>
          <w:bCs/>
          <w:color w:val="000000"/>
          <w:sz w:val="22"/>
          <w:szCs w:val="22"/>
        </w:rPr>
      </w:pPr>
      <w:r>
        <w:rPr>
          <w:rFonts w:ascii="Book Antiqua" w:hAnsi="Book Antiqua"/>
          <w:b/>
          <w:bCs/>
          <w:color w:val="000000"/>
          <w:sz w:val="22"/>
          <w:szCs w:val="22"/>
        </w:rPr>
        <w:t>A.5. Stanovisko gestorov</w:t>
      </w:r>
    </w:p>
    <w:p w:rsidR="00040B2E">
      <w:pPr>
        <w:bidi w:val="0"/>
        <w:spacing w:before="120" w:line="276" w:lineRule="auto"/>
        <w:jc w:val="both"/>
        <w:rPr>
          <w:rFonts w:ascii="Book Antiqua" w:hAnsi="Book Antiqua"/>
          <w:i/>
          <w:iCs/>
          <w:color w:val="000000"/>
          <w:sz w:val="22"/>
          <w:szCs w:val="22"/>
        </w:rPr>
      </w:pPr>
      <w:r>
        <w:rPr>
          <w:rFonts w:ascii="Book Antiqua" w:hAnsi="Book Antiqua"/>
          <w:i/>
          <w:iCs/>
          <w:color w:val="000000"/>
          <w:sz w:val="22"/>
          <w:szCs w:val="22"/>
        </w:rPr>
        <w:t>Návrh zákona bol zaslaný na vyjadrenie Ministerstvu financií SR a stanovisko tohto ministerstva tvorí súčasť predkladaného materiálu.</w:t>
      </w:r>
    </w:p>
    <w:p w:rsidR="00040B2E">
      <w:pPr>
        <w:bidi w:val="0"/>
        <w:spacing w:before="120" w:line="276" w:lineRule="auto"/>
        <w:jc w:val="both"/>
        <w:rPr>
          <w:rFonts w:ascii="Book Antiqua" w:hAnsi="Book Antiqua"/>
          <w:b/>
          <w:bCs/>
          <w:caps/>
          <w:spacing w:val="30"/>
          <w:sz w:val="22"/>
          <w:szCs w:val="22"/>
        </w:rPr>
      </w:pPr>
    </w:p>
    <w:p w:rsidR="00040B2E">
      <w:pPr>
        <w:bidi w:val="0"/>
        <w:spacing w:before="120" w:line="276" w:lineRule="auto"/>
        <w:jc w:val="both"/>
        <w:rPr>
          <w:rFonts w:ascii="Book Antiqua" w:hAnsi="Book Antiqua"/>
          <w:sz w:val="22"/>
          <w:szCs w:val="22"/>
        </w:rPr>
      </w:pPr>
    </w:p>
    <w:p w:rsidR="00A93130">
      <w:pPr>
        <w:bidi w:val="0"/>
        <w:spacing w:before="120" w:line="276" w:lineRule="auto"/>
        <w:jc w:val="both"/>
        <w:rPr>
          <w:rFonts w:ascii="Book Antiqua" w:hAnsi="Book Antiqua"/>
          <w:sz w:val="22"/>
          <w:szCs w:val="22"/>
        </w:rPr>
      </w:pPr>
    </w:p>
    <w:p w:rsidR="00A93130">
      <w:pPr>
        <w:bidi w:val="0"/>
        <w:spacing w:before="120" w:line="276" w:lineRule="auto"/>
        <w:jc w:val="both"/>
        <w:rPr>
          <w:rFonts w:ascii="Book Antiqua" w:hAnsi="Book Antiqua"/>
          <w:sz w:val="22"/>
          <w:szCs w:val="22"/>
        </w:rPr>
      </w:pPr>
    </w:p>
    <w:p w:rsidR="00040B2E">
      <w:pPr>
        <w:bidi w:val="0"/>
        <w:spacing w:before="120" w:line="276" w:lineRule="auto"/>
        <w:jc w:val="both"/>
        <w:rPr>
          <w:rFonts w:ascii="Book Antiqua" w:hAnsi="Book Antiqua"/>
          <w:b/>
          <w:sz w:val="22"/>
          <w:szCs w:val="22"/>
        </w:rPr>
      </w:pPr>
      <w:r>
        <w:rPr>
          <w:rFonts w:ascii="Book Antiqua" w:hAnsi="Book Antiqua"/>
          <w:b/>
          <w:sz w:val="22"/>
          <w:szCs w:val="22"/>
        </w:rPr>
        <w:t>B. Osobitná časť</w:t>
      </w:r>
    </w:p>
    <w:p w:rsidR="00040B2E">
      <w:pPr>
        <w:bidi w:val="0"/>
        <w:spacing w:before="120" w:line="276" w:lineRule="auto"/>
        <w:jc w:val="both"/>
        <w:rPr>
          <w:rFonts w:ascii="Book Antiqua" w:hAnsi="Book Antiqua"/>
          <w:b/>
          <w:sz w:val="22"/>
          <w:szCs w:val="22"/>
        </w:rPr>
      </w:pPr>
    </w:p>
    <w:p w:rsidR="00040B2E">
      <w:pPr>
        <w:bidi w:val="0"/>
        <w:spacing w:before="120" w:line="276" w:lineRule="auto"/>
        <w:jc w:val="both"/>
        <w:rPr>
          <w:rFonts w:ascii="Book Antiqua" w:hAnsi="Book Antiqua"/>
          <w:b/>
          <w:sz w:val="22"/>
          <w:szCs w:val="22"/>
        </w:rPr>
      </w:pPr>
      <w:r>
        <w:rPr>
          <w:rFonts w:ascii="Book Antiqua" w:hAnsi="Book Antiqua"/>
          <w:b/>
          <w:sz w:val="22"/>
          <w:szCs w:val="22"/>
        </w:rPr>
        <w:t>K Čl. I</w:t>
      </w:r>
    </w:p>
    <w:p w:rsidR="00040B2E">
      <w:pPr>
        <w:bidi w:val="0"/>
        <w:spacing w:before="120" w:line="276" w:lineRule="auto"/>
        <w:jc w:val="both"/>
        <w:rPr>
          <w:rFonts w:ascii="Book Antiqua" w:hAnsi="Book Antiqua"/>
          <w:b/>
          <w:sz w:val="22"/>
          <w:szCs w:val="22"/>
        </w:rPr>
      </w:pPr>
      <w:r>
        <w:rPr>
          <w:rFonts w:ascii="Book Antiqua" w:hAnsi="Book Antiqua"/>
          <w:b/>
          <w:sz w:val="22"/>
          <w:szCs w:val="22"/>
        </w:rPr>
        <w:t>K bodom 1 až 3</w:t>
      </w:r>
    </w:p>
    <w:p w:rsidR="00040B2E">
      <w:pPr>
        <w:bidi w:val="0"/>
        <w:spacing w:before="120" w:line="276" w:lineRule="auto"/>
        <w:jc w:val="both"/>
        <w:rPr>
          <w:rFonts w:ascii="Book Antiqua" w:hAnsi="Book Antiqua"/>
          <w:sz w:val="22"/>
          <w:szCs w:val="22"/>
        </w:rPr>
      </w:pPr>
      <w:r w:rsidR="00E83499">
        <w:rPr>
          <w:rFonts w:ascii="Book Antiqua" w:hAnsi="Book Antiqua"/>
          <w:sz w:val="22"/>
          <w:szCs w:val="22"/>
        </w:rPr>
        <w:tab/>
        <w:t>Predloženým návrhom zákona</w:t>
      </w:r>
      <w:r>
        <w:rPr>
          <w:rFonts w:ascii="Book Antiqua" w:hAnsi="Book Antiqua"/>
          <w:sz w:val="22"/>
          <w:szCs w:val="22"/>
        </w:rPr>
        <w:t xml:space="preserve"> dôjde súčasne k výmene spôsobu určovania platov medzi prezidentom a predsedom vlády a to tak, že predsedovi vlády sa zvýši jeho plat zo súčasného 1,5-násobku platu poslanca na 4-násobok platu poslanca a prezidentovi sa jeho plat zníži zo súčasného 4-násobku platu poslanca na 1,5-násobok platu poslanca.</w:t>
      </w:r>
    </w:p>
    <w:p w:rsidR="00040B2E">
      <w:pPr>
        <w:bidi w:val="0"/>
        <w:spacing w:before="120" w:line="276" w:lineRule="auto"/>
        <w:ind w:firstLine="708"/>
        <w:jc w:val="both"/>
        <w:rPr>
          <w:rFonts w:ascii="Book Antiqua" w:hAnsi="Book Antiqua"/>
          <w:sz w:val="22"/>
          <w:szCs w:val="22"/>
        </w:rPr>
      </w:pPr>
      <w:r>
        <w:rPr>
          <w:rFonts w:ascii="Book Antiqua" w:hAnsi="Book Antiqua"/>
          <w:sz w:val="22"/>
          <w:szCs w:val="22"/>
        </w:rPr>
        <w:t>V zmysle zákona č. 575/2001 Z. z. o organizácii činnosti vlády a organizácii ústredných orgánov štátnej správy v znení neskorších predpisov predseda vlády riadi a koordinuje činnosť celej vlády. Teda zodpovedá za výkon všetkých ministerstiev po odbornej aj personálnej stránk</w:t>
      </w:r>
      <w:r w:rsidR="00E83499">
        <w:rPr>
          <w:rFonts w:ascii="Book Antiqua" w:hAnsi="Book Antiqua"/>
          <w:sz w:val="22"/>
          <w:szCs w:val="22"/>
        </w:rPr>
        <w:t>e. Zastupuje Slovenskú republiku</w:t>
      </w:r>
      <w:r>
        <w:rPr>
          <w:rFonts w:ascii="Book Antiqua" w:hAnsi="Book Antiqua"/>
          <w:sz w:val="22"/>
          <w:szCs w:val="22"/>
        </w:rPr>
        <w:t xml:space="preserve"> na rokovaniach v zahraničí. Rozsah a reálny výkon činností predsedu vlády je oveľa širší ako vykonáva v súčasnosti prezident. Dá sa povedať, že aj časový rozsah činností u predsedu vlády je oveľa náročnejší ako u prezidenta a z tohto dôvodu sa navrhuje, aby počas výkonu jeho</w:t>
      </w:r>
      <w:r w:rsidR="00A93130">
        <w:rPr>
          <w:rFonts w:ascii="Book Antiqua" w:hAnsi="Book Antiqua"/>
          <w:sz w:val="22"/>
          <w:szCs w:val="22"/>
        </w:rPr>
        <w:t xml:space="preserve"> funkcie mal plat na </w:t>
      </w:r>
      <w:r>
        <w:rPr>
          <w:rFonts w:ascii="Book Antiqua" w:hAnsi="Book Antiqua"/>
          <w:sz w:val="22"/>
          <w:szCs w:val="22"/>
        </w:rPr>
        <w:t xml:space="preserve">úrovni </w:t>
      </w:r>
      <w:r w:rsidR="00A93130">
        <w:rPr>
          <w:rFonts w:ascii="Book Antiqua" w:hAnsi="Book Antiqua"/>
          <w:sz w:val="22"/>
          <w:szCs w:val="22"/>
        </w:rPr>
        <w:t xml:space="preserve">doterajšieho </w:t>
      </w:r>
      <w:r>
        <w:rPr>
          <w:rFonts w:ascii="Book Antiqua" w:hAnsi="Book Antiqua"/>
          <w:sz w:val="22"/>
          <w:szCs w:val="22"/>
        </w:rPr>
        <w:t>platu prezidenta.</w:t>
      </w:r>
    </w:p>
    <w:p w:rsidR="00040B2E">
      <w:pPr>
        <w:bidi w:val="0"/>
        <w:spacing w:before="120" w:line="276" w:lineRule="auto"/>
        <w:ind w:firstLine="708"/>
        <w:jc w:val="both"/>
        <w:rPr>
          <w:rFonts w:ascii="Book Antiqua" w:hAnsi="Book Antiqua"/>
          <w:sz w:val="22"/>
          <w:szCs w:val="22"/>
        </w:rPr>
      </w:pPr>
      <w:r>
        <w:rPr>
          <w:rFonts w:ascii="Book Antiqua" w:hAnsi="Book Antiqua"/>
          <w:sz w:val="22"/>
          <w:szCs w:val="22"/>
        </w:rPr>
        <w:t>Aj vzhľadom na potrebu neustálej konsolidácie verejných prostriedkov je potrebné toto navýšenie platu u predsedu vlády premietnuť v znížení platu u prezidenta. Naďalej však prezident bude poberať plat vysoko nad hodnotou priemernej mzdy v národnom hospodárstve a bude mať aj podľa doterajších právnych predpisov nárok na bezplatné užívanie bytu, preplácanie služobného telefónu a používanie motorového vozidla. Takže navrhovanou prá</w:t>
      </w:r>
      <w:r w:rsidR="00A93130">
        <w:rPr>
          <w:rFonts w:ascii="Book Antiqua" w:hAnsi="Book Antiqua"/>
          <w:sz w:val="22"/>
          <w:szCs w:val="22"/>
        </w:rPr>
        <w:t>vnou úpravou nedôjde k výraznému</w:t>
      </w:r>
      <w:r>
        <w:rPr>
          <w:rFonts w:ascii="Book Antiqua" w:hAnsi="Book Antiqua"/>
          <w:sz w:val="22"/>
          <w:szCs w:val="22"/>
        </w:rPr>
        <w:t xml:space="preserve"> zhoršeniu podmienok, ktoré by mali za následok zníženie kvality výkonu funkcie prezidenta.</w:t>
      </w:r>
    </w:p>
    <w:p w:rsidR="00040B2E">
      <w:pPr>
        <w:bidi w:val="0"/>
        <w:spacing w:before="120" w:line="276" w:lineRule="auto"/>
        <w:jc w:val="both"/>
        <w:rPr>
          <w:rFonts w:ascii="Book Antiqua" w:hAnsi="Book Antiqua"/>
          <w:b/>
          <w:sz w:val="22"/>
          <w:szCs w:val="22"/>
        </w:rPr>
      </w:pPr>
      <w:r>
        <w:rPr>
          <w:rFonts w:ascii="Book Antiqua" w:hAnsi="Book Antiqua"/>
          <w:b/>
          <w:sz w:val="22"/>
          <w:szCs w:val="22"/>
        </w:rPr>
        <w:t>K bodu 4</w:t>
      </w:r>
    </w:p>
    <w:p w:rsidR="00040B2E">
      <w:pPr>
        <w:bidi w:val="0"/>
        <w:spacing w:before="120" w:line="276" w:lineRule="auto"/>
        <w:jc w:val="both"/>
        <w:rPr>
          <w:rFonts w:ascii="Book Antiqua" w:hAnsi="Book Antiqua"/>
          <w:sz w:val="22"/>
          <w:szCs w:val="22"/>
        </w:rPr>
      </w:pPr>
      <w:r>
        <w:rPr>
          <w:rFonts w:ascii="Book Antiqua" w:hAnsi="Book Antiqua"/>
          <w:sz w:val="22"/>
          <w:szCs w:val="22"/>
        </w:rPr>
        <w:tab/>
        <w:t>Ide o legislatívno-technickú zmenu, ktorá bezprostredne súvisí s Čl. I bodmi 2 a 3 tohto návrhu zákona.</w:t>
      </w:r>
    </w:p>
    <w:p w:rsidR="00040B2E">
      <w:pPr>
        <w:bidi w:val="0"/>
        <w:spacing w:before="120" w:line="276" w:lineRule="auto"/>
        <w:jc w:val="both"/>
        <w:rPr>
          <w:rFonts w:ascii="Book Antiqua" w:hAnsi="Book Antiqua"/>
          <w:bCs/>
          <w:caps/>
          <w:color w:val="000000"/>
          <w:spacing w:val="30"/>
          <w:sz w:val="22"/>
          <w:szCs w:val="22"/>
        </w:rPr>
      </w:pPr>
    </w:p>
    <w:p w:rsidR="00040B2E">
      <w:pPr>
        <w:bidi w:val="0"/>
        <w:spacing w:before="120" w:line="276" w:lineRule="auto"/>
        <w:jc w:val="both"/>
        <w:rPr>
          <w:rFonts w:ascii="Book Antiqua" w:hAnsi="Book Antiqua"/>
          <w:b/>
          <w:sz w:val="22"/>
          <w:szCs w:val="22"/>
        </w:rPr>
      </w:pPr>
      <w:r>
        <w:rPr>
          <w:rFonts w:ascii="Book Antiqua" w:hAnsi="Book Antiqua"/>
          <w:b/>
          <w:sz w:val="22"/>
          <w:szCs w:val="22"/>
        </w:rPr>
        <w:t>K Čl. II</w:t>
      </w:r>
    </w:p>
    <w:p w:rsidR="00040B2E">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Vzhľadom na to, že funkčné obdobie doterajšieho prezidenta sa končí 15. júna 2014, navrhuje sa účinnosť predkladaného zákona so zohľadnením zachovania platových pomerov pre doterajšieho prezidenta za rovnakých podmienok, za akých sa uchádzal o funkciu prezidenta, a to od 15. júna 2014. Súčasne sa dáva dostatočný časový priestor na to, aby sa kandidáti na funkciu prezidenta vo voľbách konaných v roku 2014 dostatočne oboznámili s navrhovanými zmenami výšky ich platu.</w:t>
      </w:r>
    </w:p>
    <w:p w:rsidR="00040B2E">
      <w:pPr>
        <w:bidi w:val="0"/>
        <w:spacing w:before="120" w:line="276" w:lineRule="auto"/>
        <w:jc w:val="both"/>
        <w:rPr>
          <w:rFonts w:ascii="Book Antiqua" w:hAnsi="Book Antiqua"/>
          <w:sz w:val="22"/>
          <w:szCs w:val="22"/>
        </w:rPr>
      </w:pPr>
    </w:p>
    <w:p w:rsidR="00040B2E">
      <w:pPr>
        <w:bidi w:val="0"/>
        <w:spacing w:before="120" w:line="276" w:lineRule="auto"/>
        <w:rPr>
          <w:rFonts w:ascii="Book Antiqua" w:hAnsi="Book Antiqua"/>
          <w:b/>
          <w:bCs/>
          <w:caps/>
          <w:color w:val="000000"/>
          <w:spacing w:val="30"/>
          <w:sz w:val="22"/>
          <w:szCs w:val="22"/>
        </w:rPr>
      </w:pPr>
    </w:p>
    <w:sectPr>
      <w:pgSz w:w="11906" w:h="16838"/>
      <w:pgMar w:top="1134" w:right="1134" w:bottom="1134" w:left="1134"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2"/>
    <w:multiLevelType w:val="singleLevel"/>
    <w:tmpl w:val="00000002"/>
    <w:name w:val="WW8Num7"/>
    <w:lvl w:ilvl="0">
      <w:start w:val="1"/>
      <w:numFmt w:val="lowerLetter"/>
      <w:lvlText w:val="%1)"/>
      <w:lvlJc w:val="left"/>
      <w:pPr>
        <w:tabs>
          <w:tab w:val="num" w:pos="0"/>
        </w:tabs>
        <w:ind w:left="720" w:hanging="360"/>
      </w:pPr>
      <w:rPr>
        <w:rFonts w:cs="Times New Roman"/>
        <w:rtl w:val="0"/>
        <w:cs w:val="0"/>
      </w:rPr>
    </w:lvl>
  </w:abstractNum>
  <w:abstractNum w:abstractNumId="2">
    <w:nsid w:val="00000003"/>
    <w:multiLevelType w:val="multilevel"/>
    <w:tmpl w:val="00000003"/>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3."/>
      <w:lvlJc w:val="lef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lef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left"/>
      <w:pPr>
        <w:tabs>
          <w:tab w:val="num" w:pos="0"/>
        </w:tabs>
        <w:ind w:left="6480" w:hanging="180"/>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F57C3E"/>
    <w:rsid w:val="000213A3"/>
    <w:rsid w:val="00040B2E"/>
    <w:rsid w:val="000931D4"/>
    <w:rsid w:val="007A4E69"/>
    <w:rsid w:val="00A93130"/>
    <w:rsid w:val="00E83499"/>
    <w:rsid w:val="00F57C3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Calibri"/>
      <w:sz w:val="24"/>
      <w:szCs w:val="24"/>
      <w:rtl w:val="0"/>
      <w:cs w:val="0"/>
      <w:lang w:val="sk-SK" w:eastAsia="ar-SA" w:bidi="ar-SA"/>
    </w:rPr>
  </w:style>
  <w:style w:type="paragraph" w:styleId="Heading1">
    <w:name w:val="heading 1"/>
    <w:basedOn w:val="Normal"/>
    <w:next w:val="Normal"/>
    <w:qFormat/>
    <w:pPr>
      <w:keepNext/>
      <w:numPr>
        <w:numId w:val="1"/>
      </w:numPr>
      <w:tabs>
        <w:tab w:val="num" w:pos="432"/>
      </w:tabs>
      <w:autoSpaceDE w:val="0"/>
      <w:ind w:left="432" w:hanging="432"/>
      <w:jc w:val="center"/>
      <w:outlineLvl w:val="0"/>
    </w:pPr>
    <w:rPr>
      <w:rFonts w:ascii="Cambria" w:hAnsi="Cambria"/>
      <w:b/>
      <w:bCs/>
      <w:kern w:val="1"/>
      <w:sz w:val="32"/>
      <w:szCs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b/>
    </w:rPr>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4z0">
    <w:name w:val="WW8Num4z0"/>
    <w:rPr>
      <w:rFonts w:ascii="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6z0">
    <w:name w:val="WW8Num6z0"/>
    <w:rPr>
      <w:b/>
    </w:rPr>
  </w:style>
  <w:style w:type="character" w:customStyle="1" w:styleId="WW8Num6z1">
    <w:name w:val="WW8Num6z1"/>
  </w:style>
  <w:style w:type="character" w:customStyle="1" w:styleId="WW8Num7z0">
    <w:name w:val="WW8Num7z0"/>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cs="Times New Roman"/>
      <w:sz w:val="20"/>
    </w:rPr>
  </w:style>
  <w:style w:type="character" w:customStyle="1" w:styleId="ZkladntextChar">
    <w:name w:val="Základný text Char"/>
    <w:rPr>
      <w:rFonts w:ascii="Times New Roman" w:hAnsi="Times New Roman" w:cs="Times New Roman"/>
      <w:sz w:val="24"/>
    </w:rPr>
  </w:style>
  <w:style w:type="character" w:styleId="Emphasis">
    <w:name w:val="Emphasis"/>
    <w:qFormat/>
    <w:rPr>
      <w:i/>
    </w:rPr>
  </w:style>
  <w:style w:type="character" w:customStyle="1" w:styleId="Nadpis1Char">
    <w:name w:val="Nadpis 1 Char"/>
    <w:rPr>
      <w:rFonts w:ascii="Cambria" w:hAnsi="Cambria" w:cs="Cambria"/>
      <w:b/>
      <w:kern w:val="1"/>
      <w:sz w:val="32"/>
    </w:rPr>
  </w:style>
  <w:style w:type="character" w:customStyle="1" w:styleId="TextbublinyChar">
    <w:name w:val="Text bubliny Char"/>
    <w:rPr>
      <w:rFonts w:ascii="Tahoma" w:hAnsi="Tahoma" w:cs="Tahoma"/>
      <w:sz w:val="16"/>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BodyTextIndent">
    <w:name w:val="Body Text Indent"/>
    <w:basedOn w:val="Normal"/>
    <w:pPr>
      <w:ind w:firstLine="709"/>
      <w:jc w:val="both"/>
    </w:pPr>
    <w:rPr>
      <w:szCs w:val="20"/>
    </w:rPr>
  </w:style>
  <w:style w:type="paragraph" w:styleId="ListParagraph">
    <w:name w:val="List Paragraph"/>
    <w:basedOn w:val="Normal"/>
    <w:qFormat/>
    <w:pPr>
      <w:ind w:left="720"/>
      <w:jc w:val="left"/>
    </w:pPr>
  </w:style>
  <w:style w:type="paragraph" w:styleId="NormalWeb">
    <w:name w:val="Normal (Web)"/>
    <w:basedOn w:val="Normal"/>
    <w:pPr>
      <w:spacing w:before="280" w:after="280"/>
      <w:jc w:val="left"/>
    </w:pPr>
  </w:style>
  <w:style w:type="paragraph" w:styleId="BalloonText">
    <w:name w:val="Balloon Text"/>
    <w:basedOn w:val="Normal"/>
    <w:pPr>
      <w:jc w:val="left"/>
    </w:pPr>
    <w:rPr>
      <w:rFonts w:ascii="Tahoma" w:hAnsi="Tahoma" w:cs="Tahoma"/>
      <w:sz w:val="16"/>
      <w:szCs w:val="16"/>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921</Words>
  <Characters>5250</Characters>
  <Application>Microsoft Office Word</Application>
  <DocSecurity>0</DocSecurity>
  <Lines>0</Lines>
  <Paragraphs>0</Paragraphs>
  <ScaleCrop>false</ScaleCrop>
  <Company>Kancelaria NR SR</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2014-01-09T10:32:00Z</cp:lastPrinted>
  <dcterms:created xsi:type="dcterms:W3CDTF">2014-01-10T17:17:00Z</dcterms:created>
  <dcterms:modified xsi:type="dcterms:W3CDTF">2014-01-10T17:17:00Z</dcterms:modified>
</cp:coreProperties>
</file>