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6768" w:rsidP="003C6768">
      <w:pPr>
        <w:pStyle w:val="NormalWeb"/>
        <w:bidi w:val="0"/>
        <w:spacing w:before="60" w:beforeAutospacing="0" w:after="0" w:afterAutospacing="0"/>
        <w:jc w:val="center"/>
        <w:rPr>
          <w:rFonts w:ascii="Times New Roman" w:hAnsi="Times New Roman"/>
        </w:rPr>
      </w:pPr>
      <w:r>
        <w:rPr>
          <w:rFonts w:ascii="Times New Roman" w:hAnsi="Times New Roman"/>
        </w:rPr>
        <w:t>NÁRODNÁ RADA SLOVENSKEJ REPUBLIKY</w:t>
      </w:r>
    </w:p>
    <w:p w:rsidR="003C6768" w:rsidP="003C6768">
      <w:pPr>
        <w:pStyle w:val="NormalWeb"/>
        <w:bidi w:val="0"/>
        <w:spacing w:before="60" w:beforeAutospacing="0" w:after="0" w:afterAutospacing="0"/>
        <w:jc w:val="center"/>
        <w:rPr>
          <w:rFonts w:ascii="Times New Roman" w:hAnsi="Times New Roman"/>
        </w:rPr>
      </w:pPr>
      <w:r>
        <w:rPr>
          <w:rFonts w:ascii="Times New Roman" w:hAnsi="Times New Roman"/>
        </w:rPr>
        <w:t>VI. volebné obdobie</w:t>
      </w:r>
    </w:p>
    <w:p w:rsidR="003C6768" w:rsidP="003C6768">
      <w:pPr>
        <w:pStyle w:val="NormalWeb"/>
        <w:bidi w:val="0"/>
        <w:spacing w:before="60" w:beforeAutospacing="0" w:after="0" w:afterAutospacing="0"/>
        <w:jc w:val="center"/>
        <w:rPr>
          <w:rFonts w:ascii="Times New Roman" w:hAnsi="Times New Roman"/>
        </w:rPr>
      </w:pPr>
      <w:r>
        <w:rPr>
          <w:rFonts w:ascii="Times New Roman" w:hAnsi="Times New Roman"/>
        </w:rPr>
        <w:t>___________________________________________________________________________</w:t>
      </w:r>
    </w:p>
    <w:p w:rsidR="003C6768" w:rsidP="003C6768">
      <w:pPr>
        <w:pStyle w:val="NormalWeb"/>
        <w:bidi w:val="0"/>
        <w:spacing w:before="0" w:beforeAutospacing="0" w:after="0" w:afterAutospacing="0"/>
        <w:jc w:val="both"/>
        <w:rPr>
          <w:rFonts w:ascii="Times New Roman" w:hAnsi="Times New Roman"/>
        </w:rPr>
      </w:pPr>
      <w:r>
        <w:rPr>
          <w:rFonts w:ascii="Times New Roman" w:hAnsi="Times New Roman"/>
        </w:rPr>
        <w:t> </w:t>
      </w:r>
    </w:p>
    <w:p w:rsidR="003C6768" w:rsidP="003C6768">
      <w:pPr>
        <w:bidi w:val="0"/>
        <w:spacing w:after="0" w:line="240" w:lineRule="auto"/>
        <w:jc w:val="center"/>
        <w:rPr>
          <w:rFonts w:ascii="Times New Roman" w:hAnsi="Times New Roman"/>
          <w:spacing w:val="30"/>
          <w:sz w:val="24"/>
          <w:szCs w:val="24"/>
        </w:rPr>
      </w:pPr>
    </w:p>
    <w:p w:rsidR="003C6768" w:rsidP="003C6768">
      <w:pPr>
        <w:bidi w:val="0"/>
        <w:spacing w:after="0" w:line="240" w:lineRule="auto"/>
        <w:jc w:val="center"/>
        <w:rPr>
          <w:rFonts w:ascii="Times New Roman" w:hAnsi="Times New Roman"/>
          <w:spacing w:val="30"/>
          <w:sz w:val="24"/>
          <w:szCs w:val="24"/>
        </w:rPr>
      </w:pPr>
    </w:p>
    <w:p w:rsidR="003C6768" w:rsidRPr="00B91FD8" w:rsidP="003C6768">
      <w:pPr>
        <w:bidi w:val="0"/>
        <w:spacing w:after="0" w:line="240" w:lineRule="auto"/>
        <w:jc w:val="center"/>
        <w:rPr>
          <w:rFonts w:ascii="Times New Roman" w:hAnsi="Times New Roman"/>
          <w:spacing w:val="30"/>
          <w:sz w:val="24"/>
          <w:szCs w:val="24"/>
        </w:rPr>
      </w:pPr>
      <w:r w:rsidRPr="00B91FD8">
        <w:rPr>
          <w:rFonts w:ascii="Times New Roman" w:hAnsi="Times New Roman"/>
          <w:spacing w:val="30"/>
          <w:sz w:val="24"/>
          <w:szCs w:val="24"/>
        </w:rPr>
        <w:t>(Návrh)</w:t>
      </w:r>
    </w:p>
    <w:p w:rsidR="003C6768" w:rsidRPr="00B91FD8" w:rsidP="003C6768">
      <w:pPr>
        <w:bidi w:val="0"/>
        <w:spacing w:after="0" w:line="240" w:lineRule="auto"/>
        <w:jc w:val="center"/>
        <w:rPr>
          <w:rFonts w:ascii="Times New Roman" w:hAnsi="Times New Roman"/>
          <w:spacing w:val="30"/>
          <w:sz w:val="24"/>
          <w:szCs w:val="24"/>
        </w:rPr>
      </w:pPr>
    </w:p>
    <w:p w:rsidR="003C6768" w:rsidRPr="00B91FD8" w:rsidP="003C6768">
      <w:pPr>
        <w:bidi w:val="0"/>
        <w:spacing w:after="0" w:line="240" w:lineRule="auto"/>
        <w:jc w:val="center"/>
        <w:outlineLvl w:val="0"/>
        <w:rPr>
          <w:rFonts w:ascii="Times New Roman" w:hAnsi="Times New Roman"/>
          <w:b/>
          <w:caps/>
          <w:spacing w:val="30"/>
          <w:sz w:val="24"/>
          <w:szCs w:val="24"/>
        </w:rPr>
      </w:pPr>
      <w:r w:rsidRPr="00B91FD8">
        <w:rPr>
          <w:rFonts w:ascii="Times New Roman" w:hAnsi="Times New Roman"/>
          <w:b/>
          <w:caps/>
          <w:spacing w:val="30"/>
          <w:sz w:val="24"/>
          <w:szCs w:val="24"/>
        </w:rPr>
        <w:t>Zákon</w:t>
      </w:r>
    </w:p>
    <w:p w:rsidR="003C6768" w:rsidRPr="00B91FD8" w:rsidP="003C6768">
      <w:pPr>
        <w:bidi w:val="0"/>
        <w:spacing w:after="0" w:line="240" w:lineRule="auto"/>
        <w:jc w:val="center"/>
        <w:rPr>
          <w:rFonts w:ascii="Times New Roman" w:hAnsi="Times New Roman"/>
          <w:sz w:val="24"/>
          <w:szCs w:val="24"/>
        </w:rPr>
      </w:pPr>
    </w:p>
    <w:p w:rsidR="003C6768" w:rsidRPr="00B91FD8" w:rsidP="003C6768">
      <w:pPr>
        <w:bidi w:val="0"/>
        <w:spacing w:after="0" w:line="240" w:lineRule="auto"/>
        <w:jc w:val="center"/>
        <w:rPr>
          <w:rFonts w:ascii="Times New Roman" w:hAnsi="Times New Roman"/>
          <w:sz w:val="24"/>
          <w:szCs w:val="24"/>
        </w:rPr>
      </w:pPr>
      <w:r w:rsidRPr="00B91FD8">
        <w:rPr>
          <w:rFonts w:ascii="Times New Roman" w:hAnsi="Times New Roman"/>
          <w:sz w:val="24"/>
          <w:szCs w:val="24"/>
        </w:rPr>
        <w:t>z ... 2013,</w:t>
      </w:r>
    </w:p>
    <w:p w:rsidR="003C6768" w:rsidRPr="00B91FD8" w:rsidP="003C6768">
      <w:pPr>
        <w:bidi w:val="0"/>
        <w:spacing w:after="0" w:line="240" w:lineRule="auto"/>
        <w:jc w:val="center"/>
        <w:rPr>
          <w:rFonts w:ascii="Times New Roman" w:hAnsi="Times New Roman"/>
          <w:sz w:val="24"/>
          <w:szCs w:val="24"/>
        </w:rPr>
      </w:pPr>
    </w:p>
    <w:p w:rsidR="003C6768" w:rsidRPr="00B91FD8" w:rsidP="003C6768">
      <w:pPr>
        <w:bidi w:val="0"/>
        <w:spacing w:after="0" w:line="240" w:lineRule="auto"/>
        <w:jc w:val="center"/>
        <w:rPr>
          <w:rFonts w:ascii="Times New Roman" w:hAnsi="Times New Roman"/>
          <w:b/>
          <w:bCs/>
          <w:sz w:val="24"/>
          <w:szCs w:val="24"/>
        </w:rPr>
      </w:pPr>
      <w:r w:rsidRPr="00B91FD8">
        <w:rPr>
          <w:rFonts w:ascii="Times New Roman" w:hAnsi="Times New Roman"/>
          <w:b/>
          <w:bCs/>
          <w:sz w:val="24"/>
          <w:szCs w:val="24"/>
        </w:rPr>
        <w:t>ktorým sa mení a dopĺňa zákon č. 40/1964 Zb. Občiansky zákonník v znení neskorších predpisov</w:t>
      </w:r>
      <w:r>
        <w:rPr>
          <w:rFonts w:ascii="Times New Roman" w:hAnsi="Times New Roman"/>
          <w:b/>
          <w:bCs/>
          <w:sz w:val="24"/>
          <w:szCs w:val="24"/>
        </w:rPr>
        <w:t xml:space="preserve"> a o zmene a doplnení niektorých zákonov</w:t>
      </w:r>
      <w:r w:rsidRPr="00B91FD8">
        <w:rPr>
          <w:rFonts w:ascii="Times New Roman" w:hAnsi="Times New Roman"/>
          <w:b/>
          <w:bCs/>
          <w:sz w:val="24"/>
          <w:szCs w:val="24"/>
        </w:rPr>
        <w:t xml:space="preserve"> </w:t>
      </w:r>
    </w:p>
    <w:p w:rsidR="003C6768" w:rsidRPr="00B91FD8" w:rsidP="003C6768">
      <w:pPr>
        <w:bidi w:val="0"/>
        <w:spacing w:after="0" w:line="240" w:lineRule="auto"/>
        <w:jc w:val="center"/>
        <w:rPr>
          <w:rFonts w:ascii="Times New Roman" w:hAnsi="Times New Roman"/>
          <w:b/>
          <w:sz w:val="24"/>
          <w:szCs w:val="24"/>
        </w:rPr>
      </w:pPr>
    </w:p>
    <w:p w:rsidR="003C6768" w:rsidRPr="00B91FD8" w:rsidP="003C6768">
      <w:pPr>
        <w:bidi w:val="0"/>
        <w:spacing w:after="0" w:line="240" w:lineRule="auto"/>
        <w:jc w:val="both"/>
        <w:rPr>
          <w:rFonts w:ascii="Times New Roman" w:hAnsi="Times New Roman"/>
          <w:b/>
          <w:sz w:val="24"/>
          <w:szCs w:val="24"/>
        </w:rPr>
      </w:pPr>
    </w:p>
    <w:p w:rsidR="003C6768" w:rsidRPr="00B91FD8" w:rsidP="003C6768">
      <w:pPr>
        <w:bidi w:val="0"/>
        <w:spacing w:after="0" w:line="240" w:lineRule="auto"/>
        <w:jc w:val="both"/>
        <w:rPr>
          <w:rFonts w:ascii="Times New Roman" w:hAnsi="Times New Roman"/>
          <w:sz w:val="24"/>
          <w:szCs w:val="24"/>
        </w:rPr>
      </w:pPr>
    </w:p>
    <w:p w:rsidR="003C6768" w:rsidRPr="00B91FD8" w:rsidP="003C6768">
      <w:pPr>
        <w:bidi w:val="0"/>
        <w:spacing w:after="0" w:line="240" w:lineRule="auto"/>
        <w:ind w:firstLine="708"/>
        <w:jc w:val="both"/>
        <w:rPr>
          <w:rFonts w:ascii="Times New Roman" w:hAnsi="Times New Roman"/>
          <w:sz w:val="24"/>
          <w:szCs w:val="24"/>
        </w:rPr>
      </w:pPr>
      <w:r w:rsidRPr="00B91FD8">
        <w:rPr>
          <w:rFonts w:ascii="Times New Roman" w:hAnsi="Times New Roman"/>
          <w:sz w:val="24"/>
          <w:szCs w:val="24"/>
        </w:rPr>
        <w:t>Národná rada Slovenskej republiky sa uzniesla na tomto zákone:</w:t>
      </w:r>
    </w:p>
    <w:p w:rsidR="003C6768" w:rsidRPr="00B91FD8" w:rsidP="003C6768">
      <w:pPr>
        <w:bidi w:val="0"/>
        <w:spacing w:after="0" w:line="240" w:lineRule="auto"/>
        <w:jc w:val="both"/>
        <w:rPr>
          <w:rFonts w:ascii="Times New Roman" w:hAnsi="Times New Roman"/>
          <w:sz w:val="24"/>
          <w:szCs w:val="24"/>
        </w:rPr>
      </w:pPr>
    </w:p>
    <w:p w:rsidR="003C6768" w:rsidRPr="00B91FD8" w:rsidP="003C6768">
      <w:pPr>
        <w:bidi w:val="0"/>
        <w:spacing w:after="0" w:line="240" w:lineRule="auto"/>
        <w:jc w:val="center"/>
        <w:outlineLvl w:val="0"/>
        <w:rPr>
          <w:rFonts w:ascii="Times New Roman" w:hAnsi="Times New Roman"/>
          <w:b/>
          <w:sz w:val="24"/>
          <w:szCs w:val="24"/>
        </w:rPr>
      </w:pPr>
    </w:p>
    <w:p w:rsidR="003C6768" w:rsidRPr="00B91FD8" w:rsidP="003C6768">
      <w:pPr>
        <w:bidi w:val="0"/>
        <w:spacing w:after="0" w:line="240" w:lineRule="auto"/>
        <w:jc w:val="center"/>
        <w:outlineLvl w:val="0"/>
        <w:rPr>
          <w:rFonts w:ascii="Times New Roman" w:hAnsi="Times New Roman"/>
          <w:b/>
          <w:sz w:val="24"/>
          <w:szCs w:val="24"/>
        </w:rPr>
      </w:pPr>
      <w:r w:rsidRPr="00B91FD8">
        <w:rPr>
          <w:rFonts w:ascii="Times New Roman" w:hAnsi="Times New Roman"/>
          <w:b/>
          <w:sz w:val="24"/>
          <w:szCs w:val="24"/>
        </w:rPr>
        <w:t>Čl. I</w:t>
      </w:r>
    </w:p>
    <w:p w:rsidR="003C6768" w:rsidRPr="00B91FD8" w:rsidP="003C6768">
      <w:pPr>
        <w:bidi w:val="0"/>
        <w:spacing w:after="0" w:line="240" w:lineRule="auto"/>
        <w:jc w:val="both"/>
        <w:rPr>
          <w:rFonts w:ascii="Times New Roman" w:hAnsi="Times New Roman"/>
          <w:sz w:val="24"/>
          <w:szCs w:val="24"/>
        </w:rPr>
      </w:pPr>
    </w:p>
    <w:p w:rsidR="003C6768" w:rsidRPr="00B91FD8" w:rsidP="003C6768">
      <w:pPr>
        <w:bidi w:val="0"/>
        <w:spacing w:after="0" w:line="240" w:lineRule="auto"/>
        <w:ind w:firstLine="708"/>
        <w:jc w:val="both"/>
        <w:rPr>
          <w:rFonts w:ascii="Times New Roman" w:hAnsi="Times New Roman"/>
          <w:b/>
          <w:sz w:val="24"/>
          <w:szCs w:val="24"/>
        </w:rPr>
      </w:pPr>
      <w:r w:rsidRPr="00B91FD8">
        <w:rPr>
          <w:rFonts w:ascii="Times New Roman" w:hAnsi="Times New Roman"/>
          <w:b/>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w:t>
      </w:r>
      <w:r w:rsidRPr="00B91FD8">
        <w:rPr>
          <w:sz w:val="24"/>
          <w:szCs w:val="24"/>
        </w:rPr>
        <w:t xml:space="preserve"> </w:t>
      </w:r>
      <w:r w:rsidRPr="00B91FD8">
        <w:rPr>
          <w:rFonts w:ascii="Times New Roman" w:hAnsi="Times New Roman"/>
          <w:b/>
          <w:sz w:val="24"/>
          <w:szCs w:val="24"/>
        </w:rPr>
        <w:t>zákona č. 129/2010 Z. z., zákona č. 546/2010 Z. z., zákona č. 130/2011 Z</w:t>
      </w:r>
      <w:r>
        <w:rPr>
          <w:rFonts w:ascii="Times New Roman" w:hAnsi="Times New Roman"/>
          <w:b/>
          <w:sz w:val="24"/>
          <w:szCs w:val="24"/>
        </w:rPr>
        <w:t>. z., zákona č. 161/2011 Z. z.,</w:t>
      </w:r>
      <w:r w:rsidRPr="00B91FD8">
        <w:rPr>
          <w:rFonts w:ascii="Times New Roman" w:hAnsi="Times New Roman"/>
          <w:b/>
          <w:sz w:val="24"/>
          <w:szCs w:val="24"/>
        </w:rPr>
        <w:t xml:space="preserve"> zákona č. 69/2012 Z. z. </w:t>
      </w:r>
      <w:r>
        <w:rPr>
          <w:rFonts w:ascii="Times New Roman" w:hAnsi="Times New Roman"/>
          <w:b/>
          <w:sz w:val="24"/>
          <w:szCs w:val="24"/>
        </w:rPr>
        <w:t xml:space="preserve">a zákona č. 180/2013 Z. z. sa mení a </w:t>
      </w:r>
      <w:r w:rsidRPr="00B91FD8">
        <w:rPr>
          <w:rFonts w:ascii="Times New Roman" w:hAnsi="Times New Roman"/>
          <w:b/>
          <w:sz w:val="24"/>
          <w:szCs w:val="24"/>
        </w:rPr>
        <w:t>dopĺňa takto:</w:t>
      </w:r>
    </w:p>
    <w:p w:rsidR="003C6768" w:rsidRPr="00B91FD8" w:rsidP="003C6768">
      <w:pPr>
        <w:bidi w:val="0"/>
        <w:spacing w:after="0" w:line="240" w:lineRule="auto"/>
        <w:ind w:firstLine="708"/>
        <w:jc w:val="both"/>
        <w:rPr>
          <w:rFonts w:ascii="Times New Roman" w:hAnsi="Times New Roman"/>
          <w:b/>
          <w:sz w:val="24"/>
          <w:szCs w:val="24"/>
        </w:rPr>
      </w:pPr>
    </w:p>
    <w:p w:rsidR="003C6768" w:rsidP="003C6768">
      <w:pPr>
        <w:numPr>
          <w:numId w:val="1"/>
        </w:numPr>
        <w:tabs>
          <w:tab w:val="num" w:pos="540"/>
        </w:tabs>
        <w:bidi w:val="0"/>
        <w:spacing w:after="0" w:line="240" w:lineRule="auto"/>
        <w:ind w:left="0" w:firstLine="0"/>
        <w:jc w:val="both"/>
        <w:rPr>
          <w:rFonts w:ascii="Times New Roman" w:hAnsi="Times New Roman"/>
          <w:sz w:val="24"/>
          <w:szCs w:val="24"/>
        </w:rPr>
      </w:pPr>
      <w:r>
        <w:rPr>
          <w:rFonts w:ascii="Times New Roman" w:hAnsi="Times New Roman"/>
          <w:sz w:val="24"/>
          <w:szCs w:val="24"/>
        </w:rPr>
        <w:t>Za § 39 sa vkladá § 39a, ktorý vrátane nadpisu znie:</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Pr>
          <w:rFonts w:ascii="Times New Roman" w:hAnsi="Times New Roman"/>
          <w:sz w:val="24"/>
          <w:szCs w:val="24"/>
        </w:rPr>
        <w:t>„§ 39a</w:t>
      </w:r>
    </w:p>
    <w:p w:rsidR="003C6768" w:rsidP="003C6768">
      <w:pPr>
        <w:bidi w:val="0"/>
        <w:spacing w:after="0" w:line="240" w:lineRule="auto"/>
        <w:jc w:val="center"/>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Pr>
          <w:rFonts w:ascii="Times New Roman" w:hAnsi="Times New Roman"/>
          <w:sz w:val="24"/>
          <w:szCs w:val="24"/>
        </w:rPr>
        <w:t>Úžera</w:t>
      </w:r>
    </w:p>
    <w:p w:rsidR="003C6768" w:rsidRPr="00B91FD8" w:rsidP="003C6768">
      <w:pPr>
        <w:bidi w:val="0"/>
        <w:spacing w:after="0" w:line="240" w:lineRule="auto"/>
        <w:jc w:val="center"/>
        <w:rPr>
          <w:rFonts w:ascii="Times New Roman" w:hAnsi="Times New Roman"/>
          <w:sz w:val="24"/>
          <w:szCs w:val="24"/>
        </w:rPr>
      </w:pPr>
    </w:p>
    <w:p w:rsidR="003C6768" w:rsidRPr="00B91FD8" w:rsidP="003C6768">
      <w:pPr>
        <w:bidi w:val="0"/>
        <w:spacing w:after="0" w:line="240" w:lineRule="auto"/>
        <w:ind w:firstLine="567"/>
        <w:jc w:val="both"/>
        <w:rPr>
          <w:rFonts w:ascii="Times New Roman" w:hAnsi="Times New Roman"/>
          <w:sz w:val="24"/>
          <w:szCs w:val="24"/>
        </w:rPr>
      </w:pPr>
      <w:r w:rsidRPr="00B91FD8">
        <w:rPr>
          <w:rFonts w:ascii="Times New Roman" w:hAnsi="Times New Roman"/>
          <w:sz w:val="24"/>
          <w:szCs w:val="24"/>
        </w:rPr>
        <w:t>Neplatná je zmluva, pri ktorej uzav</w:t>
      </w:r>
      <w:r>
        <w:rPr>
          <w:rFonts w:ascii="Times New Roman" w:hAnsi="Times New Roman"/>
          <w:sz w:val="24"/>
          <w:szCs w:val="24"/>
        </w:rPr>
        <w:t>ie</w:t>
      </w:r>
      <w:r w:rsidRPr="00B91FD8">
        <w:rPr>
          <w:rFonts w:ascii="Times New Roman" w:hAnsi="Times New Roman"/>
          <w:sz w:val="24"/>
          <w:szCs w:val="24"/>
        </w:rPr>
        <w:t xml:space="preserve">raní niekto </w:t>
      </w:r>
      <w:r w:rsidRPr="002C0052">
        <w:rPr>
          <w:rFonts w:ascii="Times New Roman" w:hAnsi="Times New Roman"/>
          <w:sz w:val="24"/>
          <w:szCs w:val="24"/>
        </w:rPr>
        <w:t xml:space="preserve">zneužije tieseň, neskúsenosť, rozumovú </w:t>
      </w:r>
      <w:r w:rsidRPr="000501D4">
        <w:rPr>
          <w:rFonts w:ascii="Times New Roman" w:hAnsi="Times New Roman"/>
          <w:color w:val="000000" w:themeColor="tx1" w:themeShade="FF"/>
          <w:sz w:val="24"/>
          <w:szCs w:val="24"/>
        </w:rPr>
        <w:t>vyspelosť,</w:t>
      </w:r>
      <w:r w:rsidRPr="002C0052">
        <w:rPr>
          <w:rFonts w:ascii="Times New Roman" w:hAnsi="Times New Roman"/>
          <w:sz w:val="24"/>
          <w:szCs w:val="24"/>
        </w:rPr>
        <w:t xml:space="preserve"> rozrušenie, dôverčivosť</w:t>
      </w:r>
      <w:r>
        <w:rPr>
          <w:rFonts w:ascii="Times New Roman" w:hAnsi="Times New Roman"/>
          <w:sz w:val="24"/>
          <w:szCs w:val="24"/>
        </w:rPr>
        <w:t>,</w:t>
      </w:r>
      <w:r w:rsidRPr="002C0052">
        <w:rPr>
          <w:rFonts w:ascii="Times New Roman" w:hAnsi="Times New Roman"/>
          <w:sz w:val="24"/>
          <w:szCs w:val="24"/>
        </w:rPr>
        <w:t xml:space="preserve"> ľahkomyseľnosť</w:t>
      </w:r>
      <w:r>
        <w:rPr>
          <w:rFonts w:ascii="Times New Roman" w:hAnsi="Times New Roman"/>
          <w:sz w:val="24"/>
          <w:szCs w:val="24"/>
        </w:rPr>
        <w:t>, finančnú závislosť alebo neschopnosť plniť záväzky</w:t>
      </w:r>
      <w:r w:rsidRPr="002C0052">
        <w:rPr>
          <w:rFonts w:ascii="Times New Roman" w:hAnsi="Times New Roman"/>
          <w:sz w:val="24"/>
          <w:szCs w:val="24"/>
        </w:rPr>
        <w:t xml:space="preserve"> druhej strany</w:t>
      </w:r>
      <w:r w:rsidRPr="00B91FD8">
        <w:rPr>
          <w:rFonts w:ascii="Times New Roman" w:hAnsi="Times New Roman"/>
          <w:sz w:val="24"/>
          <w:szCs w:val="24"/>
        </w:rPr>
        <w:t xml:space="preserve"> a dá sebe alebo inému sľúbiť alebo poskytnúť plnenie, ktorého majetková hodnota je vzhľadom na vzájomné plnenie v hrubom nepomere.“</w:t>
      </w:r>
      <w:r>
        <w:rPr>
          <w:rFonts w:ascii="Times New Roman" w:hAnsi="Times New Roman"/>
          <w:sz w:val="24"/>
          <w:szCs w:val="24"/>
        </w:rPr>
        <w:t>.</w:t>
      </w:r>
    </w:p>
    <w:p w:rsidR="003C6768" w:rsidRPr="00B91FD8" w:rsidP="003C6768">
      <w:pPr>
        <w:bidi w:val="0"/>
        <w:spacing w:after="0" w:line="240" w:lineRule="auto"/>
        <w:ind w:firstLine="567"/>
        <w:jc w:val="both"/>
        <w:rPr>
          <w:rFonts w:ascii="Times New Roman" w:hAnsi="Times New Roman"/>
          <w:sz w:val="24"/>
          <w:szCs w:val="24"/>
        </w:rPr>
      </w:pPr>
    </w:p>
    <w:p w:rsidR="003C6768" w:rsidRPr="00B91FD8" w:rsidP="003C6768">
      <w:pPr>
        <w:numPr>
          <w:numId w:val="1"/>
        </w:numPr>
        <w:tabs>
          <w:tab w:val="num" w:pos="540"/>
        </w:tabs>
        <w:bidi w:val="0"/>
        <w:spacing w:after="0" w:line="240" w:lineRule="auto"/>
        <w:ind w:left="0" w:firstLine="0"/>
        <w:jc w:val="both"/>
        <w:rPr>
          <w:rFonts w:ascii="Times New Roman" w:hAnsi="Times New Roman"/>
          <w:sz w:val="24"/>
          <w:szCs w:val="24"/>
        </w:rPr>
      </w:pPr>
      <w:r w:rsidRPr="00B91FD8">
        <w:rPr>
          <w:rFonts w:ascii="Times New Roman" w:hAnsi="Times New Roman"/>
          <w:sz w:val="24"/>
          <w:szCs w:val="24"/>
        </w:rPr>
        <w:t xml:space="preserve">V § 53 ods. 4 písm. o) sa </w:t>
      </w:r>
      <w:r>
        <w:rPr>
          <w:rFonts w:ascii="Times New Roman" w:hAnsi="Times New Roman"/>
          <w:sz w:val="24"/>
          <w:szCs w:val="24"/>
        </w:rPr>
        <w:t>slová</w:t>
      </w:r>
      <w:r w:rsidRPr="00B91FD8">
        <w:rPr>
          <w:rFonts w:ascii="Times New Roman" w:hAnsi="Times New Roman"/>
          <w:sz w:val="24"/>
          <w:szCs w:val="24"/>
        </w:rPr>
        <w:t xml:space="preserve"> „ktoré</w:t>
      </w:r>
      <w:r>
        <w:rPr>
          <w:rFonts w:ascii="Times New Roman" w:hAnsi="Times New Roman"/>
          <w:sz w:val="24"/>
          <w:szCs w:val="24"/>
        </w:rPr>
        <w:t xml:space="preserve"> oprávňujú</w:t>
      </w:r>
      <w:r w:rsidRPr="00B91FD8">
        <w:rPr>
          <w:rFonts w:ascii="Times New Roman" w:hAnsi="Times New Roman"/>
          <w:sz w:val="24"/>
          <w:szCs w:val="24"/>
        </w:rPr>
        <w:t xml:space="preserve">“ </w:t>
      </w:r>
      <w:r>
        <w:rPr>
          <w:rFonts w:ascii="Times New Roman" w:hAnsi="Times New Roman"/>
          <w:sz w:val="24"/>
          <w:szCs w:val="24"/>
        </w:rPr>
        <w:t xml:space="preserve">nahrádzajú slovom </w:t>
      </w:r>
      <w:r w:rsidRPr="00B91FD8">
        <w:rPr>
          <w:rFonts w:ascii="Times New Roman" w:hAnsi="Times New Roman"/>
          <w:sz w:val="24"/>
          <w:szCs w:val="24"/>
        </w:rPr>
        <w:t>„oprávňujú“.</w:t>
      </w:r>
    </w:p>
    <w:p w:rsidR="003C6768" w:rsidRPr="00B91FD8" w:rsidP="003C6768">
      <w:pPr>
        <w:bidi w:val="0"/>
        <w:spacing w:after="0" w:line="240" w:lineRule="auto"/>
        <w:jc w:val="both"/>
        <w:rPr>
          <w:rFonts w:ascii="Times New Roman" w:hAnsi="Times New Roman"/>
          <w:sz w:val="24"/>
          <w:szCs w:val="24"/>
        </w:rPr>
      </w:pPr>
      <w:r w:rsidRPr="00B91FD8">
        <w:rPr>
          <w:rFonts w:ascii="Times New Roman" w:hAnsi="Times New Roman"/>
          <w:sz w:val="24"/>
          <w:szCs w:val="24"/>
        </w:rPr>
        <w:t xml:space="preserve"> </w:t>
      </w:r>
    </w:p>
    <w:p w:rsidR="003C6768" w:rsidRPr="00B91FD8" w:rsidP="003C6768">
      <w:pPr>
        <w:numPr>
          <w:numId w:val="1"/>
        </w:numPr>
        <w:tabs>
          <w:tab w:val="num" w:pos="540"/>
        </w:tabs>
        <w:bidi w:val="0"/>
        <w:spacing w:after="0" w:line="240" w:lineRule="auto"/>
        <w:ind w:left="0" w:firstLine="0"/>
        <w:jc w:val="both"/>
        <w:rPr>
          <w:rFonts w:ascii="Times New Roman" w:hAnsi="Times New Roman"/>
          <w:sz w:val="24"/>
          <w:szCs w:val="24"/>
        </w:rPr>
      </w:pPr>
      <w:r w:rsidRPr="00B91FD8">
        <w:rPr>
          <w:rFonts w:ascii="Times New Roman" w:hAnsi="Times New Roman"/>
          <w:sz w:val="24"/>
          <w:szCs w:val="24"/>
        </w:rPr>
        <w:t xml:space="preserve">V § 53 sa odsek 4 dopĺňa písmenami </w:t>
      </w:r>
      <w:r>
        <w:rPr>
          <w:rFonts w:ascii="Times New Roman" w:hAnsi="Times New Roman"/>
          <w:sz w:val="24"/>
          <w:szCs w:val="24"/>
        </w:rPr>
        <w:t>u</w:t>
      </w:r>
      <w:r w:rsidRPr="00B91FD8">
        <w:rPr>
          <w:rFonts w:ascii="Times New Roman" w:hAnsi="Times New Roman"/>
          <w:sz w:val="24"/>
          <w:szCs w:val="24"/>
        </w:rPr>
        <w:t>) a</w:t>
      </w:r>
      <w:r>
        <w:rPr>
          <w:rFonts w:ascii="Times New Roman" w:hAnsi="Times New Roman"/>
          <w:sz w:val="24"/>
          <w:szCs w:val="24"/>
        </w:rPr>
        <w:t xml:space="preserve"> v)</w:t>
      </w:r>
      <w:r w:rsidRPr="00B91FD8">
        <w:rPr>
          <w:rFonts w:ascii="Times New Roman" w:hAnsi="Times New Roman"/>
          <w:sz w:val="24"/>
          <w:szCs w:val="24"/>
        </w:rPr>
        <w:t>, ktoré znejú:</w:t>
      </w:r>
    </w:p>
    <w:p w:rsidR="003C6768" w:rsidP="003C6768">
      <w:pPr>
        <w:tabs>
          <w:tab w:val="left" w:pos="540"/>
        </w:tabs>
        <w:bidi w:val="0"/>
        <w:spacing w:after="0"/>
        <w:jc w:val="both"/>
        <w:rPr>
          <w:rFonts w:ascii="Times New Roman" w:hAnsi="Times New Roman"/>
          <w:sz w:val="24"/>
          <w:szCs w:val="24"/>
        </w:rPr>
      </w:pPr>
      <w:r w:rsidRPr="00B91FD8">
        <w:rPr>
          <w:rFonts w:ascii="Times New Roman" w:hAnsi="Times New Roman"/>
          <w:sz w:val="24"/>
          <w:szCs w:val="24"/>
        </w:rPr>
        <w:tab/>
        <w:t>„</w:t>
      </w:r>
      <w:r>
        <w:rPr>
          <w:rFonts w:ascii="Times New Roman" w:hAnsi="Times New Roman"/>
          <w:sz w:val="24"/>
          <w:szCs w:val="24"/>
        </w:rPr>
        <w:t>u</w:t>
      </w:r>
      <w:r w:rsidRPr="00B91FD8">
        <w:rPr>
          <w:rFonts w:ascii="Times New Roman" w:hAnsi="Times New Roman"/>
          <w:sz w:val="24"/>
          <w:szCs w:val="24"/>
        </w:rPr>
        <w:t>) požadujú od spotrebiteľa</w:t>
      </w:r>
      <w:r>
        <w:rPr>
          <w:rFonts w:ascii="Times New Roman" w:hAnsi="Times New Roman"/>
          <w:sz w:val="24"/>
          <w:szCs w:val="24"/>
        </w:rPr>
        <w:t>,</w:t>
      </w:r>
      <w:r w:rsidRPr="00B91FD8">
        <w:rPr>
          <w:rFonts w:ascii="Times New Roman" w:hAnsi="Times New Roman"/>
          <w:sz w:val="24"/>
          <w:szCs w:val="24"/>
        </w:rPr>
        <w:t xml:space="preserve"> aby bol neprimerane dlho viazaný zmluvou aj keď pri uzav</w:t>
      </w:r>
      <w:r>
        <w:rPr>
          <w:rFonts w:ascii="Times New Roman" w:hAnsi="Times New Roman"/>
          <w:sz w:val="24"/>
          <w:szCs w:val="24"/>
        </w:rPr>
        <w:t>ie</w:t>
      </w:r>
      <w:r w:rsidRPr="00B91FD8">
        <w:rPr>
          <w:rFonts w:ascii="Times New Roman" w:hAnsi="Times New Roman"/>
          <w:sz w:val="24"/>
          <w:szCs w:val="24"/>
        </w:rPr>
        <w:t xml:space="preserve">raní zmluvy </w:t>
      </w:r>
      <w:r>
        <w:rPr>
          <w:rFonts w:ascii="Times New Roman" w:hAnsi="Times New Roman"/>
          <w:sz w:val="24"/>
          <w:szCs w:val="24"/>
        </w:rPr>
        <w:t>bolo zrejmé, že predmet zmluvy možno dosiahnuť v podstatne kratšom čase,</w:t>
      </w:r>
    </w:p>
    <w:p w:rsidR="003C6768" w:rsidP="003C6768">
      <w:pPr>
        <w:tabs>
          <w:tab w:val="left" w:pos="540"/>
        </w:tabs>
        <w:bidi w:val="0"/>
        <w:spacing w:after="0"/>
        <w:jc w:val="both"/>
        <w:rPr>
          <w:rFonts w:ascii="Times New Roman" w:hAnsi="Times New Roman"/>
          <w:sz w:val="24"/>
          <w:szCs w:val="24"/>
        </w:rPr>
      </w:pPr>
      <w:r>
        <w:rPr>
          <w:rFonts w:ascii="Times New Roman" w:hAnsi="Times New Roman"/>
          <w:sz w:val="24"/>
          <w:szCs w:val="24"/>
        </w:rPr>
        <w:tab/>
        <w:t xml:space="preserve">  v) požadujú od spotrebiteľa uhradenie plnení, o ktorých spotrebiteľ nebol preukázateľne informovaný alebo ktorých úhrada nie je v záujme spotrebiteľa.</w:t>
      </w:r>
      <w:r w:rsidRPr="00B91FD8">
        <w:rPr>
          <w:rFonts w:ascii="Times New Roman" w:hAnsi="Times New Roman"/>
          <w:sz w:val="24"/>
          <w:szCs w:val="24"/>
        </w:rPr>
        <w:t>“</w:t>
      </w:r>
      <w:r>
        <w:rPr>
          <w:rFonts w:ascii="Times New Roman" w:hAnsi="Times New Roman"/>
          <w:sz w:val="24"/>
          <w:szCs w:val="24"/>
        </w:rPr>
        <w:t>.</w:t>
      </w:r>
    </w:p>
    <w:p w:rsidR="003C6768" w:rsidRPr="00B91FD8" w:rsidP="003C6768">
      <w:pPr>
        <w:bidi w:val="0"/>
        <w:spacing w:after="0" w:line="240" w:lineRule="auto"/>
        <w:jc w:val="both"/>
        <w:rPr>
          <w:rFonts w:ascii="Times New Roman" w:hAnsi="Times New Roman"/>
          <w:sz w:val="24"/>
          <w:szCs w:val="24"/>
        </w:rPr>
      </w:pPr>
    </w:p>
    <w:p w:rsidR="003C6768" w:rsidP="003C6768">
      <w:pPr>
        <w:numPr>
          <w:numId w:val="1"/>
        </w:numPr>
        <w:tabs>
          <w:tab w:val="num" w:pos="540"/>
        </w:tabs>
        <w:bidi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w:t>
      </w:r>
      <w:r w:rsidRPr="00B91FD8">
        <w:rPr>
          <w:rFonts w:ascii="Times New Roman" w:hAnsi="Times New Roman"/>
          <w:sz w:val="24"/>
          <w:szCs w:val="24"/>
        </w:rPr>
        <w:t xml:space="preserve">§ 53 odsek </w:t>
      </w:r>
      <w:r>
        <w:rPr>
          <w:rFonts w:ascii="Times New Roman" w:hAnsi="Times New Roman"/>
          <w:sz w:val="24"/>
          <w:szCs w:val="24"/>
        </w:rPr>
        <w:t>6</w:t>
      </w:r>
      <w:r w:rsidRPr="00B91FD8">
        <w:rPr>
          <w:rFonts w:ascii="Times New Roman" w:hAnsi="Times New Roman"/>
          <w:sz w:val="24"/>
          <w:szCs w:val="24"/>
        </w:rPr>
        <w:t xml:space="preserve"> znie</w:t>
      </w:r>
      <w:r>
        <w:rPr>
          <w:rFonts w:ascii="Times New Roman" w:hAnsi="Times New Roman"/>
          <w:sz w:val="24"/>
          <w:szCs w:val="24"/>
        </w:rPr>
        <w:t>:</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„(6) Ak predmetom spotrebiteľskej zmluvy je poskytnutie peňažných prostriedkov, nesmie odplata prevyšovať najvyššiu prípustnú odplatu, ktorú možno od spotrebiteľa pri poskytnutí peňažných prostriedkov požadovať. Odplatu a jej najvyššiu prípustnú výšku ustanovuje vykonávací predpis.“.</w:t>
      </w:r>
    </w:p>
    <w:p w:rsidR="003C6768" w:rsidRPr="00003105" w:rsidP="003C6768">
      <w:pPr>
        <w:bidi w:val="0"/>
        <w:spacing w:after="0" w:line="240" w:lineRule="auto"/>
        <w:jc w:val="both"/>
        <w:rPr>
          <w:rFonts w:ascii="Times New Roman" w:hAnsi="Times New Roman"/>
          <w:sz w:val="24"/>
          <w:szCs w:val="24"/>
        </w:rPr>
      </w:pPr>
    </w:p>
    <w:p w:rsidR="003C6768" w:rsidP="003C6768">
      <w:pPr>
        <w:numPr>
          <w:numId w:val="1"/>
        </w:numPr>
        <w:tabs>
          <w:tab w:val="num" w:pos="540"/>
        </w:tabs>
        <w:bidi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53 ods. 9 sa na konci pripája táto veta: „Úroky za poskytnutie peňažných prostriedkov patria dodávateľovi len do uplatnenia </w:t>
      </w:r>
      <w:r w:rsidRPr="006F42D1">
        <w:rPr>
          <w:rFonts w:ascii="Times New Roman" w:hAnsi="Times New Roman"/>
          <w:sz w:val="24"/>
          <w:szCs w:val="24"/>
        </w:rPr>
        <w:t>práv</w:t>
      </w:r>
      <w:r>
        <w:rPr>
          <w:rFonts w:ascii="Times New Roman" w:hAnsi="Times New Roman"/>
          <w:sz w:val="24"/>
          <w:szCs w:val="24"/>
        </w:rPr>
        <w:t>a</w:t>
      </w:r>
      <w:r w:rsidRPr="006F42D1">
        <w:rPr>
          <w:rFonts w:ascii="Times New Roman" w:hAnsi="Times New Roman"/>
          <w:sz w:val="24"/>
          <w:szCs w:val="24"/>
        </w:rPr>
        <w:t xml:space="preserve"> podľa § 565</w:t>
      </w:r>
      <w:r>
        <w:rPr>
          <w:rFonts w:ascii="Times New Roman" w:hAnsi="Times New Roman"/>
          <w:sz w:val="24"/>
          <w:szCs w:val="24"/>
        </w:rPr>
        <w:t>.“.</w:t>
      </w:r>
    </w:p>
    <w:p w:rsidR="003C6768" w:rsidP="003C6768">
      <w:pPr>
        <w:bidi w:val="0"/>
        <w:spacing w:after="0" w:line="240" w:lineRule="auto"/>
        <w:jc w:val="both"/>
        <w:rPr>
          <w:rFonts w:ascii="Times New Roman" w:hAnsi="Times New Roman"/>
          <w:sz w:val="24"/>
          <w:szCs w:val="24"/>
        </w:rPr>
      </w:pPr>
    </w:p>
    <w:p w:rsidR="003C6768" w:rsidRPr="00003105" w:rsidP="003C6768">
      <w:pPr>
        <w:numPr>
          <w:numId w:val="1"/>
        </w:numPr>
        <w:tabs>
          <w:tab w:val="num" w:pos="540"/>
        </w:tabs>
        <w:bidi w:val="0"/>
        <w:spacing w:after="0" w:line="240" w:lineRule="auto"/>
        <w:ind w:left="0" w:firstLine="0"/>
        <w:jc w:val="both"/>
        <w:rPr>
          <w:rFonts w:ascii="Times New Roman" w:hAnsi="Times New Roman"/>
          <w:sz w:val="24"/>
          <w:szCs w:val="24"/>
        </w:rPr>
      </w:pPr>
      <w:r w:rsidRPr="00003105">
        <w:rPr>
          <w:rFonts w:ascii="Times New Roman" w:hAnsi="Times New Roman"/>
          <w:sz w:val="24"/>
          <w:szCs w:val="24"/>
        </w:rPr>
        <w:t>V § 53</w:t>
      </w:r>
      <w:r>
        <w:rPr>
          <w:rFonts w:ascii="Times New Roman" w:hAnsi="Times New Roman"/>
          <w:sz w:val="24"/>
          <w:szCs w:val="24"/>
        </w:rPr>
        <w:t xml:space="preserve">c sa za prvú vetu vkladá druhá veta, ktorá znie: „Ustanovenia spotrebiteľskej zmluvy, ako aj ustanovenia obsiahnuté vo všeobecných obchodných podmienkach alebo v akýchkoľvek iných zmluvných dokumentoch, ktoré so spotrebiteľskou zmluvou súvisia, nesmú byť uvedené iným písmom a menším písmom, ako ustanoví vykonávací predpis.“. </w:t>
      </w:r>
    </w:p>
    <w:p w:rsidR="003C6768" w:rsidRPr="00B91FD8" w:rsidP="003C6768">
      <w:pPr>
        <w:bidi w:val="0"/>
        <w:spacing w:after="0" w:line="240" w:lineRule="auto"/>
        <w:ind w:firstLine="567"/>
        <w:jc w:val="both"/>
        <w:rPr>
          <w:rFonts w:ascii="Times New Roman" w:hAnsi="Times New Roman"/>
          <w:sz w:val="24"/>
          <w:szCs w:val="24"/>
        </w:rPr>
      </w:pPr>
    </w:p>
    <w:p w:rsidR="003C6768" w:rsidP="003C6768">
      <w:pPr>
        <w:numPr>
          <w:numId w:val="1"/>
        </w:numPr>
        <w:tabs>
          <w:tab w:val="num" w:pos="540"/>
        </w:tabs>
        <w:bidi w:val="0"/>
        <w:spacing w:after="0" w:line="240" w:lineRule="auto"/>
        <w:ind w:left="0" w:firstLine="0"/>
        <w:jc w:val="both"/>
        <w:rPr>
          <w:rFonts w:ascii="Times New Roman" w:hAnsi="Times New Roman"/>
          <w:sz w:val="24"/>
          <w:szCs w:val="24"/>
        </w:rPr>
      </w:pPr>
      <w:r>
        <w:rPr>
          <w:rFonts w:ascii="Times New Roman" w:hAnsi="Times New Roman"/>
          <w:sz w:val="24"/>
          <w:szCs w:val="24"/>
        </w:rPr>
        <w:t>Za § 53c sa vkladá § 53d, ktorý znie:</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Pr>
          <w:rFonts w:ascii="Times New Roman" w:hAnsi="Times New Roman"/>
          <w:sz w:val="24"/>
          <w:szCs w:val="24"/>
        </w:rPr>
        <w:t>„§ 53d</w:t>
      </w:r>
    </w:p>
    <w:p w:rsidR="003C6768" w:rsidP="003C6768">
      <w:pPr>
        <w:bidi w:val="0"/>
        <w:spacing w:after="0" w:line="240" w:lineRule="auto"/>
        <w:jc w:val="center"/>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Spotrebiteľská zmluva, ktorá obsahuje viaceré neprijateľné zmluvné podmienky a jej </w:t>
      </w:r>
      <w:r w:rsidRPr="00B91FD8">
        <w:rPr>
          <w:rFonts w:ascii="Times New Roman" w:hAnsi="Times New Roman"/>
          <w:sz w:val="24"/>
          <w:szCs w:val="24"/>
        </w:rPr>
        <w:t xml:space="preserve">uzavretie bolo dosiahnuté </w:t>
      </w:r>
      <w:r>
        <w:rPr>
          <w:rFonts w:ascii="Times New Roman" w:hAnsi="Times New Roman"/>
          <w:sz w:val="24"/>
          <w:szCs w:val="24"/>
        </w:rPr>
        <w:t xml:space="preserve">za </w:t>
      </w:r>
      <w:r w:rsidRPr="00B91FD8">
        <w:rPr>
          <w:rFonts w:ascii="Times New Roman" w:hAnsi="Times New Roman"/>
          <w:sz w:val="24"/>
          <w:szCs w:val="24"/>
        </w:rPr>
        <w:t>použit</w:t>
      </w:r>
      <w:r>
        <w:rPr>
          <w:rFonts w:ascii="Times New Roman" w:hAnsi="Times New Roman"/>
          <w:sz w:val="24"/>
          <w:szCs w:val="24"/>
        </w:rPr>
        <w:t>ia</w:t>
      </w:r>
      <w:r w:rsidRPr="00B91FD8">
        <w:rPr>
          <w:rFonts w:ascii="Times New Roman" w:hAnsi="Times New Roman"/>
          <w:sz w:val="24"/>
          <w:szCs w:val="24"/>
        </w:rPr>
        <w:t xml:space="preserve"> nekalej obchodnej praktiky, </w:t>
      </w:r>
      <w:r>
        <w:rPr>
          <w:rFonts w:ascii="Times New Roman" w:hAnsi="Times New Roman"/>
          <w:sz w:val="24"/>
          <w:szCs w:val="24"/>
        </w:rPr>
        <w:t>je neplatná.</w:t>
      </w:r>
      <w:r w:rsidRPr="00B91FD8">
        <w:rPr>
          <w:rFonts w:ascii="Times New Roman" w:hAnsi="Times New Roman"/>
          <w:sz w:val="24"/>
          <w:szCs w:val="24"/>
        </w:rPr>
        <w:t>“</w:t>
      </w:r>
      <w:r>
        <w:rPr>
          <w:rFonts w:ascii="Times New Roman" w:hAnsi="Times New Roman"/>
          <w:sz w:val="24"/>
          <w:szCs w:val="24"/>
        </w:rPr>
        <w:t>.</w:t>
      </w:r>
    </w:p>
    <w:p w:rsidR="003C6768" w:rsidP="003C6768">
      <w:pPr>
        <w:bidi w:val="0"/>
        <w:spacing w:after="0" w:line="240" w:lineRule="auto"/>
        <w:ind w:firstLine="708"/>
        <w:jc w:val="both"/>
        <w:rPr>
          <w:rFonts w:ascii="Times New Roman" w:hAnsi="Times New Roman"/>
          <w:sz w:val="24"/>
          <w:szCs w:val="24"/>
        </w:rPr>
      </w:pPr>
    </w:p>
    <w:p w:rsidR="003C6768" w:rsidRPr="00E1199F" w:rsidP="003C6768">
      <w:pPr>
        <w:numPr>
          <w:numId w:val="1"/>
        </w:numPr>
        <w:tabs>
          <w:tab w:val="num" w:pos="540"/>
        </w:tabs>
        <w:bidi w:val="0"/>
        <w:spacing w:after="0" w:line="240" w:lineRule="auto"/>
        <w:ind w:left="0" w:firstLine="0"/>
        <w:jc w:val="both"/>
        <w:rPr>
          <w:rFonts w:ascii="Times New Roman" w:hAnsi="Times New Roman"/>
          <w:sz w:val="24"/>
          <w:szCs w:val="24"/>
        </w:rPr>
      </w:pPr>
      <w:r w:rsidRPr="00E1199F">
        <w:rPr>
          <w:rFonts w:ascii="Times New Roman" w:hAnsi="Times New Roman"/>
          <w:sz w:val="24"/>
          <w:szCs w:val="24"/>
        </w:rPr>
        <w:t xml:space="preserve">V deviatej časti sa za </w:t>
      </w:r>
      <w:r>
        <w:rPr>
          <w:rFonts w:ascii="Times New Roman" w:hAnsi="Times New Roman"/>
          <w:sz w:val="24"/>
          <w:szCs w:val="24"/>
        </w:rPr>
        <w:t>devätnástu</w:t>
      </w:r>
      <w:r w:rsidRPr="00E1199F">
        <w:rPr>
          <w:rFonts w:ascii="Times New Roman" w:hAnsi="Times New Roman"/>
          <w:sz w:val="24"/>
          <w:szCs w:val="24"/>
        </w:rPr>
        <w:t xml:space="preserve"> hlavu vkladá </w:t>
      </w:r>
      <w:r>
        <w:rPr>
          <w:rFonts w:ascii="Times New Roman" w:hAnsi="Times New Roman"/>
          <w:sz w:val="24"/>
          <w:szCs w:val="24"/>
        </w:rPr>
        <w:t>dvadsiata</w:t>
      </w:r>
      <w:r w:rsidRPr="00E1199F">
        <w:rPr>
          <w:rFonts w:ascii="Times New Roman" w:hAnsi="Times New Roman"/>
          <w:sz w:val="24"/>
          <w:szCs w:val="24"/>
        </w:rPr>
        <w:t xml:space="preserve"> hlava, ktorá vrátane nadpisu znie:</w:t>
      </w:r>
    </w:p>
    <w:p w:rsidR="003C6768" w:rsidP="003C6768">
      <w:pPr>
        <w:bidi w:val="0"/>
        <w:spacing w:after="0" w:line="240" w:lineRule="auto"/>
        <w:rPr>
          <w:rFonts w:ascii="Times New Roman" w:hAnsi="Times New Roman"/>
          <w:sz w:val="24"/>
          <w:szCs w:val="24"/>
        </w:rPr>
      </w:pPr>
    </w:p>
    <w:p w:rsidR="003C6768" w:rsidRPr="00B91FD8" w:rsidP="003C6768">
      <w:pPr>
        <w:bidi w:val="0"/>
        <w:spacing w:after="0" w:line="240" w:lineRule="auto"/>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sidRPr="00B91FD8">
        <w:rPr>
          <w:rFonts w:ascii="Times New Roman" w:hAnsi="Times New Roman"/>
          <w:sz w:val="24"/>
          <w:szCs w:val="24"/>
        </w:rPr>
        <w:t>“D</w:t>
      </w:r>
      <w:r>
        <w:rPr>
          <w:rFonts w:ascii="Times New Roman" w:hAnsi="Times New Roman"/>
          <w:sz w:val="24"/>
          <w:szCs w:val="24"/>
        </w:rPr>
        <w:t>VADSIATA</w:t>
      </w:r>
      <w:r w:rsidRPr="00B91FD8">
        <w:rPr>
          <w:rFonts w:ascii="Times New Roman" w:hAnsi="Times New Roman"/>
          <w:sz w:val="24"/>
          <w:szCs w:val="24"/>
        </w:rPr>
        <w:t xml:space="preserve"> HLAVA</w:t>
      </w:r>
    </w:p>
    <w:p w:rsidR="003C6768" w:rsidRPr="00B91FD8" w:rsidP="003C6768">
      <w:pPr>
        <w:bidi w:val="0"/>
        <w:spacing w:after="0" w:line="240" w:lineRule="auto"/>
        <w:jc w:val="center"/>
        <w:rPr>
          <w:rFonts w:ascii="Times New Roman" w:hAnsi="Times New Roman"/>
          <w:sz w:val="24"/>
          <w:szCs w:val="24"/>
        </w:rPr>
      </w:pPr>
    </w:p>
    <w:p w:rsidR="003C6768" w:rsidRPr="002F7A00" w:rsidP="003C6768">
      <w:pPr>
        <w:bidi w:val="0"/>
        <w:spacing w:after="0" w:line="240" w:lineRule="auto"/>
        <w:jc w:val="center"/>
        <w:rPr>
          <w:rFonts w:ascii="Times New Roman" w:hAnsi="Times New Roman"/>
          <w:sz w:val="24"/>
          <w:szCs w:val="24"/>
        </w:rPr>
      </w:pPr>
      <w:r w:rsidRPr="00B91FD8">
        <w:rPr>
          <w:rFonts w:ascii="Times New Roman" w:hAnsi="Times New Roman"/>
          <w:sz w:val="24"/>
          <w:szCs w:val="24"/>
        </w:rPr>
        <w:t>PRECHODNÉ USTANOVENIA</w:t>
        <w:br/>
      </w:r>
      <w:r w:rsidRPr="002F7A00">
        <w:rPr>
          <w:rFonts w:ascii="Times New Roman" w:hAnsi="Times New Roman"/>
          <w:sz w:val="24"/>
          <w:szCs w:val="24"/>
        </w:rPr>
        <w:t xml:space="preserve">K ÚPRAVÁM ÚČINNÝM OD </w:t>
      </w:r>
      <w:r>
        <w:rPr>
          <w:rFonts w:ascii="Times New Roman" w:hAnsi="Times New Roman"/>
          <w:sz w:val="24"/>
          <w:szCs w:val="24"/>
        </w:rPr>
        <w:t>15. apríla</w:t>
      </w:r>
      <w:r w:rsidRPr="002F7A00">
        <w:rPr>
          <w:rFonts w:ascii="Times New Roman" w:hAnsi="Times New Roman"/>
          <w:caps/>
          <w:sz w:val="24"/>
          <w:szCs w:val="24"/>
        </w:rPr>
        <w:t xml:space="preserve"> 201</w:t>
      </w:r>
      <w:r>
        <w:rPr>
          <w:rFonts w:ascii="Times New Roman" w:hAnsi="Times New Roman"/>
          <w:caps/>
          <w:sz w:val="24"/>
          <w:szCs w:val="24"/>
        </w:rPr>
        <w:t>4</w:t>
      </w:r>
    </w:p>
    <w:p w:rsidR="003C6768" w:rsidRPr="00B91FD8" w:rsidP="003C6768">
      <w:pPr>
        <w:bidi w:val="0"/>
        <w:spacing w:after="0" w:line="240" w:lineRule="auto"/>
        <w:jc w:val="center"/>
        <w:rPr>
          <w:rFonts w:ascii="Times New Roman" w:hAnsi="Times New Roman"/>
          <w:sz w:val="24"/>
          <w:szCs w:val="24"/>
        </w:rPr>
      </w:pPr>
    </w:p>
    <w:p w:rsidR="003C6768" w:rsidRPr="002F7A00" w:rsidP="003C6768">
      <w:pPr>
        <w:bidi w:val="0"/>
        <w:spacing w:after="0" w:line="240" w:lineRule="auto"/>
        <w:jc w:val="center"/>
        <w:rPr>
          <w:rFonts w:ascii="Times New Roman" w:hAnsi="Times New Roman"/>
          <w:sz w:val="24"/>
          <w:szCs w:val="24"/>
        </w:rPr>
      </w:pPr>
      <w:r w:rsidRPr="002F7A00">
        <w:rPr>
          <w:rFonts w:ascii="Times New Roman" w:hAnsi="Times New Roman"/>
          <w:sz w:val="24"/>
          <w:szCs w:val="24"/>
        </w:rPr>
        <w:t>§ 879</w:t>
      </w:r>
      <w:r>
        <w:rPr>
          <w:rFonts w:ascii="Times New Roman" w:hAnsi="Times New Roman"/>
          <w:sz w:val="24"/>
          <w:szCs w:val="24"/>
        </w:rPr>
        <w:t>r</w:t>
      </w:r>
    </w:p>
    <w:p w:rsidR="003C6768" w:rsidRPr="002F7A00" w:rsidP="003C6768">
      <w:pPr>
        <w:bidi w:val="0"/>
        <w:spacing w:after="0" w:line="240" w:lineRule="auto"/>
        <w:jc w:val="both"/>
        <w:rPr>
          <w:rFonts w:ascii="Times New Roman" w:hAnsi="Times New Roman"/>
          <w:sz w:val="24"/>
          <w:szCs w:val="24"/>
        </w:rPr>
      </w:pPr>
    </w:p>
    <w:p w:rsidR="003C6768" w:rsidRPr="002F7A00" w:rsidP="003C6768">
      <w:pPr>
        <w:bidi w:val="0"/>
        <w:spacing w:after="0" w:line="240" w:lineRule="auto"/>
        <w:ind w:firstLine="708"/>
        <w:jc w:val="both"/>
        <w:rPr>
          <w:rFonts w:ascii="Times New Roman" w:hAnsi="Times New Roman"/>
          <w:sz w:val="24"/>
          <w:szCs w:val="24"/>
        </w:rPr>
      </w:pPr>
      <w:r w:rsidRPr="002F7A00">
        <w:rPr>
          <w:rFonts w:ascii="Times New Roman" w:hAnsi="Times New Roman"/>
          <w:sz w:val="24"/>
          <w:szCs w:val="24"/>
        </w:rPr>
        <w:t xml:space="preserve">Ustanoveniami tohto zákona sa spravujú aj právne vzťahy vzniknuté pred </w:t>
      </w:r>
      <w:r>
        <w:rPr>
          <w:rFonts w:ascii="Times New Roman" w:hAnsi="Times New Roman"/>
          <w:sz w:val="24"/>
          <w:szCs w:val="24"/>
        </w:rPr>
        <w:t>15. apríla 2014</w:t>
      </w:r>
      <w:r w:rsidRPr="002F7A00">
        <w:rPr>
          <w:rFonts w:ascii="Times New Roman" w:hAnsi="Times New Roman"/>
          <w:sz w:val="24"/>
          <w:szCs w:val="24"/>
        </w:rPr>
        <w:t xml:space="preserve">; vznik týchto právnych vzťahov, ako aj nároky z nich vzniknuté sa však posudzujú podľa predpisov účinných do </w:t>
      </w:r>
      <w:r>
        <w:rPr>
          <w:rFonts w:ascii="Times New Roman" w:hAnsi="Times New Roman"/>
          <w:sz w:val="24"/>
          <w:szCs w:val="24"/>
        </w:rPr>
        <w:t>15. apríla 2014.</w:t>
      </w:r>
      <w:r w:rsidRPr="002F7A00">
        <w:rPr>
          <w:rFonts w:ascii="Times New Roman" w:hAnsi="Times New Roman"/>
          <w:sz w:val="24"/>
          <w:szCs w:val="24"/>
        </w:rPr>
        <w:t xml:space="preserve">“.  </w:t>
      </w:r>
    </w:p>
    <w:p w:rsidR="003C6768" w:rsidP="003C6768">
      <w:pPr>
        <w:bidi w:val="0"/>
        <w:spacing w:after="0" w:line="240" w:lineRule="auto"/>
        <w:ind w:firstLine="540"/>
        <w:jc w:val="both"/>
        <w:rPr>
          <w:rFonts w:ascii="Times New Roman" w:hAnsi="Times New Roman"/>
          <w:sz w:val="24"/>
          <w:szCs w:val="24"/>
        </w:rPr>
      </w:pPr>
    </w:p>
    <w:p w:rsidR="003C6768" w:rsidP="003C6768">
      <w:pPr>
        <w:bidi w:val="0"/>
        <w:spacing w:after="0" w:line="240" w:lineRule="auto"/>
        <w:ind w:firstLine="540"/>
        <w:jc w:val="both"/>
        <w:rPr>
          <w:rFonts w:ascii="Times New Roman" w:hAnsi="Times New Roman"/>
          <w:sz w:val="24"/>
          <w:szCs w:val="24"/>
        </w:rPr>
      </w:pPr>
    </w:p>
    <w:p w:rsidR="003C6768" w:rsidRPr="002F7A00" w:rsidP="003C6768">
      <w:pPr>
        <w:bidi w:val="0"/>
        <w:spacing w:after="0" w:line="240" w:lineRule="auto"/>
        <w:ind w:firstLine="540"/>
        <w:jc w:val="both"/>
        <w:rPr>
          <w:rFonts w:ascii="Times New Roman" w:hAnsi="Times New Roman"/>
          <w:sz w:val="24"/>
          <w:szCs w:val="24"/>
        </w:rPr>
      </w:pPr>
    </w:p>
    <w:p w:rsidR="003C6768" w:rsidRPr="00B91FD8" w:rsidP="003C6768">
      <w:pPr>
        <w:bidi w:val="0"/>
        <w:spacing w:after="0" w:line="240" w:lineRule="auto"/>
        <w:jc w:val="both"/>
        <w:rPr>
          <w:rFonts w:ascii="Times New Roman" w:hAnsi="Times New Roman"/>
          <w:sz w:val="24"/>
          <w:szCs w:val="24"/>
        </w:rPr>
      </w:pPr>
    </w:p>
    <w:p w:rsidR="003C6768" w:rsidRPr="000154CB" w:rsidP="003C6768">
      <w:pPr>
        <w:bidi w:val="0"/>
        <w:spacing w:after="0" w:line="240" w:lineRule="auto"/>
        <w:jc w:val="center"/>
        <w:outlineLvl w:val="0"/>
        <w:rPr>
          <w:rFonts w:ascii="Times New Roman" w:hAnsi="Times New Roman"/>
          <w:b/>
          <w:sz w:val="24"/>
          <w:szCs w:val="24"/>
        </w:rPr>
      </w:pPr>
      <w:r>
        <w:rPr>
          <w:rFonts w:ascii="Times New Roman" w:hAnsi="Times New Roman"/>
          <w:b/>
          <w:sz w:val="24"/>
          <w:szCs w:val="24"/>
        </w:rPr>
        <w:t>Čl. II</w:t>
      </w:r>
    </w:p>
    <w:p w:rsidR="003C6768" w:rsidRPr="000154CB" w:rsidP="003C6768">
      <w:pPr>
        <w:bidi w:val="0"/>
        <w:spacing w:after="0" w:line="240" w:lineRule="auto"/>
        <w:jc w:val="center"/>
        <w:outlineLvl w:val="0"/>
        <w:rPr>
          <w:rFonts w:ascii="Times New Roman" w:hAnsi="Times New Roman"/>
          <w:b/>
          <w:sz w:val="24"/>
          <w:szCs w:val="24"/>
        </w:rPr>
      </w:pPr>
    </w:p>
    <w:p w:rsidR="003C6768" w:rsidP="003C6768">
      <w:pPr>
        <w:bidi w:val="0"/>
        <w:spacing w:after="0" w:line="240" w:lineRule="auto"/>
        <w:jc w:val="both"/>
        <w:outlineLvl w:val="0"/>
        <w:rPr>
          <w:rFonts w:ascii="Times New Roman" w:hAnsi="Times New Roman"/>
          <w:b/>
          <w:sz w:val="24"/>
          <w:szCs w:val="24"/>
        </w:rPr>
      </w:pPr>
      <w:r>
        <w:rPr>
          <w:rFonts w:ascii="Times New Roman" w:hAnsi="Times New Roman"/>
          <w:b/>
          <w:sz w:val="24"/>
          <w:szCs w:val="24"/>
        </w:rPr>
        <w:tab/>
      </w:r>
      <w:r w:rsidRPr="001D29B8">
        <w:rPr>
          <w:rFonts w:ascii="Times New Roman" w:hAnsi="Times New Roman"/>
          <w:b/>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uznesenia Ústavného súdu Slovenskej republiky č. 1/2012 Z. z., zákona č. 230/2012 Z. z., zákona č. 335/2012 Z. z., zákona č. 440/2012 Z. z., zákona č. 461/2012 Z. z., nálezu Ústavného súdu Slovens</w:t>
      </w:r>
      <w:r>
        <w:rPr>
          <w:rFonts w:ascii="Times New Roman" w:hAnsi="Times New Roman"/>
          <w:b/>
          <w:sz w:val="24"/>
          <w:szCs w:val="24"/>
        </w:rPr>
        <w:t xml:space="preserve">kej republiky č. 14/2013 Z. z., zákona č. 180/2013 Z. z., zákona č. 299/2013 Z. z. a zákona č. 355/2013 Z. z. </w:t>
      </w:r>
      <w:r w:rsidRPr="001D29B8">
        <w:rPr>
          <w:rFonts w:ascii="Times New Roman" w:hAnsi="Times New Roman"/>
          <w:b/>
          <w:sz w:val="24"/>
          <w:szCs w:val="24"/>
        </w:rPr>
        <w:t>sa mení a dopĺňa takto</w:t>
      </w:r>
    </w:p>
    <w:p w:rsidR="003C6768" w:rsidP="003C6768">
      <w:pPr>
        <w:bidi w:val="0"/>
        <w:spacing w:after="0" w:line="240" w:lineRule="auto"/>
        <w:jc w:val="both"/>
        <w:outlineLvl w:val="0"/>
        <w:rPr>
          <w:rFonts w:ascii="Times New Roman" w:hAnsi="Times New Roman"/>
          <w:b/>
          <w:sz w:val="24"/>
          <w:szCs w:val="24"/>
        </w:rPr>
      </w:pPr>
    </w:p>
    <w:p w:rsidR="003C6768" w:rsidP="003C6768">
      <w:pPr>
        <w:bidi w:val="0"/>
        <w:spacing w:after="0" w:line="240" w:lineRule="auto"/>
        <w:jc w:val="both"/>
        <w:outlineLvl w:val="0"/>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Doterajší text § 61b</w:t>
      </w:r>
      <w:r w:rsidRPr="00B91FD8">
        <w:rPr>
          <w:rFonts w:ascii="Times New Roman" w:hAnsi="Times New Roman"/>
          <w:sz w:val="24"/>
          <w:szCs w:val="24"/>
        </w:rPr>
        <w:t xml:space="preserve"> sa označuje ako odsek 1 a dopĺňa sa odsekm</w:t>
      </w:r>
      <w:r>
        <w:rPr>
          <w:rFonts w:ascii="Times New Roman" w:hAnsi="Times New Roman"/>
          <w:sz w:val="24"/>
          <w:szCs w:val="24"/>
        </w:rPr>
        <w:t>i</w:t>
      </w:r>
      <w:r w:rsidRPr="00B91FD8">
        <w:rPr>
          <w:rFonts w:ascii="Times New Roman" w:hAnsi="Times New Roman"/>
          <w:sz w:val="24"/>
          <w:szCs w:val="24"/>
        </w:rPr>
        <w:t xml:space="preserve"> 2</w:t>
      </w:r>
      <w:r>
        <w:rPr>
          <w:rFonts w:ascii="Times New Roman" w:hAnsi="Times New Roman"/>
          <w:sz w:val="24"/>
          <w:szCs w:val="24"/>
        </w:rPr>
        <w:t xml:space="preserve"> a 3</w:t>
      </w:r>
      <w:r w:rsidRPr="00B91FD8">
        <w:rPr>
          <w:rFonts w:ascii="Times New Roman" w:hAnsi="Times New Roman"/>
          <w:sz w:val="24"/>
          <w:szCs w:val="24"/>
        </w:rPr>
        <w:t>, ktor</w:t>
      </w:r>
      <w:r>
        <w:rPr>
          <w:rFonts w:ascii="Times New Roman" w:hAnsi="Times New Roman"/>
          <w:sz w:val="24"/>
          <w:szCs w:val="24"/>
        </w:rPr>
        <w:t>é</w:t>
      </w:r>
      <w:r w:rsidRPr="00B91FD8">
        <w:rPr>
          <w:rFonts w:ascii="Times New Roman" w:hAnsi="Times New Roman"/>
          <w:sz w:val="24"/>
          <w:szCs w:val="24"/>
        </w:rPr>
        <w:t xml:space="preserve"> zne</w:t>
      </w:r>
      <w:r>
        <w:rPr>
          <w:rFonts w:ascii="Times New Roman" w:hAnsi="Times New Roman"/>
          <w:sz w:val="24"/>
          <w:szCs w:val="24"/>
        </w:rPr>
        <w:t>jú:</w:t>
      </w:r>
    </w:p>
    <w:p w:rsidR="003C6768" w:rsidP="003C6768">
      <w:pPr>
        <w:bidi w:val="0"/>
        <w:spacing w:after="0" w:line="240" w:lineRule="auto"/>
        <w:jc w:val="both"/>
        <w:outlineLvl w:val="0"/>
        <w:rPr>
          <w:rFonts w:ascii="Times New Roman" w:hAnsi="Times New Roman"/>
          <w:b/>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w:t>
      </w:r>
      <w:r w:rsidRPr="007F1122">
        <w:rPr>
          <w:rFonts w:ascii="Times New Roman" w:hAnsi="Times New Roman"/>
          <w:sz w:val="24"/>
          <w:szCs w:val="24"/>
        </w:rPr>
        <w:t>(2) Exekútor je návrhom na vykonanie exekúcie viazaný a nemôže vykonať exekúciu vo väčšom rozsahu, než navrhuje oprávnený, aj keby bol z exekučného titulu oprávnený uplatňovať viac; to platí aj pre trovy exekúcie.</w:t>
      </w:r>
    </w:p>
    <w:p w:rsidR="003C6768" w:rsidRPr="007F1122"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7F1122">
        <w:rPr>
          <w:rFonts w:ascii="Times New Roman" w:hAnsi="Times New Roman"/>
          <w:sz w:val="24"/>
          <w:szCs w:val="24"/>
        </w:rPr>
        <w:t xml:space="preserve"> </w:t>
      </w:r>
      <w:r>
        <w:rPr>
          <w:rFonts w:ascii="Times New Roman" w:hAnsi="Times New Roman"/>
          <w:sz w:val="24"/>
          <w:szCs w:val="24"/>
        </w:rPr>
        <w:tab/>
      </w:r>
      <w:r w:rsidRPr="007F1122">
        <w:rPr>
          <w:rFonts w:ascii="Times New Roman" w:hAnsi="Times New Roman"/>
          <w:sz w:val="24"/>
          <w:szCs w:val="24"/>
        </w:rPr>
        <w:t>(</w:t>
      </w:r>
      <w:r>
        <w:rPr>
          <w:rFonts w:ascii="Times New Roman" w:hAnsi="Times New Roman"/>
          <w:sz w:val="24"/>
          <w:szCs w:val="24"/>
        </w:rPr>
        <w:t>3</w:t>
      </w:r>
      <w:r w:rsidRPr="007F1122">
        <w:rPr>
          <w:rFonts w:ascii="Times New Roman" w:hAnsi="Times New Roman"/>
          <w:sz w:val="24"/>
          <w:szCs w:val="24"/>
        </w:rPr>
        <w:t xml:space="preserve">) Ak ide o splnenie povinnosti zaplatiť peňažnú pohľadávku </w:t>
      </w:r>
      <w:r>
        <w:rPr>
          <w:rFonts w:ascii="Times New Roman" w:hAnsi="Times New Roman"/>
          <w:sz w:val="24"/>
          <w:szCs w:val="24"/>
        </w:rPr>
        <w:t xml:space="preserve">a </w:t>
      </w:r>
      <w:r w:rsidRPr="007F1122">
        <w:rPr>
          <w:rFonts w:ascii="Times New Roman" w:hAnsi="Times New Roman"/>
          <w:sz w:val="24"/>
          <w:szCs w:val="24"/>
        </w:rPr>
        <w:t xml:space="preserve">oprávnený podá návrh na vykonanie exekúcie viac ako </w:t>
      </w:r>
      <w:r>
        <w:rPr>
          <w:rFonts w:ascii="Times New Roman" w:hAnsi="Times New Roman"/>
          <w:sz w:val="24"/>
          <w:szCs w:val="24"/>
        </w:rPr>
        <w:t>dva</w:t>
      </w:r>
      <w:r w:rsidRPr="007F1122">
        <w:rPr>
          <w:rFonts w:ascii="Times New Roman" w:hAnsi="Times New Roman"/>
          <w:sz w:val="24"/>
          <w:szCs w:val="24"/>
        </w:rPr>
        <w:t xml:space="preserve"> roky </w:t>
      </w:r>
      <w:r>
        <w:rPr>
          <w:rFonts w:ascii="Times New Roman" w:hAnsi="Times New Roman"/>
          <w:sz w:val="24"/>
          <w:szCs w:val="24"/>
        </w:rPr>
        <w:t>od</w:t>
      </w:r>
      <w:r w:rsidRPr="007F1122">
        <w:rPr>
          <w:rFonts w:ascii="Times New Roman" w:hAnsi="Times New Roman"/>
          <w:sz w:val="24"/>
          <w:szCs w:val="24"/>
        </w:rPr>
        <w:t xml:space="preserve"> nadobudnut</w:t>
      </w:r>
      <w:r>
        <w:rPr>
          <w:rFonts w:ascii="Times New Roman" w:hAnsi="Times New Roman"/>
          <w:sz w:val="24"/>
          <w:szCs w:val="24"/>
        </w:rPr>
        <w:t>ia</w:t>
      </w:r>
      <w:r w:rsidRPr="007F1122">
        <w:rPr>
          <w:rFonts w:ascii="Times New Roman" w:hAnsi="Times New Roman"/>
          <w:sz w:val="24"/>
          <w:szCs w:val="24"/>
        </w:rPr>
        <w:t xml:space="preserve"> vykonateľnosti exekučného titulu, nemožno vykonať exekúciu na vymoženie príslušenstva pohľadá</w:t>
      </w:r>
      <w:r>
        <w:rPr>
          <w:rFonts w:ascii="Times New Roman" w:hAnsi="Times New Roman"/>
          <w:sz w:val="24"/>
          <w:szCs w:val="24"/>
        </w:rPr>
        <w:t>vky priznanej exekučným titulom; to neplatí, ak oprávnený k návrhu na vykonanie exekúcie priloží dohodu o postupnom splnení pohľadávky priznanej exekučným titulom uzavretú s povinným v priebehu dvoch rokov od nadobudnutia vykonateľnosti exekučného titulu.“.</w:t>
      </w:r>
      <w:r w:rsidRPr="007F1122">
        <w:rPr>
          <w:rFonts w:ascii="Times New Roman" w:hAnsi="Times New Roman"/>
          <w:sz w:val="24"/>
          <w:szCs w:val="24"/>
        </w:rPr>
        <w:t xml:space="preserve"> </w:t>
      </w:r>
    </w:p>
    <w:p w:rsidR="003C6768" w:rsidRPr="007F1122" w:rsidP="003C6768">
      <w:pPr>
        <w:bidi w:val="0"/>
        <w:spacing w:after="0"/>
        <w:ind w:firstLine="709"/>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b/>
          <w:sz w:val="24"/>
          <w:szCs w:val="24"/>
        </w:rPr>
        <w:t xml:space="preserve">2. </w:t>
      </w:r>
      <w:r w:rsidRPr="007F1122">
        <w:rPr>
          <w:rFonts w:ascii="Times New Roman" w:hAnsi="Times New Roman"/>
          <w:sz w:val="24"/>
          <w:szCs w:val="24"/>
        </w:rPr>
        <w:t>V</w:t>
      </w:r>
      <w:r>
        <w:rPr>
          <w:rFonts w:ascii="Times New Roman" w:hAnsi="Times New Roman"/>
          <w:sz w:val="24"/>
          <w:szCs w:val="24"/>
        </w:rPr>
        <w:t xml:space="preserve"> § 63 sa za odsek 1 vkladá nový odsek 2, ktorý znie:</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w:t>
      </w:r>
      <w:r w:rsidRPr="007F1122">
        <w:rPr>
          <w:rFonts w:ascii="Times New Roman" w:hAnsi="Times New Roman"/>
          <w:sz w:val="24"/>
          <w:szCs w:val="24"/>
        </w:rPr>
        <w:t xml:space="preserve">(2) Ak ide o vykonanie exekúcie na vymoženie </w:t>
      </w:r>
      <w:r>
        <w:rPr>
          <w:rFonts w:ascii="Times New Roman" w:hAnsi="Times New Roman"/>
          <w:sz w:val="24"/>
          <w:szCs w:val="24"/>
        </w:rPr>
        <w:t xml:space="preserve">peňažnej </w:t>
      </w:r>
      <w:r w:rsidRPr="007F1122">
        <w:rPr>
          <w:rFonts w:ascii="Times New Roman" w:hAnsi="Times New Roman"/>
          <w:sz w:val="24"/>
          <w:szCs w:val="24"/>
        </w:rPr>
        <w:t>pohľadávky, ktor</w:t>
      </w:r>
      <w:r>
        <w:rPr>
          <w:rFonts w:ascii="Times New Roman" w:hAnsi="Times New Roman"/>
          <w:sz w:val="24"/>
          <w:szCs w:val="24"/>
        </w:rPr>
        <w:t>á</w:t>
      </w:r>
      <w:r w:rsidRPr="007F1122">
        <w:rPr>
          <w:rFonts w:ascii="Times New Roman" w:hAnsi="Times New Roman"/>
          <w:sz w:val="24"/>
          <w:szCs w:val="24"/>
        </w:rPr>
        <w:t xml:space="preserve"> bez príslušenstva neprevyšuje </w:t>
      </w:r>
      <w:r>
        <w:rPr>
          <w:rFonts w:ascii="Times New Roman" w:hAnsi="Times New Roman"/>
          <w:sz w:val="24"/>
          <w:szCs w:val="24"/>
        </w:rPr>
        <w:t xml:space="preserve">2 </w:t>
      </w:r>
      <w:r w:rsidRPr="007F1122">
        <w:rPr>
          <w:rFonts w:ascii="Times New Roman" w:hAnsi="Times New Roman"/>
          <w:sz w:val="24"/>
          <w:szCs w:val="24"/>
        </w:rPr>
        <w:t>000 eur (ďalej len „drobné exekúcie“</w:t>
      </w:r>
      <w:r>
        <w:rPr>
          <w:rFonts w:ascii="Times New Roman" w:hAnsi="Times New Roman"/>
          <w:sz w:val="24"/>
          <w:szCs w:val="24"/>
        </w:rPr>
        <w:t>)</w:t>
      </w:r>
      <w:r w:rsidRPr="007F1122">
        <w:rPr>
          <w:rFonts w:ascii="Times New Roman" w:hAnsi="Times New Roman"/>
          <w:sz w:val="24"/>
          <w:szCs w:val="24"/>
        </w:rPr>
        <w:t>, exekúciu možno vykonať len prikázaním pohľadávky, zrá</w:t>
      </w:r>
      <w:r>
        <w:rPr>
          <w:rFonts w:ascii="Times New Roman" w:hAnsi="Times New Roman"/>
          <w:sz w:val="24"/>
          <w:szCs w:val="24"/>
        </w:rPr>
        <w:t>ž</w:t>
      </w:r>
      <w:r w:rsidR="0027047F">
        <w:rPr>
          <w:rFonts w:ascii="Times New Roman" w:hAnsi="Times New Roman"/>
          <w:sz w:val="24"/>
          <w:szCs w:val="24"/>
        </w:rPr>
        <w:t xml:space="preserve">kami zo mzdy a z iných príjmov, predajom hnuteľných vecí a </w:t>
      </w:r>
      <w:r w:rsidRPr="007F1122">
        <w:rPr>
          <w:rFonts w:ascii="Times New Roman" w:hAnsi="Times New Roman"/>
          <w:sz w:val="24"/>
          <w:szCs w:val="24"/>
        </w:rPr>
        <w:t>predajom cenných papierov</w:t>
      </w:r>
      <w:r>
        <w:rPr>
          <w:rFonts w:ascii="Times New Roman" w:hAnsi="Times New Roman"/>
          <w:sz w:val="24"/>
          <w:szCs w:val="24"/>
        </w:rPr>
        <w:t xml:space="preserve">; právo zriadiť </w:t>
      </w:r>
      <w:r w:rsidRPr="00386793">
        <w:rPr>
          <w:rFonts w:ascii="Times New Roman" w:hAnsi="Times New Roman"/>
          <w:sz w:val="24"/>
          <w:szCs w:val="24"/>
        </w:rPr>
        <w:t xml:space="preserve">exekučné záložné právo </w:t>
      </w:r>
      <w:r>
        <w:rPr>
          <w:rFonts w:ascii="Times New Roman" w:hAnsi="Times New Roman"/>
          <w:sz w:val="24"/>
          <w:szCs w:val="24"/>
        </w:rPr>
        <w:t>n</w:t>
      </w:r>
      <w:r w:rsidRPr="00386793">
        <w:rPr>
          <w:rFonts w:ascii="Times New Roman" w:hAnsi="Times New Roman"/>
          <w:sz w:val="24"/>
          <w:szCs w:val="24"/>
        </w:rPr>
        <w:t xml:space="preserve">a nehnuteľnosť </w:t>
      </w:r>
      <w:r>
        <w:rPr>
          <w:rFonts w:ascii="Times New Roman" w:hAnsi="Times New Roman"/>
          <w:sz w:val="24"/>
          <w:szCs w:val="24"/>
        </w:rPr>
        <w:t>tým nie je dotknuté. Za drobnú exekúciu sa nepovažuje exekúcia na vymoženie pohľadávky na výživnom.“.</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Doterajší odsek 2 sa označuje ako odsek 3.</w:t>
      </w:r>
    </w:p>
    <w:p w:rsidR="003C6768" w:rsidRPr="00AE5B79" w:rsidP="003C6768">
      <w:pPr>
        <w:widowControl w:val="0"/>
        <w:autoSpaceDE w:val="0"/>
        <w:autoSpaceDN w:val="0"/>
        <w:bidi w:val="0"/>
        <w:adjustRightInd w:val="0"/>
        <w:spacing w:after="0"/>
        <w:jc w:val="both"/>
        <w:rPr>
          <w:rFonts w:ascii="Times New Roman" w:hAnsi="Times New Roman"/>
          <w:sz w:val="24"/>
          <w:szCs w:val="24"/>
        </w:rPr>
      </w:pPr>
    </w:p>
    <w:p w:rsidR="003C6768" w:rsidRPr="00D8692B" w:rsidP="003C6768">
      <w:pPr>
        <w:bidi w:val="0"/>
        <w:spacing w:after="0" w:line="240" w:lineRule="auto"/>
        <w:jc w:val="both"/>
        <w:rPr>
          <w:rFonts w:ascii="Times New Roman" w:hAnsi="Times New Roman"/>
          <w:sz w:val="24"/>
          <w:szCs w:val="24"/>
        </w:rPr>
      </w:pPr>
      <w:r w:rsidRPr="00AE5B79">
        <w:rPr>
          <w:rFonts w:ascii="Times New Roman" w:hAnsi="Times New Roman"/>
          <w:b/>
          <w:bCs/>
          <w:sz w:val="24"/>
          <w:szCs w:val="24"/>
        </w:rPr>
        <w:t>3.</w:t>
      </w:r>
      <w:r w:rsidRPr="00AE5B79">
        <w:rPr>
          <w:rFonts w:ascii="Times New Roman" w:hAnsi="Times New Roman"/>
          <w:bCs/>
          <w:sz w:val="24"/>
          <w:szCs w:val="24"/>
        </w:rPr>
        <w:t xml:space="preserve"> V § 64 sa na konci pripája táto veta: </w:t>
      </w:r>
      <w:r w:rsidRPr="007F1122">
        <w:rPr>
          <w:rFonts w:ascii="Times New Roman" w:hAnsi="Times New Roman"/>
          <w:sz w:val="24"/>
          <w:szCs w:val="24"/>
        </w:rPr>
        <w:t xml:space="preserve">„Spôsob vykonania exekúcie určí </w:t>
      </w:r>
      <w:r>
        <w:rPr>
          <w:rFonts w:ascii="Times New Roman" w:hAnsi="Times New Roman"/>
          <w:sz w:val="24"/>
          <w:szCs w:val="24"/>
        </w:rPr>
        <w:t xml:space="preserve">exekútor </w:t>
      </w:r>
      <w:r w:rsidRPr="007F1122">
        <w:rPr>
          <w:rFonts w:ascii="Times New Roman" w:hAnsi="Times New Roman"/>
          <w:sz w:val="24"/>
          <w:szCs w:val="24"/>
        </w:rPr>
        <w:t>tak, aby bol primeraný vymáhanej povinnosti.“.</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2D5FB7">
        <w:rPr>
          <w:rFonts w:ascii="Times New Roman" w:hAnsi="Times New Roman"/>
          <w:b/>
          <w:sz w:val="24"/>
          <w:szCs w:val="24"/>
        </w:rPr>
        <w:t>4.</w:t>
      </w:r>
      <w:r>
        <w:rPr>
          <w:rFonts w:ascii="Times New Roman" w:hAnsi="Times New Roman"/>
          <w:b/>
          <w:sz w:val="24"/>
          <w:szCs w:val="24"/>
        </w:rPr>
        <w:t xml:space="preserve"> </w:t>
      </w:r>
      <w:r>
        <w:rPr>
          <w:rFonts w:ascii="Times New Roman" w:hAnsi="Times New Roman"/>
          <w:sz w:val="24"/>
          <w:szCs w:val="24"/>
        </w:rPr>
        <w:t>V § 115 ods. 2 sa za písmeno f) vkladá nové písmeno g), ktoré znie:</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„g) osobné motorové vozidlo, ktoré povinný, ktorým je fyzická osoba s ťažkým zdravotným postihnutím, potrebuje na individuálnu prepravu a na uspokojovanie potrieb svojich a potrieb svojej rodiny alebo členov domácnosti,“.</w:t>
      </w:r>
    </w:p>
    <w:p w:rsidR="003C6768" w:rsidP="003C6768">
      <w:pPr>
        <w:bidi w:val="0"/>
        <w:spacing w:after="0" w:line="240" w:lineRule="auto"/>
        <w:jc w:val="both"/>
        <w:rPr>
          <w:rFonts w:ascii="Times New Roman" w:hAnsi="Times New Roman"/>
          <w:sz w:val="24"/>
          <w:szCs w:val="24"/>
        </w:rPr>
      </w:pPr>
    </w:p>
    <w:p w:rsidR="003C6768" w:rsidRPr="00704B29" w:rsidP="003C6768">
      <w:pPr>
        <w:bidi w:val="0"/>
        <w:spacing w:after="0" w:line="240" w:lineRule="auto"/>
        <w:jc w:val="both"/>
        <w:rPr>
          <w:rFonts w:ascii="Times New Roman" w:hAnsi="Times New Roman"/>
          <w:sz w:val="24"/>
          <w:szCs w:val="24"/>
        </w:rPr>
      </w:pPr>
      <w:r>
        <w:rPr>
          <w:rFonts w:ascii="Times New Roman" w:hAnsi="Times New Roman"/>
          <w:sz w:val="24"/>
          <w:szCs w:val="24"/>
        </w:rPr>
        <w:t xml:space="preserve">Doterajšie písmená g) až i) sa označujú ako písmená h) až j).  </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3C6768" w:rsidRPr="007F1122" w:rsidP="003C6768">
      <w:pPr>
        <w:bidi w:val="0"/>
        <w:spacing w:after="0" w:line="240" w:lineRule="auto"/>
        <w:jc w:val="both"/>
        <w:rPr>
          <w:rFonts w:ascii="Times New Roman" w:hAnsi="Times New Roman"/>
          <w:sz w:val="24"/>
          <w:szCs w:val="24"/>
        </w:rPr>
      </w:pPr>
      <w:r w:rsidRPr="00704B29">
        <w:rPr>
          <w:rFonts w:ascii="Times New Roman" w:hAnsi="Times New Roman"/>
          <w:b/>
          <w:sz w:val="24"/>
          <w:szCs w:val="24"/>
        </w:rPr>
        <w:t xml:space="preserve">5. </w:t>
      </w:r>
      <w:r>
        <w:rPr>
          <w:rFonts w:ascii="Times New Roman" w:hAnsi="Times New Roman"/>
          <w:sz w:val="24"/>
          <w:szCs w:val="24"/>
        </w:rPr>
        <w:t>V § 200 sa za odsek 1 vkladajú nové odseky 2 a 3, ktoré znejú:</w:t>
      </w:r>
    </w:p>
    <w:p w:rsidR="003C6768" w:rsidRPr="00C72126" w:rsidP="003C6768">
      <w:pPr>
        <w:widowControl w:val="0"/>
        <w:autoSpaceDE w:val="0"/>
        <w:autoSpaceDN w:val="0"/>
        <w:bidi w:val="0"/>
        <w:adjustRightInd w:val="0"/>
        <w:spacing w:after="0"/>
        <w:ind w:left="720"/>
        <w:jc w:val="both"/>
        <w:rPr>
          <w:rFonts w:ascii="Courier" w:hAnsi="Courier" w:cs="Courier"/>
          <w:b/>
          <w:bCs/>
          <w:sz w:val="16"/>
          <w:szCs w:val="16"/>
        </w:rPr>
      </w:pPr>
    </w:p>
    <w:p w:rsidR="003C6768" w:rsidRPr="002D5FB7"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„(2) </w:t>
      </w:r>
      <w:r w:rsidR="00EB6C52">
        <w:rPr>
          <w:rFonts w:ascii="Times New Roman" w:hAnsi="Times New Roman"/>
          <w:sz w:val="24"/>
          <w:szCs w:val="24"/>
        </w:rPr>
        <w:t xml:space="preserve">Ak ide o drobné exekúcie má </w:t>
      </w:r>
      <w:r w:rsidRPr="002D5FB7">
        <w:rPr>
          <w:rFonts w:ascii="Times New Roman" w:hAnsi="Times New Roman"/>
          <w:sz w:val="24"/>
          <w:szCs w:val="24"/>
        </w:rPr>
        <w:t xml:space="preserve">oprávnený nárok na náhradu trov právneho zastúpenia v exekučnom konaní </w:t>
      </w:r>
      <w:r w:rsidR="00EB6C52">
        <w:rPr>
          <w:rFonts w:ascii="Times New Roman" w:hAnsi="Times New Roman"/>
          <w:sz w:val="24"/>
          <w:szCs w:val="24"/>
        </w:rPr>
        <w:t xml:space="preserve">najviac vo výške ich jednej tretiny. Ak ide o drobné exekúcie, </w:t>
      </w:r>
      <w:r w:rsidRPr="002D5FB7">
        <w:rPr>
          <w:rFonts w:ascii="Times New Roman" w:hAnsi="Times New Roman"/>
          <w:sz w:val="24"/>
          <w:szCs w:val="24"/>
        </w:rPr>
        <w:t xml:space="preserve"> trovy exekúcie nesmú presiahnuť </w:t>
      </w:r>
      <w:r>
        <w:rPr>
          <w:rFonts w:ascii="Times New Roman" w:hAnsi="Times New Roman"/>
          <w:sz w:val="24"/>
          <w:szCs w:val="24"/>
        </w:rPr>
        <w:t xml:space="preserve">trojnásobok výšky pohľadávky bez príslušenstva, ak ide o pohľadávku neprevyšujúcu 100 eur, dvojnásobok výšky pohľadávky bez príslušenstva, ak ide o pohľadávku neprevyšujúcu 500 eur a </w:t>
      </w:r>
      <w:r w:rsidRPr="002D5FB7">
        <w:rPr>
          <w:rFonts w:ascii="Times New Roman" w:hAnsi="Times New Roman"/>
          <w:sz w:val="24"/>
          <w:szCs w:val="24"/>
        </w:rPr>
        <w:t>výšku pohľadávky bez príslušenstva</w:t>
      </w:r>
      <w:r>
        <w:rPr>
          <w:rFonts w:ascii="Times New Roman" w:hAnsi="Times New Roman"/>
          <w:sz w:val="24"/>
          <w:szCs w:val="24"/>
        </w:rPr>
        <w:t xml:space="preserve">, ak ide o pohľadávku prevyšujúcu 500 eur. </w:t>
      </w:r>
      <w:r w:rsidRPr="002D5FB7">
        <w:rPr>
          <w:rFonts w:ascii="Times New Roman" w:hAnsi="Times New Roman"/>
          <w:sz w:val="24"/>
          <w:szCs w:val="24"/>
        </w:rPr>
        <w:t>Ak trovy exekúcie pri drobnej exekúcii pr</w:t>
      </w:r>
      <w:r>
        <w:rPr>
          <w:rFonts w:ascii="Times New Roman" w:hAnsi="Times New Roman"/>
          <w:sz w:val="24"/>
          <w:szCs w:val="24"/>
        </w:rPr>
        <w:t>esiahnu výšku pohľadávky bez</w:t>
      </w:r>
      <w:r w:rsidRPr="002D5FB7">
        <w:rPr>
          <w:rFonts w:ascii="Times New Roman" w:hAnsi="Times New Roman"/>
          <w:sz w:val="24"/>
          <w:szCs w:val="24"/>
        </w:rPr>
        <w:t xml:space="preserve"> príslušenstva</w:t>
      </w:r>
      <w:r>
        <w:rPr>
          <w:rFonts w:ascii="Times New Roman" w:hAnsi="Times New Roman"/>
          <w:sz w:val="24"/>
          <w:szCs w:val="24"/>
        </w:rPr>
        <w:t xml:space="preserve"> podľa prvej vety</w:t>
      </w:r>
      <w:r w:rsidRPr="002D5FB7">
        <w:rPr>
          <w:rFonts w:ascii="Times New Roman" w:hAnsi="Times New Roman"/>
          <w:sz w:val="24"/>
          <w:szCs w:val="24"/>
        </w:rPr>
        <w:t xml:space="preserve">, znáša </w:t>
      </w:r>
      <w:r>
        <w:rPr>
          <w:rFonts w:ascii="Times New Roman" w:hAnsi="Times New Roman"/>
          <w:sz w:val="24"/>
          <w:szCs w:val="24"/>
        </w:rPr>
        <w:t>ďalšie trovy exekúcie</w:t>
      </w:r>
      <w:r w:rsidRPr="002D5FB7">
        <w:rPr>
          <w:rFonts w:ascii="Times New Roman" w:hAnsi="Times New Roman"/>
          <w:sz w:val="24"/>
          <w:szCs w:val="24"/>
        </w:rPr>
        <w:t xml:space="preserve"> oprávnený </w:t>
      </w:r>
      <w:r>
        <w:rPr>
          <w:rFonts w:ascii="Times New Roman" w:hAnsi="Times New Roman"/>
          <w:sz w:val="24"/>
          <w:szCs w:val="24"/>
        </w:rPr>
        <w:t>a náhrada mu patrí v rozsahu ich jednej polovice.</w:t>
      </w:r>
    </w:p>
    <w:p w:rsidR="003C6768" w:rsidRPr="002D5FB7"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(3) Ak odsek 2 neustanovuje inak, d</w:t>
      </w:r>
      <w:r w:rsidRPr="002D5FB7">
        <w:rPr>
          <w:rFonts w:ascii="Times New Roman" w:hAnsi="Times New Roman"/>
          <w:sz w:val="24"/>
          <w:szCs w:val="24"/>
        </w:rPr>
        <w:t>o do</w:t>
      </w:r>
      <w:r>
        <w:rPr>
          <w:rFonts w:ascii="Times New Roman" w:hAnsi="Times New Roman"/>
          <w:sz w:val="24"/>
          <w:szCs w:val="24"/>
        </w:rPr>
        <w:t>r</w:t>
      </w:r>
      <w:r w:rsidRPr="002D5FB7">
        <w:rPr>
          <w:rFonts w:ascii="Times New Roman" w:hAnsi="Times New Roman"/>
          <w:sz w:val="24"/>
          <w:szCs w:val="24"/>
        </w:rPr>
        <w:t>učenia upovedomenia o začatí exekúcie má oprávnený nárok na náhradu trov právneho zastúpenia v exekučnom konaní najviac vo výške odmeny za dva úkony právnej služby podľa osobitného predpisu.</w:t>
      </w:r>
      <w:r>
        <w:rPr>
          <w:rFonts w:ascii="Times New Roman" w:hAnsi="Times New Roman"/>
          <w:sz w:val="24"/>
          <w:szCs w:val="24"/>
        </w:rPr>
        <w:t>“.</w:t>
      </w:r>
    </w:p>
    <w:p w:rsidR="003C6768" w:rsidRPr="002D5FB7" w:rsidP="003C6768">
      <w:pPr>
        <w:bidi w:val="0"/>
        <w:spacing w:after="0" w:line="240" w:lineRule="auto"/>
        <w:jc w:val="both"/>
        <w:rPr>
          <w:rFonts w:ascii="Times New Roman" w:hAnsi="Times New Roman"/>
          <w:sz w:val="24"/>
          <w:szCs w:val="24"/>
        </w:rPr>
      </w:pPr>
    </w:p>
    <w:p w:rsidR="003C6768" w:rsidRPr="002D5FB7" w:rsidP="003C6768">
      <w:pPr>
        <w:bidi w:val="0"/>
        <w:spacing w:after="0" w:line="240" w:lineRule="auto"/>
        <w:jc w:val="both"/>
        <w:rPr>
          <w:rFonts w:ascii="Times New Roman" w:hAnsi="Times New Roman"/>
          <w:bCs/>
          <w:sz w:val="24"/>
          <w:szCs w:val="24"/>
        </w:rPr>
      </w:pPr>
      <w:r w:rsidRPr="002D5FB7">
        <w:rPr>
          <w:rFonts w:ascii="Times New Roman" w:hAnsi="Times New Roman"/>
          <w:bCs/>
          <w:sz w:val="24"/>
          <w:szCs w:val="24"/>
        </w:rPr>
        <w:t>Doterajšie odseky 2 a 3 sa označujú ako odseky 4 a 5.</w:t>
      </w:r>
    </w:p>
    <w:p w:rsidR="003C6768" w:rsidP="003C6768">
      <w:pPr>
        <w:bidi w:val="0"/>
        <w:spacing w:after="0" w:line="240" w:lineRule="auto"/>
        <w:jc w:val="both"/>
        <w:rPr>
          <w:rFonts w:ascii="Times New Roman" w:hAnsi="Times New Roman"/>
          <w:bCs/>
          <w:sz w:val="24"/>
          <w:szCs w:val="24"/>
          <w:highlight w:val="yellow"/>
        </w:rPr>
      </w:pPr>
    </w:p>
    <w:p w:rsidR="003C6768" w:rsidP="003C6768">
      <w:pPr>
        <w:bidi w:val="0"/>
        <w:spacing w:after="0" w:line="240" w:lineRule="auto"/>
        <w:jc w:val="both"/>
        <w:rPr>
          <w:rFonts w:ascii="Times New Roman" w:hAnsi="Times New Roman"/>
          <w:bCs/>
          <w:sz w:val="24"/>
          <w:szCs w:val="24"/>
        </w:rPr>
      </w:pPr>
      <w:r>
        <w:rPr>
          <w:rFonts w:ascii="Times New Roman" w:hAnsi="Times New Roman"/>
          <w:b/>
          <w:bCs/>
          <w:sz w:val="24"/>
          <w:szCs w:val="24"/>
        </w:rPr>
        <w:t>6</w:t>
      </w:r>
      <w:r w:rsidRPr="00761135">
        <w:rPr>
          <w:rFonts w:ascii="Times New Roman" w:hAnsi="Times New Roman"/>
          <w:b/>
          <w:bCs/>
          <w:sz w:val="24"/>
          <w:szCs w:val="24"/>
        </w:rPr>
        <w:t xml:space="preserve">. </w:t>
      </w:r>
      <w:r w:rsidRPr="00761135">
        <w:rPr>
          <w:rFonts w:ascii="Times New Roman" w:hAnsi="Times New Roman"/>
          <w:bCs/>
          <w:sz w:val="24"/>
          <w:szCs w:val="24"/>
        </w:rPr>
        <w:t xml:space="preserve">Za </w:t>
      </w:r>
      <w:r>
        <w:rPr>
          <w:rFonts w:ascii="Times New Roman" w:hAnsi="Times New Roman"/>
          <w:bCs/>
          <w:sz w:val="24"/>
          <w:szCs w:val="24"/>
        </w:rPr>
        <w:t>§ 243b sa vkladá § 243c, ktorý vrátane nadpisu znie:</w:t>
      </w:r>
    </w:p>
    <w:p w:rsidR="003C6768" w:rsidP="003C6768">
      <w:pPr>
        <w:bidi w:val="0"/>
        <w:spacing w:after="0" w:line="240" w:lineRule="auto"/>
        <w:jc w:val="both"/>
        <w:rPr>
          <w:rFonts w:ascii="Times New Roman" w:hAnsi="Times New Roman"/>
          <w:bCs/>
          <w:sz w:val="24"/>
          <w:szCs w:val="24"/>
        </w:rPr>
      </w:pPr>
    </w:p>
    <w:p w:rsidR="003C6768" w:rsidP="003C6768">
      <w:pPr>
        <w:bidi w:val="0"/>
        <w:spacing w:after="0" w:line="240" w:lineRule="auto"/>
        <w:jc w:val="center"/>
        <w:rPr>
          <w:rFonts w:ascii="Times New Roman" w:hAnsi="Times New Roman"/>
          <w:bCs/>
          <w:sz w:val="24"/>
          <w:szCs w:val="24"/>
        </w:rPr>
      </w:pPr>
      <w:r>
        <w:rPr>
          <w:rFonts w:ascii="Times New Roman" w:hAnsi="Times New Roman"/>
          <w:bCs/>
          <w:sz w:val="24"/>
          <w:szCs w:val="24"/>
        </w:rPr>
        <w:t>„§ 243c</w:t>
      </w:r>
    </w:p>
    <w:p w:rsidR="003C6768" w:rsidP="003C6768">
      <w:pPr>
        <w:bidi w:val="0"/>
        <w:spacing w:after="0" w:line="240" w:lineRule="auto"/>
        <w:jc w:val="center"/>
        <w:rPr>
          <w:rFonts w:ascii="Times New Roman" w:hAnsi="Times New Roman"/>
          <w:bCs/>
          <w:sz w:val="24"/>
          <w:szCs w:val="24"/>
        </w:rPr>
      </w:pPr>
    </w:p>
    <w:p w:rsidR="003C6768" w:rsidRPr="00761135" w:rsidP="003C6768">
      <w:pPr>
        <w:bidi w:val="0"/>
        <w:spacing w:after="0" w:line="240" w:lineRule="auto"/>
        <w:jc w:val="center"/>
        <w:rPr>
          <w:rFonts w:ascii="Times New Roman" w:hAnsi="Times New Roman"/>
          <w:bCs/>
          <w:sz w:val="24"/>
          <w:szCs w:val="24"/>
        </w:rPr>
      </w:pPr>
      <w:r w:rsidRPr="00761135">
        <w:rPr>
          <w:rFonts w:ascii="Times New Roman" w:hAnsi="Times New Roman"/>
          <w:bCs/>
          <w:sz w:val="24"/>
          <w:szCs w:val="24"/>
        </w:rPr>
        <w:t>Prechodné ustanovenia k úpravám účinným</w:t>
      </w:r>
    </w:p>
    <w:p w:rsidR="003C6768" w:rsidRPr="00761135" w:rsidP="003C6768">
      <w:pPr>
        <w:bidi w:val="0"/>
        <w:spacing w:after="0" w:line="240" w:lineRule="auto"/>
        <w:jc w:val="center"/>
        <w:rPr>
          <w:rFonts w:ascii="Times New Roman" w:hAnsi="Times New Roman"/>
          <w:bCs/>
          <w:sz w:val="24"/>
          <w:szCs w:val="24"/>
        </w:rPr>
      </w:pPr>
      <w:r w:rsidRPr="00761135">
        <w:rPr>
          <w:rFonts w:ascii="Times New Roman" w:hAnsi="Times New Roman"/>
          <w:bCs/>
          <w:sz w:val="24"/>
          <w:szCs w:val="24"/>
        </w:rPr>
        <w:t>od 1</w:t>
      </w:r>
      <w:r>
        <w:rPr>
          <w:rFonts w:ascii="Times New Roman" w:hAnsi="Times New Roman"/>
          <w:bCs/>
          <w:sz w:val="24"/>
          <w:szCs w:val="24"/>
        </w:rPr>
        <w:t>5</w:t>
      </w:r>
      <w:r w:rsidRPr="00761135">
        <w:rPr>
          <w:rFonts w:ascii="Times New Roman" w:hAnsi="Times New Roman"/>
          <w:bCs/>
          <w:sz w:val="24"/>
          <w:szCs w:val="24"/>
        </w:rPr>
        <w:t xml:space="preserve">. </w:t>
      </w:r>
      <w:r>
        <w:rPr>
          <w:rFonts w:ascii="Times New Roman" w:hAnsi="Times New Roman"/>
          <w:bCs/>
          <w:sz w:val="24"/>
          <w:szCs w:val="24"/>
        </w:rPr>
        <w:t>apríla</w:t>
      </w:r>
      <w:r w:rsidRPr="00761135">
        <w:rPr>
          <w:rFonts w:ascii="Times New Roman" w:hAnsi="Times New Roman"/>
          <w:bCs/>
          <w:sz w:val="24"/>
          <w:szCs w:val="24"/>
        </w:rPr>
        <w:t xml:space="preserve"> 2014</w:t>
      </w:r>
    </w:p>
    <w:p w:rsidR="003C6768" w:rsidP="003C6768">
      <w:pPr>
        <w:bidi w:val="0"/>
        <w:spacing w:after="0" w:line="240" w:lineRule="auto"/>
        <w:jc w:val="center"/>
        <w:rPr>
          <w:rFonts w:ascii="Times New Roman" w:hAnsi="Times New Roman"/>
          <w:b/>
          <w:bCs/>
          <w:sz w:val="24"/>
          <w:szCs w:val="24"/>
        </w:rPr>
      </w:pPr>
    </w:p>
    <w:p w:rsidR="003C6768" w:rsidRPr="00761135" w:rsidP="003C6768">
      <w:pPr>
        <w:bidi w:val="0"/>
        <w:spacing w:after="0" w:line="240" w:lineRule="auto"/>
        <w:jc w:val="both"/>
        <w:rPr>
          <w:rFonts w:ascii="Times New Roman" w:hAnsi="Times New Roman"/>
          <w:bCs/>
          <w:sz w:val="24"/>
          <w:szCs w:val="24"/>
        </w:rPr>
      </w:pPr>
      <w:r>
        <w:rPr>
          <w:rFonts w:ascii="Times New Roman" w:hAnsi="Times New Roman"/>
          <w:b/>
          <w:bCs/>
          <w:sz w:val="24"/>
          <w:szCs w:val="24"/>
        </w:rPr>
        <w:tab/>
      </w:r>
      <w:r w:rsidRPr="00761135">
        <w:rPr>
          <w:rFonts w:ascii="Times New Roman" w:hAnsi="Times New Roman"/>
          <w:bCs/>
          <w:sz w:val="24"/>
          <w:szCs w:val="24"/>
        </w:rPr>
        <w:t xml:space="preserve">Ustanovenia § </w:t>
      </w:r>
      <w:r>
        <w:rPr>
          <w:rFonts w:ascii="Times New Roman" w:hAnsi="Times New Roman"/>
          <w:bCs/>
          <w:sz w:val="24"/>
          <w:szCs w:val="24"/>
        </w:rPr>
        <w:t xml:space="preserve">61b ods. 3 a § 200 ods. 2 a 3 </w:t>
      </w:r>
      <w:r w:rsidRPr="00761135">
        <w:rPr>
          <w:rFonts w:ascii="Times New Roman" w:hAnsi="Times New Roman"/>
          <w:bCs/>
          <w:sz w:val="24"/>
          <w:szCs w:val="24"/>
        </w:rPr>
        <w:t xml:space="preserve">sa použijú na </w:t>
      </w:r>
      <w:r>
        <w:rPr>
          <w:rFonts w:ascii="Times New Roman" w:hAnsi="Times New Roman"/>
          <w:bCs/>
          <w:sz w:val="24"/>
          <w:szCs w:val="24"/>
        </w:rPr>
        <w:t xml:space="preserve">exekučné </w:t>
      </w:r>
      <w:r w:rsidRPr="00761135">
        <w:rPr>
          <w:rFonts w:ascii="Times New Roman" w:hAnsi="Times New Roman"/>
          <w:bCs/>
          <w:sz w:val="24"/>
          <w:szCs w:val="24"/>
        </w:rPr>
        <w:t>konania začaté p</w:t>
      </w:r>
      <w:r>
        <w:rPr>
          <w:rFonts w:ascii="Times New Roman" w:hAnsi="Times New Roman"/>
          <w:bCs/>
          <w:sz w:val="24"/>
          <w:szCs w:val="24"/>
        </w:rPr>
        <w:t>o</w:t>
      </w:r>
      <w:r w:rsidRPr="00761135">
        <w:rPr>
          <w:rFonts w:ascii="Times New Roman" w:hAnsi="Times New Roman"/>
          <w:bCs/>
          <w:sz w:val="24"/>
          <w:szCs w:val="24"/>
        </w:rPr>
        <w:t xml:space="preserve"> 1</w:t>
      </w:r>
      <w:r>
        <w:rPr>
          <w:rFonts w:ascii="Times New Roman" w:hAnsi="Times New Roman"/>
          <w:bCs/>
          <w:sz w:val="24"/>
          <w:szCs w:val="24"/>
        </w:rPr>
        <w:t>5</w:t>
      </w:r>
      <w:r w:rsidRPr="00761135">
        <w:rPr>
          <w:rFonts w:ascii="Times New Roman" w:hAnsi="Times New Roman"/>
          <w:bCs/>
          <w:sz w:val="24"/>
          <w:szCs w:val="24"/>
        </w:rPr>
        <w:t xml:space="preserve">. </w:t>
      </w:r>
      <w:r>
        <w:rPr>
          <w:rFonts w:ascii="Times New Roman" w:hAnsi="Times New Roman"/>
          <w:bCs/>
          <w:sz w:val="24"/>
          <w:szCs w:val="24"/>
        </w:rPr>
        <w:t>apríli</w:t>
      </w:r>
      <w:r w:rsidRPr="00761135">
        <w:rPr>
          <w:rFonts w:ascii="Times New Roman" w:hAnsi="Times New Roman"/>
          <w:bCs/>
          <w:sz w:val="24"/>
          <w:szCs w:val="24"/>
        </w:rPr>
        <w:t xml:space="preserve"> 201</w:t>
      </w:r>
      <w:r>
        <w:rPr>
          <w:rFonts w:ascii="Times New Roman" w:hAnsi="Times New Roman"/>
          <w:bCs/>
          <w:sz w:val="24"/>
          <w:szCs w:val="24"/>
        </w:rPr>
        <w:t>4</w:t>
      </w:r>
      <w:r w:rsidRPr="00761135">
        <w:rPr>
          <w:rFonts w:ascii="Times New Roman" w:hAnsi="Times New Roman"/>
          <w:bCs/>
          <w:sz w:val="24"/>
          <w:szCs w:val="24"/>
        </w:rPr>
        <w:t>.</w:t>
      </w:r>
      <w:r>
        <w:rPr>
          <w:rFonts w:ascii="Times New Roman" w:hAnsi="Times New Roman"/>
          <w:bCs/>
          <w:sz w:val="24"/>
          <w:szCs w:val="24"/>
        </w:rPr>
        <w:t>“.</w:t>
      </w:r>
    </w:p>
    <w:p w:rsidR="003C6768" w:rsidP="003C6768">
      <w:pPr>
        <w:bidi w:val="0"/>
        <w:spacing w:after="0" w:line="240" w:lineRule="auto"/>
        <w:jc w:val="both"/>
        <w:rPr>
          <w:rFonts w:ascii="Times New Roman" w:hAnsi="Times New Roman"/>
          <w:bCs/>
          <w:sz w:val="24"/>
          <w:szCs w:val="24"/>
          <w:highlight w:val="yellow"/>
        </w:rPr>
      </w:pPr>
    </w:p>
    <w:p w:rsidR="003C6768" w:rsidP="003C6768">
      <w:pPr>
        <w:bidi w:val="0"/>
        <w:spacing w:after="0" w:line="240" w:lineRule="auto"/>
        <w:jc w:val="both"/>
        <w:rPr>
          <w:rFonts w:ascii="Times New Roman" w:hAnsi="Times New Roman"/>
          <w:bCs/>
          <w:sz w:val="24"/>
          <w:szCs w:val="24"/>
          <w:highlight w:val="yellow"/>
        </w:rPr>
      </w:pPr>
    </w:p>
    <w:p w:rsidR="003C6768" w:rsidP="003C6768">
      <w:pPr>
        <w:bidi w:val="0"/>
        <w:spacing w:after="0" w:line="240" w:lineRule="auto"/>
        <w:jc w:val="center"/>
        <w:rPr>
          <w:rFonts w:ascii="Times New Roman" w:hAnsi="Times New Roman"/>
          <w:b/>
          <w:bCs/>
          <w:sz w:val="24"/>
          <w:szCs w:val="24"/>
        </w:rPr>
      </w:pPr>
      <w:r w:rsidRPr="00D52107">
        <w:rPr>
          <w:rFonts w:ascii="Times New Roman" w:hAnsi="Times New Roman"/>
          <w:b/>
          <w:bCs/>
          <w:sz w:val="24"/>
          <w:szCs w:val="24"/>
        </w:rPr>
        <w:t>Čl. II</w:t>
      </w:r>
      <w:r>
        <w:rPr>
          <w:rFonts w:ascii="Times New Roman" w:hAnsi="Times New Roman"/>
          <w:b/>
          <w:bCs/>
          <w:sz w:val="24"/>
          <w:szCs w:val="24"/>
        </w:rPr>
        <w:t>I</w:t>
      </w:r>
    </w:p>
    <w:p w:rsidR="003C6768" w:rsidP="003C6768">
      <w:pPr>
        <w:bidi w:val="0"/>
        <w:spacing w:after="0" w:line="240" w:lineRule="auto"/>
        <w:jc w:val="both"/>
        <w:rPr>
          <w:rFonts w:ascii="Times New Roman" w:hAnsi="Times New Roman"/>
          <w:b/>
          <w:bCs/>
          <w:sz w:val="24"/>
          <w:szCs w:val="24"/>
        </w:rPr>
      </w:pPr>
      <w:r w:rsidRPr="00D52107">
        <w:rPr>
          <w:rFonts w:ascii="Times New Roman" w:hAnsi="Times New Roman"/>
          <w:sz w:val="24"/>
          <w:szCs w:val="24"/>
        </w:rPr>
        <w:br/>
      </w:r>
      <w:r>
        <w:rPr>
          <w:rFonts w:ascii="Times New Roman" w:hAnsi="Times New Roman"/>
          <w:b/>
          <w:sz w:val="24"/>
          <w:szCs w:val="24"/>
        </w:rPr>
        <w:tab/>
      </w:r>
      <w:r w:rsidRPr="00D52107">
        <w:rPr>
          <w:rFonts w:ascii="Times New Roman" w:hAnsi="Times New Roman"/>
          <w:b/>
          <w:sz w:val="24"/>
          <w:szCs w:val="24"/>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 zákona č. 142/2013 Z. z. a zákona č. 367/2013  Z. z. sa dopĺňa takto:</w:t>
      </w:r>
    </w:p>
    <w:p w:rsidR="003C6768" w:rsidRPr="003C03C1" w:rsidP="003C6768">
      <w:pPr>
        <w:bidi w:val="0"/>
        <w:spacing w:after="0" w:line="240" w:lineRule="auto"/>
        <w:jc w:val="both"/>
        <w:rPr>
          <w:rFonts w:ascii="Times New Roman" w:hAnsi="Times New Roman"/>
          <w:b/>
          <w:bCs/>
          <w:sz w:val="24"/>
          <w:szCs w:val="24"/>
        </w:rPr>
      </w:pPr>
    </w:p>
    <w:p w:rsidR="003C6768" w:rsidRPr="00D52107" w:rsidP="003C6768">
      <w:pPr>
        <w:bidi w:val="0"/>
        <w:spacing w:after="0" w:line="240" w:lineRule="auto"/>
        <w:ind w:firstLine="708"/>
        <w:jc w:val="both"/>
        <w:rPr>
          <w:rFonts w:ascii="Times New Roman" w:hAnsi="Times New Roman"/>
          <w:b/>
          <w:sz w:val="24"/>
          <w:szCs w:val="24"/>
        </w:rPr>
      </w:pPr>
    </w:p>
    <w:p w:rsidR="003C6768" w:rsidP="003C6768">
      <w:pPr>
        <w:bidi w:val="0"/>
        <w:spacing w:after="0" w:line="240" w:lineRule="auto"/>
        <w:ind w:firstLine="708"/>
        <w:jc w:val="both"/>
        <w:rPr>
          <w:rFonts w:ascii="Times New Roman" w:hAnsi="Times New Roman"/>
          <w:sz w:val="24"/>
          <w:szCs w:val="24"/>
        </w:rPr>
      </w:pPr>
      <w:r w:rsidRPr="00D52107">
        <w:rPr>
          <w:rFonts w:ascii="Times New Roman" w:hAnsi="Times New Roman"/>
          <w:sz w:val="24"/>
          <w:szCs w:val="24"/>
        </w:rPr>
        <w:t>§ 4 ods. 2 sa dopĺňa písmenom k), ktoré znie:</w:t>
      </w:r>
    </w:p>
    <w:p w:rsidR="003C6768" w:rsidRPr="00D52107" w:rsidP="003C6768">
      <w:pPr>
        <w:bidi w:val="0"/>
        <w:spacing w:after="0" w:line="240" w:lineRule="auto"/>
        <w:ind w:firstLine="708"/>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shd w:val="clear" w:color="auto" w:fill="FFFF00"/>
        </w:rPr>
      </w:pPr>
      <w:r w:rsidRPr="00D52107">
        <w:rPr>
          <w:rFonts w:ascii="Times New Roman" w:hAnsi="Times New Roman"/>
          <w:sz w:val="24"/>
          <w:szCs w:val="24"/>
        </w:rPr>
        <w:t xml:space="preserve">„k) </w:t>
      </w:r>
      <w:r w:rsidRPr="00D72997">
        <w:rPr>
          <w:rFonts w:ascii="Times New Roman" w:hAnsi="Times New Roman"/>
          <w:sz w:val="24"/>
          <w:szCs w:val="24"/>
        </w:rPr>
        <w:t xml:space="preserve">vydáva </w:t>
      </w:r>
      <w:r w:rsidRPr="00D52107">
        <w:rPr>
          <w:rFonts w:ascii="Times New Roman" w:hAnsi="Times New Roman"/>
          <w:sz w:val="24"/>
          <w:szCs w:val="24"/>
        </w:rPr>
        <w:t xml:space="preserve">na žiadosť osoby, ktorá je zapísaná v registri veriteľov alebo ktorá má o zápis do registra veriteľov záujem </w:t>
      </w:r>
      <w:r w:rsidRPr="00D72997">
        <w:rPr>
          <w:rFonts w:ascii="Times New Roman" w:hAnsi="Times New Roman"/>
          <w:sz w:val="24"/>
          <w:szCs w:val="24"/>
        </w:rPr>
        <w:t>písomné potvrdenie o splnení podmienok podľa osobitného predpisu.</w:t>
      </w:r>
      <w:r w:rsidRPr="00D72997">
        <w:rPr>
          <w:rFonts w:ascii="Times New Roman" w:hAnsi="Times New Roman"/>
          <w:sz w:val="24"/>
          <w:szCs w:val="24"/>
          <w:vertAlign w:val="superscript"/>
        </w:rPr>
        <w:t>10b</w:t>
      </w:r>
      <w:r w:rsidRPr="00D72997">
        <w:rPr>
          <w:rFonts w:ascii="Times New Roman" w:hAnsi="Times New Roman"/>
          <w:sz w:val="24"/>
          <w:szCs w:val="24"/>
        </w:rPr>
        <w:t>)“.</w:t>
      </w:r>
    </w:p>
    <w:p w:rsidR="003C6768" w:rsidRPr="00D52107" w:rsidP="003C6768">
      <w:pPr>
        <w:bidi w:val="0"/>
        <w:spacing w:after="0" w:line="240" w:lineRule="auto"/>
        <w:jc w:val="both"/>
        <w:rPr>
          <w:rFonts w:ascii="Times New Roman" w:hAnsi="Times New Roman"/>
          <w:sz w:val="24"/>
          <w:szCs w:val="24"/>
        </w:rPr>
      </w:pPr>
      <w:r w:rsidRPr="00D52107">
        <w:rPr>
          <w:rFonts w:ascii="Times New Roman" w:hAnsi="Times New Roman"/>
          <w:sz w:val="24"/>
          <w:szCs w:val="24"/>
          <w:shd w:val="clear" w:color="auto" w:fill="FFFF00"/>
        </w:rPr>
        <w:t xml:space="preserve">   </w:t>
      </w:r>
    </w:p>
    <w:p w:rsidR="003C6768" w:rsidRPr="00D52107" w:rsidP="003C6768">
      <w:pPr>
        <w:bidi w:val="0"/>
        <w:spacing w:after="0" w:line="240" w:lineRule="auto"/>
        <w:jc w:val="both"/>
        <w:rPr>
          <w:rFonts w:ascii="Times New Roman" w:hAnsi="Times New Roman"/>
          <w:sz w:val="24"/>
          <w:szCs w:val="24"/>
        </w:rPr>
      </w:pPr>
      <w:r w:rsidRPr="00D52107">
        <w:rPr>
          <w:rFonts w:ascii="Times New Roman" w:hAnsi="Times New Roman"/>
          <w:sz w:val="24"/>
          <w:szCs w:val="24"/>
        </w:rPr>
        <w:t>Poznámka pod</w:t>
      </w:r>
      <w:r>
        <w:rPr>
          <w:rFonts w:ascii="Times New Roman" w:hAnsi="Times New Roman"/>
          <w:sz w:val="24"/>
          <w:szCs w:val="24"/>
        </w:rPr>
        <w:t xml:space="preserve"> </w:t>
      </w:r>
      <w:r w:rsidRPr="00D52107">
        <w:rPr>
          <w:rFonts w:ascii="Times New Roman" w:hAnsi="Times New Roman"/>
          <w:sz w:val="24"/>
          <w:szCs w:val="24"/>
        </w:rPr>
        <w:t>čiarou k odkazu 10b znie:</w:t>
      </w:r>
    </w:p>
    <w:p w:rsidR="003C6768" w:rsidRPr="00D52107" w:rsidP="003C6768">
      <w:pPr>
        <w:bidi w:val="0"/>
        <w:spacing w:after="0" w:line="240" w:lineRule="auto"/>
        <w:jc w:val="both"/>
        <w:rPr>
          <w:rFonts w:ascii="Times New Roman" w:hAnsi="Times New Roman"/>
          <w:sz w:val="24"/>
          <w:szCs w:val="24"/>
        </w:rPr>
      </w:pPr>
      <w:r w:rsidRPr="00D52107">
        <w:rPr>
          <w:rFonts w:ascii="Times New Roman" w:hAnsi="Times New Roman"/>
          <w:sz w:val="24"/>
          <w:szCs w:val="24"/>
        </w:rPr>
        <w:t>„10b) § 20 ods. 3 a § 25c ods. 4 zákona č. 129/2010 Z. z. o spotrebiteľských úveroch a o iných úveroch a pôžičkách pre spotrebiteľov a o zmene a doplnení niektorých zákonov v znení zákona č. .../2014 Z. z.“.</w:t>
      </w:r>
    </w:p>
    <w:p w:rsidR="003C6768" w:rsidP="003C6768">
      <w:pPr>
        <w:bidi w:val="0"/>
        <w:spacing w:after="0" w:line="240" w:lineRule="auto"/>
        <w:jc w:val="both"/>
        <w:outlineLvl w:val="0"/>
        <w:rPr>
          <w:rFonts w:ascii="ms sans serif" w:hAnsi="ms sans serif"/>
          <w:color w:val="000000"/>
          <w:sz w:val="20"/>
          <w:szCs w:val="20"/>
        </w:rPr>
      </w:pPr>
    </w:p>
    <w:p w:rsidR="003C6768" w:rsidP="003C6768">
      <w:pPr>
        <w:bidi w:val="0"/>
        <w:spacing w:after="0" w:line="240" w:lineRule="auto"/>
        <w:jc w:val="both"/>
        <w:outlineLvl w:val="0"/>
        <w:rPr>
          <w:rFonts w:ascii="ms sans serif" w:hAnsi="ms sans serif"/>
          <w:color w:val="000000"/>
          <w:sz w:val="20"/>
          <w:szCs w:val="20"/>
        </w:rPr>
      </w:pPr>
    </w:p>
    <w:p w:rsidR="003C6768" w:rsidRPr="000800D0" w:rsidP="003C6768">
      <w:pPr>
        <w:bidi w:val="0"/>
        <w:spacing w:after="0" w:line="240" w:lineRule="auto"/>
        <w:jc w:val="both"/>
        <w:outlineLvl w:val="0"/>
        <w:rPr>
          <w:rFonts w:ascii="ms sans serif" w:hAnsi="ms sans serif"/>
          <w:color w:val="000000"/>
          <w:sz w:val="20"/>
          <w:szCs w:val="20"/>
        </w:rPr>
      </w:pPr>
    </w:p>
    <w:p w:rsidR="003C6768" w:rsidRPr="000800D0" w:rsidP="003C6768">
      <w:pPr>
        <w:bidi w:val="0"/>
        <w:spacing w:after="0" w:line="240" w:lineRule="auto"/>
        <w:jc w:val="center"/>
        <w:outlineLvl w:val="0"/>
        <w:rPr>
          <w:rFonts w:ascii="Times New Roman" w:hAnsi="Times New Roman"/>
          <w:b/>
          <w:sz w:val="24"/>
          <w:szCs w:val="24"/>
        </w:rPr>
      </w:pPr>
      <w:r>
        <w:rPr>
          <w:rFonts w:ascii="Times New Roman" w:hAnsi="Times New Roman"/>
          <w:b/>
          <w:sz w:val="24"/>
          <w:szCs w:val="24"/>
        </w:rPr>
        <w:t>Čl. IV</w:t>
      </w:r>
    </w:p>
    <w:p w:rsidR="003C6768" w:rsidRPr="000800D0" w:rsidP="003C6768">
      <w:pPr>
        <w:bidi w:val="0"/>
        <w:spacing w:after="0" w:line="240" w:lineRule="auto"/>
        <w:outlineLvl w:val="0"/>
        <w:rPr>
          <w:rFonts w:ascii="ms sans serif" w:hAnsi="ms sans serif"/>
          <w:color w:val="000000"/>
          <w:sz w:val="20"/>
          <w:szCs w:val="20"/>
        </w:rPr>
      </w:pPr>
    </w:p>
    <w:p w:rsidR="003C6768" w:rsidRPr="000800D0" w:rsidP="003C6768">
      <w:pPr>
        <w:bidi w:val="0"/>
        <w:spacing w:after="0" w:line="240" w:lineRule="auto"/>
        <w:ind w:firstLine="708"/>
        <w:jc w:val="both"/>
        <w:rPr>
          <w:rFonts w:ascii="Times New Roman" w:hAnsi="Times New Roman"/>
          <w:b/>
          <w:sz w:val="24"/>
          <w:szCs w:val="24"/>
        </w:rPr>
      </w:pPr>
      <w:r w:rsidRPr="000800D0">
        <w:rPr>
          <w:rFonts w:ascii="Times New Roman" w:hAnsi="Times New Roman"/>
          <w:b/>
          <w:sz w:val="24"/>
          <w:szCs w:val="24"/>
        </w:rPr>
        <w:t>Zákon č. 527/2002 Z. z. o dobrovoľných dražbách a o doplnení zákona Slovenskej národnej rady č. 323/1992 Zb. o notároch a notárskej činnosti (Notársky poriadok) v znení neskorších predpisov v znení zákona č. 568/2007 Z. z., zákona č. 477/2008 Z. z. a zákona č. 180/2013 Z. z. sa mení a dopĺňa takto:</w:t>
      </w:r>
    </w:p>
    <w:p w:rsidR="003C6768" w:rsidRPr="000800D0" w:rsidP="003C6768">
      <w:pPr>
        <w:bidi w:val="0"/>
        <w:spacing w:after="0" w:line="240" w:lineRule="auto"/>
        <w:jc w:val="both"/>
        <w:outlineLvl w:val="0"/>
        <w:rPr>
          <w:rFonts w:ascii="ms sans serif" w:hAnsi="ms sans serif"/>
          <w:b/>
          <w:color w:val="000000"/>
          <w:sz w:val="20"/>
          <w:szCs w:val="20"/>
        </w:rPr>
      </w:pPr>
    </w:p>
    <w:p w:rsidR="003C6768" w:rsidP="003C6768">
      <w:pPr>
        <w:numPr>
          <w:numId w:val="2"/>
        </w:numPr>
        <w:bidi w:val="0"/>
        <w:spacing w:after="0" w:line="240" w:lineRule="auto"/>
        <w:ind w:left="0" w:firstLine="0"/>
        <w:jc w:val="both"/>
        <w:rPr>
          <w:rFonts w:ascii="Times New Roman" w:hAnsi="Times New Roman"/>
          <w:sz w:val="24"/>
          <w:szCs w:val="24"/>
        </w:rPr>
      </w:pPr>
      <w:r>
        <w:rPr>
          <w:rFonts w:ascii="Times New Roman" w:hAnsi="Times New Roman"/>
          <w:sz w:val="24"/>
          <w:szCs w:val="24"/>
        </w:rPr>
        <w:t>V § 3 sa za odsek 5 vkladá nový odsek 6, ktorý znie:</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„(6) Dražiť nie je možné nehnuteľné veci, ak hodnota pohľadávky bez jej príslušenstva zabezpečenej záložným právom neprevyšuje 2 000 eur.“.</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Doterajšie odseky 6 až 8 sa označujú ako odseky 7 až 9.</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 xml:space="preserve">V § 6 ods. 2 sa slová „osoba, ktorá má vysokoškolské vzdelanie druhého stupňa v študijnom odbore „Právo“ a tri roky praxe alebo úplné stredné vzdelanie a osem rokov praxe“ nahrádzajú slovami „osoba, ktorá má vysokoškolské vzdelanie </w:t>
      </w:r>
      <w:r>
        <w:rPr>
          <w:rFonts w:ascii="Times New Roman" w:hAnsi="Times New Roman"/>
          <w:sz w:val="24"/>
          <w:szCs w:val="24"/>
        </w:rPr>
        <w:t xml:space="preserve">druhého stupňa v študijnom odbore „Právo“ </w:t>
      </w:r>
      <w:r w:rsidRPr="000800D0">
        <w:rPr>
          <w:rFonts w:ascii="Times New Roman" w:hAnsi="Times New Roman"/>
          <w:sz w:val="24"/>
          <w:szCs w:val="24"/>
        </w:rPr>
        <w:t>a päť rokov právnickej praxe alebo praxe v oblasti sprostredkovania alebo kúpy nehnuteľností.“.</w:t>
      </w:r>
    </w:p>
    <w:p w:rsidR="003C6768" w:rsidRPr="000800D0" w:rsidP="003C6768">
      <w:pPr>
        <w:bidi w:val="0"/>
        <w:spacing w:after="0" w:line="240" w:lineRule="auto"/>
        <w:jc w:val="both"/>
        <w:rPr>
          <w:rFonts w:ascii="Times New Roman" w:hAnsi="Times New Roman"/>
          <w:sz w:val="24"/>
          <w:szCs w:val="24"/>
        </w:rPr>
      </w:pP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V § 12 ods. 1 sa slová „ceny obvyklej v mieste a čase konania dražby“ nahrádzajú slovami „všeobecnej hodnoty nehnuteľností v mieste a čase konania dražby“.</w:t>
      </w:r>
    </w:p>
    <w:p w:rsidR="003C6768" w:rsidRPr="000800D0" w:rsidP="003C6768">
      <w:pPr>
        <w:bidi w:val="0"/>
        <w:spacing w:after="0" w:line="240" w:lineRule="auto"/>
        <w:ind w:left="360"/>
        <w:jc w:val="both"/>
        <w:rPr>
          <w:rFonts w:ascii="Times New Roman" w:hAnsi="Times New Roman"/>
          <w:sz w:val="24"/>
          <w:szCs w:val="24"/>
        </w:rPr>
      </w:pP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V § 12 ods. 3 sa na konci pripája táto veta: „tak, aby sa zistila všeobecn</w:t>
      </w:r>
      <w:r>
        <w:rPr>
          <w:rFonts w:ascii="Times New Roman" w:hAnsi="Times New Roman"/>
          <w:sz w:val="24"/>
          <w:szCs w:val="24"/>
        </w:rPr>
        <w:t>á</w:t>
      </w:r>
      <w:r w:rsidRPr="000800D0">
        <w:rPr>
          <w:rFonts w:ascii="Times New Roman" w:hAnsi="Times New Roman"/>
          <w:sz w:val="24"/>
          <w:szCs w:val="24"/>
        </w:rPr>
        <w:t xml:space="preserve"> hodnot</w:t>
      </w:r>
      <w:r>
        <w:rPr>
          <w:rFonts w:ascii="Times New Roman" w:hAnsi="Times New Roman"/>
          <w:sz w:val="24"/>
          <w:szCs w:val="24"/>
        </w:rPr>
        <w:t>a</w:t>
      </w:r>
      <w:r w:rsidRPr="000800D0">
        <w:rPr>
          <w:rFonts w:ascii="Times New Roman" w:hAnsi="Times New Roman"/>
          <w:sz w:val="24"/>
          <w:szCs w:val="24"/>
        </w:rPr>
        <w:t xml:space="preserve"> nehnuteľností podľa osobitného predpisu.</w:t>
      </w:r>
      <w:r w:rsidRPr="000800D0">
        <w:rPr>
          <w:rFonts w:ascii="Times New Roman" w:hAnsi="Times New Roman"/>
          <w:sz w:val="24"/>
          <w:szCs w:val="24"/>
          <w:vertAlign w:val="superscript"/>
        </w:rPr>
        <w:t>11a</w:t>
      </w:r>
      <w:r w:rsidRPr="000800D0">
        <w:rPr>
          <w:rFonts w:ascii="Times New Roman" w:hAnsi="Times New Roman"/>
          <w:sz w:val="24"/>
          <w:szCs w:val="24"/>
        </w:rPr>
        <w:t>)“.</w:t>
      </w:r>
    </w:p>
    <w:p w:rsidR="003C6768" w:rsidRPr="000800D0" w:rsidP="003C6768">
      <w:pPr>
        <w:bidi w:val="0"/>
        <w:spacing w:after="0" w:line="240" w:lineRule="auto"/>
        <w:ind w:left="360"/>
        <w:jc w:val="both"/>
        <w:rPr>
          <w:rFonts w:ascii="Times New Roman" w:hAnsi="Times New Roman"/>
          <w:sz w:val="24"/>
          <w:szCs w:val="24"/>
        </w:rPr>
      </w:pPr>
    </w:p>
    <w:p w:rsidR="003C6768" w:rsidP="003C6768">
      <w:pPr>
        <w:numPr>
          <w:numId w:val="2"/>
        </w:numPr>
        <w:bidi w:val="0"/>
        <w:spacing w:after="0" w:line="240" w:lineRule="auto"/>
        <w:jc w:val="both"/>
        <w:rPr>
          <w:rFonts w:ascii="Times New Roman" w:hAnsi="Times New Roman"/>
          <w:sz w:val="24"/>
          <w:szCs w:val="24"/>
        </w:rPr>
      </w:pPr>
      <w:r w:rsidRPr="000800D0">
        <w:rPr>
          <w:rFonts w:ascii="Times New Roman" w:hAnsi="Times New Roman"/>
          <w:sz w:val="24"/>
          <w:szCs w:val="24"/>
        </w:rPr>
        <w:t>§ 12 sa dopĺňa odsekmi 5 a 6 ktoré znejú:</w:t>
      </w:r>
    </w:p>
    <w:p w:rsidR="003C6768" w:rsidRPr="000800D0" w:rsidP="003C6768">
      <w:pPr>
        <w:bidi w:val="0"/>
        <w:spacing w:after="0" w:line="240" w:lineRule="auto"/>
        <w:ind w:left="360"/>
        <w:jc w:val="both"/>
        <w:rPr>
          <w:rFonts w:ascii="Times New Roman" w:hAnsi="Times New Roman"/>
          <w:sz w:val="24"/>
          <w:szCs w:val="24"/>
        </w:rPr>
      </w:pPr>
    </w:p>
    <w:p w:rsidR="003C6768" w:rsidRPr="000800D0"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0800D0">
        <w:rPr>
          <w:rFonts w:ascii="Times New Roman" w:hAnsi="Times New Roman"/>
          <w:sz w:val="24"/>
          <w:szCs w:val="24"/>
        </w:rPr>
        <w:t>„(5) Vlastník predmetu dražby je oprávnený do 15 dní od doručenia znaleckého posudku podľa odseku 4 vzniesť u dražobníka námietky proti ohodnoteniu predmetu dražby a</w:t>
      </w:r>
      <w:r>
        <w:rPr>
          <w:rFonts w:ascii="Times New Roman" w:hAnsi="Times New Roman"/>
          <w:sz w:val="24"/>
          <w:szCs w:val="24"/>
        </w:rPr>
        <w:t xml:space="preserve"> prípadne</w:t>
      </w:r>
      <w:r w:rsidRPr="000800D0">
        <w:rPr>
          <w:rFonts w:ascii="Times New Roman" w:hAnsi="Times New Roman"/>
          <w:sz w:val="24"/>
          <w:szCs w:val="24"/>
        </w:rPr>
        <w:t xml:space="preserve"> žiadať vyhotoviť znalecký posudok iným znalcom. Dražobník je povinný sa so vznesenými námietkami písomne vysporiadať a najneskôr päť dní pred konaním dražby doručiť vlastníkovi predmetu dražby písomnú odpoveď. Ak vlastník predmetu dražby žiada vyhotoviť </w:t>
      </w:r>
      <w:r>
        <w:rPr>
          <w:rFonts w:ascii="Times New Roman" w:hAnsi="Times New Roman"/>
          <w:sz w:val="24"/>
          <w:szCs w:val="24"/>
        </w:rPr>
        <w:t xml:space="preserve">nový </w:t>
      </w:r>
      <w:r w:rsidRPr="000800D0">
        <w:rPr>
          <w:rFonts w:ascii="Times New Roman" w:hAnsi="Times New Roman"/>
          <w:sz w:val="24"/>
          <w:szCs w:val="24"/>
        </w:rPr>
        <w:t>znalecký posudok</w:t>
      </w:r>
      <w:r>
        <w:rPr>
          <w:rFonts w:ascii="Times New Roman" w:hAnsi="Times New Roman"/>
          <w:sz w:val="24"/>
          <w:szCs w:val="24"/>
        </w:rPr>
        <w:t>,</w:t>
      </w:r>
      <w:r w:rsidRPr="000800D0">
        <w:rPr>
          <w:rFonts w:ascii="Times New Roman" w:hAnsi="Times New Roman"/>
          <w:sz w:val="24"/>
          <w:szCs w:val="24"/>
        </w:rPr>
        <w:t xml:space="preserve"> zabezpečí dražobník znalecký posudok bezodkladne</w:t>
      </w:r>
      <w:r>
        <w:rPr>
          <w:rFonts w:ascii="Times New Roman" w:hAnsi="Times New Roman"/>
          <w:sz w:val="24"/>
          <w:szCs w:val="24"/>
        </w:rPr>
        <w:t xml:space="preserve"> od znalca, ktorý pre dražobníka počas aspoň jedného roka neurobil znalecký úkon a u ktorého</w:t>
      </w:r>
      <w:r w:rsidRPr="000800D0">
        <w:rPr>
          <w:rFonts w:ascii="Times New Roman" w:hAnsi="Times New Roman"/>
          <w:sz w:val="24"/>
          <w:szCs w:val="24"/>
        </w:rPr>
        <w:t xml:space="preserve"> </w:t>
      </w:r>
      <w:r>
        <w:rPr>
          <w:rFonts w:ascii="Times New Roman" w:hAnsi="Times New Roman"/>
          <w:sz w:val="24"/>
          <w:szCs w:val="24"/>
        </w:rPr>
        <w:t>je</w:t>
      </w:r>
      <w:r w:rsidRPr="000800D0">
        <w:rPr>
          <w:rFonts w:ascii="Times New Roman" w:hAnsi="Times New Roman"/>
          <w:sz w:val="24"/>
          <w:szCs w:val="24"/>
        </w:rPr>
        <w:t xml:space="preserve"> zaručená jeho nezávislosť a nezaujatosť</w:t>
      </w:r>
      <w:r>
        <w:rPr>
          <w:rFonts w:ascii="Times New Roman" w:hAnsi="Times New Roman"/>
          <w:sz w:val="24"/>
          <w:szCs w:val="24"/>
        </w:rPr>
        <w:t>.</w:t>
      </w:r>
    </w:p>
    <w:p w:rsidR="003C6768" w:rsidRPr="000800D0" w:rsidP="003C6768">
      <w:pPr>
        <w:bidi w:val="0"/>
        <w:spacing w:after="0" w:line="240" w:lineRule="auto"/>
        <w:jc w:val="both"/>
        <w:rPr>
          <w:rFonts w:ascii="Times New Roman" w:hAnsi="Times New Roman"/>
          <w:sz w:val="24"/>
          <w:szCs w:val="24"/>
        </w:rPr>
      </w:pPr>
    </w:p>
    <w:p w:rsidR="003C6768" w:rsidRPr="000800D0"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0800D0">
        <w:rPr>
          <w:rFonts w:ascii="Times New Roman" w:hAnsi="Times New Roman"/>
          <w:sz w:val="24"/>
          <w:szCs w:val="24"/>
        </w:rPr>
        <w:t>(6) Na účely ohodnotenia predmetu dražby sa použije znalecký posudok podľa odsek</w:t>
      </w:r>
      <w:r>
        <w:rPr>
          <w:rFonts w:ascii="Times New Roman" w:hAnsi="Times New Roman"/>
          <w:sz w:val="24"/>
          <w:szCs w:val="24"/>
        </w:rPr>
        <w:t>ov</w:t>
      </w:r>
      <w:r w:rsidRPr="000800D0">
        <w:rPr>
          <w:rFonts w:ascii="Times New Roman" w:hAnsi="Times New Roman"/>
          <w:sz w:val="24"/>
          <w:szCs w:val="24"/>
        </w:rPr>
        <w:t xml:space="preserve"> 1, 3 alebo 5, ktorým bola určená vyššia všeobecná hodnota predmetu dražby.“.</w:t>
      </w:r>
    </w:p>
    <w:p w:rsidR="003C6768" w:rsidRPr="000800D0" w:rsidP="003C6768">
      <w:pPr>
        <w:bidi w:val="0"/>
        <w:spacing w:after="0" w:line="240" w:lineRule="auto"/>
        <w:ind w:left="360"/>
        <w:jc w:val="both"/>
        <w:rPr>
          <w:rFonts w:ascii="Times New Roman" w:hAnsi="Times New Roman"/>
          <w:sz w:val="24"/>
          <w:szCs w:val="24"/>
        </w:rPr>
      </w:pP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 xml:space="preserve">V § 19 ods. 1 písm. b) sa čiarka nahrádza bodkočiarkou a na konci sa pripájajú tieto slová: „ak ide o predbežné opatrenie súdu postačí, ak je dražobníkovi preukázané, že toto bolo súdom nariadené,“. </w:t>
      </w:r>
    </w:p>
    <w:p w:rsidR="003C6768" w:rsidRPr="000800D0" w:rsidP="003C6768">
      <w:pPr>
        <w:bidi w:val="0"/>
        <w:spacing w:after="0" w:line="240" w:lineRule="auto"/>
        <w:jc w:val="both"/>
        <w:rPr>
          <w:rFonts w:ascii="Times New Roman" w:hAnsi="Times New Roman"/>
          <w:sz w:val="24"/>
          <w:szCs w:val="24"/>
        </w:rPr>
      </w:pP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V § 16 ods. 6 sa slová „ako tri štvrtiny“ nahrádzajú slovami „ako 90 %“ a slová „ako polovica“ nahrádzajú slovami „ako 80 %“.</w:t>
      </w:r>
    </w:p>
    <w:p w:rsidR="003C6768" w:rsidRPr="000800D0" w:rsidP="003C6768">
      <w:pPr>
        <w:bidi w:val="0"/>
        <w:spacing w:after="0" w:line="240" w:lineRule="auto"/>
        <w:jc w:val="both"/>
        <w:rPr>
          <w:rFonts w:ascii="Times New Roman" w:hAnsi="Times New Roman"/>
          <w:sz w:val="24"/>
          <w:szCs w:val="24"/>
        </w:rPr>
      </w:pP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V § 21 ods. 2 sa za slová „V prípade, ak“ vkladajú slová „sa spochybňuje platnosť záložnej zmluvy“.</w:t>
      </w:r>
    </w:p>
    <w:p w:rsidR="003C6768" w:rsidRPr="000800D0" w:rsidP="003C6768">
      <w:pPr>
        <w:bidi w:val="0"/>
        <w:spacing w:after="0" w:line="240" w:lineRule="auto"/>
        <w:jc w:val="both"/>
        <w:rPr>
          <w:rFonts w:ascii="Times New Roman" w:hAnsi="Times New Roman"/>
          <w:sz w:val="24"/>
          <w:szCs w:val="24"/>
        </w:rPr>
      </w:pPr>
    </w:p>
    <w:p w:rsidR="003C6768" w:rsidRPr="000800D0" w:rsidP="003C6768">
      <w:pPr>
        <w:numPr>
          <w:numId w:val="2"/>
        </w:numPr>
        <w:bidi w:val="0"/>
        <w:spacing w:after="0" w:line="240" w:lineRule="auto"/>
        <w:ind w:left="0" w:firstLine="0"/>
        <w:jc w:val="both"/>
        <w:rPr>
          <w:rFonts w:ascii="Times New Roman" w:hAnsi="Times New Roman"/>
          <w:sz w:val="24"/>
          <w:szCs w:val="24"/>
        </w:rPr>
      </w:pPr>
      <w:r w:rsidRPr="000800D0">
        <w:rPr>
          <w:rFonts w:ascii="Times New Roman" w:hAnsi="Times New Roman"/>
          <w:sz w:val="24"/>
          <w:szCs w:val="24"/>
        </w:rPr>
        <w:t>V § 24 ods. 3 sa na konci pripájajú tieto slová: „a návrhy a námietky účastníkov dražby alebo ich zástupcov vznesené na dražbe, najmä ak by tieto mohli mať vplyv na platnosť dražby.“.</w:t>
      </w:r>
    </w:p>
    <w:p w:rsidR="003C6768" w:rsidRPr="000800D0" w:rsidP="003C6768">
      <w:pPr>
        <w:bidi w:val="0"/>
        <w:spacing w:after="0" w:line="240" w:lineRule="auto"/>
        <w:ind w:left="360"/>
        <w:jc w:val="both"/>
        <w:rPr>
          <w:rFonts w:ascii="Times New Roman" w:hAnsi="Times New Roman"/>
          <w:sz w:val="24"/>
          <w:szCs w:val="24"/>
        </w:rPr>
      </w:pPr>
    </w:p>
    <w:p w:rsidR="003C6768" w:rsidRPr="000800D0" w:rsidP="003C6768">
      <w:pPr>
        <w:numPr>
          <w:numId w:val="2"/>
        </w:numPr>
        <w:bidi w:val="0"/>
        <w:spacing w:after="0" w:line="240" w:lineRule="auto"/>
        <w:jc w:val="both"/>
        <w:rPr>
          <w:rFonts w:ascii="Times New Roman" w:hAnsi="Times New Roman"/>
          <w:sz w:val="24"/>
          <w:szCs w:val="24"/>
        </w:rPr>
      </w:pPr>
      <w:r w:rsidRPr="000800D0">
        <w:rPr>
          <w:rFonts w:ascii="Times New Roman" w:hAnsi="Times New Roman"/>
          <w:sz w:val="24"/>
          <w:szCs w:val="24"/>
        </w:rPr>
        <w:t xml:space="preserve">V § 33j odsek 4 znie: </w:t>
      </w:r>
    </w:p>
    <w:p w:rsidR="003C6768" w:rsidP="003C6768">
      <w:pPr>
        <w:bidi w:val="0"/>
        <w:spacing w:after="0" w:line="240" w:lineRule="auto"/>
        <w:jc w:val="both"/>
        <w:rPr>
          <w:rFonts w:ascii="Times New Roman" w:hAnsi="Times New Roman"/>
          <w:sz w:val="24"/>
          <w:szCs w:val="24"/>
        </w:rPr>
      </w:pPr>
    </w:p>
    <w:p w:rsidR="003C6768" w:rsidRPr="000800D0"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0800D0">
        <w:rPr>
          <w:rFonts w:ascii="Times New Roman" w:hAnsi="Times New Roman"/>
          <w:sz w:val="24"/>
          <w:szCs w:val="24"/>
        </w:rPr>
        <w:t>„(4) Ak ministerstvo zistí, že dražobník opakovane porušuje povinnosti podľa odsekov 1 alebo 3, rozhodne o zákaze organizovania dobrovoľných dražieb na obdobie najviac piatich rokov. Zákaz organizovania dobrovoľných dražieb je prekážkou postupu podľa tohto zákona.“.</w:t>
      </w:r>
    </w:p>
    <w:p w:rsidR="003C6768" w:rsidRPr="000800D0" w:rsidP="003C6768">
      <w:pPr>
        <w:bidi w:val="0"/>
        <w:spacing w:after="0" w:line="240" w:lineRule="auto"/>
        <w:jc w:val="both"/>
        <w:rPr>
          <w:rFonts w:ascii="Times New Roman" w:hAnsi="Times New Roman"/>
          <w:sz w:val="24"/>
          <w:szCs w:val="24"/>
        </w:rPr>
      </w:pPr>
    </w:p>
    <w:p w:rsidR="003C6768" w:rsidRPr="000800D0" w:rsidP="003C6768">
      <w:pPr>
        <w:numPr>
          <w:numId w:val="2"/>
        </w:numPr>
        <w:bidi w:val="0"/>
        <w:spacing w:after="0" w:line="240" w:lineRule="auto"/>
        <w:jc w:val="both"/>
        <w:outlineLvl w:val="0"/>
        <w:rPr>
          <w:rFonts w:ascii="Times New Roman" w:hAnsi="Times New Roman"/>
          <w:sz w:val="24"/>
          <w:szCs w:val="24"/>
        </w:rPr>
      </w:pPr>
      <w:r w:rsidRPr="000800D0">
        <w:rPr>
          <w:rFonts w:ascii="Times New Roman" w:hAnsi="Times New Roman"/>
          <w:sz w:val="24"/>
          <w:szCs w:val="24"/>
        </w:rPr>
        <w:t>Za § 36a sa vkladá § 36b, ktorý vrátane nadpisu znie:</w:t>
      </w:r>
    </w:p>
    <w:p w:rsidR="003C6768" w:rsidRPr="000800D0" w:rsidP="003C6768">
      <w:pPr>
        <w:bidi w:val="0"/>
        <w:spacing w:after="0" w:line="240" w:lineRule="auto"/>
        <w:ind w:left="360"/>
        <w:jc w:val="both"/>
        <w:outlineLvl w:val="0"/>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sidRPr="000800D0">
        <w:rPr>
          <w:rFonts w:ascii="Times New Roman" w:hAnsi="Times New Roman"/>
          <w:sz w:val="24"/>
          <w:szCs w:val="24"/>
        </w:rPr>
        <w:t>„§ 36b</w:t>
      </w:r>
    </w:p>
    <w:p w:rsidR="003C6768" w:rsidRPr="000800D0" w:rsidP="003C6768">
      <w:pPr>
        <w:bidi w:val="0"/>
        <w:spacing w:after="0" w:line="240" w:lineRule="auto"/>
        <w:jc w:val="center"/>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sidRPr="000800D0">
        <w:rPr>
          <w:rFonts w:ascii="Times New Roman" w:hAnsi="Times New Roman"/>
          <w:sz w:val="24"/>
          <w:szCs w:val="24"/>
        </w:rPr>
        <w:t>Prechodné ustanovenia k úpravám účinným od 1</w:t>
      </w:r>
      <w:r>
        <w:rPr>
          <w:rFonts w:ascii="Times New Roman" w:hAnsi="Times New Roman"/>
          <w:sz w:val="24"/>
          <w:szCs w:val="24"/>
        </w:rPr>
        <w:t>5</w:t>
      </w:r>
      <w:r w:rsidRPr="000800D0">
        <w:rPr>
          <w:rFonts w:ascii="Times New Roman" w:hAnsi="Times New Roman"/>
          <w:sz w:val="24"/>
          <w:szCs w:val="24"/>
        </w:rPr>
        <w:t xml:space="preserve">. </w:t>
      </w:r>
      <w:r>
        <w:rPr>
          <w:rFonts w:ascii="Times New Roman" w:hAnsi="Times New Roman"/>
          <w:sz w:val="24"/>
          <w:szCs w:val="24"/>
        </w:rPr>
        <w:t>apríla 2014</w:t>
      </w:r>
    </w:p>
    <w:p w:rsidR="003C6768" w:rsidRPr="000800D0"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0800D0">
        <w:rPr>
          <w:rFonts w:ascii="Times New Roman" w:hAnsi="Times New Roman"/>
          <w:sz w:val="24"/>
          <w:szCs w:val="24"/>
        </w:rPr>
        <w:tab/>
        <w:t>(1) Dražby, o ktorých vykonaní bola uzavretá zmluva pred 1</w:t>
      </w:r>
      <w:r>
        <w:rPr>
          <w:rFonts w:ascii="Times New Roman" w:hAnsi="Times New Roman"/>
          <w:sz w:val="24"/>
          <w:szCs w:val="24"/>
        </w:rPr>
        <w:t>5</w:t>
      </w:r>
      <w:r w:rsidRPr="000800D0">
        <w:rPr>
          <w:rFonts w:ascii="Times New Roman" w:hAnsi="Times New Roman"/>
          <w:sz w:val="24"/>
          <w:szCs w:val="24"/>
        </w:rPr>
        <w:t xml:space="preserve">. </w:t>
      </w:r>
      <w:r>
        <w:rPr>
          <w:rFonts w:ascii="Times New Roman" w:hAnsi="Times New Roman"/>
          <w:sz w:val="24"/>
          <w:szCs w:val="24"/>
        </w:rPr>
        <w:t>aprílom</w:t>
      </w:r>
      <w:r w:rsidRPr="000800D0">
        <w:rPr>
          <w:rFonts w:ascii="Times New Roman" w:hAnsi="Times New Roman"/>
          <w:sz w:val="24"/>
          <w:szCs w:val="24"/>
        </w:rPr>
        <w:t xml:space="preserve"> 2014, sa dokončia podľa predpisov účinných od 1</w:t>
      </w:r>
      <w:r>
        <w:rPr>
          <w:rFonts w:ascii="Times New Roman" w:hAnsi="Times New Roman"/>
          <w:sz w:val="24"/>
          <w:szCs w:val="24"/>
        </w:rPr>
        <w:t>5</w:t>
      </w:r>
      <w:r w:rsidRPr="000800D0">
        <w:rPr>
          <w:rFonts w:ascii="Times New Roman" w:hAnsi="Times New Roman"/>
          <w:sz w:val="24"/>
          <w:szCs w:val="24"/>
        </w:rPr>
        <w:t xml:space="preserve">. </w:t>
      </w:r>
      <w:r>
        <w:rPr>
          <w:rFonts w:ascii="Times New Roman" w:hAnsi="Times New Roman"/>
          <w:sz w:val="24"/>
          <w:szCs w:val="24"/>
        </w:rPr>
        <w:t>apríla</w:t>
      </w:r>
      <w:r w:rsidRPr="000800D0">
        <w:rPr>
          <w:rFonts w:ascii="Times New Roman" w:hAnsi="Times New Roman"/>
          <w:sz w:val="24"/>
          <w:szCs w:val="24"/>
        </w:rPr>
        <w:t xml:space="preserve"> 2014.</w:t>
      </w:r>
    </w:p>
    <w:p w:rsidR="003C6768" w:rsidRPr="000800D0"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0800D0">
        <w:rPr>
          <w:rFonts w:ascii="Times New Roman" w:hAnsi="Times New Roman"/>
          <w:sz w:val="24"/>
          <w:szCs w:val="24"/>
        </w:rPr>
        <w:tab/>
        <w:t>(2) Fyzická osoba - dražobník, ktorý k 1</w:t>
      </w:r>
      <w:r>
        <w:rPr>
          <w:rFonts w:ascii="Times New Roman" w:hAnsi="Times New Roman"/>
          <w:sz w:val="24"/>
          <w:szCs w:val="24"/>
        </w:rPr>
        <w:t>5</w:t>
      </w:r>
      <w:r w:rsidRPr="000800D0">
        <w:rPr>
          <w:rFonts w:ascii="Times New Roman" w:hAnsi="Times New Roman"/>
          <w:sz w:val="24"/>
          <w:szCs w:val="24"/>
        </w:rPr>
        <w:t xml:space="preserve">. </w:t>
      </w:r>
      <w:r>
        <w:rPr>
          <w:rFonts w:ascii="Times New Roman" w:hAnsi="Times New Roman"/>
          <w:sz w:val="24"/>
          <w:szCs w:val="24"/>
        </w:rPr>
        <w:t>aprílu</w:t>
      </w:r>
      <w:r w:rsidRPr="000800D0">
        <w:rPr>
          <w:rFonts w:ascii="Times New Roman" w:hAnsi="Times New Roman"/>
          <w:sz w:val="24"/>
          <w:szCs w:val="24"/>
        </w:rPr>
        <w:t xml:space="preserve"> 2014 </w:t>
      </w:r>
      <w:r>
        <w:rPr>
          <w:rFonts w:ascii="Times New Roman" w:hAnsi="Times New Roman"/>
          <w:sz w:val="24"/>
          <w:szCs w:val="24"/>
        </w:rPr>
        <w:t xml:space="preserve">nemá </w:t>
      </w:r>
      <w:r w:rsidRPr="000800D0">
        <w:rPr>
          <w:rFonts w:ascii="Times New Roman" w:hAnsi="Times New Roman"/>
          <w:sz w:val="24"/>
          <w:szCs w:val="24"/>
        </w:rPr>
        <w:t xml:space="preserve">vysokoškolské vzdelanie </w:t>
      </w:r>
      <w:r>
        <w:rPr>
          <w:rFonts w:ascii="Times New Roman" w:hAnsi="Times New Roman"/>
          <w:sz w:val="24"/>
          <w:szCs w:val="24"/>
        </w:rPr>
        <w:t xml:space="preserve">druhého stupňa v študijnom odbore „Právo“ </w:t>
      </w:r>
      <w:r w:rsidRPr="000800D0">
        <w:rPr>
          <w:rFonts w:ascii="Times New Roman" w:hAnsi="Times New Roman"/>
          <w:sz w:val="24"/>
          <w:szCs w:val="24"/>
        </w:rPr>
        <w:t xml:space="preserve">je povinná </w:t>
      </w:r>
      <w:r>
        <w:rPr>
          <w:rFonts w:ascii="Times New Roman" w:hAnsi="Times New Roman"/>
          <w:sz w:val="24"/>
          <w:szCs w:val="24"/>
        </w:rPr>
        <w:t xml:space="preserve">ministerstvu </w:t>
      </w:r>
      <w:r w:rsidRPr="000800D0">
        <w:rPr>
          <w:rFonts w:ascii="Times New Roman" w:hAnsi="Times New Roman"/>
          <w:sz w:val="24"/>
          <w:szCs w:val="24"/>
        </w:rPr>
        <w:t xml:space="preserve">najneskôr do </w:t>
      </w:r>
      <w:r>
        <w:rPr>
          <w:rFonts w:ascii="Times New Roman" w:hAnsi="Times New Roman"/>
          <w:sz w:val="24"/>
          <w:szCs w:val="24"/>
        </w:rPr>
        <w:t>30</w:t>
      </w:r>
      <w:r w:rsidRPr="000800D0">
        <w:rPr>
          <w:rFonts w:ascii="Times New Roman" w:hAnsi="Times New Roman"/>
          <w:sz w:val="24"/>
          <w:szCs w:val="24"/>
        </w:rPr>
        <w:t xml:space="preserve">. </w:t>
      </w:r>
      <w:r>
        <w:rPr>
          <w:rFonts w:ascii="Times New Roman" w:hAnsi="Times New Roman"/>
          <w:sz w:val="24"/>
          <w:szCs w:val="24"/>
        </w:rPr>
        <w:t>septembra</w:t>
      </w:r>
      <w:r w:rsidRPr="000800D0">
        <w:rPr>
          <w:rFonts w:ascii="Times New Roman" w:hAnsi="Times New Roman"/>
          <w:sz w:val="24"/>
          <w:szCs w:val="24"/>
        </w:rPr>
        <w:t xml:space="preserve"> 20</w:t>
      </w:r>
      <w:r>
        <w:rPr>
          <w:rFonts w:ascii="Times New Roman" w:hAnsi="Times New Roman"/>
          <w:sz w:val="24"/>
          <w:szCs w:val="24"/>
        </w:rPr>
        <w:t>21</w:t>
      </w:r>
      <w:r w:rsidRPr="006D6C7E">
        <w:rPr>
          <w:rFonts w:ascii="Times New Roman" w:hAnsi="Times New Roman"/>
          <w:sz w:val="24"/>
          <w:szCs w:val="24"/>
        </w:rPr>
        <w:t xml:space="preserve"> </w:t>
      </w:r>
      <w:r>
        <w:rPr>
          <w:rFonts w:ascii="Times New Roman" w:hAnsi="Times New Roman"/>
          <w:sz w:val="24"/>
          <w:szCs w:val="24"/>
        </w:rPr>
        <w:t xml:space="preserve">preukázať, že si toto vzdelanie doplnila. </w:t>
      </w:r>
      <w:r w:rsidRPr="000800D0">
        <w:rPr>
          <w:rFonts w:ascii="Times New Roman" w:hAnsi="Times New Roman"/>
          <w:sz w:val="24"/>
          <w:szCs w:val="24"/>
        </w:rPr>
        <w:t>Ak fyzická osoba – dražobník ministerstvu</w:t>
      </w:r>
      <w:r>
        <w:rPr>
          <w:rFonts w:ascii="Times New Roman" w:hAnsi="Times New Roman"/>
          <w:sz w:val="24"/>
          <w:szCs w:val="24"/>
        </w:rPr>
        <w:t xml:space="preserve"> doplnenie vzdelania podľa prvej vety </w:t>
      </w:r>
      <w:r w:rsidRPr="000800D0">
        <w:rPr>
          <w:rFonts w:ascii="Times New Roman" w:hAnsi="Times New Roman"/>
          <w:sz w:val="24"/>
          <w:szCs w:val="24"/>
        </w:rPr>
        <w:t xml:space="preserve">nepreukáže, stráca </w:t>
      </w:r>
      <w:r>
        <w:rPr>
          <w:rFonts w:ascii="Times New Roman" w:hAnsi="Times New Roman"/>
          <w:sz w:val="24"/>
          <w:szCs w:val="24"/>
        </w:rPr>
        <w:t xml:space="preserve">k 1. októbru 2021 </w:t>
      </w:r>
      <w:r w:rsidRPr="000800D0">
        <w:rPr>
          <w:rFonts w:ascii="Times New Roman" w:hAnsi="Times New Roman"/>
          <w:sz w:val="24"/>
          <w:szCs w:val="24"/>
        </w:rPr>
        <w:t>oprávnenie na prevádzkovanie živnosti dražobníka.</w:t>
      </w:r>
      <w:r>
        <w:rPr>
          <w:rFonts w:ascii="Times New Roman" w:hAnsi="Times New Roman"/>
          <w:sz w:val="24"/>
          <w:szCs w:val="24"/>
        </w:rPr>
        <w:t xml:space="preserve"> Zodpovedný zástupca dražobníka, ktorý je právnickou osobu musí podmienku vzdelania podľa § 6 ods. 2 spĺňať najneskôr k 31. augustu 2014, inak dražobník k 1. septembru 2014 stratí </w:t>
      </w:r>
      <w:r w:rsidRPr="000800D0">
        <w:rPr>
          <w:rFonts w:ascii="Times New Roman" w:hAnsi="Times New Roman"/>
          <w:sz w:val="24"/>
          <w:szCs w:val="24"/>
        </w:rPr>
        <w:t>oprávnenie na prevádzkovanie živnosti dražobníka</w:t>
      </w:r>
      <w:r>
        <w:rPr>
          <w:rFonts w:ascii="Times New Roman" w:hAnsi="Times New Roman"/>
          <w:sz w:val="24"/>
          <w:szCs w:val="24"/>
        </w:rPr>
        <w:t>.</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(3) Podmienku praxe podľa § 6 ods. 2 musí fyzická osoba – dražobník alebo zodpovedný zástupca dražobníka, ktorý je právnickou osobou spĺňať najneskôr k 15. aprílu 2016, inak dražobník k 16. aprílu 2016 stratí oprávnenie na prevádzkovanie živnosti dražobníka.</w:t>
      </w:r>
      <w:r w:rsidRPr="000800D0">
        <w:rPr>
          <w:rFonts w:ascii="Times New Roman" w:hAnsi="Times New Roman"/>
          <w:sz w:val="24"/>
          <w:szCs w:val="24"/>
        </w:rPr>
        <w:t>“.</w:t>
      </w:r>
    </w:p>
    <w:p w:rsidR="003C6768" w:rsidP="003C6768">
      <w:pPr>
        <w:pStyle w:val="ListParagraph"/>
        <w:bidi w:val="0"/>
        <w:ind w:left="0"/>
        <w:jc w:val="center"/>
        <w:rPr>
          <w:rFonts w:ascii="Times New Roman" w:hAnsi="Times New Roman"/>
          <w:b/>
          <w:sz w:val="24"/>
          <w:szCs w:val="24"/>
        </w:rPr>
      </w:pPr>
    </w:p>
    <w:p w:rsidR="003C6768" w:rsidP="003C6768">
      <w:pPr>
        <w:pStyle w:val="ListParagraph"/>
        <w:bidi w:val="0"/>
        <w:spacing w:after="0"/>
        <w:ind w:left="0"/>
        <w:jc w:val="center"/>
        <w:rPr>
          <w:rFonts w:ascii="Times New Roman" w:hAnsi="Times New Roman"/>
          <w:b/>
          <w:sz w:val="24"/>
          <w:szCs w:val="24"/>
        </w:rPr>
      </w:pPr>
      <w:r w:rsidRPr="00A22B5A">
        <w:rPr>
          <w:rFonts w:ascii="Times New Roman" w:hAnsi="Times New Roman"/>
          <w:b/>
          <w:sz w:val="24"/>
          <w:szCs w:val="24"/>
        </w:rPr>
        <w:t xml:space="preserve">Čl. </w:t>
      </w:r>
      <w:r>
        <w:rPr>
          <w:rFonts w:ascii="Times New Roman" w:hAnsi="Times New Roman"/>
          <w:b/>
          <w:sz w:val="24"/>
          <w:szCs w:val="24"/>
        </w:rPr>
        <w:t>V</w:t>
      </w:r>
    </w:p>
    <w:p w:rsidR="003C6768" w:rsidP="003C6768">
      <w:pPr>
        <w:bidi w:val="0"/>
        <w:spacing w:after="0" w:line="240" w:lineRule="auto"/>
        <w:jc w:val="center"/>
        <w:outlineLvl w:val="0"/>
        <w:rPr>
          <w:rFonts w:ascii="Times New Roman" w:hAnsi="Times New Roman"/>
          <w:b/>
          <w:sz w:val="24"/>
          <w:szCs w:val="24"/>
        </w:rPr>
      </w:pPr>
    </w:p>
    <w:p w:rsidR="003C6768" w:rsidP="003C6768">
      <w:pPr>
        <w:bidi w:val="0"/>
        <w:spacing w:after="0" w:line="240" w:lineRule="auto"/>
        <w:ind w:firstLine="708"/>
        <w:jc w:val="both"/>
        <w:rPr>
          <w:rFonts w:ascii="Times New Roman" w:hAnsi="Times New Roman"/>
          <w:b/>
          <w:sz w:val="24"/>
          <w:szCs w:val="24"/>
        </w:rPr>
      </w:pPr>
      <w:r w:rsidRPr="00A71009">
        <w:rPr>
          <w:rFonts w:ascii="Times New Roman" w:hAnsi="Times New Roman"/>
          <w:b/>
          <w:sz w:val="24"/>
          <w:szCs w:val="24"/>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a zákona č. 132/2013 Z. z. sa dopĺňa takto:</w:t>
      </w:r>
    </w:p>
    <w:p w:rsidR="003C6768" w:rsidRPr="00A71009" w:rsidP="003C6768">
      <w:pPr>
        <w:bidi w:val="0"/>
        <w:spacing w:after="0" w:line="240" w:lineRule="auto"/>
        <w:ind w:firstLine="708"/>
        <w:jc w:val="both"/>
        <w:rPr>
          <w:rFonts w:ascii="Times New Roman" w:hAnsi="Times New Roman"/>
          <w:b/>
          <w:sz w:val="24"/>
          <w:szCs w:val="24"/>
        </w:rPr>
      </w:pPr>
    </w:p>
    <w:p w:rsidR="003C6768" w:rsidP="003C6768">
      <w:pPr>
        <w:numPr>
          <w:numId w:val="3"/>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Za § 3 sa vkladá § 3a, ktorý vrátane nadpisu znie:</w:t>
      </w:r>
    </w:p>
    <w:p w:rsidR="003C6768" w:rsidP="003C6768">
      <w:pPr>
        <w:bidi w:val="0"/>
        <w:spacing w:after="0" w:line="240" w:lineRule="auto"/>
        <w:jc w:val="center"/>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Pr>
          <w:rFonts w:ascii="Times New Roman" w:hAnsi="Times New Roman"/>
          <w:sz w:val="24"/>
          <w:szCs w:val="24"/>
        </w:rPr>
        <w:t>„§ 3a</w:t>
      </w:r>
    </w:p>
    <w:p w:rsidR="003C6768" w:rsidP="003C6768">
      <w:pPr>
        <w:bidi w:val="0"/>
        <w:spacing w:after="0" w:line="240" w:lineRule="auto"/>
        <w:jc w:val="center"/>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Pr>
          <w:rFonts w:ascii="Times New Roman" w:hAnsi="Times New Roman"/>
          <w:sz w:val="24"/>
          <w:szCs w:val="24"/>
        </w:rPr>
        <w:t>Právo spotrebiteľa odstúpiť od zmluvy</w:t>
      </w:r>
    </w:p>
    <w:p w:rsidR="003C6768" w:rsidRPr="00593F38" w:rsidP="003C6768">
      <w:pPr>
        <w:bidi w:val="0"/>
        <w:spacing w:after="0" w:line="240" w:lineRule="auto"/>
        <w:jc w:val="center"/>
        <w:rPr>
          <w:rFonts w:ascii="Times New Roman" w:hAnsi="Times New Roman"/>
          <w:sz w:val="24"/>
          <w:szCs w:val="24"/>
        </w:rPr>
      </w:pPr>
    </w:p>
    <w:p w:rsidR="003C6768" w:rsidRPr="001952BE"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(1) </w:t>
      </w:r>
      <w:r w:rsidRPr="001952BE">
        <w:rPr>
          <w:rFonts w:ascii="Times New Roman" w:hAnsi="Times New Roman"/>
          <w:sz w:val="24"/>
          <w:szCs w:val="24"/>
        </w:rPr>
        <w:t>Spotrebiteľ je oprávnený odstúpiť od zmluvy o</w:t>
      </w:r>
      <w:r>
        <w:rPr>
          <w:rFonts w:ascii="Times New Roman" w:hAnsi="Times New Roman"/>
          <w:sz w:val="24"/>
          <w:szCs w:val="24"/>
        </w:rPr>
        <w:t> dodaní tovaru alebo poskytnutí služby bez uvedenia dôvodu do siedmich</w:t>
      </w:r>
      <w:r w:rsidRPr="001952BE">
        <w:rPr>
          <w:rFonts w:ascii="Times New Roman" w:hAnsi="Times New Roman"/>
          <w:sz w:val="24"/>
          <w:szCs w:val="24"/>
        </w:rPr>
        <w:t xml:space="preserve"> </w:t>
      </w:r>
      <w:r>
        <w:rPr>
          <w:rFonts w:ascii="Times New Roman" w:hAnsi="Times New Roman"/>
          <w:sz w:val="24"/>
          <w:szCs w:val="24"/>
        </w:rPr>
        <w:t>pracovných</w:t>
      </w:r>
      <w:r w:rsidRPr="001952BE">
        <w:rPr>
          <w:rFonts w:ascii="Times New Roman" w:hAnsi="Times New Roman"/>
          <w:sz w:val="24"/>
          <w:szCs w:val="24"/>
        </w:rPr>
        <w:t xml:space="preserve"> dní odo dňa </w:t>
      </w:r>
      <w:r>
        <w:rPr>
          <w:rFonts w:ascii="Times New Roman" w:hAnsi="Times New Roman"/>
          <w:sz w:val="24"/>
          <w:szCs w:val="24"/>
        </w:rPr>
        <w:t xml:space="preserve">jej </w:t>
      </w:r>
      <w:r w:rsidRPr="001952BE">
        <w:rPr>
          <w:rFonts w:ascii="Times New Roman" w:hAnsi="Times New Roman"/>
          <w:sz w:val="24"/>
          <w:szCs w:val="24"/>
        </w:rPr>
        <w:t xml:space="preserve">uzavretia alebo odo dňa, keď </w:t>
      </w:r>
      <w:r>
        <w:rPr>
          <w:rFonts w:ascii="Times New Roman" w:hAnsi="Times New Roman"/>
          <w:sz w:val="24"/>
          <w:szCs w:val="24"/>
        </w:rPr>
        <w:t xml:space="preserve">je spotrebiteľovi dodaný tovar alebo poskytnutá služba alebo od dňa keď predávajúci spotrebiteľa oboznámil s jednostrannou zmenou zmluvných podmienok; </w:t>
      </w:r>
      <w:r w:rsidRPr="001952BE">
        <w:rPr>
          <w:rFonts w:ascii="Times New Roman" w:hAnsi="Times New Roman"/>
          <w:sz w:val="24"/>
          <w:szCs w:val="24"/>
        </w:rPr>
        <w:t xml:space="preserve">ustanovenia osobitných predpisov o práve na odstúpenie od zmluvy </w:t>
      </w:r>
      <w:r>
        <w:rPr>
          <w:rFonts w:ascii="Times New Roman" w:hAnsi="Times New Roman"/>
          <w:sz w:val="24"/>
          <w:szCs w:val="24"/>
        </w:rPr>
        <w:t>tým nie sú dotknuté</w:t>
      </w:r>
      <w:r w:rsidRPr="001952BE">
        <w:rPr>
          <w:rFonts w:ascii="Times New Roman" w:hAnsi="Times New Roman"/>
          <w:sz w:val="24"/>
          <w:szCs w:val="24"/>
        </w:rPr>
        <w:t xml:space="preserve">. Ak </w:t>
      </w:r>
      <w:r>
        <w:rPr>
          <w:rFonts w:ascii="Times New Roman" w:hAnsi="Times New Roman"/>
          <w:sz w:val="24"/>
          <w:szCs w:val="24"/>
        </w:rPr>
        <w:t xml:space="preserve">spotrebiteľ nebol poučený o práve odstúpiť od zmluvy podľa tohto zákona, </w:t>
      </w:r>
      <w:r w:rsidRPr="001952BE">
        <w:rPr>
          <w:rFonts w:ascii="Times New Roman" w:hAnsi="Times New Roman"/>
          <w:sz w:val="24"/>
          <w:szCs w:val="24"/>
        </w:rPr>
        <w:t xml:space="preserve">je oprávnený odstúpiť od zmluvy do </w:t>
      </w:r>
      <w:r>
        <w:rPr>
          <w:rFonts w:ascii="Times New Roman" w:hAnsi="Times New Roman"/>
          <w:sz w:val="24"/>
          <w:szCs w:val="24"/>
        </w:rPr>
        <w:t>troch</w:t>
      </w:r>
      <w:r w:rsidRPr="001952BE">
        <w:rPr>
          <w:rFonts w:ascii="Times New Roman" w:hAnsi="Times New Roman"/>
          <w:sz w:val="24"/>
          <w:szCs w:val="24"/>
        </w:rPr>
        <w:t xml:space="preserve"> mesiacov od prevzatia tovaru alebo od poskytnut</w:t>
      </w:r>
      <w:r>
        <w:rPr>
          <w:rFonts w:ascii="Times New Roman" w:hAnsi="Times New Roman"/>
          <w:sz w:val="24"/>
          <w:szCs w:val="24"/>
        </w:rPr>
        <w:t>ia</w:t>
      </w:r>
      <w:r w:rsidRPr="001952BE">
        <w:rPr>
          <w:rFonts w:ascii="Times New Roman" w:hAnsi="Times New Roman"/>
          <w:sz w:val="24"/>
          <w:szCs w:val="24"/>
        </w:rPr>
        <w:t xml:space="preserve"> služby.</w:t>
      </w:r>
      <w:r w:rsidRPr="00761EE8">
        <w:rPr>
          <w:rFonts w:ascii="Times New Roman" w:hAnsi="Times New Roman"/>
          <w:sz w:val="24"/>
          <w:szCs w:val="24"/>
        </w:rPr>
        <w:t xml:space="preserve"> </w:t>
      </w:r>
      <w:r>
        <w:rPr>
          <w:rFonts w:ascii="Times New Roman" w:hAnsi="Times New Roman"/>
          <w:sz w:val="24"/>
          <w:szCs w:val="24"/>
        </w:rPr>
        <w:t>Odstúpením od zmluvy sa zmluva zrušuje od začiatku.</w:t>
      </w:r>
    </w:p>
    <w:p w:rsidR="003C6768" w:rsidRPr="001952BE"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(2</w:t>
      </w:r>
      <w:r w:rsidRPr="001952BE">
        <w:rPr>
          <w:rFonts w:ascii="Times New Roman" w:hAnsi="Times New Roman"/>
          <w:sz w:val="24"/>
          <w:szCs w:val="24"/>
        </w:rPr>
        <w:t>) Lehota na odstúpenie od zmluvy podľa odseku 1 je zachovaná, ak sa písomné odstúpenie od zmluvy odovzdá najneskôr posledný deň lehoty na poštovú prepravu.</w:t>
      </w:r>
      <w:r>
        <w:rPr>
          <w:rFonts w:ascii="Times New Roman" w:hAnsi="Times New Roman"/>
          <w:sz w:val="24"/>
          <w:szCs w:val="24"/>
        </w:rPr>
        <w:t xml:space="preserve"> </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(3) </w:t>
      </w:r>
      <w:r w:rsidRPr="001952BE">
        <w:rPr>
          <w:rFonts w:ascii="Times New Roman" w:hAnsi="Times New Roman"/>
          <w:sz w:val="24"/>
          <w:szCs w:val="24"/>
        </w:rPr>
        <w:t xml:space="preserve">Spotrebiteľ </w:t>
      </w:r>
      <w:r>
        <w:rPr>
          <w:rFonts w:ascii="Times New Roman" w:hAnsi="Times New Roman"/>
          <w:sz w:val="24"/>
          <w:szCs w:val="24"/>
        </w:rPr>
        <w:t xml:space="preserve">a predávajúci sú povinní </w:t>
      </w:r>
      <w:r w:rsidRPr="001952BE">
        <w:rPr>
          <w:rFonts w:ascii="Times New Roman" w:hAnsi="Times New Roman"/>
          <w:sz w:val="24"/>
          <w:szCs w:val="24"/>
        </w:rPr>
        <w:t xml:space="preserve">v lehote </w:t>
      </w:r>
      <w:r>
        <w:rPr>
          <w:rFonts w:ascii="Times New Roman" w:hAnsi="Times New Roman"/>
          <w:sz w:val="24"/>
          <w:szCs w:val="24"/>
        </w:rPr>
        <w:t>15</w:t>
      </w:r>
      <w:r w:rsidRPr="001952BE">
        <w:rPr>
          <w:rFonts w:ascii="Times New Roman" w:hAnsi="Times New Roman"/>
          <w:sz w:val="24"/>
          <w:szCs w:val="24"/>
        </w:rPr>
        <w:t xml:space="preserve"> pracovných dní odo dňa odstúpenia od zmluvy </w:t>
      </w:r>
      <w:r>
        <w:rPr>
          <w:rFonts w:ascii="Times New Roman" w:hAnsi="Times New Roman"/>
          <w:sz w:val="24"/>
          <w:szCs w:val="24"/>
        </w:rPr>
        <w:t xml:space="preserve">vysporiadať vzájomne prijaté plnenia. Spotrebiteľ je povinný </w:t>
      </w:r>
      <w:r w:rsidRPr="001952BE">
        <w:rPr>
          <w:rFonts w:ascii="Times New Roman" w:hAnsi="Times New Roman"/>
          <w:sz w:val="24"/>
          <w:szCs w:val="24"/>
        </w:rPr>
        <w:t xml:space="preserve">predávajúcemu </w:t>
      </w:r>
      <w:r>
        <w:rPr>
          <w:rFonts w:ascii="Times New Roman" w:hAnsi="Times New Roman"/>
          <w:sz w:val="24"/>
          <w:szCs w:val="24"/>
        </w:rPr>
        <w:t xml:space="preserve">najmä </w:t>
      </w:r>
      <w:r w:rsidRPr="001952BE">
        <w:rPr>
          <w:rFonts w:ascii="Times New Roman" w:hAnsi="Times New Roman"/>
          <w:sz w:val="24"/>
          <w:szCs w:val="24"/>
        </w:rPr>
        <w:t>vráti</w:t>
      </w:r>
      <w:r>
        <w:rPr>
          <w:rFonts w:ascii="Times New Roman" w:hAnsi="Times New Roman"/>
          <w:sz w:val="24"/>
          <w:szCs w:val="24"/>
        </w:rPr>
        <w:t>ť</w:t>
      </w:r>
      <w:r w:rsidRPr="001952BE">
        <w:rPr>
          <w:rFonts w:ascii="Times New Roman" w:hAnsi="Times New Roman"/>
          <w:sz w:val="24"/>
          <w:szCs w:val="24"/>
        </w:rPr>
        <w:t xml:space="preserve"> tovar bez ohľadu na to, či tovar bol použitý alebo má vady, ktoré spotrebiteľ nespôsobil</w:t>
      </w:r>
      <w:r>
        <w:rPr>
          <w:rFonts w:ascii="Times New Roman" w:hAnsi="Times New Roman"/>
          <w:sz w:val="24"/>
          <w:szCs w:val="24"/>
        </w:rPr>
        <w:t>; primeraná starostlivosť o tovar musí byť zachovaná</w:t>
      </w:r>
      <w:r w:rsidRPr="001952BE">
        <w:rPr>
          <w:rFonts w:ascii="Times New Roman" w:hAnsi="Times New Roman"/>
          <w:sz w:val="24"/>
          <w:szCs w:val="24"/>
        </w:rPr>
        <w:t xml:space="preserve">. Spotrebiteľ je oprávnený vrátenie tovaru predávajúcemu </w:t>
      </w:r>
      <w:r>
        <w:rPr>
          <w:rFonts w:ascii="Times New Roman" w:hAnsi="Times New Roman"/>
          <w:sz w:val="24"/>
          <w:szCs w:val="24"/>
        </w:rPr>
        <w:t xml:space="preserve">alebo iné vysporiadanie prijatých plnení </w:t>
      </w:r>
      <w:r w:rsidRPr="001952BE">
        <w:rPr>
          <w:rFonts w:ascii="Times New Roman" w:hAnsi="Times New Roman"/>
          <w:sz w:val="24"/>
          <w:szCs w:val="24"/>
        </w:rPr>
        <w:t xml:space="preserve">odoprieť až do doby, keď predávajúci spotrebiteľovi vráti zaplatenú cenu alebo preddavok za tovar </w:t>
      </w:r>
      <w:r>
        <w:rPr>
          <w:rFonts w:ascii="Times New Roman" w:hAnsi="Times New Roman"/>
          <w:sz w:val="24"/>
          <w:szCs w:val="24"/>
        </w:rPr>
        <w:t>alebo službu alebo inak vysporiada spotrebiteľom poskytnuté plnenie.“.</w:t>
      </w:r>
    </w:p>
    <w:p w:rsidR="003C6768" w:rsidP="003C6768">
      <w:pPr>
        <w:bidi w:val="0"/>
        <w:spacing w:after="0" w:line="240" w:lineRule="auto"/>
        <w:ind w:left="426"/>
        <w:jc w:val="both"/>
        <w:rPr>
          <w:rFonts w:ascii="Times New Roman" w:hAnsi="Times New Roman"/>
          <w:sz w:val="24"/>
          <w:szCs w:val="24"/>
        </w:rPr>
      </w:pPr>
    </w:p>
    <w:p w:rsidR="003C6768" w:rsidP="003C6768">
      <w:pPr>
        <w:numPr>
          <w:numId w:val="3"/>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24 sa dopĺňa odsekom 8, ktorý znie: </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193678">
        <w:rPr>
          <w:rFonts w:ascii="Times New Roman" w:hAnsi="Times New Roman"/>
          <w:sz w:val="24"/>
          <w:szCs w:val="24"/>
        </w:rPr>
        <w:t>„(</w:t>
      </w:r>
      <w:r>
        <w:rPr>
          <w:rFonts w:ascii="Times New Roman" w:hAnsi="Times New Roman"/>
          <w:sz w:val="24"/>
          <w:szCs w:val="24"/>
        </w:rPr>
        <w:t>8)</w:t>
      </w:r>
      <w:r w:rsidRPr="00193678">
        <w:rPr>
          <w:rFonts w:ascii="Times New Roman" w:hAnsi="Times New Roman"/>
          <w:sz w:val="24"/>
          <w:szCs w:val="24"/>
        </w:rPr>
        <w:t xml:space="preserve"> </w:t>
      </w:r>
      <w:r>
        <w:rPr>
          <w:rFonts w:ascii="Times New Roman" w:hAnsi="Times New Roman"/>
          <w:sz w:val="24"/>
          <w:szCs w:val="24"/>
        </w:rPr>
        <w:t>Orgán dozoru rozhodne o zákaze výkonu činnosti predávajúceho, dovozcu, dodávateľa alebo osoby uvedenej v § 26 na obdobie najviac piatich rokov,</w:t>
      </w:r>
      <w:r w:rsidRPr="00193678">
        <w:rPr>
          <w:rFonts w:ascii="Times New Roman" w:hAnsi="Times New Roman"/>
          <w:sz w:val="24"/>
          <w:szCs w:val="24"/>
        </w:rPr>
        <w:t xml:space="preserve"> </w:t>
      </w:r>
      <w:r>
        <w:rPr>
          <w:rFonts w:ascii="Times New Roman" w:hAnsi="Times New Roman"/>
          <w:sz w:val="24"/>
          <w:szCs w:val="24"/>
        </w:rPr>
        <w:t xml:space="preserve">ak sa tento dopustí konania, za ktoré mu orgán kontroly už predtým uložil pokutu podľa odsekov 1 a 2. Zákaz výkonu činnosti je prekážkou predaja výrobkov alebo poskytovania služieb spotrebiteľovi.“. </w:t>
      </w:r>
    </w:p>
    <w:p w:rsidR="003C6768" w:rsidP="003C6768">
      <w:pPr>
        <w:pStyle w:val="ListParagraph"/>
        <w:bidi w:val="0"/>
        <w:jc w:val="both"/>
        <w:rPr>
          <w:rFonts w:ascii="Times New Roman" w:hAnsi="Times New Roman"/>
          <w:b/>
          <w:sz w:val="24"/>
          <w:szCs w:val="24"/>
        </w:rPr>
      </w:pPr>
    </w:p>
    <w:p w:rsidR="003C6768" w:rsidRPr="00D52107" w:rsidP="003C6768">
      <w:pPr>
        <w:bidi w:val="0"/>
        <w:spacing w:before="100" w:beforeAutospacing="1"/>
        <w:jc w:val="center"/>
        <w:rPr>
          <w:rFonts w:ascii="Times New Roman" w:hAnsi="Times New Roman"/>
          <w:sz w:val="24"/>
          <w:szCs w:val="24"/>
        </w:rPr>
      </w:pPr>
      <w:r w:rsidRPr="00D52107">
        <w:rPr>
          <w:rFonts w:ascii="Times New Roman" w:hAnsi="Times New Roman"/>
          <w:b/>
          <w:bCs/>
          <w:sz w:val="24"/>
          <w:szCs w:val="24"/>
        </w:rPr>
        <w:t>Čl. V</w:t>
      </w:r>
      <w:r>
        <w:rPr>
          <w:rFonts w:ascii="Times New Roman" w:hAnsi="Times New Roman"/>
          <w:b/>
          <w:bCs/>
          <w:sz w:val="24"/>
          <w:szCs w:val="24"/>
        </w:rPr>
        <w:t>I</w:t>
      </w:r>
      <w:r w:rsidRPr="00D52107">
        <w:rPr>
          <w:rFonts w:ascii="Times New Roman" w:hAnsi="Times New Roman"/>
          <w:b/>
          <w:bCs/>
          <w:sz w:val="24"/>
          <w:szCs w:val="24"/>
        </w:rPr>
        <w:t xml:space="preserve"> </w:t>
      </w:r>
    </w:p>
    <w:p w:rsidR="003C6768" w:rsidRPr="00D52107" w:rsidP="003C6768">
      <w:pPr>
        <w:bidi w:val="0"/>
        <w:spacing w:before="100" w:beforeAutospacing="1"/>
        <w:jc w:val="both"/>
        <w:rPr>
          <w:rFonts w:ascii="Times New Roman" w:hAnsi="Times New Roman"/>
          <w:sz w:val="24"/>
          <w:szCs w:val="24"/>
        </w:rPr>
      </w:pPr>
      <w:r w:rsidRPr="00D52107">
        <w:rPr>
          <w:rFonts w:ascii="Times New Roman" w:hAnsi="Times New Roman"/>
          <w:b/>
          <w:bCs/>
          <w:sz w:val="24"/>
          <w:szCs w:val="24"/>
        </w:rPr>
        <w:t>            Zákon č. 129/2010 Z. z. o spotrebiteľských úveroch a o iných úveroch a pôžičkách pre spotrebiteľov a o zmene a doplnení niektorých zákonov v znení zákona č. 394/2011 Z. z. zákona č. 352/2012 Z. z. a zákona č. 132/2013 Z. z. sa mení a dopĺňa takto:</w:t>
      </w:r>
    </w:p>
    <w:p w:rsidR="003C6768" w:rsidP="003C6768">
      <w:pPr>
        <w:bidi w:val="0"/>
        <w:spacing w:after="0" w:line="240" w:lineRule="auto"/>
        <w:jc w:val="both"/>
        <w:rPr>
          <w:rFonts w:ascii="Times New Roman" w:hAnsi="Times New Roman"/>
          <w:sz w:val="24"/>
          <w:szCs w:val="24"/>
        </w:rPr>
      </w:pPr>
      <w:r w:rsidRPr="009E320A">
        <w:rPr>
          <w:rFonts w:ascii="Times New Roman" w:hAnsi="Times New Roman"/>
          <w:b/>
          <w:sz w:val="24"/>
          <w:szCs w:val="24"/>
        </w:rPr>
        <w:t>1.</w:t>
      </w:r>
      <w:r w:rsidRPr="009E320A">
        <w:rPr>
          <w:rFonts w:ascii="Times New Roman" w:hAnsi="Times New Roman"/>
          <w:sz w:val="24"/>
          <w:szCs w:val="24"/>
        </w:rPr>
        <w:t> V § 1 ods. 2 sa na konci pripája táto veta: „Spotrebiteľský úver podľa tohto zákona možno</w:t>
      </w:r>
      <w:r w:rsidRPr="00D52107">
        <w:rPr>
          <w:rFonts w:ascii="Times New Roman" w:hAnsi="Times New Roman"/>
          <w:sz w:val="24"/>
          <w:szCs w:val="24"/>
          <w:shd w:val="clear" w:color="auto" w:fill="FFFF00"/>
        </w:rPr>
        <w:t xml:space="preserve"> </w:t>
      </w:r>
      <w:r w:rsidRPr="009E320A">
        <w:rPr>
          <w:rFonts w:ascii="Times New Roman" w:hAnsi="Times New Roman"/>
          <w:sz w:val="24"/>
          <w:szCs w:val="24"/>
        </w:rPr>
        <w:t>poskytnúť len bezhotovostne.”.</w:t>
      </w:r>
    </w:p>
    <w:p w:rsidR="003C6768" w:rsidRPr="00D52107"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9E320A">
        <w:rPr>
          <w:rFonts w:ascii="Times New Roman" w:hAnsi="Times New Roman"/>
          <w:b/>
          <w:sz w:val="24"/>
          <w:szCs w:val="24"/>
        </w:rPr>
        <w:t>2.</w:t>
      </w:r>
      <w:r w:rsidRPr="009E320A">
        <w:rPr>
          <w:rFonts w:ascii="Times New Roman" w:hAnsi="Times New Roman"/>
          <w:sz w:val="24"/>
          <w:szCs w:val="24"/>
        </w:rPr>
        <w:t xml:space="preserve"> § 7 sa dopĺňa odsekom 3, ktorý znie:</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9E320A">
        <w:rPr>
          <w:rFonts w:ascii="Times New Roman" w:hAnsi="Times New Roman"/>
          <w:sz w:val="24"/>
          <w:szCs w:val="24"/>
        </w:rPr>
        <w:t>„(3) Opakované porušenie povinnosti veriteľa podľa odseku 1 sa považuje za osobitne závažné porušenie povinnosti.</w:t>
      </w:r>
      <w:r w:rsidRPr="006C06B7">
        <w:rPr>
          <w:rFonts w:ascii="Times New Roman" w:hAnsi="Times New Roman"/>
          <w:sz w:val="24"/>
          <w:szCs w:val="24"/>
          <w:vertAlign w:val="superscript"/>
        </w:rPr>
        <w:t>17a</w:t>
      </w:r>
      <w:r>
        <w:rPr>
          <w:rFonts w:ascii="Times New Roman" w:hAnsi="Times New Roman"/>
          <w:sz w:val="24"/>
          <w:szCs w:val="24"/>
        </w:rPr>
        <w:t>)</w:t>
      </w:r>
      <w:r w:rsidRPr="009E320A">
        <w:rPr>
          <w:rFonts w:ascii="Times New Roman" w:hAnsi="Times New Roman"/>
          <w:sz w:val="24"/>
          <w:szCs w:val="24"/>
        </w:rPr>
        <w:t>“.</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17a znie:</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 xml:space="preserve">„17a) </w:t>
      </w:r>
      <w:r w:rsidRPr="006C06B7">
        <w:rPr>
          <w:rFonts w:ascii="Times New Roman" w:hAnsi="Times New Roman"/>
          <w:sz w:val="24"/>
          <w:szCs w:val="24"/>
        </w:rPr>
        <w:t>§ 58 zákona č. 455/1991 Zb. v znení neskorších predpisov.".</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9E320A">
        <w:rPr>
          <w:rFonts w:ascii="Times New Roman" w:hAnsi="Times New Roman"/>
          <w:b/>
          <w:sz w:val="24"/>
          <w:szCs w:val="24"/>
        </w:rPr>
        <w:t xml:space="preserve">3. </w:t>
      </w:r>
      <w:r w:rsidRPr="009E320A">
        <w:rPr>
          <w:rFonts w:ascii="Times New Roman" w:hAnsi="Times New Roman"/>
          <w:sz w:val="24"/>
          <w:szCs w:val="24"/>
        </w:rPr>
        <w:t xml:space="preserve">V § 9 ods. 6 sa na konci pripájajú tieto slová: „alebo Občianskeho zákonníka“ a táto veta: „Na všetky právne vzťahy vzniknuté na základe zmluvy o spotrebiteľskom úvere alebo s touto zmluvou súvisiace, najmä na vzťahy, ktoré vznikli pri zabezpečení plnenia záväzkov v záväzkových vzťahoch, sa vždy použijú ustanovenia Občianskeho zákonníka, aj keď by sa inak mali použiť normy obchodného práva.“.  </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9E320A">
        <w:rPr>
          <w:rFonts w:ascii="Times New Roman" w:hAnsi="Times New Roman"/>
          <w:b/>
          <w:sz w:val="24"/>
          <w:szCs w:val="24"/>
        </w:rPr>
        <w:t xml:space="preserve">4. </w:t>
      </w:r>
      <w:r w:rsidRPr="009E320A">
        <w:rPr>
          <w:rFonts w:ascii="Times New Roman" w:hAnsi="Times New Roman"/>
          <w:sz w:val="24"/>
          <w:szCs w:val="24"/>
        </w:rPr>
        <w:t xml:space="preserve">V § 9 ods. 9 sa vypúšťajú slová „alebo jej prílohách“. </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9E320A">
        <w:rPr>
          <w:rFonts w:ascii="Times New Roman" w:hAnsi="Times New Roman"/>
          <w:b/>
          <w:sz w:val="24"/>
          <w:szCs w:val="24"/>
        </w:rPr>
        <w:t>5.</w:t>
      </w:r>
      <w:r w:rsidRPr="009E320A">
        <w:rPr>
          <w:rFonts w:ascii="Times New Roman" w:hAnsi="Times New Roman"/>
          <w:sz w:val="24"/>
          <w:szCs w:val="24"/>
        </w:rPr>
        <w:t xml:space="preserve"> § 18 sa dopĺňa odsekom 3, ktorý znie:</w:t>
      </w:r>
    </w:p>
    <w:p w:rsidR="003C6768" w:rsidRPr="009E320A" w:rsidP="003C6768">
      <w:pPr>
        <w:bidi w:val="0"/>
        <w:spacing w:after="0" w:line="240" w:lineRule="auto"/>
        <w:jc w:val="both"/>
        <w:rPr>
          <w:rFonts w:ascii="Times New Roman" w:hAnsi="Times New Roman"/>
          <w:sz w:val="24"/>
          <w:szCs w:val="24"/>
        </w:rPr>
      </w:pPr>
    </w:p>
    <w:p w:rsidR="003C6768" w:rsidRPr="009E320A"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9E320A">
        <w:rPr>
          <w:rFonts w:ascii="Times New Roman" w:hAnsi="Times New Roman"/>
          <w:sz w:val="24"/>
          <w:szCs w:val="24"/>
        </w:rPr>
        <w:t>„(3) Na prekročenie sa vzťahujú ustanovenia o najvyššej prípustnej výške odplaty podľa Občianskeho zákonníka.“.</w:t>
      </w:r>
    </w:p>
    <w:p w:rsidR="003C6768"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sidRPr="009E320A">
        <w:rPr>
          <w:rFonts w:ascii="Times New Roman" w:hAnsi="Times New Roman"/>
          <w:b/>
          <w:sz w:val="24"/>
          <w:szCs w:val="24"/>
        </w:rPr>
        <w:t>6. </w:t>
      </w:r>
      <w:r w:rsidRPr="009E320A">
        <w:rPr>
          <w:rFonts w:ascii="Times New Roman" w:hAnsi="Times New Roman"/>
          <w:sz w:val="24"/>
          <w:szCs w:val="24"/>
        </w:rPr>
        <w:t xml:space="preserve"> § 20 </w:t>
      </w:r>
      <w:r>
        <w:rPr>
          <w:rFonts w:ascii="Times New Roman" w:hAnsi="Times New Roman"/>
          <w:sz w:val="24"/>
          <w:szCs w:val="24"/>
        </w:rPr>
        <w:t>ods. 2 sa dopĺňa písmenami e) a f</w:t>
      </w:r>
      <w:r w:rsidRPr="009E320A">
        <w:rPr>
          <w:rFonts w:ascii="Times New Roman" w:hAnsi="Times New Roman"/>
          <w:sz w:val="24"/>
          <w:szCs w:val="24"/>
        </w:rPr>
        <w:t>), ktoré znejú:</w:t>
      </w:r>
    </w:p>
    <w:p w:rsidR="003C6768" w:rsidRPr="009E320A"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„e) vysokoškolské vzdelanie druhého stupňa,</w:t>
      </w:r>
    </w:p>
    <w:p w:rsidR="003C6768" w:rsidRPr="009E320A"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f) päťročnú prax v bankovníctve v oblasti úverových obchodov,</w:t>
      </w:r>
      <w:r w:rsidRPr="00C42CD5">
        <w:rPr>
          <w:rFonts w:ascii="Times New Roman" w:hAnsi="Times New Roman"/>
          <w:sz w:val="24"/>
          <w:szCs w:val="24"/>
          <w:vertAlign w:val="superscript"/>
        </w:rPr>
        <w:t>23a</w:t>
      </w:r>
      <w:r w:rsidRPr="009E320A">
        <w:rPr>
          <w:rFonts w:ascii="Times New Roman" w:hAnsi="Times New Roman"/>
          <w:sz w:val="24"/>
          <w:szCs w:val="24"/>
        </w:rPr>
        <w:t>)“.</w:t>
      </w:r>
    </w:p>
    <w:p w:rsidR="003C6768" w:rsidRPr="009E320A" w:rsidP="003C6768">
      <w:pPr>
        <w:bidi w:val="0"/>
        <w:spacing w:after="0" w:line="240" w:lineRule="auto"/>
        <w:jc w:val="both"/>
        <w:rPr>
          <w:rFonts w:ascii="Times New Roman" w:hAnsi="Times New Roman"/>
          <w:sz w:val="24"/>
          <w:szCs w:val="24"/>
        </w:rPr>
      </w:pPr>
    </w:p>
    <w:p w:rsidR="003C6768" w:rsidRPr="009E320A"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„Poznámka pod čiarou k odkazu 23a znie:</w:t>
      </w:r>
    </w:p>
    <w:p w:rsidR="003C6768" w:rsidRPr="009E320A"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23a) § 34 ods. 3 zákona č. 483/2001 Z. z. o bankách a o zmene a doplnení niektorých zákonov v znení neskorších predpisov.“</w:t>
      </w:r>
    </w:p>
    <w:p w:rsidR="003C6768" w:rsidRPr="009E320A" w:rsidP="003C6768">
      <w:pPr>
        <w:bidi w:val="0"/>
        <w:spacing w:after="0" w:line="240" w:lineRule="auto"/>
        <w:jc w:val="both"/>
        <w:rPr>
          <w:rFonts w:ascii="Times New Roman" w:hAnsi="Times New Roman"/>
          <w:sz w:val="24"/>
          <w:szCs w:val="24"/>
        </w:rPr>
      </w:pPr>
    </w:p>
    <w:p w:rsidR="003C6768" w:rsidRPr="009E320A"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7.</w:t>
      </w:r>
      <w:r w:rsidRPr="009E320A">
        <w:rPr>
          <w:rFonts w:ascii="Times New Roman" w:hAnsi="Times New Roman"/>
          <w:sz w:val="24"/>
          <w:szCs w:val="24"/>
        </w:rPr>
        <w:t xml:space="preserve"> V § 20 sa za odsek 2 vkladá nový odsek 3, ktorý znie:</w:t>
      </w:r>
    </w:p>
    <w:p w:rsidR="003C6768" w:rsidRPr="009E320A" w:rsidP="003C6768">
      <w:pPr>
        <w:bidi w:val="0"/>
        <w:spacing w:after="0" w:line="240" w:lineRule="auto"/>
        <w:jc w:val="both"/>
        <w:rPr>
          <w:rFonts w:ascii="Times New Roman" w:hAnsi="Times New Roman"/>
          <w:sz w:val="24"/>
          <w:szCs w:val="24"/>
        </w:rPr>
      </w:pPr>
    </w:p>
    <w:p w:rsidR="003C6768" w:rsidRPr="009E320A"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9E320A">
        <w:rPr>
          <w:rFonts w:ascii="Times New Roman" w:hAnsi="Times New Roman"/>
          <w:sz w:val="24"/>
          <w:szCs w:val="24"/>
        </w:rPr>
        <w:t>„(3) Na účely zápisu do registra veriteľov musí veriteľ preukázať, že voči</w:t>
      </w:r>
      <w:r>
        <w:rPr>
          <w:rFonts w:ascii="Times New Roman" w:hAnsi="Times New Roman"/>
          <w:sz w:val="24"/>
          <w:szCs w:val="24"/>
        </w:rPr>
        <w:t xml:space="preserve"> nemu nie je orgá</w:t>
      </w:r>
      <w:r w:rsidRPr="009E320A">
        <w:rPr>
          <w:rFonts w:ascii="Times New Roman" w:hAnsi="Times New Roman"/>
          <w:sz w:val="24"/>
          <w:szCs w:val="24"/>
        </w:rPr>
        <w:t xml:space="preserve">nmi Slovenskej obchodnej inšpekcie začaté a vedené konanie o uložení sankcie za porušenie predpisov na ochranu spotrebiteľa a že v uplynulých dvoch kalendárnych rokoch predchádzajúcich roku, v ktorom podal návrh na zápis do registra veriteľov mu nebola uložená sankcia za porušenie predpisov na ochranu spotrebiteľa alebo že urobil nápravu a odstránil nedostatky, za ktoré mu orgány Slovenskej obchodnej inšpekcie v uplynulých dvoch kalendárnych rokoch predchádzajúcich roku, v ktorom podal návrh na zápis do registra veriteľov </w:t>
      </w:r>
      <w:r>
        <w:rPr>
          <w:rFonts w:ascii="Times New Roman" w:hAnsi="Times New Roman"/>
          <w:sz w:val="24"/>
          <w:szCs w:val="24"/>
        </w:rPr>
        <w:t>uložili sankciu</w:t>
      </w:r>
      <w:r w:rsidRPr="009E320A">
        <w:rPr>
          <w:rFonts w:ascii="Times New Roman" w:hAnsi="Times New Roman"/>
          <w:sz w:val="24"/>
          <w:szCs w:val="24"/>
        </w:rPr>
        <w:t xml:space="preserve">.“.    </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Doterajšie odseky 3 až 29 sa označujú ako odseky 4 až 30.</w:t>
      </w:r>
    </w:p>
    <w:p w:rsidR="003C6768" w:rsidRPr="009E320A"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8. </w:t>
      </w:r>
      <w:r w:rsidRPr="009E320A">
        <w:rPr>
          <w:rFonts w:ascii="Times New Roman" w:hAnsi="Times New Roman"/>
          <w:sz w:val="24"/>
          <w:szCs w:val="24"/>
        </w:rPr>
        <w:t xml:space="preserve"> V § 20 ods. 10 písmeno f) dopĺňa bodmi </w:t>
      </w:r>
      <w:r>
        <w:rPr>
          <w:rFonts w:ascii="Times New Roman" w:hAnsi="Times New Roman"/>
          <w:sz w:val="24"/>
          <w:szCs w:val="24"/>
        </w:rPr>
        <w:t>5</w:t>
      </w:r>
      <w:r w:rsidRPr="009E320A">
        <w:rPr>
          <w:rFonts w:ascii="Times New Roman" w:hAnsi="Times New Roman"/>
          <w:sz w:val="24"/>
          <w:szCs w:val="24"/>
        </w:rPr>
        <w:t xml:space="preserve"> a </w:t>
      </w:r>
      <w:r>
        <w:rPr>
          <w:rFonts w:ascii="Times New Roman" w:hAnsi="Times New Roman"/>
          <w:sz w:val="24"/>
          <w:szCs w:val="24"/>
        </w:rPr>
        <w:t>6</w:t>
      </w:r>
      <w:r w:rsidRPr="009E320A">
        <w:rPr>
          <w:rFonts w:ascii="Times New Roman" w:hAnsi="Times New Roman"/>
          <w:sz w:val="24"/>
          <w:szCs w:val="24"/>
        </w:rPr>
        <w:t>, ktoré znejú:</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r>
    </w:p>
    <w:p w:rsidR="003C6768" w:rsidRPr="009E320A"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„5. doklad o vysokoškolskom vzdelaní druhého stupňa na vysokej škole v Slovenskej republike alebo uznaný doklad o vysokoškolskom vzdelaní druhého stupňa vydaný zahraničnou vysokou školou na preukázanie splnenia podmienky podľa odseku 2 písm. e)</w:t>
      </w:r>
      <w:r>
        <w:rPr>
          <w:rFonts w:ascii="Times New Roman" w:hAnsi="Times New Roman"/>
          <w:sz w:val="24"/>
          <w:szCs w:val="24"/>
        </w:rPr>
        <w:t xml:space="preserve">; </w:t>
      </w:r>
      <w:r w:rsidRPr="009E320A">
        <w:rPr>
          <w:rFonts w:ascii="Times New Roman" w:hAnsi="Times New Roman"/>
          <w:sz w:val="24"/>
          <w:szCs w:val="24"/>
        </w:rPr>
        <w:t>doklad v inom jazyku musí byť úradne preložený do slovenského jazyka,</w:t>
      </w:r>
    </w:p>
    <w:p w:rsidR="003C6768" w:rsidRPr="00D52107"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„6. písomné potvrdenie osoby u ktorej bola prax vykonaná na preukázanie splnenia podmienky podľa odseku 2 písm. f)</w:t>
      </w:r>
      <w:r>
        <w:rPr>
          <w:rFonts w:ascii="Times New Roman" w:hAnsi="Times New Roman"/>
          <w:sz w:val="24"/>
          <w:szCs w:val="24"/>
        </w:rPr>
        <w:t>;</w:t>
      </w:r>
      <w:r w:rsidRPr="009E320A">
        <w:rPr>
          <w:rFonts w:ascii="Times New Roman" w:hAnsi="Times New Roman"/>
          <w:sz w:val="24"/>
          <w:szCs w:val="24"/>
        </w:rPr>
        <w:t xml:space="preserve"> doklad v inom jazyku musí byť úradne preložený do slovenského jazyka.“.</w:t>
      </w:r>
    </w:p>
    <w:p w:rsidR="003C6768"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9. </w:t>
      </w:r>
      <w:r w:rsidRPr="009E320A">
        <w:rPr>
          <w:rFonts w:ascii="Times New Roman" w:hAnsi="Times New Roman"/>
          <w:sz w:val="24"/>
          <w:szCs w:val="24"/>
        </w:rPr>
        <w:t xml:space="preserve"> V § 20 ods. 10 sa za písmeno f) vkladá nové písmeno g), ktoré znie:</w:t>
      </w:r>
    </w:p>
    <w:p w:rsidR="003C6768"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„g) písomné potvrdenie vydané Ústredným inšpektorátom Slovenskej obchodnej inšpekcie preukazujúce splnenie podmienky podľa odseku 3.“.</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Doterajšie písmeno g) sa označuje ako písmeno h).</w:t>
      </w:r>
    </w:p>
    <w:p w:rsidR="003C6768" w:rsidRPr="009E320A"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 xml:space="preserve">10. </w:t>
      </w:r>
      <w:r w:rsidRPr="009E320A">
        <w:rPr>
          <w:rFonts w:ascii="Times New Roman" w:hAnsi="Times New Roman"/>
          <w:sz w:val="24"/>
          <w:szCs w:val="24"/>
        </w:rPr>
        <w:t>V § 20 ods. 22 písm. g) sa za slovo „podľa“ vkladajú slová „tohto zákona alebo“ a na konci pripájajú slová: „alebo predbežné opatrenie orgánu dozoru,“.</w:t>
      </w:r>
    </w:p>
    <w:p w:rsidR="003C6768" w:rsidRPr="009E320A" w:rsidP="003C6768">
      <w:pPr>
        <w:bidi w:val="0"/>
        <w:spacing w:after="0" w:line="240" w:lineRule="auto"/>
        <w:jc w:val="both"/>
        <w:rPr>
          <w:rFonts w:ascii="Times New Roman" w:hAnsi="Times New Roman"/>
          <w:sz w:val="24"/>
          <w:szCs w:val="24"/>
        </w:rPr>
      </w:pPr>
    </w:p>
    <w:p w:rsidR="003C6768" w:rsidRPr="009E320A"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11.</w:t>
      </w:r>
      <w:r w:rsidRPr="009E320A">
        <w:rPr>
          <w:rFonts w:ascii="Times New Roman" w:hAnsi="Times New Roman"/>
          <w:sz w:val="24"/>
          <w:szCs w:val="24"/>
        </w:rPr>
        <w:t xml:space="preserve"> § 20 ods. 22 sa dopĺňa písmenom i), ktoré znie:</w:t>
      </w:r>
    </w:p>
    <w:p w:rsidR="003C6768" w:rsidRPr="00D52107"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„i) veriteľ prestal spĺňať niektorú z podmienok podľa tohto zákona na zápis do registra veriteľov.</w:t>
      </w:r>
      <w:r>
        <w:rPr>
          <w:rFonts w:ascii="Times New Roman" w:hAnsi="Times New Roman"/>
          <w:sz w:val="24"/>
          <w:szCs w:val="24"/>
        </w:rPr>
        <w:t>“.</w:t>
      </w:r>
      <w:r w:rsidRPr="009E320A">
        <w:rPr>
          <w:rFonts w:ascii="Times New Roman" w:hAnsi="Times New Roman"/>
          <w:sz w:val="24"/>
          <w:szCs w:val="24"/>
        </w:rPr>
        <w:t xml:space="preserve"> </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12.</w:t>
      </w:r>
      <w:r w:rsidRPr="009E320A">
        <w:rPr>
          <w:rFonts w:ascii="Times New Roman" w:hAnsi="Times New Roman"/>
          <w:sz w:val="24"/>
          <w:szCs w:val="24"/>
        </w:rPr>
        <w:t xml:space="preserve"> V § 20 sa za odsek 26 vkladá nový odsek 27, ktorý znie</w:t>
      </w:r>
      <w:r>
        <w:rPr>
          <w:rFonts w:ascii="Times New Roman" w:hAnsi="Times New Roman"/>
          <w:sz w:val="24"/>
          <w:szCs w:val="24"/>
        </w:rPr>
        <w:t>:</w:t>
      </w:r>
    </w:p>
    <w:p w:rsidR="003C6768" w:rsidRPr="009E320A" w:rsidP="003C6768">
      <w:pPr>
        <w:bidi w:val="0"/>
        <w:spacing w:after="0" w:line="240" w:lineRule="auto"/>
        <w:jc w:val="both"/>
        <w:rPr>
          <w:rFonts w:ascii="Times New Roman" w:hAnsi="Times New Roman"/>
          <w:sz w:val="24"/>
          <w:szCs w:val="24"/>
        </w:rPr>
      </w:pPr>
      <w:r w:rsidRPr="009E320A">
        <w:rPr>
          <w:rFonts w:ascii="Times New Roman" w:hAnsi="Times New Roman"/>
          <w:sz w:val="24"/>
          <w:szCs w:val="24"/>
        </w:rPr>
        <w:t xml:space="preserve"> </w:t>
      </w:r>
    </w:p>
    <w:p w:rsidR="003C6768" w:rsidRPr="009E320A"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9E320A">
        <w:rPr>
          <w:rFonts w:ascii="Times New Roman" w:hAnsi="Times New Roman"/>
          <w:sz w:val="24"/>
          <w:szCs w:val="24"/>
        </w:rPr>
        <w:t>„(27) Za dôveryhodného sa na účely odseku 2 nepovažuje ten</w:t>
      </w:r>
    </w:p>
    <w:p w:rsidR="003C6768" w:rsidP="003C6768">
      <w:pPr>
        <w:numPr>
          <w:numId w:val="4"/>
        </w:numPr>
        <w:bidi w:val="0"/>
        <w:spacing w:after="0" w:line="240" w:lineRule="auto"/>
        <w:jc w:val="both"/>
        <w:rPr>
          <w:rFonts w:ascii="Times New Roman" w:hAnsi="Times New Roman"/>
          <w:sz w:val="24"/>
          <w:szCs w:val="24"/>
        </w:rPr>
      </w:pPr>
      <w:r w:rsidRPr="00D52107">
        <w:rPr>
          <w:rFonts w:ascii="Times New Roman" w:hAnsi="Times New Roman"/>
          <w:sz w:val="24"/>
          <w:szCs w:val="24"/>
        </w:rPr>
        <w:t>na koho majetok bol v posledných desiatich rokoch pred podaním návrhu na zápis do registra veriteľov vyhlásený konkurz podľa osobitného predpisu, povolená reštrukturalizácia, potvrdené nútené vyrovnanie, povolené vyrovnanie alebo povolené oddlženie, na koho majetok bol zamietnutý návrh na vyhlásenie konkurzu pre nedostatok majetku alebo voči komu bolo zastavené konkurzné konanie pre nedostatok majetku,</w:t>
      </w:r>
    </w:p>
    <w:p w:rsidR="003C6768" w:rsidRPr="003E69B1" w:rsidP="003C6768">
      <w:pPr>
        <w:numPr>
          <w:numId w:val="4"/>
        </w:numPr>
        <w:bidi w:val="0"/>
        <w:spacing w:after="0" w:line="240" w:lineRule="auto"/>
        <w:jc w:val="both"/>
        <w:rPr>
          <w:rFonts w:ascii="Times New Roman" w:hAnsi="Times New Roman"/>
          <w:sz w:val="24"/>
          <w:szCs w:val="24"/>
        </w:rPr>
      </w:pPr>
      <w:r w:rsidRPr="003E69B1">
        <w:rPr>
          <w:rFonts w:ascii="Times New Roman" w:hAnsi="Times New Roman"/>
          <w:sz w:val="24"/>
          <w:szCs w:val="24"/>
        </w:rPr>
        <w:t xml:space="preserve">u koho je preukázateľne spochybnené, že bude v súvislosti s poskytovaním spotrebiteľských úverov čestne a svedomito plniť povinnosti podľa tohto zákona a predpisov na ochranu spotrebiteľa. </w:t>
      </w:r>
    </w:p>
    <w:p w:rsidR="003C6768" w:rsidRPr="00D52107"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D52107">
        <w:rPr>
          <w:rFonts w:ascii="Times New Roman" w:hAnsi="Times New Roman"/>
          <w:sz w:val="24"/>
          <w:szCs w:val="24"/>
        </w:rPr>
        <w:t>Doterajšie odseky 27 až 30 sa označujú ako odseky 28 až 31.</w:t>
      </w:r>
    </w:p>
    <w:p w:rsidR="003C6768" w:rsidRPr="00D52107"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13.</w:t>
      </w:r>
      <w:r w:rsidRPr="00D52107">
        <w:rPr>
          <w:rFonts w:ascii="Times New Roman" w:hAnsi="Times New Roman"/>
          <w:sz w:val="24"/>
          <w:szCs w:val="24"/>
        </w:rPr>
        <w:t xml:space="preserve"> V § 23 sa vkladá nový odsek 3, ktorý znie:</w:t>
      </w:r>
    </w:p>
    <w:p w:rsidR="003C6768" w:rsidP="003C6768">
      <w:pPr>
        <w:bidi w:val="0"/>
        <w:spacing w:after="0" w:line="240" w:lineRule="auto"/>
        <w:jc w:val="both"/>
        <w:rPr>
          <w:rFonts w:ascii="Times New Roman" w:hAnsi="Times New Roman"/>
          <w:sz w:val="24"/>
          <w:szCs w:val="24"/>
        </w:rPr>
      </w:pP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D52107">
        <w:rPr>
          <w:rFonts w:ascii="Times New Roman" w:hAnsi="Times New Roman"/>
          <w:sz w:val="24"/>
          <w:szCs w:val="24"/>
        </w:rPr>
        <w:t xml:space="preserve">„(3) Orgán kontroly podľa odseku 1 rozhodne o výmaze z registra veriteľov vždy, ak </w:t>
      </w:r>
    </w:p>
    <w:p w:rsidR="003C6768" w:rsidP="003C6768">
      <w:pPr>
        <w:bidi w:val="0"/>
        <w:spacing w:after="0" w:line="240" w:lineRule="auto"/>
        <w:jc w:val="both"/>
        <w:rPr>
          <w:rFonts w:ascii="Times New Roman" w:hAnsi="Times New Roman"/>
          <w:sz w:val="24"/>
          <w:szCs w:val="24"/>
        </w:rPr>
      </w:pPr>
      <w:r>
        <w:rPr>
          <w:rFonts w:ascii="Times New Roman" w:hAnsi="Times New Roman"/>
          <w:sz w:val="24"/>
          <w:szCs w:val="24"/>
        </w:rPr>
        <w:tab/>
      </w:r>
    </w:p>
    <w:p w:rsidR="003C6768" w:rsidRPr="00D52107" w:rsidP="003C6768">
      <w:pPr>
        <w:bidi w:val="0"/>
        <w:spacing w:after="0" w:line="240" w:lineRule="auto"/>
        <w:jc w:val="both"/>
        <w:rPr>
          <w:rFonts w:ascii="Times New Roman" w:hAnsi="Times New Roman"/>
          <w:sz w:val="24"/>
          <w:szCs w:val="24"/>
        </w:rPr>
      </w:pPr>
      <w:r>
        <w:rPr>
          <w:rFonts w:ascii="Times New Roman" w:hAnsi="Times New Roman"/>
          <w:sz w:val="24"/>
          <w:szCs w:val="24"/>
        </w:rPr>
        <w:tab/>
      </w:r>
      <w:r w:rsidRPr="00D52107">
        <w:rPr>
          <w:rFonts w:ascii="Times New Roman" w:hAnsi="Times New Roman"/>
          <w:sz w:val="24"/>
          <w:szCs w:val="24"/>
        </w:rPr>
        <w:t>a) sa veriteľ dopustí konania, za ktoré mu orgán kontroly už predtým uložil pokutu za opakovaný alebo závažný nedostatok,</w:t>
      </w:r>
    </w:p>
    <w:p w:rsidR="003C6768" w:rsidRPr="00D52107" w:rsidP="003C6768">
      <w:pPr>
        <w:bidi w:val="0"/>
        <w:spacing w:after="0" w:line="240" w:lineRule="auto"/>
        <w:ind w:firstLine="720"/>
        <w:jc w:val="both"/>
        <w:rPr>
          <w:rFonts w:ascii="Times New Roman" w:hAnsi="Times New Roman"/>
          <w:sz w:val="24"/>
          <w:szCs w:val="24"/>
        </w:rPr>
      </w:pPr>
      <w:r w:rsidRPr="00D52107">
        <w:rPr>
          <w:rFonts w:ascii="Times New Roman" w:hAnsi="Times New Roman"/>
          <w:sz w:val="24"/>
          <w:szCs w:val="24"/>
        </w:rPr>
        <w:t>b) veriteľ sústavným alebo opakovaným používaním neprijateľných zmluvných podmienok alebo nekalých obchodných praktík porušuje práva spotrebiteľov alebo</w:t>
      </w:r>
    </w:p>
    <w:p w:rsidR="003C6768" w:rsidRPr="00D52107" w:rsidP="003C6768">
      <w:pPr>
        <w:bidi w:val="0"/>
        <w:spacing w:after="0" w:line="240" w:lineRule="auto"/>
        <w:ind w:firstLine="720"/>
        <w:jc w:val="both"/>
        <w:rPr>
          <w:rFonts w:ascii="Times New Roman" w:hAnsi="Times New Roman"/>
          <w:sz w:val="24"/>
          <w:szCs w:val="24"/>
        </w:rPr>
      </w:pPr>
      <w:r w:rsidRPr="00D52107">
        <w:rPr>
          <w:rFonts w:ascii="Times New Roman" w:hAnsi="Times New Roman"/>
          <w:sz w:val="24"/>
          <w:szCs w:val="24"/>
        </w:rPr>
        <w:t xml:space="preserve">c) veriteľ opakovane </w:t>
      </w:r>
      <w:r>
        <w:rPr>
          <w:rFonts w:ascii="Times New Roman" w:hAnsi="Times New Roman"/>
          <w:sz w:val="24"/>
          <w:szCs w:val="24"/>
        </w:rPr>
        <w:t xml:space="preserve">obchádza tento zákon alebo predpisy na ochranu spotrebiteľa, opakovane porušuje povinnosť skúmať </w:t>
      </w:r>
      <w:r w:rsidRPr="0099067F">
        <w:rPr>
          <w:rFonts w:ascii="Times New Roman" w:hAnsi="Times New Roman"/>
          <w:sz w:val="24"/>
          <w:szCs w:val="24"/>
        </w:rPr>
        <w:t>schopnosť spotrebiteľa splácať spotrebiteľský úver</w:t>
      </w:r>
      <w:r>
        <w:rPr>
          <w:rFonts w:ascii="Times New Roman" w:hAnsi="Times New Roman"/>
          <w:sz w:val="24"/>
          <w:szCs w:val="24"/>
        </w:rPr>
        <w:t xml:space="preserve"> alebo opakovane uplatňuje na súdoch alebo iných štátnych orgánov voči spotrebiteľom nároky, ktoré mu podľa tohto zákona alebo predpisov na ochranu spotrebiteľa nepatria</w:t>
      </w:r>
      <w:r w:rsidRPr="00D52107">
        <w:rPr>
          <w:rFonts w:ascii="Times New Roman" w:hAnsi="Times New Roman"/>
          <w:sz w:val="24"/>
          <w:szCs w:val="24"/>
        </w:rPr>
        <w:t xml:space="preserve">.“.  </w:t>
      </w:r>
    </w:p>
    <w:p w:rsidR="003C6768" w:rsidRPr="00D52107" w:rsidP="003C6768">
      <w:pPr>
        <w:bidi w:val="0"/>
        <w:spacing w:after="0" w:line="240" w:lineRule="auto"/>
        <w:jc w:val="both"/>
        <w:rPr>
          <w:rFonts w:ascii="Times New Roman" w:hAnsi="Times New Roman"/>
          <w:sz w:val="24"/>
          <w:szCs w:val="24"/>
        </w:rPr>
      </w:pPr>
      <w:r w:rsidRPr="00D52107">
        <w:rPr>
          <w:rFonts w:ascii="Times New Roman" w:hAnsi="Times New Roman"/>
          <w:sz w:val="24"/>
          <w:szCs w:val="24"/>
        </w:rPr>
        <w:t> </w:t>
      </w:r>
    </w:p>
    <w:p w:rsidR="003C6768" w:rsidRPr="00D52107" w:rsidP="003C6768">
      <w:pPr>
        <w:bidi w:val="0"/>
        <w:spacing w:after="0" w:line="240" w:lineRule="auto"/>
        <w:jc w:val="both"/>
        <w:rPr>
          <w:rFonts w:ascii="Times New Roman" w:hAnsi="Times New Roman"/>
          <w:sz w:val="24"/>
          <w:szCs w:val="24"/>
        </w:rPr>
      </w:pPr>
      <w:r>
        <w:rPr>
          <w:rFonts w:ascii="Times New Roman" w:hAnsi="Times New Roman"/>
          <w:sz w:val="24"/>
          <w:szCs w:val="24"/>
        </w:rPr>
        <w:t>Doterajšie odseky 3 a</w:t>
      </w:r>
      <w:r w:rsidRPr="00D52107">
        <w:rPr>
          <w:rFonts w:ascii="Times New Roman" w:hAnsi="Times New Roman"/>
          <w:sz w:val="24"/>
          <w:szCs w:val="24"/>
        </w:rPr>
        <w:t xml:space="preserve"> 4 sa označujú ako odseky 4 a </w:t>
      </w:r>
      <w:r>
        <w:rPr>
          <w:rFonts w:ascii="Times New Roman" w:hAnsi="Times New Roman"/>
          <w:sz w:val="24"/>
          <w:szCs w:val="24"/>
        </w:rPr>
        <w:t>5</w:t>
      </w:r>
      <w:r w:rsidRPr="00D52107">
        <w:rPr>
          <w:rFonts w:ascii="Times New Roman" w:hAnsi="Times New Roman"/>
          <w:sz w:val="24"/>
          <w:szCs w:val="24"/>
        </w:rPr>
        <w:t>.</w:t>
      </w:r>
    </w:p>
    <w:p w:rsidR="003C6768" w:rsidRPr="00D52107" w:rsidP="003C6768">
      <w:pPr>
        <w:bidi w:val="0"/>
        <w:spacing w:after="0" w:line="240" w:lineRule="auto"/>
        <w:jc w:val="both"/>
        <w:rPr>
          <w:rFonts w:ascii="Times New Roman" w:hAnsi="Times New Roman"/>
          <w:sz w:val="24"/>
          <w:szCs w:val="24"/>
        </w:rPr>
      </w:pPr>
      <w:r w:rsidRPr="00D52107">
        <w:rPr>
          <w:rFonts w:ascii="Times New Roman" w:hAnsi="Times New Roman"/>
          <w:sz w:val="24"/>
          <w:szCs w:val="24"/>
        </w:rPr>
        <w:t> </w:t>
      </w:r>
    </w:p>
    <w:p w:rsidR="003C6768" w:rsidRPr="00D52107" w:rsidP="003C6768">
      <w:pPr>
        <w:bidi w:val="0"/>
        <w:spacing w:after="0" w:line="240" w:lineRule="auto"/>
        <w:jc w:val="both"/>
        <w:rPr>
          <w:rFonts w:ascii="Times New Roman" w:hAnsi="Times New Roman"/>
          <w:sz w:val="24"/>
          <w:szCs w:val="24"/>
        </w:rPr>
      </w:pPr>
      <w:r w:rsidRPr="003E69B1">
        <w:rPr>
          <w:rFonts w:ascii="Times New Roman" w:hAnsi="Times New Roman"/>
          <w:b/>
          <w:sz w:val="24"/>
          <w:szCs w:val="24"/>
        </w:rPr>
        <w:t>14.</w:t>
      </w:r>
      <w:r w:rsidRPr="00D52107">
        <w:rPr>
          <w:rFonts w:ascii="Times New Roman" w:hAnsi="Times New Roman"/>
          <w:sz w:val="24"/>
          <w:szCs w:val="24"/>
        </w:rPr>
        <w:t xml:space="preserve"> Za § 25b sa vkladá § 25c, ktorý vrátane nadpisu znie:</w:t>
      </w:r>
    </w:p>
    <w:p w:rsidR="003C6768" w:rsidRPr="00D52107" w:rsidP="003C6768">
      <w:pPr>
        <w:bidi w:val="0"/>
        <w:spacing w:after="0" w:line="240" w:lineRule="auto"/>
        <w:jc w:val="both"/>
        <w:rPr>
          <w:rFonts w:ascii="Times New Roman" w:hAnsi="Times New Roman"/>
          <w:sz w:val="24"/>
          <w:szCs w:val="24"/>
        </w:rPr>
      </w:pPr>
    </w:p>
    <w:p w:rsidR="003C6768" w:rsidP="003C6768">
      <w:pPr>
        <w:bidi w:val="0"/>
        <w:spacing w:after="0" w:line="240" w:lineRule="auto"/>
        <w:jc w:val="center"/>
        <w:rPr>
          <w:rFonts w:ascii="Times New Roman" w:hAnsi="Times New Roman"/>
          <w:sz w:val="24"/>
          <w:szCs w:val="24"/>
        </w:rPr>
      </w:pPr>
      <w:r w:rsidRPr="00D52107">
        <w:rPr>
          <w:rFonts w:ascii="Times New Roman" w:hAnsi="Times New Roman"/>
          <w:sz w:val="24"/>
          <w:szCs w:val="24"/>
        </w:rPr>
        <w:t>„§ 25c</w:t>
      </w:r>
    </w:p>
    <w:p w:rsidR="003C6768" w:rsidRPr="00D52107" w:rsidP="003C6768">
      <w:pPr>
        <w:bidi w:val="0"/>
        <w:spacing w:after="0" w:line="240" w:lineRule="auto"/>
        <w:jc w:val="center"/>
        <w:rPr>
          <w:rFonts w:ascii="Times New Roman" w:hAnsi="Times New Roman"/>
          <w:sz w:val="24"/>
          <w:szCs w:val="24"/>
        </w:rPr>
      </w:pPr>
    </w:p>
    <w:p w:rsidR="003C6768" w:rsidRPr="00D52107" w:rsidP="003C6768">
      <w:pPr>
        <w:bidi w:val="0"/>
        <w:spacing w:after="0" w:line="240" w:lineRule="auto"/>
        <w:jc w:val="center"/>
        <w:rPr>
          <w:rFonts w:ascii="Times New Roman" w:hAnsi="Times New Roman"/>
          <w:sz w:val="24"/>
          <w:szCs w:val="24"/>
        </w:rPr>
      </w:pPr>
      <w:r w:rsidRPr="00D52107">
        <w:rPr>
          <w:rFonts w:ascii="Times New Roman" w:hAnsi="Times New Roman"/>
          <w:sz w:val="24"/>
          <w:szCs w:val="24"/>
        </w:rPr>
        <w:t>Prechodné ustanovenia k úpravám účinným</w:t>
      </w:r>
    </w:p>
    <w:p w:rsidR="003C6768" w:rsidRPr="00D52107" w:rsidP="003C6768">
      <w:pPr>
        <w:bidi w:val="0"/>
        <w:spacing w:after="0" w:line="240" w:lineRule="auto"/>
        <w:jc w:val="center"/>
        <w:rPr>
          <w:rFonts w:ascii="Times New Roman" w:hAnsi="Times New Roman"/>
          <w:sz w:val="24"/>
          <w:szCs w:val="24"/>
        </w:rPr>
      </w:pPr>
      <w:r w:rsidRPr="00D52107">
        <w:rPr>
          <w:rFonts w:ascii="Times New Roman" w:hAnsi="Times New Roman"/>
          <w:sz w:val="24"/>
          <w:szCs w:val="24"/>
        </w:rPr>
        <w:t>od 15. apríla 2014</w:t>
      </w:r>
    </w:p>
    <w:p w:rsidR="003C6768" w:rsidRPr="00D52107"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(1) </w:t>
      </w:r>
      <w:r w:rsidRPr="00D52107">
        <w:rPr>
          <w:rFonts w:ascii="Times New Roman" w:hAnsi="Times New Roman"/>
          <w:sz w:val="24"/>
          <w:szCs w:val="24"/>
        </w:rPr>
        <w:t xml:space="preserve">Konania o zápis do registra veriteľov neskončené k 15. aprílu 2014 sa dokončia podľa predpisov účinných od 15. apríla 2014. </w:t>
      </w:r>
    </w:p>
    <w:p w:rsidR="003C6768" w:rsidRPr="00D52107"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(2) </w:t>
      </w:r>
      <w:r w:rsidRPr="00D52107">
        <w:rPr>
          <w:rFonts w:ascii="Times New Roman" w:hAnsi="Times New Roman"/>
          <w:sz w:val="24"/>
          <w:szCs w:val="24"/>
        </w:rPr>
        <w:t>Veriteľ, ktorý je fyzickou osobou a ktorý k 15. aprílu 2014 nemá vysokoškolské vzdelanie druhého stupňa je povinný Národnej banke Slovenska najneskôr do 30. septembra 2021 preukázať, že si toto vzdelanie doplnil. Ak veriteľ, ktorý je fyzickou osobou Národnej banke Slovenska doplnenie vzdelania podľa prvej vety nepreukáže, stráca k 1. októbru 2021 oprávnenie na poskytovanie spotrebiteľských úverov a Národná banka Slovenska veriteľa zruší jeho zápis v registri veriteľov. Veriteľ, ktorý je právnickou osobu musí podmienku vysokoškolského vzdelania druhého stupňa spĺňať najneskôr k 31. augustu 2014, inak k 1. októbru 2021 stratí oprávnenie na poskytovanie spotrebiteľských úverov a Národná banka Slovenska zruší jeho zápis v registri veriteľov.</w:t>
      </w:r>
    </w:p>
    <w:p w:rsidR="003C6768" w:rsidRPr="00D52107"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(3) </w:t>
      </w:r>
      <w:r w:rsidRPr="00D52107">
        <w:rPr>
          <w:rFonts w:ascii="Times New Roman" w:hAnsi="Times New Roman"/>
          <w:sz w:val="24"/>
          <w:szCs w:val="24"/>
        </w:rPr>
        <w:t xml:space="preserve">Podmienku praxe podľa § 20 ods. 2 písm. g) musí veriteľ spĺňať najneskôr k 15. aprílu 2016, inak k 16. aprílu 2016 stratí oprávnenie na poskytovanie spotrebiteľských úverov a Národná banka Slovenska veriteľa zruší jeho zápis v registri veriteľov. </w:t>
      </w:r>
    </w:p>
    <w:p w:rsidR="003C6768" w:rsidRPr="00D52107" w:rsidP="003C6768">
      <w:pPr>
        <w:bidi w:val="0"/>
        <w:spacing w:after="0" w:line="240" w:lineRule="auto"/>
        <w:jc w:val="both"/>
        <w:rPr>
          <w:rFonts w:ascii="Times New Roman" w:hAnsi="Times New Roman"/>
          <w:sz w:val="24"/>
          <w:szCs w:val="24"/>
        </w:rPr>
      </w:pPr>
    </w:p>
    <w:p w:rsidR="003C6768" w:rsidRPr="00D52107" w:rsidP="003C6768">
      <w:pPr>
        <w:bidi w:val="0"/>
        <w:spacing w:after="0" w:line="240" w:lineRule="auto"/>
        <w:jc w:val="both"/>
        <w:rPr>
          <w:rFonts w:ascii="Times New Roman" w:hAnsi="Times New Roman"/>
          <w:sz w:val="24"/>
          <w:szCs w:val="24"/>
        </w:rPr>
      </w:pPr>
      <w:r>
        <w:rPr>
          <w:rFonts w:ascii="Times New Roman" w:hAnsi="Times New Roman"/>
          <w:sz w:val="24"/>
          <w:szCs w:val="24"/>
        </w:rPr>
        <w:tab/>
        <w:t xml:space="preserve">(4) </w:t>
      </w:r>
      <w:r w:rsidRPr="00D52107">
        <w:rPr>
          <w:rFonts w:ascii="Times New Roman" w:hAnsi="Times New Roman"/>
          <w:sz w:val="24"/>
          <w:szCs w:val="24"/>
        </w:rPr>
        <w:t xml:space="preserve">Podmienku podľa § 20 ods. 3 musí veriteľ zapísaný v registri veriteľov splniť najneskôr do 15. októbra 2014; ustanovenie </w:t>
      </w:r>
      <w:r w:rsidRPr="009E320A">
        <w:rPr>
          <w:rFonts w:ascii="Times New Roman" w:hAnsi="Times New Roman"/>
          <w:sz w:val="24"/>
          <w:szCs w:val="24"/>
        </w:rPr>
        <w:t>§ 20 ods. 10 písm. g) platí rovnako.</w:t>
      </w:r>
      <w:r w:rsidRPr="00D52107">
        <w:rPr>
          <w:rFonts w:ascii="Times New Roman" w:hAnsi="Times New Roman"/>
          <w:sz w:val="24"/>
          <w:szCs w:val="24"/>
        </w:rPr>
        <w:t xml:space="preserve"> Ak veriteľ zapísaný v registri veriteľov Národnej banke Slovenska splnenie podmienky podľa § 20 ods. 3 nepreukáže, stratí k 16. októbru 2014 oprávnenie na poskytovanie spotrebiteľských úverov a Národná banka Slovenska veriteľa zruší jeho zápis v registri veriteľov.“.</w:t>
      </w:r>
    </w:p>
    <w:p w:rsidR="003C6768" w:rsidRPr="00B91FD8" w:rsidP="003C6768">
      <w:pPr>
        <w:bidi w:val="0"/>
        <w:spacing w:after="0" w:line="240" w:lineRule="auto"/>
        <w:jc w:val="both"/>
        <w:rPr>
          <w:rFonts w:ascii="Times New Roman" w:hAnsi="Times New Roman"/>
          <w:sz w:val="24"/>
          <w:szCs w:val="24"/>
        </w:rPr>
      </w:pPr>
    </w:p>
    <w:p w:rsidR="003C6768" w:rsidP="003C6768">
      <w:pPr>
        <w:bidi w:val="0"/>
        <w:spacing w:after="0" w:line="240" w:lineRule="auto"/>
        <w:ind w:left="567"/>
        <w:jc w:val="both"/>
        <w:rPr>
          <w:rFonts w:ascii="Times New Roman" w:hAnsi="Times New Roman"/>
          <w:sz w:val="24"/>
          <w:szCs w:val="24"/>
        </w:rPr>
      </w:pPr>
    </w:p>
    <w:p w:rsidR="003C6768" w:rsidRPr="00B91FD8" w:rsidP="003C6768">
      <w:pPr>
        <w:bidi w:val="0"/>
        <w:spacing w:after="0" w:line="240" w:lineRule="auto"/>
        <w:jc w:val="center"/>
        <w:outlineLvl w:val="0"/>
        <w:rPr>
          <w:rFonts w:ascii="Times New Roman" w:hAnsi="Times New Roman"/>
          <w:b/>
          <w:sz w:val="24"/>
          <w:szCs w:val="24"/>
        </w:rPr>
      </w:pPr>
      <w:r w:rsidRPr="00B91FD8">
        <w:rPr>
          <w:rFonts w:ascii="Times New Roman" w:hAnsi="Times New Roman"/>
          <w:b/>
          <w:sz w:val="24"/>
          <w:szCs w:val="24"/>
        </w:rPr>
        <w:t xml:space="preserve">Čl. </w:t>
      </w:r>
      <w:r>
        <w:rPr>
          <w:rFonts w:ascii="Times New Roman" w:hAnsi="Times New Roman"/>
          <w:b/>
          <w:sz w:val="24"/>
          <w:szCs w:val="24"/>
        </w:rPr>
        <w:t>VI</w:t>
      </w:r>
      <w:r w:rsidRPr="00B91FD8">
        <w:rPr>
          <w:rFonts w:ascii="Times New Roman" w:hAnsi="Times New Roman"/>
          <w:b/>
          <w:sz w:val="24"/>
          <w:szCs w:val="24"/>
        </w:rPr>
        <w:t>I.</w:t>
      </w:r>
    </w:p>
    <w:p w:rsidR="003C6768" w:rsidRPr="00B91FD8" w:rsidP="003C6768">
      <w:pPr>
        <w:bidi w:val="0"/>
        <w:spacing w:after="0" w:line="240" w:lineRule="auto"/>
        <w:jc w:val="center"/>
        <w:outlineLvl w:val="0"/>
        <w:rPr>
          <w:rFonts w:ascii="Times New Roman" w:hAnsi="Times New Roman"/>
          <w:b/>
          <w:sz w:val="24"/>
          <w:szCs w:val="24"/>
        </w:rPr>
      </w:pPr>
    </w:p>
    <w:p w:rsidR="003C6768" w:rsidRPr="00B91FD8" w:rsidP="003C6768">
      <w:pPr>
        <w:bidi w:val="0"/>
        <w:spacing w:after="0" w:line="240" w:lineRule="auto"/>
        <w:jc w:val="center"/>
        <w:outlineLvl w:val="0"/>
        <w:rPr>
          <w:rFonts w:ascii="Times New Roman" w:hAnsi="Times New Roman"/>
          <w:sz w:val="24"/>
          <w:szCs w:val="24"/>
        </w:rPr>
      </w:pPr>
    </w:p>
    <w:p w:rsidR="003C6768" w:rsidRPr="00B91FD8" w:rsidP="003C6768">
      <w:pPr>
        <w:tabs>
          <w:tab w:val="num" w:pos="720"/>
        </w:tabs>
        <w:bidi w:val="0"/>
        <w:spacing w:after="0" w:line="240" w:lineRule="auto"/>
        <w:jc w:val="both"/>
        <w:rPr>
          <w:rFonts w:ascii="Times New Roman" w:hAnsi="Times New Roman"/>
          <w:sz w:val="24"/>
          <w:szCs w:val="24"/>
        </w:rPr>
      </w:pPr>
      <w:r w:rsidRPr="00B91FD8">
        <w:rPr>
          <w:rFonts w:ascii="Times New Roman" w:hAnsi="Times New Roman"/>
          <w:sz w:val="24"/>
          <w:szCs w:val="24"/>
        </w:rPr>
        <w:t xml:space="preserve">Tento zákon nadobúda účinnosť </w:t>
      </w:r>
      <w:r>
        <w:rPr>
          <w:rFonts w:ascii="Times New Roman" w:hAnsi="Times New Roman"/>
          <w:sz w:val="24"/>
          <w:szCs w:val="24"/>
        </w:rPr>
        <w:t>15</w:t>
      </w:r>
      <w:r w:rsidRPr="00B91FD8">
        <w:rPr>
          <w:rFonts w:ascii="Times New Roman" w:hAnsi="Times New Roman"/>
          <w:sz w:val="24"/>
          <w:szCs w:val="24"/>
        </w:rPr>
        <w:t>.</w:t>
      </w:r>
      <w:r>
        <w:rPr>
          <w:rFonts w:ascii="Times New Roman" w:hAnsi="Times New Roman"/>
          <w:sz w:val="24"/>
          <w:szCs w:val="24"/>
        </w:rPr>
        <w:t xml:space="preserve"> apríla 2014</w:t>
      </w:r>
      <w:r w:rsidRPr="00B91FD8">
        <w:rPr>
          <w:rFonts w:ascii="Times New Roman" w:hAnsi="Times New Roman"/>
          <w:sz w:val="24"/>
          <w:szCs w:val="24"/>
        </w:rPr>
        <w:t>.</w:t>
      </w:r>
    </w:p>
    <w:p w:rsidR="003C6768" w:rsidRPr="00B91FD8" w:rsidP="003C6768">
      <w:pPr>
        <w:tabs>
          <w:tab w:val="num" w:pos="720"/>
        </w:tabs>
        <w:bidi w:val="0"/>
        <w:spacing w:after="0" w:line="240" w:lineRule="auto"/>
        <w:jc w:val="both"/>
        <w:rPr>
          <w:sz w:val="24"/>
          <w:szCs w:val="24"/>
        </w:rPr>
      </w:pPr>
    </w:p>
    <w:p w:rsidR="00F90F22">
      <w:pPr>
        <w:bidi w:val="0"/>
      </w:pPr>
    </w:p>
    <w:sectPr w:rsidSect="00606A24">
      <w:headerReference w:type="even" r:id="rId4"/>
      <w:headerReference w:type="default" r:id="rId5"/>
      <w:footerReference w:type="even" r:id="rId6"/>
      <w:footerReference w:type="default" r:id="rId7"/>
      <w:headerReference w:type="first" r:id="rId8"/>
      <w:footerReference w:type="first" r:id="rId9"/>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10">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DCB" w:rsidRPr="00ED4810" w:rsidP="00ED4810">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10">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10">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10">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10">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72F"/>
    <w:multiLevelType w:val="hybridMultilevel"/>
    <w:tmpl w:val="711834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2A1145"/>
    <w:multiLevelType w:val="hybridMultilevel"/>
    <w:tmpl w:val="AB26842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64AA2748"/>
    <w:multiLevelType w:val="hybridMultilevel"/>
    <w:tmpl w:val="7A661D86"/>
    <w:lvl w:ilvl="0">
      <w:start w:val="1"/>
      <w:numFmt w:val="decimal"/>
      <w:lvlText w:val="%1."/>
      <w:lvlJc w:val="left"/>
      <w:pPr>
        <w:tabs>
          <w:tab w:val="num" w:pos="8866"/>
        </w:tabs>
        <w:ind w:left="8866" w:hanging="360"/>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2EB6038"/>
    <w:multiLevelType w:val="hybridMultilevel"/>
    <w:tmpl w:val="9550C3D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C6768"/>
    <w:rsid w:val="00003105"/>
    <w:rsid w:val="000154CB"/>
    <w:rsid w:val="000501D4"/>
    <w:rsid w:val="000800D0"/>
    <w:rsid w:val="00193678"/>
    <w:rsid w:val="001952BE"/>
    <w:rsid w:val="001D29B8"/>
    <w:rsid w:val="0027047F"/>
    <w:rsid w:val="002C0052"/>
    <w:rsid w:val="002D5FB7"/>
    <w:rsid w:val="002F7A00"/>
    <w:rsid w:val="00386793"/>
    <w:rsid w:val="0039231A"/>
    <w:rsid w:val="003C03C1"/>
    <w:rsid w:val="003C6768"/>
    <w:rsid w:val="003E69B1"/>
    <w:rsid w:val="00407172"/>
    <w:rsid w:val="004B2023"/>
    <w:rsid w:val="00593F38"/>
    <w:rsid w:val="006843B2"/>
    <w:rsid w:val="006C06B7"/>
    <w:rsid w:val="006C7B1E"/>
    <w:rsid w:val="006D6C7E"/>
    <w:rsid w:val="006F42D1"/>
    <w:rsid w:val="00704B29"/>
    <w:rsid w:val="00761135"/>
    <w:rsid w:val="00761EE8"/>
    <w:rsid w:val="007F1122"/>
    <w:rsid w:val="00855DCB"/>
    <w:rsid w:val="0099067F"/>
    <w:rsid w:val="009E320A"/>
    <w:rsid w:val="00A22B5A"/>
    <w:rsid w:val="00A71009"/>
    <w:rsid w:val="00AE5B79"/>
    <w:rsid w:val="00B91FD8"/>
    <w:rsid w:val="00C42CD5"/>
    <w:rsid w:val="00C72126"/>
    <w:rsid w:val="00D52107"/>
    <w:rsid w:val="00D72997"/>
    <w:rsid w:val="00D8692B"/>
    <w:rsid w:val="00E1199F"/>
    <w:rsid w:val="00EB6C52"/>
    <w:rsid w:val="00ED4810"/>
    <w:rsid w:val="00F90F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68"/>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3C6768"/>
    <w:pPr>
      <w:tabs>
        <w:tab w:val="center" w:pos="4536"/>
        <w:tab w:val="right" w:pos="9072"/>
      </w:tabs>
      <w:jc w:val="left"/>
    </w:pPr>
  </w:style>
  <w:style w:type="character" w:customStyle="1" w:styleId="FooterChar">
    <w:name w:val="Footer Char"/>
    <w:basedOn w:val="DefaultParagraphFont"/>
    <w:link w:val="Footer"/>
    <w:uiPriority w:val="99"/>
    <w:locked/>
    <w:rsid w:val="003C6768"/>
    <w:rPr>
      <w:rFonts w:ascii="Calibri" w:hAnsi="Calibri" w:cs="Times New Roman"/>
      <w:rtl w:val="0"/>
      <w:cs w:val="0"/>
    </w:rPr>
  </w:style>
  <w:style w:type="paragraph" w:styleId="ListParagraph">
    <w:name w:val="List Paragraph"/>
    <w:basedOn w:val="Normal"/>
    <w:uiPriority w:val="99"/>
    <w:qFormat/>
    <w:rsid w:val="003C6768"/>
    <w:pPr>
      <w:ind w:left="708"/>
      <w:jc w:val="left"/>
    </w:pPr>
  </w:style>
  <w:style w:type="paragraph" w:styleId="Header">
    <w:name w:val="header"/>
    <w:basedOn w:val="Normal"/>
    <w:link w:val="HeaderChar"/>
    <w:uiPriority w:val="99"/>
    <w:semiHidden/>
    <w:unhideWhenUsed/>
    <w:rsid w:val="003C6768"/>
    <w:pPr>
      <w:tabs>
        <w:tab w:val="center" w:pos="4536"/>
        <w:tab w:val="right" w:pos="9072"/>
      </w:tabs>
      <w:jc w:val="left"/>
    </w:pPr>
  </w:style>
  <w:style w:type="character" w:customStyle="1" w:styleId="HeaderChar">
    <w:name w:val="Header Char"/>
    <w:basedOn w:val="DefaultParagraphFont"/>
    <w:link w:val="Header"/>
    <w:uiPriority w:val="99"/>
    <w:semiHidden/>
    <w:locked/>
    <w:rsid w:val="003C6768"/>
    <w:rPr>
      <w:rFonts w:ascii="Calibri" w:hAnsi="Calibri" w:cs="Times New Roman"/>
      <w:rtl w:val="0"/>
      <w:cs w:val="0"/>
    </w:rPr>
  </w:style>
  <w:style w:type="paragraph" w:styleId="NormalWeb">
    <w:name w:val="Normal (Web)"/>
    <w:basedOn w:val="Normal"/>
    <w:uiPriority w:val="99"/>
    <w:rsid w:val="003C6768"/>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BalloonTextChar"/>
    <w:uiPriority w:val="99"/>
    <w:semiHidden/>
    <w:unhideWhenUsed/>
    <w:rsid w:val="0027047F"/>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47F"/>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3381</Words>
  <Characters>19278</Characters>
  <Application>Microsoft Office Word</Application>
  <DocSecurity>0</DocSecurity>
  <Lines>0</Lines>
  <Paragraphs>0</Paragraphs>
  <ScaleCrop>false</ScaleCrop>
  <Company>Hewlett-Packard Company</Company>
  <LinksUpToDate>false</LinksUpToDate>
  <CharactersWithSpaces>22614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Gašparíková, Jarmila</cp:lastModifiedBy>
  <cp:revision>2</cp:revision>
  <cp:lastPrinted>2014-01-10T12:40:00Z</cp:lastPrinted>
  <dcterms:created xsi:type="dcterms:W3CDTF">2014-01-10T16:02:00Z</dcterms:created>
  <dcterms:modified xsi:type="dcterms:W3CDTF">2014-01-10T16:02:00Z</dcterms:modified>
</cp:coreProperties>
</file>