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01F0" w:rsidP="008D01F0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:rsidR="008D01F0" w:rsidP="008D01F0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 s právom Európskej únie</w:t>
      </w:r>
    </w:p>
    <w:p w:rsidR="008D01F0" w:rsidP="008D01F0">
      <w:pPr>
        <w:bidi w:val="0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8D01F0" w:rsidP="008D01F0">
      <w:pPr>
        <w:pStyle w:val="ListParagraph"/>
        <w:numPr>
          <w:numId w:val="1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</w:p>
    <w:p w:rsidR="008D01F0" w:rsidP="008D01F0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Poslankyňa Národnej rady  Slovenskej republiky Jana Žitňanská</w:t>
      </w:r>
    </w:p>
    <w:p w:rsidR="008D01F0" w:rsidP="008D01F0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pStyle w:val="ListParagraph"/>
        <w:numPr>
          <w:numId w:val="1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</w:p>
    <w:p w:rsidR="008D01F0" w:rsidP="008D01F0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Návrh zákona, ktorým sa mení a dopĺňa zákon č. 597/2003 Z. z. o financovaní základných škôl, stredných škôl a školských zariadení v znení neskorších predpisov.</w:t>
      </w:r>
    </w:p>
    <w:p w:rsidR="008D01F0" w:rsidP="008D01F0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Problematika návrhu právneho predpisu:</w:t>
      </w:r>
    </w:p>
    <w:p w:rsidR="008D01F0" w:rsidRPr="001068C3" w:rsidP="008D01F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68C3" w:rsidRPr="001068C3" w:rsidP="001068C3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1068C3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1068C3" w:rsidRPr="001068C3" w:rsidP="001068C3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1068C3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8D01F0" w:rsidP="008D01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 </w:t>
      </w:r>
    </w:p>
    <w:p w:rsidR="008D01F0" w:rsidP="001068C3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Vzhľadom na vnútroštátny charakter navrhovaného právneho predpisu je bezpredmetné vyjadrovať sa k bodom 4., 5. a 6.</w:t>
      </w: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Doložka vybraných vplyvov</w:t>
      </w:r>
    </w:p>
    <w:p w:rsidR="008D01F0" w:rsidP="008D01F0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8D01F0" w:rsidP="008D01F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A.1. Názov materiálu: </w:t>
      </w:r>
      <w:r>
        <w:rPr>
          <w:rFonts w:ascii="Times New Roman" w:hAnsi="Times New Roman"/>
          <w:bCs/>
          <w:sz w:val="24"/>
          <w:szCs w:val="24"/>
          <w:lang w:eastAsia="sk-SK"/>
        </w:rPr>
        <w:t>Návrh zákona, ktorým sa mení a dopĺňa zákon č. 597/2003 Z. z. o financovaní základných škôl, stredných škôl a školských zariadení v znení neskorších predpisov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A.2. Vplyvy: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4A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1. Vplyvy na rozpočet verejnej správy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068C3">
              <w:rPr>
                <w:rFonts w:ascii="Times New Roman" w:hAnsi="Times New Roman"/>
                <w:lang w:eastAsia="sk-SK"/>
              </w:rPr>
              <w:t>3.</w:t>
            </w:r>
            <w:r>
              <w:rPr>
                <w:rFonts w:ascii="Times New Roman" w:hAnsi="Times New Roman"/>
                <w:lang w:eastAsia="sk-SK"/>
              </w:rPr>
              <w:t xml:space="preserve"> Sociálne vplyvy 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– vplyvy  na hospodárenie obyvateľstva,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-sociálnu exklúziu,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068C3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D01F0" w:rsidP="008D01F0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A.3. Poznámky</w:t>
      </w: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 základe vyjadrenia podpredsedu vlády a ministra financií Slovenskej republiky Petra Kažimíra budú na tento účel preved</w:t>
      </w:r>
      <w:r w:rsidR="001068C3">
        <w:rPr>
          <w:rFonts w:ascii="Times New Roman" w:hAnsi="Times New Roman"/>
        </w:rPr>
        <w:t>e</w:t>
      </w:r>
      <w:r>
        <w:rPr>
          <w:rFonts w:ascii="Times New Roman" w:hAnsi="Times New Roman"/>
        </w:rPr>
        <w:t>né prostriedky z Všeobecnej pokladničnej správy</w:t>
      </w:r>
      <w:r w:rsidR="001068C3">
        <w:rPr>
          <w:rFonts w:ascii="Times New Roman" w:hAnsi="Times New Roman"/>
        </w:rPr>
        <w:t xml:space="preserve">. Vzhľadom na túto skutočnosť návrh zákona nezakladá </w:t>
      </w:r>
      <w:r>
        <w:rPr>
          <w:rFonts w:ascii="Times New Roman" w:hAnsi="Times New Roman"/>
        </w:rPr>
        <w:t xml:space="preserve"> </w:t>
      </w:r>
      <w:r w:rsidR="001068C3">
        <w:rPr>
          <w:rFonts w:ascii="Times New Roman" w:hAnsi="Times New Roman"/>
        </w:rPr>
        <w:t>nároky na rozpočet verejnej správy.</w:t>
      </w: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</w:rPr>
      </w:pP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A.4. Alternatívne riešenia</w:t>
      </w:r>
    </w:p>
    <w:p w:rsidR="008D01F0" w:rsidP="008D01F0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8D01F0" w:rsidP="008D01F0">
      <w:pPr>
        <w:pStyle w:val="BodyText"/>
        <w:bidi w:val="0"/>
        <w:jc w:val="both"/>
        <w:rPr>
          <w:rFonts w:ascii="Times New Roman" w:hAnsi="Times New Roman"/>
        </w:rPr>
      </w:pPr>
    </w:p>
    <w:p w:rsidR="008D01F0" w:rsidP="008D01F0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A.5. Stanovisko gestorov </w:t>
      </w:r>
    </w:p>
    <w:p w:rsidR="008D01F0" w:rsidP="008D01F0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Bezpredmetné.</w:t>
      </w: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3C35A1" w:rsidRPr="00493F4F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9E2"/>
    <w:multiLevelType w:val="hybridMultilevel"/>
    <w:tmpl w:val="9D78A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3F4F"/>
    <w:rsid w:val="001068C3"/>
    <w:rsid w:val="00266167"/>
    <w:rsid w:val="003C35A1"/>
    <w:rsid w:val="00493F4F"/>
    <w:rsid w:val="008D01F0"/>
    <w:rsid w:val="00BD74CF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F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D01F0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1F0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01F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314</Words>
  <Characters>1791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2014-01-10T13:10:00Z</dcterms:created>
  <dcterms:modified xsi:type="dcterms:W3CDTF">2014-01-10T13:10:00Z</dcterms:modified>
</cp:coreProperties>
</file>