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73D3" w:rsidP="002273D3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2273D3" w:rsidP="002273D3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3D3" w:rsidP="002273D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2273D3" w:rsidP="002273D3">
      <w:pPr>
        <w:pStyle w:val="ListParagraph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3D3" w:rsidRPr="002273D3" w:rsidP="002273D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tohto návrhu </w:t>
      </w:r>
      <w:r w:rsidR="00C73AD2">
        <w:rPr>
          <w:rFonts w:ascii="Times New Roman" w:hAnsi="Times New Roman" w:cs="Times New Roman"/>
          <w:sz w:val="24"/>
          <w:szCs w:val="24"/>
        </w:rPr>
        <w:t xml:space="preserve">zákona </w:t>
      </w:r>
      <w:r>
        <w:rPr>
          <w:rFonts w:ascii="Times New Roman" w:hAnsi="Times New Roman" w:cs="Times New Roman"/>
          <w:sz w:val="24"/>
          <w:szCs w:val="24"/>
        </w:rPr>
        <w:t>je odstrániť určitú svojvôľu Ministerstva školstva, vedy, výskumu a športu SR (ďalej len „ministerstvo školstva“) pri prideľovaní finančných prostriedkov pre  asistentov učiteľa a vniesť do tejto oblasti pr</w:t>
      </w:r>
      <w:r w:rsidRPr="002273D3">
        <w:rPr>
          <w:rFonts w:ascii="Times New Roman" w:hAnsi="Times New Roman" w:cs="Times New Roman"/>
          <w:sz w:val="24"/>
          <w:szCs w:val="24"/>
        </w:rPr>
        <w:t>ávnu istotu a nárokovateľnosť.</w:t>
      </w:r>
    </w:p>
    <w:p w:rsidR="002273D3" w:rsidRPr="00B94AC4" w:rsidP="00B94AC4">
      <w:pPr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3D3">
        <w:rPr>
          <w:rFonts w:ascii="Times New Roman" w:hAnsi="Times New Roman" w:cs="Times New Roman"/>
          <w:bCs/>
          <w:sz w:val="24"/>
          <w:szCs w:val="24"/>
        </w:rPr>
        <w:t>Počas rozpravy k</w:t>
      </w:r>
      <w:r>
        <w:rPr>
          <w:rFonts w:ascii="Times New Roman" w:hAnsi="Times New Roman" w:cs="Times New Roman"/>
          <w:bCs/>
          <w:sz w:val="24"/>
          <w:szCs w:val="24"/>
        </w:rPr>
        <w:t xml:space="preserve"> návrhu zákona o </w:t>
      </w:r>
      <w:r w:rsidRPr="002273D3">
        <w:rPr>
          <w:rFonts w:ascii="Times New Roman" w:hAnsi="Times New Roman" w:cs="Times New Roman"/>
          <w:bCs/>
          <w:sz w:val="24"/>
          <w:szCs w:val="24"/>
        </w:rPr>
        <w:t>štátn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2273D3">
        <w:rPr>
          <w:rFonts w:ascii="Times New Roman" w:hAnsi="Times New Roman" w:cs="Times New Roman"/>
          <w:bCs/>
          <w:sz w:val="24"/>
          <w:szCs w:val="24"/>
        </w:rPr>
        <w:t>m rozpočt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 na rok 2104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 ako reakciu na moje pozmeňujúce návrhy navyšujúce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ministerstva školstva 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na asistentov učiteľa, </w:t>
      </w:r>
      <w:r>
        <w:rPr>
          <w:rFonts w:ascii="Times New Roman" w:hAnsi="Times New Roman" w:cs="Times New Roman"/>
          <w:bCs/>
          <w:sz w:val="24"/>
          <w:szCs w:val="24"/>
        </w:rPr>
        <w:t xml:space="preserve">podpredseda vlády a 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minister financií Slovenskej republiky dal verejný prísľub, že každé dieťa, na ktoré zriaďovateľ </w:t>
      </w:r>
      <w:r>
        <w:rPr>
          <w:rFonts w:ascii="Times New Roman" w:hAnsi="Times New Roman" w:cs="Times New Roman"/>
          <w:bCs/>
          <w:sz w:val="24"/>
          <w:szCs w:val="24"/>
        </w:rPr>
        <w:t xml:space="preserve">školy 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požiada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2273D3">
        <w:rPr>
          <w:rFonts w:ascii="Times New Roman" w:hAnsi="Times New Roman" w:cs="Times New Roman"/>
          <w:bCs/>
          <w:sz w:val="24"/>
          <w:szCs w:val="24"/>
        </w:rPr>
        <w:t>inisterstvo školstva o finančné prostriedky na asistenta učiteľa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 ich dostane. Navrhujeme preto tento verejný prísľub premietnuť aj do príslušného zákona, aby prostriedky na financovanie asistenta učiteľa boli nárokovateľné. Právomoc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inisterstva školstva rozhodnúť o pridelení, resp. o nepridelení finančných prostriedkov pre inštitút asistenta učiteľa spôsoboval </w:t>
      </w:r>
      <w:r>
        <w:rPr>
          <w:rFonts w:ascii="Times New Roman" w:hAnsi="Times New Roman" w:cs="Times New Roman"/>
          <w:bCs/>
          <w:sz w:val="24"/>
          <w:szCs w:val="24"/>
        </w:rPr>
        <w:t xml:space="preserve">a spôsobuje </w:t>
      </w:r>
      <w:r w:rsidRPr="002273D3">
        <w:rPr>
          <w:rFonts w:ascii="Times New Roman" w:hAnsi="Times New Roman" w:cs="Times New Roman"/>
          <w:bCs/>
          <w:sz w:val="24"/>
          <w:szCs w:val="24"/>
        </w:rPr>
        <w:t>doposiaľ neistotu nielen pre riaditeľov základných a stredných škôl, ktorí rozhodujú o prijatí, resp. neprijatí dieťaťa so zdravotným postihnutím v tom, či dostanú žiadané finančné prostriedky na asistenta učiteľa, ale najmä pre rodičov dotknutého dieťaťa. Návrh novely odstraňuje zjavné porušovanie práv osôb so zdravotným postihnutím zakotvené v Dohovore OSN o právach osôb so zdravotným postihnutím, ktorý Slovenská republika ratifikovala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94AC4" w:rsidP="00B94AC4">
      <w:pPr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AC4">
        <w:rPr>
          <w:rFonts w:ascii="Times New Roman" w:hAnsi="Times New Roman" w:cs="Times New Roman"/>
          <w:bCs/>
          <w:sz w:val="24"/>
          <w:szCs w:val="24"/>
        </w:rPr>
        <w:t>Pri realizácii tohto práva sa Slovenská republika zaviazala zabezpečiť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94AC4">
        <w:rPr>
          <w:rFonts w:ascii="Times New Roman" w:hAnsi="Times New Roman" w:cs="Times New Roman"/>
          <w:bCs/>
          <w:sz w:val="24"/>
          <w:szCs w:val="24"/>
        </w:rPr>
        <w:t xml:space="preserve">  aby osoby so zdravotným postihnutím neboli na základe zdravotného postihnutia vylúčené zo systému všeobecného vzdelávania a aby deti so zdravotným postihnutím neboli na základe zdravotného postihnutia vylúčené z bezplatného a povinného základného vzdelávania alebo zo stredoškolského vzdelávania; aby osoby so zdravotným postihnutím mohli získať univerzálne, kvalitné a bezplatné základné a stredoškolské vzdelanie na rovnakom základe s ostatnými v spoločenstvách, v ktorých žijú. </w:t>
      </w:r>
    </w:p>
    <w:p w:rsidR="00B94AC4" w:rsidRPr="00B94AC4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4AC4">
        <w:rPr>
          <w:rFonts w:ascii="Times New Roman" w:hAnsi="Times New Roman" w:cs="Times New Roman"/>
          <w:bCs/>
          <w:sz w:val="24"/>
          <w:szCs w:val="24"/>
        </w:rPr>
        <w:t xml:space="preserve">Návrh </w:t>
      </w:r>
      <w:r>
        <w:rPr>
          <w:rFonts w:ascii="Times New Roman" w:hAnsi="Times New Roman" w:cs="Times New Roman"/>
          <w:bCs/>
          <w:sz w:val="24"/>
          <w:szCs w:val="24"/>
        </w:rPr>
        <w:t xml:space="preserve">zákona </w:t>
      </w:r>
      <w:r w:rsidRPr="00B94AC4">
        <w:rPr>
          <w:rFonts w:ascii="Times New Roman" w:hAnsi="Times New Roman" w:cs="Times New Roman"/>
          <w:bCs/>
          <w:sz w:val="24"/>
          <w:szCs w:val="24"/>
        </w:rPr>
        <w:t>nebude mať negatívny dopad na štátny rozpočet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94AC4">
        <w:rPr>
          <w:rFonts w:ascii="Times New Roman" w:hAnsi="Times New Roman" w:cs="Times New Roman"/>
          <w:bCs/>
          <w:sz w:val="24"/>
          <w:szCs w:val="24"/>
        </w:rPr>
        <w:t xml:space="preserve"> nakoľko aj podľa ministra financií dôjde na financovanie tohto zámeru len k presunu potrebných zdrojov zo Všeobecnej pokladničnej správy do kapitoly Ministerstva školstva, vedy, výskumu a športu SR.</w:t>
      </w:r>
    </w:p>
    <w:p w:rsidR="00B94AC4" w:rsidP="00B94AC4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EA">
        <w:rPr>
          <w:rFonts w:ascii="Times New Roman" w:hAnsi="Times New Roman" w:cs="Times New Roman"/>
          <w:color w:val="000000"/>
          <w:sz w:val="24"/>
          <w:szCs w:val="24"/>
        </w:rPr>
        <w:t>Predložený návrh právnej úpravy nepredpokladá negatívny dopad na životné prostredie na miestnej, regionálnej i celoslovenskej úrovni.</w:t>
      </w:r>
      <w:r w:rsidRPr="00F219EA">
        <w:rPr>
          <w:rFonts w:ascii="Times New Roman" w:hAnsi="Times New Roman" w:cs="Times New Roman"/>
          <w:sz w:val="24"/>
          <w:szCs w:val="24"/>
        </w:rPr>
        <w:t xml:space="preserve"> </w:t>
      </w:r>
      <w:r w:rsidRPr="00F219EA">
        <w:rPr>
          <w:rFonts w:ascii="Times New Roman" w:hAnsi="Times New Roman" w:cs="Times New Roman"/>
          <w:color w:val="000000"/>
          <w:sz w:val="24"/>
          <w:szCs w:val="24"/>
        </w:rPr>
        <w:t>Návrh nezakladá nároky na tvorbu nových pracovných miest vo verejnej správe, ani nepredpokladá vplyv na informatizáciu spoločnosti.</w:t>
      </w:r>
    </w:p>
    <w:p w:rsidR="00B94AC4" w:rsidRPr="00F219EA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219EA">
        <w:rPr>
          <w:rFonts w:ascii="Times New Roman" w:hAnsi="Times New Roman" w:cs="Times New Roman"/>
          <w:sz w:val="24"/>
          <w:szCs w:val="24"/>
        </w:rPr>
        <w:t xml:space="preserve">Znenie </w:t>
      </w:r>
      <w:r>
        <w:rPr>
          <w:rFonts w:ascii="Times New Roman" w:hAnsi="Times New Roman" w:cs="Times New Roman"/>
          <w:sz w:val="24"/>
          <w:szCs w:val="24"/>
        </w:rPr>
        <w:t>návrhu zákona</w:t>
      </w:r>
      <w:r w:rsidRPr="00F219EA">
        <w:rPr>
          <w:rFonts w:ascii="Times New Roman" w:hAnsi="Times New Roman" w:cs="Times New Roman"/>
          <w:sz w:val="24"/>
          <w:szCs w:val="24"/>
        </w:rPr>
        <w:t xml:space="preserve"> je v súlade s Ústavou SR, ústavnými zákonmi SR, zákonmi a všeobecne záväznými právnymi predpismi, medzinárodnými zmluvami, ktorými je Slovenská republika viazaná a inými medzinárodnými dokumentmi, ktorými je S</w:t>
      </w:r>
      <w:r>
        <w:rPr>
          <w:rFonts w:ascii="Times New Roman" w:hAnsi="Times New Roman" w:cs="Times New Roman"/>
          <w:sz w:val="24"/>
          <w:szCs w:val="24"/>
        </w:rPr>
        <w:t>lovenská republika</w:t>
      </w:r>
      <w:r w:rsidRPr="00F219EA">
        <w:rPr>
          <w:rFonts w:ascii="Times New Roman" w:hAnsi="Times New Roman" w:cs="Times New Roman"/>
          <w:sz w:val="24"/>
          <w:szCs w:val="24"/>
        </w:rPr>
        <w:t xml:space="preserve"> viazaná. </w:t>
      </w:r>
    </w:p>
    <w:p w:rsidR="003C35A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94AC4" w:rsidP="00B94AC4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B94AC4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</w:t>
      </w:r>
    </w:p>
    <w:p w:rsidR="00B94AC4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Zavádza sa povinnosť ministerstva školstva prideliť finančné prostriedky na základe žiadosti zriaďovateľa verejnej školy na špecifiká, ktoré nie sú zohľadnené v normatíve školy podľa ďalších ustanovení zákona.</w:t>
      </w:r>
    </w:p>
    <w:p w:rsidR="00B94AC4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</w:t>
      </w:r>
    </w:p>
    <w:p w:rsidR="00B94AC4" w:rsidRPr="00B94AC4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Ustanovuje sa účinnosť zákona. </w:t>
      </w:r>
    </w:p>
    <w:p w:rsidR="00B94AC4" w:rsidRPr="00B94AC4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0F7"/>
    <w:multiLevelType w:val="hybridMultilevel"/>
    <w:tmpl w:val="E4F89D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13603"/>
    <w:rsid w:val="002273D3"/>
    <w:rsid w:val="00272C16"/>
    <w:rsid w:val="003C35A1"/>
    <w:rsid w:val="00B94AC4"/>
    <w:rsid w:val="00C73AD2"/>
    <w:rsid w:val="00D84087"/>
    <w:rsid w:val="00F13603"/>
    <w:rsid w:val="00F219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D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3D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452</Words>
  <Characters>2578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2014-01-10T13:10:00Z</dcterms:created>
  <dcterms:modified xsi:type="dcterms:W3CDTF">2014-01-10T13:10:00Z</dcterms:modified>
</cp:coreProperties>
</file>