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5BCC" w:rsidP="00AA40E3">
      <w:pPr>
        <w:bidi w:val="0"/>
        <w:rPr>
          <w:rFonts w:ascii="Times New Roman" w:hAnsi="Times New Roman"/>
        </w:rPr>
      </w:pPr>
    </w:p>
    <w:p w:rsidR="00AA40E3" w:rsidRPr="000263AA" w:rsidP="006A5BCC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0263AA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AA40E3" w:rsidRPr="000263AA" w:rsidP="00AA40E3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0263AA">
        <w:rPr>
          <w:rFonts w:ascii="Times New Roman" w:hAnsi="Times New Roman"/>
          <w:b/>
          <w:bCs/>
          <w:color w:val="000000"/>
        </w:rPr>
        <w:t>vybraných vplyvov</w:t>
      </w:r>
    </w:p>
    <w:p w:rsidR="00AA40E3" w:rsidRPr="000263AA" w:rsidP="00AA40E3">
      <w:pPr>
        <w:bidi w:val="0"/>
        <w:rPr>
          <w:rFonts w:ascii="Times New Roman" w:hAnsi="Times New Roman"/>
          <w:color w:val="000000"/>
        </w:rPr>
      </w:pPr>
    </w:p>
    <w:p w:rsidR="00AA40E3" w:rsidRPr="000263AA" w:rsidP="00AA40E3">
      <w:pPr>
        <w:bidi w:val="0"/>
        <w:rPr>
          <w:rFonts w:ascii="Times New Roman" w:hAnsi="Times New Roman"/>
          <w:color w:val="000000"/>
        </w:rPr>
      </w:pPr>
    </w:p>
    <w:p w:rsidR="00AA40E3" w:rsidRPr="000263AA" w:rsidP="00AA40E3">
      <w:pPr>
        <w:bidi w:val="0"/>
        <w:jc w:val="both"/>
        <w:rPr>
          <w:rFonts w:ascii="Times New Roman" w:hAnsi="Times New Roman"/>
          <w:color w:val="000000"/>
        </w:rPr>
      </w:pPr>
      <w:r w:rsidRPr="000263AA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0263AA">
        <w:rPr>
          <w:rFonts w:ascii="Times New Roman" w:hAnsi="Times New Roman"/>
          <w:color w:val="000000"/>
        </w:rPr>
        <w:t>Návrh zákona, ktorým sa mení a dopĺňa zákon č. 131/2002 Z.z. o vysokých školách a o zmene a doplnení niektorých zákonov v znení neskorších predpisov</w:t>
      </w:r>
    </w:p>
    <w:p w:rsidR="00AA40E3" w:rsidRPr="000263AA" w:rsidP="00AA40E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A40E3" w:rsidRPr="000263AA" w:rsidP="00AA40E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AA40E3" w:rsidRPr="000263AA" w:rsidP="00AA40E3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0263AA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20"/>
        <w:gridCol w:w="1192"/>
        <w:gridCol w:w="1180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A40E3" w:rsidRPr="000263AA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0263AA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0263AA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0263AA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A40E3" w:rsidRPr="000263AA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0263AA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0263AA" w:rsidR="003F6023"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A40E3" w:rsidRPr="000263AA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0263AA">
              <w:rPr>
                <w:rFonts w:ascii="Times New Roman" w:hAnsi="Times New Roman"/>
                <w:color w:val="000000"/>
              </w:rPr>
              <w:t>2. Vplyvy na podnikateľské prostredie – dochádza k zvýšeniu regulačného zaťaženia?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0263AA" w:rsidR="003F6023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A40E3" w:rsidRPr="000263AA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0263AA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0263AA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A40E3" w:rsidRPr="000263AA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0263AA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A40E3" w:rsidRPr="000263AA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A40E3" w:rsidRPr="000263AA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A40E3" w:rsidRPr="000263AA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A40E3" w:rsidRPr="000263AA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0263AA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AA40E3" w:rsidRPr="000263AA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0263AA">
              <w:rPr>
                <w:rFonts w:ascii="Times New Roman" w:hAnsi="Times New Roman"/>
                <w:color w:val="000000"/>
              </w:rPr>
              <w:t>– rovnosť príležitostí a rodovú rovnosť a vplyvy na zamestnanosť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A40E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3F6023" w:rsidRPr="000263AA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0263AA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F602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3F6023" w:rsidP="003F6023">
            <w:pPr>
              <w:bidi w:val="0"/>
              <w:jc w:val="center"/>
            </w:pPr>
            <w:r w:rsidRPr="007052B4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F602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3F6023" w:rsidRPr="000263AA">
            <w:pPr>
              <w:bidi w:val="0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0263AA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F602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top"/>
            <w:hideMark/>
          </w:tcPr>
          <w:p w:rsidR="003F6023" w:rsidP="003F6023">
            <w:pPr>
              <w:bidi w:val="0"/>
              <w:jc w:val="center"/>
            </w:pPr>
            <w:r w:rsidRPr="007052B4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3F6023" w:rsidRPr="000263AA">
            <w:pPr>
              <w:bidi w:val="0"/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AA40E3" w:rsidRPr="003C6D82" w:rsidP="003C6D82">
      <w:pPr>
        <w:bidi w:val="0"/>
        <w:rPr>
          <w:rStyle w:val="PlaceholderText"/>
          <w:color w:val="000000"/>
        </w:rPr>
      </w:pPr>
      <w:r w:rsidRPr="000263AA">
        <w:rPr>
          <w:rFonts w:ascii="Times New Roman" w:hAnsi="Times New Roman"/>
          <w:color w:val="000000"/>
        </w:rPr>
        <w:t> </w:t>
      </w:r>
    </w:p>
    <w:p w:rsidR="00AA40E3" w:rsidRPr="000263AA" w:rsidP="00AA40E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263AA">
        <w:rPr>
          <w:rFonts w:ascii="Times New Roman" w:hAnsi="Times New Roman"/>
          <w:b/>
          <w:bCs/>
        </w:rPr>
        <w:t>A.3. Poznámky</w:t>
      </w:r>
    </w:p>
    <w:p w:rsidR="00AA40E3" w:rsidRPr="000263AA" w:rsidP="00AA40E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263AA">
        <w:rPr>
          <w:rFonts w:ascii="Times New Roman" w:hAnsi="Times New Roman"/>
          <w:b/>
          <w:bCs/>
        </w:rPr>
        <w:t> </w:t>
      </w:r>
    </w:p>
    <w:p w:rsidR="00AA40E3" w:rsidRPr="000263AA" w:rsidP="00AA40E3">
      <w:pPr>
        <w:pStyle w:val="NormalWeb"/>
        <w:numPr>
          <w:numId w:val="4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263AA">
        <w:rPr>
          <w:rFonts w:ascii="Times New Roman" w:hAnsi="Times New Roman"/>
          <w:u w:val="single"/>
        </w:rPr>
        <w:t>Vplyvy na rozpočet verejnej správy</w:t>
      </w:r>
      <w:r w:rsidR="00E06C31">
        <w:rPr>
          <w:rFonts w:ascii="Times New Roman" w:hAnsi="Times New Roman"/>
        </w:rPr>
        <w:t xml:space="preserve"> sa v tomto návrhu nedajú</w:t>
      </w:r>
      <w:r w:rsidRPr="000263AA">
        <w:rPr>
          <w:rFonts w:ascii="Times New Roman" w:hAnsi="Times New Roman"/>
        </w:rPr>
        <w:t xml:space="preserve"> </w:t>
      </w:r>
      <w:r w:rsidRPr="000263AA" w:rsidR="004F66DE">
        <w:rPr>
          <w:rFonts w:ascii="Times New Roman" w:hAnsi="Times New Roman"/>
        </w:rPr>
        <w:t xml:space="preserve">presne </w:t>
      </w:r>
      <w:r w:rsidRPr="000263AA">
        <w:rPr>
          <w:rFonts w:ascii="Times New Roman" w:hAnsi="Times New Roman"/>
        </w:rPr>
        <w:t xml:space="preserve">kvantifikovať, nakoľko neexistujú štatistické údaje o tom, koľko je študentov – občanov SR, s trvalým pobytom na území SR študujúcich na </w:t>
      </w:r>
      <w:r w:rsidR="005C4A49">
        <w:rPr>
          <w:rFonts w:ascii="Times New Roman" w:hAnsi="Times New Roman"/>
        </w:rPr>
        <w:t>zahraničných vysokých školách pôsobiacich v SR aj mimo územia SR</w:t>
      </w:r>
      <w:r w:rsidRPr="000263AA">
        <w:rPr>
          <w:rFonts w:ascii="Times New Roman" w:hAnsi="Times New Roman"/>
        </w:rPr>
        <w:t>, ktorí by súčasne spĺňali kritéria na prideľovanie sociálneho štipendia, na ktoré by mali zákonný nárok v prípade ak by študovali na vysokej škole na území SR. Predpokladá sa, že by išlo o ten istý počet študentov. Z toho hľadiska návrh zákona nemá dramatický vplyv na rozpočet verejnej správy.</w:t>
      </w:r>
    </w:p>
    <w:p w:rsidR="00AA40E3" w:rsidRPr="000263AA" w:rsidP="00AA40E3">
      <w:pPr>
        <w:pStyle w:val="NormalWeb"/>
        <w:bidi w:val="0"/>
        <w:spacing w:before="0" w:beforeAutospacing="0" w:after="0" w:afterAutospacing="0"/>
        <w:ind w:left="420"/>
        <w:jc w:val="both"/>
        <w:rPr>
          <w:rFonts w:ascii="Times New Roman" w:hAnsi="Times New Roman"/>
          <w:u w:val="single"/>
        </w:rPr>
      </w:pPr>
    </w:p>
    <w:p w:rsidR="00AA40E3" w:rsidRPr="000263AA" w:rsidP="00AA40E3">
      <w:pPr>
        <w:pStyle w:val="NormalWeb"/>
        <w:numPr>
          <w:numId w:val="4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263AA">
        <w:rPr>
          <w:rFonts w:ascii="Times New Roman" w:hAnsi="Times New Roman"/>
          <w:u w:val="single"/>
        </w:rPr>
        <w:t>Vplyvy na podnikateľské prostredie</w:t>
      </w:r>
      <w:r w:rsidRPr="000263AA">
        <w:rPr>
          <w:rFonts w:ascii="Times New Roman" w:hAnsi="Times New Roman"/>
        </w:rPr>
        <w:t xml:space="preserve"> – návrh zákona nemá vplyv na podnikateľské prostredie. </w:t>
      </w:r>
    </w:p>
    <w:p w:rsidR="00AA40E3" w:rsidRPr="000263AA" w:rsidP="00AA40E3">
      <w:pPr>
        <w:pStyle w:val="NormalWeb"/>
        <w:bidi w:val="0"/>
        <w:spacing w:before="0" w:beforeAutospacing="0" w:after="0" w:afterAutospacing="0"/>
        <w:ind w:firstLine="60"/>
        <w:jc w:val="both"/>
        <w:rPr>
          <w:rFonts w:ascii="Times New Roman" w:hAnsi="Times New Roman"/>
        </w:rPr>
      </w:pPr>
    </w:p>
    <w:p w:rsidR="00AA40E3" w:rsidRPr="000263AA" w:rsidP="00AA40E3">
      <w:pPr>
        <w:pStyle w:val="NormalWeb"/>
        <w:numPr>
          <w:numId w:val="4"/>
        </w:num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263AA">
        <w:rPr>
          <w:rFonts w:ascii="Times New Roman" w:hAnsi="Times New Roman"/>
          <w:u w:val="single"/>
        </w:rPr>
        <w:t>Sociálne vplyvy</w:t>
      </w:r>
      <w:r w:rsidRPr="000263AA">
        <w:rPr>
          <w:rFonts w:ascii="Times New Roman" w:hAnsi="Times New Roman"/>
        </w:rPr>
        <w:t xml:space="preserve"> – návrh zákona má pozitívne sociálne vplyvy. Prispieva k možnosti študentov zo sociálne sla</w:t>
      </w:r>
      <w:r w:rsidR="005C4A49">
        <w:rPr>
          <w:rFonts w:ascii="Times New Roman" w:hAnsi="Times New Roman"/>
        </w:rPr>
        <w:t>bších rodín študovať na zahraničných vysokých školách pôsobiacich v SR aj mimo územia SR,</w:t>
      </w:r>
      <w:r w:rsidRPr="000263AA">
        <w:rPr>
          <w:rFonts w:ascii="Times New Roman" w:hAnsi="Times New Roman"/>
        </w:rPr>
        <w:t xml:space="preserve"> a vytvára podmienky pre rovnaké postavenie študentov s rovnakým sociálnym statusom ako poberateľov sociálnych štipendií </w:t>
      </w:r>
      <w:r w:rsidR="005C4A49">
        <w:rPr>
          <w:rFonts w:ascii="Times New Roman" w:hAnsi="Times New Roman"/>
        </w:rPr>
        <w:t xml:space="preserve">študujúcich na slovenských vysokých školách </w:t>
      </w:r>
      <w:r w:rsidRPr="000263AA">
        <w:rPr>
          <w:rFonts w:ascii="Times New Roman" w:hAnsi="Times New Roman"/>
        </w:rPr>
        <w:t>za presne špecifikovaných podmienok.</w:t>
      </w:r>
    </w:p>
    <w:p w:rsidR="00AA40E3" w:rsidRPr="000263AA" w:rsidP="00AA40E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A40E3" w:rsidRPr="000263AA" w:rsidP="00AA40E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263AA">
        <w:rPr>
          <w:rFonts w:ascii="Times New Roman" w:hAnsi="Times New Roman"/>
          <w:b/>
          <w:bCs/>
        </w:rPr>
        <w:t>A.4. Alternatívne riešenia</w:t>
      </w:r>
    </w:p>
    <w:p w:rsidR="00AA40E3" w:rsidRPr="000263AA" w:rsidP="00AA40E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A40E3" w:rsidRPr="000263AA" w:rsidP="00AA40E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0263AA">
        <w:rPr>
          <w:rFonts w:ascii="Times New Roman" w:hAnsi="Times New Roman"/>
        </w:rPr>
        <w:t>Neuvažovalo sa s alternatívnymi riešeniami.</w:t>
      </w:r>
    </w:p>
    <w:p w:rsidR="00AA40E3" w:rsidRPr="000263AA" w:rsidP="00AA40E3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 w:rsidRPr="000263AA">
        <w:rPr>
          <w:rFonts w:ascii="Times New Roman" w:hAnsi="Times New Roman"/>
        </w:rPr>
        <w:t> </w:t>
      </w:r>
    </w:p>
    <w:p w:rsidR="00AA40E3" w:rsidRPr="000263AA" w:rsidP="00AA40E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  <w:r w:rsidRPr="000263AA">
        <w:rPr>
          <w:rFonts w:ascii="Times New Roman" w:hAnsi="Times New Roman"/>
          <w:b/>
          <w:bCs/>
        </w:rPr>
        <w:t xml:space="preserve">A.5. Stanovisko gestorov </w:t>
      </w:r>
    </w:p>
    <w:p w:rsidR="00AA40E3" w:rsidRPr="000263AA" w:rsidP="00AA40E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</w:rPr>
      </w:pPr>
    </w:p>
    <w:p w:rsidR="00AA40E3" w:rsidRPr="000263AA" w:rsidP="00AA40E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</w:rPr>
      </w:pPr>
      <w:r w:rsidRPr="000263AA">
        <w:rPr>
          <w:rFonts w:ascii="Times New Roman" w:hAnsi="Times New Roman"/>
          <w:bCs/>
        </w:rPr>
        <w:t>Bezpredmetné</w:t>
      </w:r>
    </w:p>
    <w:sectPr w:rsidSect="001C3CE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575">
    <w:pPr>
      <w:pStyle w:val="Footer"/>
      <w:bidi w:val="0"/>
      <w:jc w:val="right"/>
    </w:pPr>
  </w:p>
  <w:p w:rsidR="00FE757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146C"/>
    <w:multiLevelType w:val="hybridMultilevel"/>
    <w:tmpl w:val="4E50B0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AC84BF7"/>
    <w:multiLevelType w:val="hybridMultilevel"/>
    <w:tmpl w:val="04B88A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6E29576C"/>
    <w:multiLevelType w:val="hybridMultilevel"/>
    <w:tmpl w:val="8A42A782"/>
    <w:lvl w:ilvl="0">
      <w:start w:val="1"/>
      <w:numFmt w:val="decimal"/>
      <w:lvlText w:val="%1."/>
      <w:lvlJc w:val="left"/>
      <w:pPr>
        <w:ind w:left="420" w:hanging="360"/>
      </w:pPr>
      <w:rPr>
        <w:rFonts w:cs="Times New Roman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E4BB6"/>
    <w:rsid w:val="000263AA"/>
    <w:rsid w:val="00096CBD"/>
    <w:rsid w:val="000C5DA5"/>
    <w:rsid w:val="0011109E"/>
    <w:rsid w:val="0013105A"/>
    <w:rsid w:val="00134E62"/>
    <w:rsid w:val="001A0C78"/>
    <w:rsid w:val="001C3CE8"/>
    <w:rsid w:val="001D383A"/>
    <w:rsid w:val="002228C0"/>
    <w:rsid w:val="002A2BC3"/>
    <w:rsid w:val="002E5437"/>
    <w:rsid w:val="003C6D82"/>
    <w:rsid w:val="003F6023"/>
    <w:rsid w:val="00493EE5"/>
    <w:rsid w:val="004F2EB2"/>
    <w:rsid w:val="004F66DE"/>
    <w:rsid w:val="00505C1F"/>
    <w:rsid w:val="0052156C"/>
    <w:rsid w:val="005447E1"/>
    <w:rsid w:val="005C4A49"/>
    <w:rsid w:val="005F7855"/>
    <w:rsid w:val="006A5BCC"/>
    <w:rsid w:val="007052B4"/>
    <w:rsid w:val="007173EB"/>
    <w:rsid w:val="00736224"/>
    <w:rsid w:val="00745003"/>
    <w:rsid w:val="007C6B34"/>
    <w:rsid w:val="00862781"/>
    <w:rsid w:val="0093043A"/>
    <w:rsid w:val="0094157A"/>
    <w:rsid w:val="009679CC"/>
    <w:rsid w:val="00990CF9"/>
    <w:rsid w:val="009C6F6B"/>
    <w:rsid w:val="00A335D0"/>
    <w:rsid w:val="00A87C14"/>
    <w:rsid w:val="00AA40E3"/>
    <w:rsid w:val="00B70D14"/>
    <w:rsid w:val="00BA6BD8"/>
    <w:rsid w:val="00BF2300"/>
    <w:rsid w:val="00C42758"/>
    <w:rsid w:val="00CA3789"/>
    <w:rsid w:val="00CB4700"/>
    <w:rsid w:val="00DE2676"/>
    <w:rsid w:val="00E04C31"/>
    <w:rsid w:val="00E06C31"/>
    <w:rsid w:val="00E55F61"/>
    <w:rsid w:val="00ED1193"/>
    <w:rsid w:val="00EE4BB6"/>
    <w:rsid w:val="00F73F2C"/>
    <w:rsid w:val="00FE757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B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447E1"/>
    <w:rPr>
      <w:rFonts w:ascii="Times New Roman" w:hAnsi="Times New Roman" w:cs="Times New Roman"/>
      <w:color w:val="808080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AA40E3"/>
    <w:pPr>
      <w:widowControl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E7575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7575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FE7575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E7575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270</Words>
  <Characters>1542</Characters>
  <Application>Microsoft Office Word</Application>
  <DocSecurity>0</DocSecurity>
  <Lines>0</Lines>
  <Paragraphs>0</Paragraphs>
  <ScaleCrop>false</ScaleCrop>
  <Company>Kancelaria NR SR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Monika_Gibalova@nrsr.sk</dc:creator>
  <cp:lastModifiedBy>Gašparíková, Jarmila</cp:lastModifiedBy>
  <cp:revision>2</cp:revision>
  <cp:lastPrinted>2014-01-09T15:12:00Z</cp:lastPrinted>
  <dcterms:created xsi:type="dcterms:W3CDTF">2014-01-10T13:24:00Z</dcterms:created>
  <dcterms:modified xsi:type="dcterms:W3CDTF">2014-01-10T13:24:00Z</dcterms:modified>
</cp:coreProperties>
</file>