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1C3F" w:rsidP="00FA1C3F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FA1C3F" w:rsidP="00FA1C3F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FA1C3F" w:rsidP="00FA1C3F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</w:t>
        <w:tab/>
        <w:t>Názov materiálu:</w:t>
      </w:r>
    </w:p>
    <w:p w:rsidR="00FA1C3F" w:rsidRPr="00E94095" w:rsidP="00FA1C3F">
      <w:pPr>
        <w:pStyle w:val="Default"/>
        <w:bidi w:val="0"/>
        <w:ind w:left="567"/>
        <w:jc w:val="both"/>
        <w:rPr>
          <w:rFonts w:hint="default"/>
          <w:color w:val="auto"/>
        </w:rPr>
      </w:pPr>
      <w:r w:rsidRPr="00E94095">
        <w:rPr>
          <w:rFonts w:hint="default"/>
          <w:color w:val="auto"/>
        </w:rPr>
        <w:t>Ná</w:t>
      </w:r>
      <w:r w:rsidRPr="00E94095">
        <w:rPr>
          <w:rFonts w:hint="default"/>
          <w:color w:val="auto"/>
        </w:rPr>
        <w:t>vrh zá</w:t>
      </w:r>
      <w:r w:rsidRPr="00E94095">
        <w:rPr>
          <w:rFonts w:hint="default"/>
          <w:color w:val="auto"/>
        </w:rPr>
        <w:t>kona, ktorý</w:t>
      </w:r>
      <w:r w:rsidRPr="00E94095">
        <w:rPr>
          <w:rFonts w:hint="default"/>
          <w:color w:val="auto"/>
        </w:rPr>
        <w:t>m sa mení</w:t>
      </w:r>
      <w:r w:rsidRPr="00E94095">
        <w:rPr>
          <w:rFonts w:hint="default"/>
          <w:color w:val="auto"/>
        </w:rPr>
        <w:t xml:space="preserve"> a dopĺň</w:t>
      </w:r>
      <w:r w:rsidRPr="00E94095">
        <w:rPr>
          <w:rFonts w:hint="default"/>
          <w:color w:val="auto"/>
        </w:rPr>
        <w:t>a zá</w:t>
      </w:r>
      <w:r w:rsidRPr="00E94095">
        <w:rPr>
          <w:rFonts w:hint="default"/>
          <w:color w:val="auto"/>
        </w:rPr>
        <w:t>kon č</w:t>
      </w:r>
      <w:r w:rsidRPr="00E94095">
        <w:rPr>
          <w:rFonts w:hint="default"/>
          <w:color w:val="auto"/>
        </w:rPr>
        <w:t>. 513/2009 Z. z. o drá</w:t>
      </w:r>
      <w:r w:rsidRPr="00E94095">
        <w:rPr>
          <w:rFonts w:hint="default"/>
          <w:color w:val="auto"/>
        </w:rPr>
        <w:t>hach a o zmene a doplnení</w:t>
      </w:r>
      <w:r w:rsidRPr="00E94095">
        <w:rPr>
          <w:rFonts w:hint="default"/>
          <w:color w:val="auto"/>
        </w:rPr>
        <w:t xml:space="preserve"> niektorý</w:t>
      </w:r>
      <w:r w:rsidRPr="00E94095">
        <w:rPr>
          <w:rFonts w:hint="default"/>
          <w:color w:val="auto"/>
        </w:rPr>
        <w:t>ch zá</w:t>
      </w:r>
      <w:r w:rsidRPr="00E94095">
        <w:rPr>
          <w:rFonts w:hint="default"/>
          <w:color w:val="auto"/>
        </w:rPr>
        <w:t>konov v znení</w:t>
      </w:r>
      <w:r w:rsidRPr="00E94095">
        <w:rPr>
          <w:rFonts w:hint="default"/>
          <w:color w:val="auto"/>
        </w:rPr>
        <w:t xml:space="preserve"> neskorší</w:t>
      </w:r>
      <w:r w:rsidRPr="00E94095">
        <w:rPr>
          <w:rFonts w:hint="default"/>
          <w:color w:val="auto"/>
        </w:rPr>
        <w:t>ch predpisov</w:t>
      </w: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ab/>
      </w:r>
    </w:p>
    <w:p w:rsidR="00FA1C3F" w:rsidP="00FA1C3F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</w:t>
        <w:tab/>
        <w:t>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AB6CB7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Predkladaný návrh zákona bude mať jednorazovo negatívny  vplyv na štátny rozpočet v sume</w:t>
      </w:r>
    </w:p>
    <w:p w:rsidR="009D0CDB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D0CDB">
        <w:rPr>
          <w:rFonts w:ascii="Times New Roman" w:hAnsi="Times New Roman"/>
          <w:b/>
          <w:color w:val="000000"/>
          <w:sz w:val="24"/>
          <w:szCs w:val="24"/>
          <w:lang w:val="sk-SK"/>
        </w:rPr>
        <w:t>18 tis. €,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čo predstavuje náklady na vyhotovenie tabúľ. </w:t>
      </w:r>
    </w:p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  <w:r w:rsidR="009D0CDB">
        <w:rPr>
          <w:rFonts w:ascii="Times New Roman" w:hAnsi="Times New Roman"/>
          <w:color w:val="000000"/>
          <w:sz w:val="24"/>
          <w:szCs w:val="24"/>
          <w:lang w:val="sk-SK"/>
        </w:rPr>
        <w:t>Pri kvantifikácii sa vychádzalo zo :</w:t>
      </w:r>
    </w:p>
    <w:p w:rsidR="009D0CDB" w:rsidP="009D0CDB">
      <w:pPr>
        <w:pStyle w:val="ListParagraph"/>
        <w:widowControl/>
        <w:numPr>
          <w:numId w:val="1"/>
        </w:num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150 ks tabúľ na označenie  železničných zastávok a staníc v jazyku národnostnej menšiny</w:t>
      </w:r>
    </w:p>
    <w:p w:rsidR="009D0CDB" w:rsidP="009D0CDB">
      <w:pPr>
        <w:pStyle w:val="ListParagraph"/>
        <w:widowControl/>
        <w:numPr>
          <w:numId w:val="1"/>
        </w:num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120, 00 € priemerná cena za </w:t>
      </w:r>
      <w:r w:rsidR="00D74F74">
        <w:rPr>
          <w:rFonts w:ascii="Times New Roman" w:hAnsi="Times New Roman"/>
          <w:color w:val="000000"/>
          <w:sz w:val="24"/>
          <w:szCs w:val="24"/>
          <w:lang w:val="sk-SK"/>
        </w:rPr>
        <w:t xml:space="preserve">výrobu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1 ks tabule vrátane DPH</w:t>
      </w:r>
    </w:p>
    <w:p w:rsidR="00AB6CB7" w:rsidP="00AB6CB7">
      <w:pPr>
        <w:pStyle w:val="ListParagraph"/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B6CB7" w:rsidP="00AB6CB7">
      <w:pPr>
        <w:pStyle w:val="ListParagraph"/>
        <w:widowControl/>
        <w:bidi w:val="0"/>
        <w:spacing w:after="0" w:line="240" w:lineRule="atLeast"/>
        <w:ind w:left="0" w:firstLine="48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Výdavky vyplývajúce z realizácie zákona budú zabezpečené v rámci kapitoly Ministerstva dopravy, výstavby a regionálneho rozvoja SR.</w:t>
      </w:r>
    </w:p>
    <w:p w:rsidR="00AB6CB7" w:rsidRPr="009D0CDB" w:rsidP="00AB6CB7">
      <w:pPr>
        <w:pStyle w:val="ListParagraph"/>
        <w:widowControl/>
        <w:bidi w:val="0"/>
        <w:spacing w:after="0" w:line="240" w:lineRule="atLeast"/>
        <w:ind w:left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240234">
      <w:pPr>
        <w:bidi w:val="0"/>
      </w:pPr>
    </w:p>
    <w:sectPr w:rsidSect="0024023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11B9"/>
    <w:multiLevelType w:val="hybridMultilevel"/>
    <w:tmpl w:val="DFDCAFEE"/>
    <w:lvl w:ilvl="0">
      <w:start w:val="18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A1C3F"/>
    <w:rsid w:val="00240234"/>
    <w:rsid w:val="00360C59"/>
    <w:rsid w:val="009D0CDB"/>
    <w:rsid w:val="00AB6CB7"/>
    <w:rsid w:val="00D74F74"/>
    <w:rsid w:val="00E94095"/>
    <w:rsid w:val="00FA1C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FA1C3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C3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9D0CD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925</Characters>
  <Application>Microsoft Office Word</Application>
  <DocSecurity>0</DocSecurity>
  <Lines>0</Lines>
  <Paragraphs>0</Paragraphs>
  <ScaleCrop>false</ScaleCrop>
  <Company>Kancelaria NR SR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Arpad_Ersek</dc:creator>
  <cp:lastModifiedBy>Gašparíková, Jarmila</cp:lastModifiedBy>
  <cp:revision>2</cp:revision>
  <cp:lastPrinted>2013-12-16T13:52:00Z</cp:lastPrinted>
  <dcterms:created xsi:type="dcterms:W3CDTF">2014-01-08T12:38:00Z</dcterms:created>
  <dcterms:modified xsi:type="dcterms:W3CDTF">2014-01-08T12:38:00Z</dcterms:modified>
</cp:coreProperties>
</file>