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82FFA">
        <w:rPr>
          <w:sz w:val="18"/>
          <w:szCs w:val="18"/>
        </w:rPr>
        <w:t>2161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E4796" w:rsidP="009C2E2F">
      <w:pPr>
        <w:pStyle w:val="uznesenia"/>
      </w:pPr>
      <w:r>
        <w:t>973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4796">
        <w:rPr>
          <w:rFonts w:cs="Arial"/>
          <w:sz w:val="22"/>
          <w:szCs w:val="22"/>
        </w:rPr>
        <w:t>o 17. decembra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396D93" w:rsidRPr="00F82FFA" w:rsidRDefault="00396D93" w:rsidP="00396D93">
      <w:pPr>
        <w:jc w:val="both"/>
        <w:rPr>
          <w:sz w:val="22"/>
        </w:rPr>
      </w:pPr>
      <w:r w:rsidRPr="00F82FFA">
        <w:rPr>
          <w:sz w:val="22"/>
          <w:szCs w:val="22"/>
        </w:rPr>
        <w:t xml:space="preserve">k </w:t>
      </w:r>
      <w:r w:rsidR="00F82FFA" w:rsidRPr="00F82FFA">
        <w:rPr>
          <w:sz w:val="22"/>
          <w:szCs w:val="22"/>
        </w:rPr>
        <w:t xml:space="preserve">návrhu </w:t>
      </w:r>
      <w:r w:rsidR="00F82FFA" w:rsidRPr="00F82FFA">
        <w:rPr>
          <w:sz w:val="22"/>
        </w:rPr>
        <w:t>posl</w:t>
      </w:r>
      <w:r w:rsidR="00F82FFA" w:rsidRPr="00F82FFA">
        <w:rPr>
          <w:spacing w:val="-1"/>
          <w:sz w:val="22"/>
        </w:rPr>
        <w:t>a</w:t>
      </w:r>
      <w:r w:rsidR="00F82FFA" w:rsidRPr="00F82FFA">
        <w:rPr>
          <w:sz w:val="22"/>
        </w:rPr>
        <w:t>n</w:t>
      </w:r>
      <w:r w:rsidR="00F82FFA" w:rsidRPr="00F82FFA">
        <w:rPr>
          <w:spacing w:val="-1"/>
          <w:sz w:val="22"/>
        </w:rPr>
        <w:t>c</w:t>
      </w:r>
      <w:r w:rsidR="00F82FFA" w:rsidRPr="00F82FFA">
        <w:rPr>
          <w:sz w:val="22"/>
        </w:rPr>
        <w:t>ov</w:t>
      </w:r>
      <w:r w:rsidR="00F82FFA" w:rsidRPr="00F82FFA">
        <w:rPr>
          <w:spacing w:val="7"/>
        </w:rPr>
        <w:t xml:space="preserve"> </w:t>
      </w:r>
      <w:r w:rsidR="00F82FFA" w:rsidRPr="00F82FFA">
        <w:rPr>
          <w:sz w:val="22"/>
        </w:rPr>
        <w:t>N</w:t>
      </w:r>
      <w:r w:rsidR="00F82FFA" w:rsidRPr="00F82FFA">
        <w:rPr>
          <w:spacing w:val="-1"/>
          <w:sz w:val="22"/>
        </w:rPr>
        <w:t>á</w:t>
      </w:r>
      <w:r w:rsidR="00F82FFA" w:rsidRPr="00F82FFA">
        <w:rPr>
          <w:sz w:val="22"/>
        </w:rPr>
        <w:t>rod</w:t>
      </w:r>
      <w:r w:rsidR="00F82FFA" w:rsidRPr="00F82FFA">
        <w:rPr>
          <w:spacing w:val="1"/>
          <w:sz w:val="22"/>
        </w:rPr>
        <w:t>n</w:t>
      </w:r>
      <w:r w:rsidR="00F82FFA" w:rsidRPr="00F82FFA">
        <w:rPr>
          <w:spacing w:val="-1"/>
          <w:sz w:val="22"/>
        </w:rPr>
        <w:t>e</w:t>
      </w:r>
      <w:r w:rsidR="00F82FFA" w:rsidRPr="00F82FFA">
        <w:rPr>
          <w:sz w:val="22"/>
        </w:rPr>
        <w:t>j</w:t>
      </w:r>
      <w:r w:rsidR="00F82FFA" w:rsidRPr="00F82FFA">
        <w:rPr>
          <w:spacing w:val="7"/>
          <w:sz w:val="22"/>
        </w:rPr>
        <w:t xml:space="preserve"> </w:t>
      </w:r>
      <w:r w:rsidR="00F82FFA" w:rsidRPr="00F82FFA">
        <w:rPr>
          <w:sz w:val="22"/>
        </w:rPr>
        <w:t>r</w:t>
      </w:r>
      <w:r w:rsidR="00F82FFA" w:rsidRPr="00F82FFA">
        <w:rPr>
          <w:spacing w:val="-2"/>
          <w:sz w:val="22"/>
        </w:rPr>
        <w:t>a</w:t>
      </w:r>
      <w:r w:rsidR="00F82FFA" w:rsidRPr="00F82FFA">
        <w:rPr>
          <w:spacing w:val="5"/>
          <w:sz w:val="22"/>
        </w:rPr>
        <w:t>d</w:t>
      </w:r>
      <w:r w:rsidR="00F82FFA" w:rsidRPr="00F82FFA">
        <w:rPr>
          <w:sz w:val="22"/>
        </w:rPr>
        <w:t>y</w:t>
      </w:r>
      <w:r w:rsidR="00F82FFA" w:rsidRPr="00F82FFA">
        <w:rPr>
          <w:spacing w:val="5"/>
          <w:sz w:val="22"/>
        </w:rPr>
        <w:t xml:space="preserve"> </w:t>
      </w:r>
      <w:r w:rsidR="00F82FFA" w:rsidRPr="00F82FFA">
        <w:rPr>
          <w:spacing w:val="1"/>
          <w:sz w:val="22"/>
        </w:rPr>
        <w:t>S</w:t>
      </w:r>
      <w:r w:rsidR="00F82FFA" w:rsidRPr="00F82FFA">
        <w:rPr>
          <w:sz w:val="22"/>
        </w:rPr>
        <w:t>lovensk</w:t>
      </w:r>
      <w:r w:rsidR="00F82FFA" w:rsidRPr="00F82FFA">
        <w:rPr>
          <w:spacing w:val="-1"/>
          <w:sz w:val="22"/>
        </w:rPr>
        <w:t>e</w:t>
      </w:r>
      <w:r w:rsidR="00F82FFA" w:rsidRPr="00F82FFA">
        <w:rPr>
          <w:sz w:val="22"/>
        </w:rPr>
        <w:t>j</w:t>
      </w:r>
      <w:r w:rsidR="00F82FFA" w:rsidRPr="00F82FFA">
        <w:rPr>
          <w:spacing w:val="7"/>
          <w:sz w:val="22"/>
        </w:rPr>
        <w:t xml:space="preserve"> </w:t>
      </w:r>
      <w:r w:rsidR="00F82FFA" w:rsidRPr="00F82FFA">
        <w:rPr>
          <w:sz w:val="22"/>
        </w:rPr>
        <w:t>r</w:t>
      </w:r>
      <w:r w:rsidR="00F82FFA" w:rsidRPr="00F82FFA">
        <w:rPr>
          <w:spacing w:val="-2"/>
          <w:sz w:val="22"/>
        </w:rPr>
        <w:t>e</w:t>
      </w:r>
      <w:r w:rsidR="00F82FFA" w:rsidRPr="00F82FFA">
        <w:rPr>
          <w:sz w:val="22"/>
        </w:rPr>
        <w:t>publ</w:t>
      </w:r>
      <w:r w:rsidR="00F82FFA" w:rsidRPr="00F82FFA">
        <w:rPr>
          <w:spacing w:val="1"/>
          <w:sz w:val="22"/>
        </w:rPr>
        <w:t>i</w:t>
      </w:r>
      <w:r w:rsidR="00F82FFA" w:rsidRPr="00F82FFA">
        <w:rPr>
          <w:spacing w:val="2"/>
          <w:sz w:val="22"/>
        </w:rPr>
        <w:t>k</w:t>
      </w:r>
      <w:r w:rsidR="00F82FFA" w:rsidRPr="00F82FFA">
        <w:rPr>
          <w:sz w:val="22"/>
        </w:rPr>
        <w:t>y</w:t>
      </w:r>
      <w:r w:rsidR="00F82FFA" w:rsidRPr="00F82FFA">
        <w:rPr>
          <w:spacing w:val="2"/>
          <w:sz w:val="22"/>
        </w:rPr>
        <w:t xml:space="preserve"> Richarda </w:t>
      </w:r>
      <w:proofErr w:type="spellStart"/>
      <w:r w:rsidR="00F82FFA" w:rsidRPr="00F82FFA">
        <w:rPr>
          <w:spacing w:val="2"/>
          <w:sz w:val="22"/>
        </w:rPr>
        <w:t>Vašečku</w:t>
      </w:r>
      <w:proofErr w:type="spellEnd"/>
      <w:r w:rsidR="00F82FFA" w:rsidRPr="00F82FFA">
        <w:rPr>
          <w:spacing w:val="2"/>
          <w:sz w:val="22"/>
        </w:rPr>
        <w:t xml:space="preserve">, Ivana </w:t>
      </w:r>
      <w:proofErr w:type="spellStart"/>
      <w:r w:rsidR="00F82FFA" w:rsidRPr="00F82FFA">
        <w:rPr>
          <w:spacing w:val="2"/>
          <w:sz w:val="22"/>
        </w:rPr>
        <w:t>Štefanca</w:t>
      </w:r>
      <w:proofErr w:type="spellEnd"/>
      <w:r w:rsidR="00F82FFA" w:rsidRPr="00F82FFA">
        <w:rPr>
          <w:spacing w:val="2"/>
          <w:sz w:val="22"/>
        </w:rPr>
        <w:t xml:space="preserve"> a Pavla Zajaca na vydanie</w:t>
      </w:r>
      <w:r w:rsidR="00F82FFA" w:rsidRPr="00F82FFA">
        <w:rPr>
          <w:sz w:val="22"/>
        </w:rPr>
        <w:t xml:space="preserve"> </w:t>
      </w:r>
      <w:r w:rsidR="00F82FFA" w:rsidRPr="00F82FFA">
        <w:rPr>
          <w:spacing w:val="1"/>
          <w:sz w:val="22"/>
        </w:rPr>
        <w:t>z</w:t>
      </w:r>
      <w:r w:rsidR="00F82FFA" w:rsidRPr="00F82FFA">
        <w:rPr>
          <w:spacing w:val="-1"/>
          <w:sz w:val="22"/>
        </w:rPr>
        <w:t>á</w:t>
      </w:r>
      <w:r w:rsidR="00F82FFA" w:rsidRPr="00F82FFA">
        <w:rPr>
          <w:sz w:val="22"/>
        </w:rPr>
        <w:t>kona, ktorým sa dopĺňa zákon Národnej rady Slovenskej republiky č. 145/1995 Z. z. o správnych poplatkoch v znení neskorších predpisov (tlač 768)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0E57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796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2013-11-26T15:25:00Z</cp:lastPrinted>
  <dcterms:created xsi:type="dcterms:W3CDTF">2013-11-26T15:23:00Z</dcterms:created>
  <dcterms:modified xsi:type="dcterms:W3CDTF">2013-12-20T10:53:00Z</dcterms:modified>
</cp:coreProperties>
</file>