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6A41">
        <w:rPr>
          <w:sz w:val="18"/>
          <w:szCs w:val="18"/>
        </w:rPr>
        <w:t>21</w:t>
      </w:r>
      <w:r w:rsidR="00334EE3">
        <w:rPr>
          <w:sz w:val="18"/>
          <w:szCs w:val="18"/>
        </w:rPr>
        <w:t>5</w:t>
      </w:r>
      <w:r w:rsidR="001B7BC1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62906" w:rsidP="009C2E2F">
      <w:pPr>
        <w:pStyle w:val="uznesenia"/>
      </w:pPr>
      <w:r>
        <w:t>968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62906">
        <w:rPr>
          <w:rFonts w:cs="Arial"/>
          <w:sz w:val="22"/>
          <w:szCs w:val="22"/>
        </w:rPr>
        <w:t>o 17.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1B7BC1" w:rsidRDefault="00503107" w:rsidP="00860512">
      <w:pPr>
        <w:jc w:val="both"/>
        <w:rPr>
          <w:sz w:val="22"/>
          <w:szCs w:val="22"/>
        </w:rPr>
      </w:pPr>
      <w:r w:rsidRPr="001B7BC1">
        <w:rPr>
          <w:sz w:val="22"/>
          <w:szCs w:val="22"/>
        </w:rPr>
        <w:t>k</w:t>
      </w:r>
      <w:r w:rsidR="00BA0312" w:rsidRPr="001B7BC1">
        <w:rPr>
          <w:sz w:val="22"/>
          <w:szCs w:val="22"/>
        </w:rPr>
        <w:t xml:space="preserve"> </w:t>
      </w:r>
      <w:r w:rsidR="001B7BC1" w:rsidRPr="001B7BC1">
        <w:rPr>
          <w:sz w:val="22"/>
          <w:szCs w:val="22"/>
        </w:rPr>
        <w:t xml:space="preserve">návrhu </w:t>
      </w:r>
      <w:r w:rsidR="001B7BC1" w:rsidRPr="001B7BC1">
        <w:rPr>
          <w:sz w:val="22"/>
        </w:rPr>
        <w:t>posl</w:t>
      </w:r>
      <w:r w:rsidR="001B7BC1" w:rsidRPr="001B7BC1">
        <w:rPr>
          <w:spacing w:val="-1"/>
          <w:sz w:val="22"/>
        </w:rPr>
        <w:t>a</w:t>
      </w:r>
      <w:r w:rsidR="001B7BC1" w:rsidRPr="001B7BC1">
        <w:rPr>
          <w:sz w:val="22"/>
        </w:rPr>
        <w:t>n</w:t>
      </w:r>
      <w:r w:rsidR="001B7BC1" w:rsidRPr="001B7BC1">
        <w:rPr>
          <w:spacing w:val="-1"/>
          <w:sz w:val="22"/>
        </w:rPr>
        <w:t>ca</w:t>
      </w:r>
      <w:r w:rsidR="001B7BC1" w:rsidRPr="001B7BC1">
        <w:rPr>
          <w:spacing w:val="7"/>
        </w:rPr>
        <w:t xml:space="preserve"> </w:t>
      </w:r>
      <w:r w:rsidR="001B7BC1" w:rsidRPr="001B7BC1">
        <w:rPr>
          <w:sz w:val="22"/>
        </w:rPr>
        <w:t>N</w:t>
      </w:r>
      <w:r w:rsidR="001B7BC1" w:rsidRPr="001B7BC1">
        <w:rPr>
          <w:spacing w:val="-1"/>
          <w:sz w:val="22"/>
        </w:rPr>
        <w:t>á</w:t>
      </w:r>
      <w:r w:rsidR="001B7BC1" w:rsidRPr="001B7BC1">
        <w:rPr>
          <w:sz w:val="22"/>
        </w:rPr>
        <w:t>rod</w:t>
      </w:r>
      <w:r w:rsidR="001B7BC1" w:rsidRPr="001B7BC1">
        <w:rPr>
          <w:spacing w:val="1"/>
          <w:sz w:val="22"/>
        </w:rPr>
        <w:t>n</w:t>
      </w:r>
      <w:r w:rsidR="001B7BC1" w:rsidRPr="001B7BC1">
        <w:rPr>
          <w:spacing w:val="-1"/>
          <w:sz w:val="22"/>
        </w:rPr>
        <w:t>e</w:t>
      </w:r>
      <w:r w:rsidR="001B7BC1" w:rsidRPr="001B7BC1">
        <w:rPr>
          <w:sz w:val="22"/>
        </w:rPr>
        <w:t>j</w:t>
      </w:r>
      <w:r w:rsidR="001B7BC1" w:rsidRPr="001B7BC1">
        <w:rPr>
          <w:spacing w:val="7"/>
          <w:sz w:val="22"/>
        </w:rPr>
        <w:t xml:space="preserve"> </w:t>
      </w:r>
      <w:r w:rsidR="001B7BC1" w:rsidRPr="001B7BC1">
        <w:rPr>
          <w:sz w:val="22"/>
        </w:rPr>
        <w:t>r</w:t>
      </w:r>
      <w:r w:rsidR="001B7BC1" w:rsidRPr="001B7BC1">
        <w:rPr>
          <w:spacing w:val="-2"/>
          <w:sz w:val="22"/>
        </w:rPr>
        <w:t>a</w:t>
      </w:r>
      <w:r w:rsidR="001B7BC1" w:rsidRPr="001B7BC1">
        <w:rPr>
          <w:spacing w:val="5"/>
          <w:sz w:val="22"/>
        </w:rPr>
        <w:t>d</w:t>
      </w:r>
      <w:r w:rsidR="001B7BC1" w:rsidRPr="001B7BC1">
        <w:rPr>
          <w:sz w:val="22"/>
        </w:rPr>
        <w:t>y</w:t>
      </w:r>
      <w:r w:rsidR="001B7BC1" w:rsidRPr="001B7BC1">
        <w:rPr>
          <w:spacing w:val="5"/>
          <w:sz w:val="22"/>
        </w:rPr>
        <w:t xml:space="preserve"> </w:t>
      </w:r>
      <w:r w:rsidR="001B7BC1" w:rsidRPr="001B7BC1">
        <w:rPr>
          <w:spacing w:val="1"/>
          <w:sz w:val="22"/>
        </w:rPr>
        <w:t>S</w:t>
      </w:r>
      <w:r w:rsidR="001B7BC1" w:rsidRPr="001B7BC1">
        <w:rPr>
          <w:sz w:val="22"/>
        </w:rPr>
        <w:t>lovensk</w:t>
      </w:r>
      <w:r w:rsidR="001B7BC1" w:rsidRPr="001B7BC1">
        <w:rPr>
          <w:spacing w:val="-1"/>
          <w:sz w:val="22"/>
        </w:rPr>
        <w:t>e</w:t>
      </w:r>
      <w:r w:rsidR="001B7BC1" w:rsidRPr="001B7BC1">
        <w:rPr>
          <w:sz w:val="22"/>
        </w:rPr>
        <w:t>j</w:t>
      </w:r>
      <w:r w:rsidR="001B7BC1" w:rsidRPr="001B7BC1">
        <w:rPr>
          <w:spacing w:val="7"/>
          <w:sz w:val="22"/>
        </w:rPr>
        <w:t xml:space="preserve"> </w:t>
      </w:r>
      <w:r w:rsidR="001B7BC1" w:rsidRPr="001B7BC1">
        <w:rPr>
          <w:sz w:val="22"/>
        </w:rPr>
        <w:t>r</w:t>
      </w:r>
      <w:r w:rsidR="001B7BC1" w:rsidRPr="001B7BC1">
        <w:rPr>
          <w:spacing w:val="-2"/>
          <w:sz w:val="22"/>
        </w:rPr>
        <w:t>e</w:t>
      </w:r>
      <w:r w:rsidR="001B7BC1" w:rsidRPr="001B7BC1">
        <w:rPr>
          <w:sz w:val="22"/>
        </w:rPr>
        <w:t>publ</w:t>
      </w:r>
      <w:r w:rsidR="001B7BC1" w:rsidRPr="001B7BC1">
        <w:rPr>
          <w:spacing w:val="1"/>
          <w:sz w:val="22"/>
        </w:rPr>
        <w:t>i</w:t>
      </w:r>
      <w:r w:rsidR="001B7BC1" w:rsidRPr="001B7BC1">
        <w:rPr>
          <w:spacing w:val="2"/>
          <w:sz w:val="22"/>
        </w:rPr>
        <w:t>k</w:t>
      </w:r>
      <w:r w:rsidR="001B7BC1" w:rsidRPr="001B7BC1">
        <w:rPr>
          <w:sz w:val="22"/>
        </w:rPr>
        <w:t>y</w:t>
      </w:r>
      <w:r w:rsidR="001B7BC1" w:rsidRPr="001B7BC1">
        <w:rPr>
          <w:spacing w:val="2"/>
          <w:sz w:val="22"/>
        </w:rPr>
        <w:t xml:space="preserve"> Petra Osuského na vydanie</w:t>
      </w:r>
      <w:r w:rsidR="001B7BC1" w:rsidRPr="001B7BC1">
        <w:rPr>
          <w:sz w:val="22"/>
        </w:rPr>
        <w:t xml:space="preserve"> ústavného </w:t>
      </w:r>
      <w:r w:rsidR="001B7BC1" w:rsidRPr="001B7BC1">
        <w:rPr>
          <w:spacing w:val="1"/>
          <w:sz w:val="22"/>
        </w:rPr>
        <w:t>z</w:t>
      </w:r>
      <w:r w:rsidR="001B7BC1" w:rsidRPr="001B7BC1">
        <w:rPr>
          <w:spacing w:val="-1"/>
          <w:sz w:val="22"/>
        </w:rPr>
        <w:t>á</w:t>
      </w:r>
      <w:r w:rsidR="001B7BC1" w:rsidRPr="001B7BC1">
        <w:rPr>
          <w:sz w:val="22"/>
        </w:rPr>
        <w:t>kona, ktorým sa mení Ústava Slovenskej republiky č. 460/1992 Zb. v znení neskorších predpisov (tlač 766)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562906">
        <w:rPr>
          <w:rFonts w:cs="Arial"/>
          <w:sz w:val="22"/>
          <w:szCs w:val="22"/>
        </w:rPr>
        <w:t xml:space="preserve">ústavného zákona </w:t>
      </w:r>
      <w:bookmarkStart w:id="0" w:name="_GoBack"/>
      <w:bookmarkEnd w:id="0"/>
      <w:r>
        <w:rPr>
          <w:rFonts w:cs="Arial"/>
          <w:sz w:val="22"/>
          <w:szCs w:val="22"/>
        </w:rPr>
        <w:t>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562906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62906"/>
    <w:rsid w:val="005755AE"/>
    <w:rsid w:val="00587D17"/>
    <w:rsid w:val="0059054B"/>
    <w:rsid w:val="005915C2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21A32"/>
    <w:rsid w:val="00A2308B"/>
    <w:rsid w:val="00A25DBF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FE8"/>
    <w:rsid w:val="00C8361A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2013-11-26T14:39:00Z</cp:lastPrinted>
  <dcterms:created xsi:type="dcterms:W3CDTF">2013-11-26T14:40:00Z</dcterms:created>
  <dcterms:modified xsi:type="dcterms:W3CDTF">2013-12-20T10:49:00Z</dcterms:modified>
</cp:coreProperties>
</file>