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64A46">
        <w:rPr>
          <w:sz w:val="18"/>
          <w:szCs w:val="18"/>
        </w:rPr>
        <w:t>2</w:t>
      </w:r>
      <w:r w:rsidR="000828D5">
        <w:rPr>
          <w:sz w:val="18"/>
          <w:szCs w:val="18"/>
        </w:rPr>
        <w:t>175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70BF1" w:rsidP="009C2E2F">
      <w:pPr>
        <w:pStyle w:val="uznesenia"/>
      </w:pPr>
      <w:r>
        <w:t>946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70BF1">
        <w:rPr>
          <w:rFonts w:cs="Arial"/>
          <w:sz w:val="22"/>
          <w:szCs w:val="22"/>
        </w:rPr>
        <w:t>o 4. decembra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0828D5" w:rsidRPr="000828D5" w:rsidRDefault="00503107" w:rsidP="000828D5">
      <w:pPr>
        <w:jc w:val="both"/>
        <w:rPr>
          <w:sz w:val="22"/>
        </w:rPr>
      </w:pPr>
      <w:r w:rsidRPr="000828D5">
        <w:rPr>
          <w:sz w:val="22"/>
          <w:szCs w:val="22"/>
        </w:rPr>
        <w:t>k</w:t>
      </w:r>
      <w:r w:rsidR="00BA0312" w:rsidRPr="000828D5">
        <w:rPr>
          <w:sz w:val="22"/>
          <w:szCs w:val="22"/>
        </w:rPr>
        <w:t xml:space="preserve"> </w:t>
      </w:r>
      <w:r w:rsidR="000828D5" w:rsidRPr="000828D5">
        <w:rPr>
          <w:sz w:val="22"/>
          <w:szCs w:val="22"/>
        </w:rPr>
        <w:t xml:space="preserve">vládnemu návrhu </w:t>
      </w:r>
      <w:r w:rsidR="000828D5" w:rsidRPr="000828D5">
        <w:rPr>
          <w:spacing w:val="1"/>
          <w:sz w:val="22"/>
        </w:rPr>
        <w:t>z</w:t>
      </w:r>
      <w:r w:rsidR="000828D5" w:rsidRPr="000828D5">
        <w:rPr>
          <w:spacing w:val="-1"/>
          <w:sz w:val="22"/>
        </w:rPr>
        <w:t>á</w:t>
      </w:r>
      <w:r w:rsidR="000828D5" w:rsidRPr="000828D5">
        <w:rPr>
          <w:sz w:val="22"/>
        </w:rPr>
        <w:t>kona, ktorým sa mení a dopĺňa zákon č. 139/1998 Z. z. o omamných látkach, psychotropných látkach a prípravkoch v znení neskorších predpisov (tlač 760) – prvé čítanie</w:t>
      </w:r>
    </w:p>
    <w:p w:rsidR="004E1A7F" w:rsidRPr="00764A46" w:rsidRDefault="004E1A7F" w:rsidP="004E1A7F">
      <w:pPr>
        <w:jc w:val="both"/>
        <w:rPr>
          <w:sz w:val="22"/>
        </w:rPr>
      </w:pPr>
    </w:p>
    <w:p w:rsidR="00D04B4B" w:rsidRPr="004E1A7F" w:rsidRDefault="00D04B4B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203A0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AC41F9">
        <w:rPr>
          <w:rFonts w:cs="Arial"/>
          <w:sz w:val="22"/>
          <w:szCs w:val="22"/>
        </w:rPr>
        <w:t xml:space="preserve">  a</w:t>
      </w:r>
    </w:p>
    <w:p w:rsidR="004539A2" w:rsidRDefault="00C203A0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764A46">
        <w:rPr>
          <w:rFonts w:cs="Arial"/>
          <w:sz w:val="22"/>
          <w:szCs w:val="22"/>
        </w:rPr>
        <w:t xml:space="preserve"> </w:t>
      </w:r>
      <w:r w:rsidR="000828D5">
        <w:rPr>
          <w:rFonts w:cs="Arial"/>
          <w:sz w:val="22"/>
          <w:szCs w:val="22"/>
        </w:rPr>
        <w:t>zdravotníctvo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0828D5">
        <w:rPr>
          <w:rFonts w:cs="Arial"/>
          <w:sz w:val="22"/>
          <w:szCs w:val="22"/>
        </w:rPr>
        <w:t>zdravotníctvo</w:t>
      </w:r>
      <w:r w:rsidR="000828D5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AC41F9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0828D5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676B1C" w:rsidRDefault="00676B1C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28D5"/>
    <w:rsid w:val="00084191"/>
    <w:rsid w:val="00094EB4"/>
    <w:rsid w:val="000A1432"/>
    <w:rsid w:val="000B0EF6"/>
    <w:rsid w:val="000B3E40"/>
    <w:rsid w:val="000B6094"/>
    <w:rsid w:val="000C42AA"/>
    <w:rsid w:val="000E15FA"/>
    <w:rsid w:val="000E6259"/>
    <w:rsid w:val="00110CBB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05978"/>
    <w:rsid w:val="0021672F"/>
    <w:rsid w:val="002230E3"/>
    <w:rsid w:val="002261DF"/>
    <w:rsid w:val="00227FE2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300293"/>
    <w:rsid w:val="003012BD"/>
    <w:rsid w:val="00335C7E"/>
    <w:rsid w:val="0034010F"/>
    <w:rsid w:val="00342E00"/>
    <w:rsid w:val="00352EE5"/>
    <w:rsid w:val="00375E43"/>
    <w:rsid w:val="00382EA5"/>
    <w:rsid w:val="00391AAB"/>
    <w:rsid w:val="003B107B"/>
    <w:rsid w:val="003C4C65"/>
    <w:rsid w:val="003D10B7"/>
    <w:rsid w:val="003D1A9A"/>
    <w:rsid w:val="003D5A0E"/>
    <w:rsid w:val="00407518"/>
    <w:rsid w:val="00414474"/>
    <w:rsid w:val="00421C1F"/>
    <w:rsid w:val="004363EE"/>
    <w:rsid w:val="00443435"/>
    <w:rsid w:val="004539A2"/>
    <w:rsid w:val="00476458"/>
    <w:rsid w:val="004910CE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B5978"/>
    <w:rsid w:val="005D1058"/>
    <w:rsid w:val="005F7822"/>
    <w:rsid w:val="00607D8C"/>
    <w:rsid w:val="00621E51"/>
    <w:rsid w:val="00626779"/>
    <w:rsid w:val="00661910"/>
    <w:rsid w:val="00676171"/>
    <w:rsid w:val="00676B1C"/>
    <w:rsid w:val="00677547"/>
    <w:rsid w:val="00680482"/>
    <w:rsid w:val="006828DB"/>
    <w:rsid w:val="006C2714"/>
    <w:rsid w:val="006F6E47"/>
    <w:rsid w:val="007006DB"/>
    <w:rsid w:val="00700B7E"/>
    <w:rsid w:val="00700CEC"/>
    <w:rsid w:val="00701329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B30AC"/>
    <w:rsid w:val="007B41A1"/>
    <w:rsid w:val="007C4A28"/>
    <w:rsid w:val="007E2CBD"/>
    <w:rsid w:val="0082202E"/>
    <w:rsid w:val="00822C04"/>
    <w:rsid w:val="00832B81"/>
    <w:rsid w:val="008358D7"/>
    <w:rsid w:val="00844375"/>
    <w:rsid w:val="00850994"/>
    <w:rsid w:val="00860512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02EE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70BF1"/>
    <w:rsid w:val="00B97590"/>
    <w:rsid w:val="00BA0312"/>
    <w:rsid w:val="00BA6CBD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502EC"/>
    <w:rsid w:val="00D72E6A"/>
    <w:rsid w:val="00D7651C"/>
    <w:rsid w:val="00D8464F"/>
    <w:rsid w:val="00D9409C"/>
    <w:rsid w:val="00DB3B13"/>
    <w:rsid w:val="00DB7A3A"/>
    <w:rsid w:val="00DD0252"/>
    <w:rsid w:val="00DF3BF1"/>
    <w:rsid w:val="00DF5647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D5069"/>
    <w:rsid w:val="00EE5E19"/>
    <w:rsid w:val="00EF5345"/>
    <w:rsid w:val="00F37717"/>
    <w:rsid w:val="00F46C2F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2013-11-26T14:04:00Z</cp:lastPrinted>
  <dcterms:created xsi:type="dcterms:W3CDTF">2013-11-26T14:04:00Z</dcterms:created>
  <dcterms:modified xsi:type="dcterms:W3CDTF">2013-12-10T09:44:00Z</dcterms:modified>
</cp:coreProperties>
</file>