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E7593A" w:rsidRPr="00D64367" w:rsidP="00D64367">
      <w:pPr>
        <w:pStyle w:val="BodyTextIndent2"/>
        <w:bidi w:val="0"/>
        <w:ind w:firstLine="0"/>
        <w:jc w:val="center"/>
        <w:rPr>
          <w:rFonts w:ascii="Times New Roman" w:hAnsi="Times New Roman"/>
          <w:b/>
        </w:rPr>
      </w:pPr>
    </w:p>
    <w:p w:rsidR="00E7593A" w:rsidRPr="00D64367" w:rsidP="00D64367">
      <w:pPr>
        <w:pStyle w:val="BodyTextIndent2"/>
        <w:bidi w:val="0"/>
        <w:ind w:firstLine="0"/>
        <w:jc w:val="center"/>
        <w:rPr>
          <w:rFonts w:ascii="Times New Roman" w:hAnsi="Times New Roman"/>
          <w:b/>
        </w:rPr>
      </w:pPr>
    </w:p>
    <w:p w:rsidR="00E7593A" w:rsidRPr="00D64367" w:rsidP="00D64367">
      <w:pPr>
        <w:pStyle w:val="BodyTextIndent2"/>
        <w:bidi w:val="0"/>
        <w:ind w:firstLine="0"/>
        <w:jc w:val="center"/>
        <w:rPr>
          <w:rFonts w:ascii="Times New Roman" w:hAnsi="Times New Roman"/>
          <w:b/>
        </w:rPr>
      </w:pPr>
    </w:p>
    <w:p w:rsidR="00E7593A" w:rsidRPr="00D64367" w:rsidP="00D64367">
      <w:pPr>
        <w:pStyle w:val="BodyTextIndent2"/>
        <w:bidi w:val="0"/>
        <w:ind w:firstLine="0"/>
        <w:jc w:val="center"/>
        <w:rPr>
          <w:rFonts w:ascii="Times New Roman" w:hAnsi="Times New Roman"/>
          <w:b/>
        </w:rPr>
      </w:pPr>
    </w:p>
    <w:p w:rsidR="00E7593A" w:rsidRPr="00D64367" w:rsidP="00D64367">
      <w:pPr>
        <w:pStyle w:val="BodyTextIndent2"/>
        <w:bidi w:val="0"/>
        <w:ind w:firstLine="0"/>
        <w:jc w:val="center"/>
        <w:rPr>
          <w:rFonts w:ascii="Times New Roman" w:hAnsi="Times New Roman"/>
          <w:b/>
        </w:rPr>
      </w:pPr>
    </w:p>
    <w:p w:rsidR="00E7593A" w:rsidRPr="00D64367" w:rsidP="00D64367">
      <w:pPr>
        <w:pStyle w:val="BodyTextIndent2"/>
        <w:bidi w:val="0"/>
        <w:ind w:firstLine="0"/>
        <w:jc w:val="center"/>
        <w:rPr>
          <w:rFonts w:ascii="Times New Roman" w:hAnsi="Times New Roman"/>
          <w:b/>
        </w:rPr>
      </w:pPr>
    </w:p>
    <w:p w:rsidR="00E7593A" w:rsidRPr="00D64367" w:rsidP="00D64367">
      <w:pPr>
        <w:pStyle w:val="BodyTextIndent2"/>
        <w:bidi w:val="0"/>
        <w:ind w:firstLine="0"/>
        <w:jc w:val="center"/>
        <w:rPr>
          <w:rFonts w:ascii="Times New Roman" w:hAnsi="Times New Roman"/>
          <w:b/>
        </w:rPr>
      </w:pPr>
    </w:p>
    <w:p w:rsidR="00E7593A" w:rsidRPr="00D64367" w:rsidP="00D64367">
      <w:pPr>
        <w:pStyle w:val="BodyTextIndent2"/>
        <w:bidi w:val="0"/>
        <w:ind w:firstLine="0"/>
        <w:jc w:val="center"/>
        <w:rPr>
          <w:rFonts w:ascii="Times New Roman" w:hAnsi="Times New Roman"/>
          <w:b/>
        </w:rPr>
      </w:pPr>
    </w:p>
    <w:p w:rsidR="00E7593A" w:rsidRPr="00D64367" w:rsidP="00D64367">
      <w:pPr>
        <w:pStyle w:val="BodyTextIndent2"/>
        <w:bidi w:val="0"/>
        <w:ind w:firstLine="0"/>
        <w:jc w:val="center"/>
        <w:rPr>
          <w:rFonts w:ascii="Times New Roman" w:hAnsi="Times New Roman"/>
          <w:b/>
        </w:rPr>
      </w:pPr>
    </w:p>
    <w:p w:rsidR="00E7593A" w:rsidRPr="00D64367" w:rsidP="00D64367">
      <w:pPr>
        <w:pStyle w:val="BodyTextIndent2"/>
        <w:bidi w:val="0"/>
        <w:ind w:firstLine="0"/>
        <w:jc w:val="center"/>
        <w:rPr>
          <w:rFonts w:ascii="Times New Roman" w:hAnsi="Times New Roman"/>
          <w:b/>
        </w:rPr>
      </w:pPr>
    </w:p>
    <w:p w:rsidR="00E7593A" w:rsidRPr="00D64367" w:rsidP="00D64367">
      <w:pPr>
        <w:pStyle w:val="BodyTextIndent2"/>
        <w:bidi w:val="0"/>
        <w:ind w:firstLine="0"/>
        <w:jc w:val="center"/>
        <w:rPr>
          <w:rFonts w:ascii="Times New Roman" w:hAnsi="Times New Roman"/>
          <w:b/>
        </w:rPr>
      </w:pPr>
    </w:p>
    <w:p w:rsidR="00E7593A" w:rsidRPr="00D64367" w:rsidP="00D64367">
      <w:pPr>
        <w:pStyle w:val="BodyTextIndent2"/>
        <w:bidi w:val="0"/>
        <w:ind w:firstLine="0"/>
        <w:jc w:val="center"/>
        <w:rPr>
          <w:rFonts w:ascii="Times New Roman" w:hAnsi="Times New Roman"/>
          <w:b/>
        </w:rPr>
      </w:pPr>
    </w:p>
    <w:p w:rsidR="00E7593A" w:rsidRPr="00D64367" w:rsidP="00D64367">
      <w:pPr>
        <w:bidi w:val="0"/>
        <w:jc w:val="both"/>
        <w:rPr>
          <w:rFonts w:ascii="Times New Roman" w:hAnsi="Times New Roman"/>
        </w:rPr>
      </w:pPr>
    </w:p>
    <w:p w:rsidR="00E7593A" w:rsidRPr="00D64367" w:rsidP="00D64367">
      <w:pPr>
        <w:bidi w:val="0"/>
        <w:jc w:val="center"/>
        <w:rPr>
          <w:rFonts w:ascii="Times New Roman" w:hAnsi="Times New Roman"/>
          <w:b/>
        </w:rPr>
      </w:pPr>
    </w:p>
    <w:p w:rsidR="00E7593A" w:rsidRPr="00D64367" w:rsidP="00D64367">
      <w:pPr>
        <w:bidi w:val="0"/>
        <w:jc w:val="center"/>
        <w:rPr>
          <w:rFonts w:ascii="Times New Roman" w:hAnsi="Times New Roman"/>
          <w:b/>
        </w:rPr>
      </w:pPr>
      <w:r w:rsidRPr="00D64367">
        <w:rPr>
          <w:rFonts w:ascii="Times New Roman" w:hAnsi="Times New Roman"/>
          <w:b/>
        </w:rPr>
        <w:t>z 27. novembra 2013,</w:t>
      </w:r>
    </w:p>
    <w:p w:rsidR="00E7593A" w:rsidRPr="00D64367" w:rsidP="00D64367">
      <w:pPr>
        <w:bidi w:val="0"/>
        <w:jc w:val="center"/>
        <w:rPr>
          <w:rFonts w:ascii="Times New Roman" w:hAnsi="Times New Roman"/>
          <w:b/>
        </w:rPr>
      </w:pPr>
    </w:p>
    <w:p w:rsidR="00E7593A" w:rsidRPr="00D64367" w:rsidP="00D64367">
      <w:pPr>
        <w:bidi w:val="0"/>
        <w:jc w:val="center"/>
        <w:rPr>
          <w:rFonts w:ascii="Times New Roman" w:hAnsi="Times New Roman"/>
          <w:b/>
        </w:rPr>
      </w:pPr>
      <w:r w:rsidRPr="00D64367">
        <w:rPr>
          <w:rFonts w:ascii="Times New Roman" w:hAnsi="Times New Roman"/>
          <w:b/>
        </w:rPr>
        <w:t xml:space="preserve">ktorým sa mení a dopĺňa zákon č. 600/2003 Z. z. o prídavku na dieťa a o zmene a doplnení zákona č. 461/2003 Z. z. o sociálnom poistení v znení  neskorších predpisov </w:t>
      </w:r>
    </w:p>
    <w:p w:rsidR="00E7593A" w:rsidRPr="00D64367" w:rsidP="00D64367">
      <w:pPr>
        <w:shd w:val="clear" w:color="auto" w:fill="FFFFFF"/>
        <w:bidi w:val="0"/>
        <w:jc w:val="center"/>
        <w:rPr>
          <w:rFonts w:ascii="Times New Roman" w:hAnsi="Times New Roman"/>
          <w:b/>
          <w:bCs/>
        </w:rPr>
      </w:pPr>
    </w:p>
    <w:p w:rsidR="00E7593A" w:rsidRPr="00D64367" w:rsidP="00D64367">
      <w:pPr>
        <w:shd w:val="clear" w:color="auto" w:fill="FFFFFF"/>
        <w:bidi w:val="0"/>
        <w:jc w:val="center"/>
        <w:rPr>
          <w:rFonts w:ascii="Times New Roman" w:hAnsi="Times New Roman"/>
          <w:b/>
          <w:bCs/>
        </w:rPr>
      </w:pPr>
    </w:p>
    <w:p w:rsidR="00E7593A" w:rsidRPr="00D64367" w:rsidP="00D64367">
      <w:pPr>
        <w:bidi w:val="0"/>
        <w:ind w:firstLine="708"/>
        <w:rPr>
          <w:rFonts w:ascii="Times New Roman" w:hAnsi="Times New Roman"/>
        </w:rPr>
      </w:pPr>
      <w:r w:rsidRPr="00D64367">
        <w:rPr>
          <w:rFonts w:ascii="Times New Roman" w:hAnsi="Times New Roman"/>
        </w:rPr>
        <w:t>Národná rada Slovenskej republiky sa uzniesla na tomto zákone:</w:t>
      </w:r>
    </w:p>
    <w:p w:rsidR="00E7593A" w:rsidRPr="00D64367" w:rsidP="00D64367">
      <w:pPr>
        <w:bidi w:val="0"/>
        <w:rPr>
          <w:rFonts w:ascii="Times New Roman" w:hAnsi="Times New Roman"/>
          <w:b/>
        </w:rPr>
      </w:pPr>
    </w:p>
    <w:p w:rsidR="00E7593A" w:rsidRPr="00D64367" w:rsidP="00D64367">
      <w:pPr>
        <w:bidi w:val="0"/>
        <w:jc w:val="center"/>
        <w:rPr>
          <w:rFonts w:ascii="Times New Roman" w:hAnsi="Times New Roman"/>
          <w:b/>
        </w:rPr>
      </w:pPr>
      <w:r w:rsidRPr="00D64367">
        <w:rPr>
          <w:rFonts w:ascii="Times New Roman" w:hAnsi="Times New Roman"/>
          <w:b/>
        </w:rPr>
        <w:t>Čl. I</w:t>
      </w:r>
    </w:p>
    <w:p w:rsidR="00E7593A" w:rsidRPr="00D64367" w:rsidP="00D64367">
      <w:pPr>
        <w:bidi w:val="0"/>
        <w:jc w:val="both"/>
        <w:rPr>
          <w:rFonts w:ascii="Times New Roman" w:hAnsi="Times New Roman"/>
          <w:b/>
        </w:rPr>
      </w:pPr>
      <w:r w:rsidRPr="00D64367">
        <w:rPr>
          <w:rFonts w:ascii="Times New Roman" w:hAnsi="Times New Roman"/>
          <w:b/>
        </w:rPr>
        <w:tab/>
      </w:r>
    </w:p>
    <w:p w:rsidR="00E7593A" w:rsidRPr="00D64367" w:rsidP="00D64367">
      <w:pPr>
        <w:bidi w:val="0"/>
        <w:ind w:firstLine="360"/>
        <w:jc w:val="both"/>
        <w:rPr>
          <w:rFonts w:ascii="Times New Roman" w:hAnsi="Times New Roman"/>
        </w:rPr>
      </w:pPr>
      <w:r w:rsidRPr="00D64367">
        <w:rPr>
          <w:rFonts w:ascii="Times New Roman" w:hAnsi="Times New Roman"/>
        </w:rPr>
        <w:t xml:space="preserve">Zákon č. 600/2003 Z. z. o prídavku na dieťa a o zmene a doplnení zákona č. 461/2003 Z. z. o sociálnom poistení v znení zákona č. 532/2007 Z. z., zákona č. 554/2008 Z. z., zákona č. 180/2011 Z. z., zákona č. 388/2011 Z. z. a zákona č. 468/2011 Z. z. sa mení a dopĺňa takto: </w:t>
      </w:r>
    </w:p>
    <w:p w:rsidR="00E7593A" w:rsidRPr="00D64367" w:rsidP="00D64367">
      <w:pPr>
        <w:bidi w:val="0"/>
        <w:jc w:val="both"/>
        <w:rPr>
          <w:rFonts w:ascii="Times New Roman" w:hAnsi="Times New Roman"/>
          <w:b/>
        </w:rPr>
      </w:pPr>
    </w:p>
    <w:p w:rsidR="00E7593A" w:rsidRPr="00D64367" w:rsidP="00D64367">
      <w:pPr>
        <w:pStyle w:val="ListParagraph"/>
        <w:numPr>
          <w:numId w:val="1"/>
        </w:numPr>
        <w:bidi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D64367">
        <w:rPr>
          <w:rFonts w:ascii="Times New Roman" w:hAnsi="Times New Roman"/>
          <w:sz w:val="24"/>
          <w:szCs w:val="24"/>
        </w:rPr>
        <w:t xml:space="preserve">V § 2 odsek 1 znie: </w:t>
      </w:r>
    </w:p>
    <w:p w:rsidR="00E7593A" w:rsidRPr="00D64367" w:rsidP="00D64367">
      <w:pPr>
        <w:bidi w:val="0"/>
        <w:ind w:left="360" w:firstLine="348"/>
        <w:jc w:val="both"/>
        <w:rPr>
          <w:rFonts w:ascii="Times New Roman" w:hAnsi="Times New Roman"/>
        </w:rPr>
      </w:pPr>
      <w:r w:rsidRPr="00D64367">
        <w:rPr>
          <w:rFonts w:ascii="Times New Roman" w:hAnsi="Times New Roman"/>
        </w:rPr>
        <w:t>„(1) Oprávnená osoba na uplatnenie nároku na prídavok je</w:t>
      </w:r>
    </w:p>
    <w:p w:rsidR="00E7593A" w:rsidRPr="00D64367" w:rsidP="00D64367">
      <w:pPr>
        <w:pStyle w:val="ListParagraph"/>
        <w:numPr>
          <w:numId w:val="2"/>
        </w:num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64367">
        <w:rPr>
          <w:rFonts w:ascii="Times New Roman" w:hAnsi="Times New Roman"/>
          <w:sz w:val="24"/>
          <w:szCs w:val="24"/>
        </w:rPr>
        <w:t xml:space="preserve">rodič nezaopatreného dieťaťa, </w:t>
      </w:r>
    </w:p>
    <w:p w:rsidR="00E7593A" w:rsidRPr="00D64367" w:rsidP="00D64367">
      <w:pPr>
        <w:pStyle w:val="ListParagraph"/>
        <w:numPr>
          <w:numId w:val="2"/>
        </w:num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64367">
        <w:rPr>
          <w:rFonts w:ascii="Times New Roman" w:hAnsi="Times New Roman"/>
          <w:sz w:val="24"/>
          <w:szCs w:val="24"/>
        </w:rPr>
        <w:t xml:space="preserve">rodič, ktorému bolo dieťa zverené do osobnej starostlivosti na základe rozhodnutia súdu, </w:t>
      </w:r>
    </w:p>
    <w:p w:rsidR="00E7593A" w:rsidRPr="00D64367" w:rsidP="00D64367">
      <w:pPr>
        <w:pStyle w:val="ListParagraph"/>
        <w:numPr>
          <w:numId w:val="2"/>
        </w:numPr>
        <w:bidi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D64367">
        <w:rPr>
          <w:rFonts w:ascii="Times New Roman" w:hAnsi="Times New Roman"/>
          <w:sz w:val="24"/>
          <w:szCs w:val="24"/>
        </w:rPr>
        <w:t xml:space="preserve">osoba, ktorej je nezaopatrené dieťa zverené do starostlivosti nahrádzajúcej starostlivosť rodičov na základe právoplatného rozhodnutia súdu, </w:t>
      </w:r>
    </w:p>
    <w:p w:rsidR="00E7593A" w:rsidRPr="00D64367" w:rsidP="00D64367">
      <w:pPr>
        <w:pStyle w:val="ListParagraph"/>
        <w:numPr>
          <w:numId w:val="2"/>
        </w:numPr>
        <w:bidi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D64367">
        <w:rPr>
          <w:rFonts w:ascii="Times New Roman" w:hAnsi="Times New Roman"/>
          <w:sz w:val="24"/>
          <w:szCs w:val="24"/>
        </w:rPr>
        <w:t>plnoleté</w:t>
      </w:r>
      <w:r w:rsidRPr="00D64367">
        <w:rPr>
          <w:rFonts w:ascii="Times New Roman" w:hAnsi="Times New Roman"/>
          <w:sz w:val="24"/>
          <w:szCs w:val="24"/>
          <w:vertAlign w:val="superscript"/>
        </w:rPr>
        <w:t>2</w:t>
      </w:r>
      <w:r w:rsidRPr="00D64367">
        <w:rPr>
          <w:rFonts w:ascii="Times New Roman" w:hAnsi="Times New Roman"/>
          <w:bCs/>
          <w:sz w:val="24"/>
          <w:szCs w:val="24"/>
        </w:rPr>
        <w:t xml:space="preserve">) nezaopatrené dieťa, </w:t>
      </w:r>
    </w:p>
    <w:p w:rsidR="00E7593A" w:rsidRPr="00D64367" w:rsidP="00D64367">
      <w:pPr>
        <w:pStyle w:val="ListParagraph"/>
        <w:numPr>
          <w:numId w:val="3"/>
        </w:numPr>
        <w:bidi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D64367">
        <w:rPr>
          <w:rFonts w:ascii="Times New Roman" w:hAnsi="Times New Roman"/>
          <w:bCs/>
          <w:sz w:val="24"/>
          <w:szCs w:val="24"/>
        </w:rPr>
        <w:t xml:space="preserve">ak niet osoby uvedenej v písmene a) a b), </w:t>
      </w:r>
    </w:p>
    <w:p w:rsidR="00E7593A" w:rsidRPr="00D64367" w:rsidP="00D64367">
      <w:pPr>
        <w:pStyle w:val="ListParagraph"/>
        <w:numPr>
          <w:numId w:val="3"/>
        </w:numPr>
        <w:bidi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D64367">
        <w:rPr>
          <w:rFonts w:ascii="Times New Roman" w:hAnsi="Times New Roman"/>
          <w:bCs/>
          <w:sz w:val="24"/>
          <w:szCs w:val="24"/>
        </w:rPr>
        <w:t xml:space="preserve">ak má upravenú vyživovaciu povinnosť od rodičov, </w:t>
      </w:r>
    </w:p>
    <w:p w:rsidR="00E7593A" w:rsidRPr="00D64367" w:rsidP="00D64367">
      <w:pPr>
        <w:pStyle w:val="ListParagraph"/>
        <w:numPr>
          <w:numId w:val="3"/>
        </w:numPr>
        <w:bidi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D64367">
        <w:rPr>
          <w:rFonts w:ascii="Times New Roman" w:hAnsi="Times New Roman"/>
          <w:bCs/>
          <w:sz w:val="24"/>
          <w:szCs w:val="24"/>
        </w:rPr>
        <w:t xml:space="preserve">ak do dosiahnutia plnoletosti bolo zverené do starostlivosti nahrádzajúcej starostlivosť rodičov, </w:t>
      </w:r>
    </w:p>
    <w:p w:rsidR="00E7593A" w:rsidRPr="00D64367" w:rsidP="00D64367">
      <w:pPr>
        <w:pStyle w:val="ListParagraph"/>
        <w:numPr>
          <w:numId w:val="3"/>
        </w:numPr>
        <w:bidi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D64367">
        <w:rPr>
          <w:rFonts w:ascii="Times New Roman" w:hAnsi="Times New Roman"/>
          <w:bCs/>
          <w:sz w:val="24"/>
          <w:szCs w:val="24"/>
        </w:rPr>
        <w:t xml:space="preserve">ktoré uzavrelo manželstvo, </w:t>
      </w:r>
    </w:p>
    <w:p w:rsidR="00E7593A" w:rsidRPr="00D64367" w:rsidP="00D64367">
      <w:pPr>
        <w:pStyle w:val="ListParagraph"/>
        <w:numPr>
          <w:numId w:val="3"/>
        </w:numPr>
        <w:bidi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D64367">
        <w:rPr>
          <w:rFonts w:ascii="Times New Roman" w:hAnsi="Times New Roman"/>
          <w:bCs/>
          <w:sz w:val="24"/>
          <w:szCs w:val="24"/>
        </w:rPr>
        <w:t>ktorého manželstvo zaniklo alebo</w:t>
      </w:r>
    </w:p>
    <w:p w:rsidR="00E7593A" w:rsidRPr="00D64367" w:rsidP="00D64367">
      <w:pPr>
        <w:pStyle w:val="ListParagraph"/>
        <w:numPr>
          <w:numId w:val="2"/>
        </w:numPr>
        <w:bidi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D64367">
        <w:rPr>
          <w:rFonts w:ascii="Times New Roman" w:hAnsi="Times New Roman"/>
          <w:bCs/>
          <w:sz w:val="24"/>
          <w:szCs w:val="24"/>
        </w:rPr>
        <w:t>maloletý rodič, ktorý má priznané rodičovské práva a povinnosti podľa osobitného predpisu.</w:t>
      </w:r>
      <w:r w:rsidRPr="00D64367">
        <w:rPr>
          <w:rFonts w:ascii="Times New Roman" w:hAnsi="Times New Roman"/>
          <w:bCs/>
          <w:sz w:val="24"/>
          <w:szCs w:val="24"/>
          <w:vertAlign w:val="superscript"/>
        </w:rPr>
        <w:t>2a</w:t>
      </w:r>
      <w:r w:rsidRPr="00D64367">
        <w:rPr>
          <w:rFonts w:ascii="Times New Roman" w:hAnsi="Times New Roman"/>
          <w:bCs/>
          <w:sz w:val="24"/>
          <w:szCs w:val="24"/>
        </w:rPr>
        <w:t>)“.</w:t>
      </w:r>
    </w:p>
    <w:p w:rsidR="00E7593A" w:rsidRPr="00D64367" w:rsidP="00D64367">
      <w:pPr>
        <w:pStyle w:val="ListParagraph"/>
        <w:bidi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:rsidR="00E7593A" w:rsidRPr="00D64367" w:rsidP="00D64367">
      <w:pPr>
        <w:pStyle w:val="ListParagraph"/>
        <w:bidi w:val="0"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D64367">
        <w:rPr>
          <w:rFonts w:ascii="Times New Roman" w:hAnsi="Times New Roman"/>
          <w:sz w:val="24"/>
          <w:szCs w:val="24"/>
        </w:rPr>
        <w:t>Poznámka pod čiarou k odkazu 2a znie:</w:t>
      </w:r>
    </w:p>
    <w:p w:rsidR="00E7593A" w:rsidRPr="00D64367" w:rsidP="00D64367">
      <w:pPr>
        <w:bidi w:val="0"/>
        <w:ind w:left="851" w:hanging="491"/>
        <w:jc w:val="both"/>
        <w:rPr>
          <w:rFonts w:ascii="Times New Roman" w:hAnsi="Times New Roman"/>
        </w:rPr>
      </w:pPr>
      <w:r w:rsidRPr="00D64367">
        <w:rPr>
          <w:rFonts w:ascii="Times New Roman" w:hAnsi="Times New Roman"/>
        </w:rPr>
        <w:t>„</w:t>
      </w:r>
      <w:r w:rsidRPr="00D64367">
        <w:rPr>
          <w:rFonts w:ascii="Times New Roman" w:hAnsi="Times New Roman"/>
          <w:vertAlign w:val="superscript"/>
        </w:rPr>
        <w:t>2a</w:t>
      </w:r>
      <w:r w:rsidRPr="00D64367">
        <w:rPr>
          <w:rFonts w:ascii="Times New Roman" w:hAnsi="Times New Roman"/>
        </w:rPr>
        <w:t>) § 29 ods. 1 zákona č. 36/2005 Z. z. o rodine a o zmene a doplnení niektorých zákonov.“.</w:t>
      </w:r>
    </w:p>
    <w:p w:rsidR="00E7593A" w:rsidRPr="00D64367" w:rsidP="00D64367">
      <w:pPr>
        <w:bidi w:val="0"/>
        <w:ind w:firstLine="360"/>
        <w:jc w:val="both"/>
        <w:rPr>
          <w:rFonts w:ascii="Times New Roman" w:hAnsi="Times New Roman"/>
        </w:rPr>
      </w:pPr>
    </w:p>
    <w:p w:rsidR="00E7593A" w:rsidRPr="00D64367" w:rsidP="00D64367">
      <w:pPr>
        <w:pStyle w:val="ListParagraph"/>
        <w:numPr>
          <w:numId w:val="1"/>
        </w:num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64367">
        <w:rPr>
          <w:rFonts w:ascii="Times New Roman" w:hAnsi="Times New Roman"/>
          <w:sz w:val="24"/>
          <w:szCs w:val="24"/>
        </w:rPr>
        <w:t>V § 2 ods. 3 sa slová „alebo b)“ nahrádzajú slovami „až c)“.</w:t>
      </w:r>
    </w:p>
    <w:p w:rsidR="00E7593A" w:rsidRPr="00D64367" w:rsidP="00D64367">
      <w:pPr>
        <w:pStyle w:val="ListParagraph"/>
        <w:numPr>
          <w:numId w:val="1"/>
        </w:num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64367">
        <w:rPr>
          <w:rFonts w:ascii="Times New Roman" w:hAnsi="Times New Roman"/>
          <w:sz w:val="24"/>
          <w:szCs w:val="24"/>
        </w:rPr>
        <w:t>§ 2 sa dopĺňa odsekmi 5 a 6, ktoré znejú:</w:t>
      </w:r>
    </w:p>
    <w:p w:rsidR="00E7593A" w:rsidRPr="00D64367" w:rsidP="00D64367">
      <w:pPr>
        <w:bidi w:val="0"/>
        <w:ind w:left="360" w:firstLine="348"/>
        <w:jc w:val="both"/>
        <w:rPr>
          <w:rFonts w:ascii="Times New Roman" w:hAnsi="Times New Roman"/>
        </w:rPr>
      </w:pPr>
      <w:r w:rsidRPr="00D64367">
        <w:rPr>
          <w:rFonts w:ascii="Times New Roman" w:hAnsi="Times New Roman"/>
        </w:rPr>
        <w:t>„</w:t>
      </w:r>
      <w:r w:rsidRPr="00D64367">
        <w:rPr>
          <w:rFonts w:ascii="Times New Roman" w:hAnsi="Times New Roman"/>
          <w:bCs/>
        </w:rPr>
        <w:t>(5)</w:t>
      </w:r>
      <w:r w:rsidRPr="00D64367">
        <w:rPr>
          <w:rFonts w:ascii="Times New Roman" w:hAnsi="Times New Roman"/>
          <w:b/>
          <w:bCs/>
        </w:rPr>
        <w:t xml:space="preserve"> </w:t>
      </w:r>
      <w:r w:rsidRPr="00D64367">
        <w:rPr>
          <w:rFonts w:ascii="Times New Roman" w:hAnsi="Times New Roman"/>
        </w:rPr>
        <w:t>Ak súd zverí maloleté dieťa do striedavej osobnej starostlivosti obidvoch rodičov</w:t>
      </w:r>
      <w:r w:rsidRPr="00D64367">
        <w:rPr>
          <w:rStyle w:val="FootnoteReference"/>
        </w:rPr>
        <w:t>2b)</w:t>
      </w:r>
      <w:r w:rsidRPr="00D64367">
        <w:rPr>
          <w:rFonts w:ascii="Times New Roman" w:hAnsi="Times New Roman"/>
          <w:vertAlign w:val="superscript"/>
        </w:rPr>
        <w:t xml:space="preserve"> </w:t>
      </w:r>
      <w:r w:rsidRPr="00D64367">
        <w:rPr>
          <w:rFonts w:ascii="Times New Roman" w:hAnsi="Times New Roman"/>
        </w:rPr>
        <w:t>alebo ak súd schváli dohodu rodičov</w:t>
      </w:r>
      <w:r w:rsidRPr="00D64367">
        <w:rPr>
          <w:rStyle w:val="FootnoteReference"/>
        </w:rPr>
        <w:t>2c)</w:t>
      </w:r>
      <w:r w:rsidRPr="00D64367">
        <w:rPr>
          <w:rFonts w:ascii="Times New Roman" w:hAnsi="Times New Roman"/>
        </w:rPr>
        <w:t xml:space="preserve"> o zverení dieťaťa do striedavej osobnej starostlivosti obidvoch rodičov, prídavok a príplatok k prídavku sa vypláca oprávnenej osobe, ktorej sa prídavok a príplatok k prídavku vyplácal pred zverením maloletého dieťaťa do striedavej osobnej starostlivosti obidvoch rodičov alebo pred schválením dohody rodičov, ak sa rodičia maloletého dieťaťa písomne nedohodnú na zmene oprávnenej osoby. </w:t>
      </w:r>
    </w:p>
    <w:p w:rsidR="00E7593A" w:rsidRPr="00D64367" w:rsidP="00D64367">
      <w:pPr>
        <w:bidi w:val="0"/>
        <w:ind w:left="360" w:firstLine="348"/>
        <w:jc w:val="both"/>
        <w:rPr>
          <w:rFonts w:ascii="Times New Roman" w:hAnsi="Times New Roman"/>
        </w:rPr>
      </w:pPr>
      <w:r w:rsidRPr="00D64367">
        <w:rPr>
          <w:rFonts w:ascii="Times New Roman" w:hAnsi="Times New Roman"/>
        </w:rPr>
        <w:t>(6) Ak sa rodičia, ktorým bolo dieťa zverené do  striedavej osobnej starostlivosti,  písomne dohodnú na striedavom poberaní prídavku a príplatku k prídavku, môže si nárok na prídavok a príplatok k prídavku  uplatniť každý z rodičov najmenej na obdobie  šiestich po sebe nasledujúcich kalendárnych mesiacov.“.</w:t>
      </w:r>
    </w:p>
    <w:p w:rsidR="00E7593A" w:rsidRPr="00D64367" w:rsidP="00D64367">
      <w:pPr>
        <w:bidi w:val="0"/>
        <w:ind w:left="360" w:firstLine="348"/>
        <w:jc w:val="both"/>
        <w:rPr>
          <w:rFonts w:ascii="Times New Roman" w:hAnsi="Times New Roman"/>
        </w:rPr>
      </w:pPr>
    </w:p>
    <w:p w:rsidR="00E7593A" w:rsidRPr="00D64367" w:rsidP="00D64367">
      <w:pPr>
        <w:pStyle w:val="ListParagraph"/>
        <w:bidi w:val="0"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D64367">
        <w:rPr>
          <w:rFonts w:ascii="Times New Roman" w:hAnsi="Times New Roman"/>
          <w:sz w:val="24"/>
          <w:szCs w:val="24"/>
        </w:rPr>
        <w:t xml:space="preserve">Poznámky pod čiarou k odkazom 2b a 2c znejú: </w:t>
      </w:r>
    </w:p>
    <w:p w:rsidR="00E7593A" w:rsidRPr="00D64367" w:rsidP="00D64367">
      <w:pPr>
        <w:pStyle w:val="FootnoteText"/>
        <w:bidi w:val="0"/>
        <w:ind w:firstLine="426"/>
        <w:rPr>
          <w:rFonts w:ascii="Times New Roman" w:hAnsi="Times New Roman"/>
          <w:sz w:val="24"/>
          <w:szCs w:val="24"/>
        </w:rPr>
      </w:pPr>
      <w:r w:rsidRPr="00D64367">
        <w:rPr>
          <w:rFonts w:ascii="Times New Roman" w:hAnsi="Times New Roman"/>
          <w:sz w:val="24"/>
          <w:szCs w:val="24"/>
        </w:rPr>
        <w:t>„</w:t>
      </w:r>
      <w:r w:rsidRPr="00D64367">
        <w:rPr>
          <w:rStyle w:val="FootnoteReference"/>
          <w:sz w:val="24"/>
          <w:szCs w:val="24"/>
        </w:rPr>
        <w:t>2b</w:t>
      </w:r>
      <w:r w:rsidRPr="00D64367">
        <w:rPr>
          <w:rFonts w:ascii="Times New Roman" w:hAnsi="Times New Roman"/>
          <w:sz w:val="24"/>
          <w:szCs w:val="24"/>
        </w:rPr>
        <w:t xml:space="preserve">) § 24 ods. 2 zákona č. 36/2005 Z. z. v znení zákona č. 217/2010 Z. z. </w:t>
      </w:r>
    </w:p>
    <w:p w:rsidR="00E7593A" w:rsidRPr="00D64367" w:rsidP="00D64367">
      <w:pPr>
        <w:pStyle w:val="FootnoteText"/>
        <w:bidi w:val="0"/>
        <w:ind w:firstLine="426"/>
        <w:rPr>
          <w:rFonts w:ascii="Times New Roman" w:hAnsi="Times New Roman"/>
          <w:sz w:val="24"/>
          <w:szCs w:val="24"/>
        </w:rPr>
      </w:pPr>
      <w:r w:rsidRPr="00D64367">
        <w:rPr>
          <w:rFonts w:ascii="Times New Roman" w:hAnsi="Times New Roman"/>
          <w:sz w:val="24"/>
          <w:szCs w:val="24"/>
        </w:rPr>
        <w:t xml:space="preserve">  </w:t>
      </w:r>
      <w:r w:rsidRPr="00D64367">
        <w:rPr>
          <w:rStyle w:val="FootnoteReference"/>
          <w:sz w:val="24"/>
          <w:szCs w:val="24"/>
        </w:rPr>
        <w:t>2c</w:t>
      </w:r>
      <w:r w:rsidRPr="00D64367">
        <w:rPr>
          <w:rFonts w:ascii="Times New Roman" w:hAnsi="Times New Roman"/>
          <w:sz w:val="24"/>
          <w:szCs w:val="24"/>
        </w:rPr>
        <w:t>) § 24 ods. 3 zákona č. 36/2005 Z. z. v znení zákona č. 217/2010 Z. z.“.</w:t>
      </w:r>
    </w:p>
    <w:p w:rsidR="00E7593A" w:rsidRPr="00D64367" w:rsidP="00D64367">
      <w:pPr>
        <w:pStyle w:val="FootnoteText"/>
        <w:bidi w:val="0"/>
        <w:ind w:firstLine="709"/>
        <w:rPr>
          <w:rFonts w:ascii="Times New Roman" w:hAnsi="Times New Roman"/>
          <w:sz w:val="24"/>
          <w:szCs w:val="24"/>
        </w:rPr>
      </w:pPr>
    </w:p>
    <w:p w:rsidR="00E7593A" w:rsidRPr="00D64367" w:rsidP="00D64367">
      <w:pPr>
        <w:pStyle w:val="ListParagraph"/>
        <w:numPr>
          <w:numId w:val="1"/>
        </w:num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64367">
        <w:rPr>
          <w:rFonts w:ascii="Times New Roman" w:hAnsi="Times New Roman"/>
          <w:sz w:val="24"/>
          <w:szCs w:val="24"/>
        </w:rPr>
        <w:t xml:space="preserve">V poznámke pod čiarou k odkazu 3 sa citácia „§ 34 zákona č. 29/1984 Zb. o sústave základných a stredných škôl (školský zákon) v znení neskorších </w:t>
      </w:r>
      <w:r w:rsidR="00D64367">
        <w:rPr>
          <w:rFonts w:ascii="Times New Roman" w:hAnsi="Times New Roman"/>
          <w:sz w:val="24"/>
          <w:szCs w:val="24"/>
        </w:rPr>
        <w:t xml:space="preserve">predpisov“ nahrádza citáciou „§ </w:t>
      </w:r>
      <w:r w:rsidRPr="00D64367">
        <w:rPr>
          <w:rFonts w:ascii="Times New Roman" w:hAnsi="Times New Roman"/>
          <w:sz w:val="24"/>
          <w:szCs w:val="24"/>
        </w:rPr>
        <w:t xml:space="preserve">19 až </w:t>
      </w:r>
      <w:smartTag w:uri="urn:schemas-microsoft-com:office:smarttags" w:element="metricconverter">
        <w:smartTagPr>
          <w:attr w:name="ProductID" w:val="22 a"/>
        </w:smartTagPr>
        <w:r w:rsidRPr="00D64367">
          <w:rPr>
            <w:rFonts w:ascii="Times New Roman" w:hAnsi="Times New Roman"/>
            <w:sz w:val="24"/>
            <w:szCs w:val="24"/>
          </w:rPr>
          <w:t>22 a</w:t>
        </w:r>
      </w:smartTag>
      <w:r w:rsidRPr="00D64367">
        <w:rPr>
          <w:rFonts w:ascii="Times New Roman" w:hAnsi="Times New Roman"/>
          <w:sz w:val="24"/>
          <w:szCs w:val="24"/>
        </w:rPr>
        <w:t xml:space="preserve"> 97 zákona č. 245/2008 Z. z. o výchove a vzdelávaní (školský zákon) a o zmene a doplnení niektorých zákonov v znení zákona č. 324/2012 Z. z.“.</w:t>
      </w:r>
    </w:p>
    <w:p w:rsidR="00E7593A" w:rsidRPr="00D64367" w:rsidP="00D64367">
      <w:pPr>
        <w:pStyle w:val="FootnoteText"/>
        <w:bidi w:val="0"/>
        <w:ind w:left="720"/>
        <w:rPr>
          <w:rFonts w:ascii="Times New Roman" w:hAnsi="Times New Roman"/>
          <w:sz w:val="24"/>
          <w:szCs w:val="24"/>
        </w:rPr>
      </w:pPr>
    </w:p>
    <w:p w:rsidR="00E7593A" w:rsidRPr="00D64367" w:rsidP="00D64367">
      <w:pPr>
        <w:pStyle w:val="ListParagraph"/>
        <w:numPr>
          <w:numId w:val="1"/>
        </w:num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64367">
        <w:rPr>
          <w:rFonts w:ascii="Times New Roman" w:hAnsi="Times New Roman"/>
          <w:sz w:val="24"/>
          <w:szCs w:val="24"/>
        </w:rPr>
        <w:t xml:space="preserve">V § 3 odseky 2 a 3 znejú: </w:t>
      </w:r>
    </w:p>
    <w:p w:rsidR="00E7593A" w:rsidRPr="00D64367" w:rsidP="00D64367">
      <w:pPr>
        <w:pStyle w:val="ListParagraph"/>
        <w:bidi w:val="0"/>
        <w:spacing w:after="0" w:line="240" w:lineRule="auto"/>
        <w:ind w:left="360" w:firstLine="348"/>
        <w:rPr>
          <w:rFonts w:ascii="Times New Roman" w:hAnsi="Times New Roman"/>
          <w:sz w:val="24"/>
          <w:szCs w:val="24"/>
        </w:rPr>
      </w:pPr>
      <w:r w:rsidRPr="00D64367">
        <w:rPr>
          <w:rFonts w:ascii="Times New Roman" w:hAnsi="Times New Roman"/>
          <w:sz w:val="24"/>
          <w:szCs w:val="24"/>
        </w:rPr>
        <w:t>„(2) Nezaopatrené dieťa podľa tohto zákona je aj dieťa, ktoré</w:t>
      </w:r>
    </w:p>
    <w:p w:rsidR="00E7593A" w:rsidRPr="00D64367" w:rsidP="00D64367">
      <w:pPr>
        <w:pStyle w:val="ListParagraph"/>
        <w:numPr>
          <w:numId w:val="4"/>
        </w:num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64367">
        <w:rPr>
          <w:rFonts w:ascii="Times New Roman" w:hAnsi="Times New Roman"/>
          <w:sz w:val="24"/>
          <w:szCs w:val="24"/>
        </w:rPr>
        <w:t>je oslobodené od povinnosti dochádzať do školy,</w:t>
      </w:r>
      <w:r w:rsidRPr="00D64367">
        <w:rPr>
          <w:rStyle w:val="FootnoteReference"/>
          <w:sz w:val="24"/>
          <w:szCs w:val="24"/>
        </w:rPr>
        <w:t>3a</w:t>
      </w:r>
      <w:r w:rsidRPr="00D64367">
        <w:rPr>
          <w:rFonts w:ascii="Times New Roman" w:hAnsi="Times New Roman"/>
          <w:sz w:val="24"/>
          <w:szCs w:val="24"/>
        </w:rPr>
        <w:t xml:space="preserve">) </w:t>
      </w:r>
    </w:p>
    <w:p w:rsidR="00E7593A" w:rsidRPr="00D64367" w:rsidP="00D64367">
      <w:pPr>
        <w:pStyle w:val="ListParagraph"/>
        <w:numPr>
          <w:numId w:val="4"/>
        </w:num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64367">
        <w:rPr>
          <w:rFonts w:ascii="Times New Roman" w:hAnsi="Times New Roman"/>
          <w:sz w:val="24"/>
          <w:szCs w:val="24"/>
        </w:rPr>
        <w:t>sa vzdeláva v základnej škole pre žiakov so zdravotným znevýhodnením</w:t>
      </w:r>
      <w:r w:rsidRPr="00D64367">
        <w:rPr>
          <w:rFonts w:ascii="Times New Roman" w:hAnsi="Times New Roman"/>
          <w:sz w:val="24"/>
          <w:szCs w:val="24"/>
          <w:vertAlign w:val="superscript"/>
        </w:rPr>
        <w:t>4</w:t>
      </w:r>
      <w:r w:rsidRPr="00D64367">
        <w:rPr>
          <w:rFonts w:ascii="Times New Roman" w:hAnsi="Times New Roman"/>
          <w:sz w:val="24"/>
          <w:szCs w:val="24"/>
        </w:rPr>
        <w:t xml:space="preserve">) alebo </w:t>
      </w:r>
    </w:p>
    <w:p w:rsidR="00E7593A" w:rsidRPr="00D64367" w:rsidP="00D64367">
      <w:pPr>
        <w:pStyle w:val="ListParagraph"/>
        <w:numPr>
          <w:numId w:val="4"/>
        </w:num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64367">
        <w:rPr>
          <w:rFonts w:ascii="Times New Roman" w:hAnsi="Times New Roman"/>
          <w:sz w:val="24"/>
          <w:szCs w:val="24"/>
        </w:rPr>
        <w:t>je neschopné sa sústavne pripravovať na povolanie alebo vykonávať zárobkovú činnosť pre dlhodobo nepriaznivý zdravotný stav, najdlhšie do dosiahnutia plnoletosti.</w:t>
      </w:r>
    </w:p>
    <w:p w:rsidR="00E7593A" w:rsidRPr="00D64367" w:rsidP="00D64367">
      <w:pPr>
        <w:pStyle w:val="ListParagraph"/>
        <w:bidi w:val="0"/>
        <w:spacing w:after="0" w:line="240" w:lineRule="auto"/>
        <w:ind w:left="360" w:firstLine="348"/>
        <w:rPr>
          <w:rFonts w:ascii="Times New Roman" w:hAnsi="Times New Roman"/>
          <w:sz w:val="24"/>
          <w:szCs w:val="24"/>
        </w:rPr>
      </w:pPr>
    </w:p>
    <w:p w:rsidR="00E7593A" w:rsidRPr="00D64367" w:rsidP="00D64367">
      <w:pPr>
        <w:pStyle w:val="ListParagraph"/>
        <w:bidi w:val="0"/>
        <w:spacing w:after="0" w:line="240" w:lineRule="auto"/>
        <w:ind w:left="360" w:firstLine="348"/>
        <w:rPr>
          <w:rFonts w:ascii="Times New Roman" w:hAnsi="Times New Roman"/>
          <w:sz w:val="24"/>
          <w:szCs w:val="24"/>
        </w:rPr>
      </w:pPr>
      <w:r w:rsidRPr="00D64367">
        <w:rPr>
          <w:rFonts w:ascii="Times New Roman" w:hAnsi="Times New Roman"/>
          <w:sz w:val="24"/>
          <w:szCs w:val="24"/>
        </w:rPr>
        <w:t>(3) Nezaopatrené dieťa podľa tohto zákona nie je dieťa,</w:t>
      </w:r>
    </w:p>
    <w:p w:rsidR="00E7593A" w:rsidRPr="00D64367" w:rsidP="00D64367">
      <w:pPr>
        <w:pStyle w:val="ListParagraph"/>
        <w:numPr>
          <w:numId w:val="5"/>
        </w:num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64367">
        <w:rPr>
          <w:rFonts w:ascii="Times New Roman" w:hAnsi="Times New Roman"/>
          <w:sz w:val="24"/>
          <w:szCs w:val="24"/>
        </w:rPr>
        <w:t>ktorému vznikol nárok na invalidný dôchodok, a to od prvého dňa kalendárneho mesiaca nasledujúceho po kalendárnom mesiaci, v ktorom bolo vydané rozhodnutie o priznaní invalidného dôchodku, alebo</w:t>
      </w:r>
    </w:p>
    <w:p w:rsidR="00E7593A" w:rsidRPr="00D64367" w:rsidP="00D64367">
      <w:pPr>
        <w:pStyle w:val="ListParagraph"/>
        <w:numPr>
          <w:numId w:val="5"/>
        </w:num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64367">
        <w:rPr>
          <w:rFonts w:ascii="Times New Roman" w:hAnsi="Times New Roman"/>
          <w:sz w:val="24"/>
          <w:szCs w:val="24"/>
        </w:rPr>
        <w:t>ktoré získalo vysokoškolské vzdelanie druhého stupňa.</w:t>
      </w:r>
      <w:r w:rsidRPr="00D64367">
        <w:rPr>
          <w:rFonts w:ascii="Times New Roman" w:hAnsi="Times New Roman"/>
          <w:sz w:val="24"/>
          <w:szCs w:val="24"/>
          <w:vertAlign w:val="superscript"/>
        </w:rPr>
        <w:t>5</w:t>
      </w:r>
      <w:r w:rsidRPr="00D64367">
        <w:rPr>
          <w:rFonts w:ascii="Times New Roman" w:hAnsi="Times New Roman"/>
          <w:sz w:val="24"/>
          <w:szCs w:val="24"/>
        </w:rPr>
        <w:t xml:space="preserve">)“. </w:t>
      </w:r>
    </w:p>
    <w:p w:rsidR="00E7593A" w:rsidRPr="00D64367" w:rsidP="00D64367">
      <w:pPr>
        <w:pStyle w:val="ListParagraph"/>
        <w:bidi w:val="0"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</w:p>
    <w:p w:rsidR="00E7593A" w:rsidRPr="00D64367" w:rsidP="00D64367">
      <w:pPr>
        <w:pStyle w:val="ListParagraph"/>
        <w:bidi w:val="0"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D64367">
        <w:rPr>
          <w:rFonts w:ascii="Times New Roman" w:hAnsi="Times New Roman"/>
          <w:sz w:val="24"/>
          <w:szCs w:val="24"/>
        </w:rPr>
        <w:t xml:space="preserve">Poznámky pod čiarou k odkazom 3a, 4 a 5 znejú: </w:t>
      </w:r>
    </w:p>
    <w:p w:rsidR="00E7593A" w:rsidRPr="00D64367" w:rsidP="00D64367">
      <w:pPr>
        <w:pStyle w:val="FootnoteText"/>
        <w:bidi w:val="0"/>
        <w:ind w:left="360"/>
        <w:jc w:val="both"/>
        <w:rPr>
          <w:rFonts w:ascii="Times New Roman" w:hAnsi="Times New Roman"/>
          <w:sz w:val="24"/>
          <w:szCs w:val="24"/>
        </w:rPr>
      </w:pPr>
      <w:r w:rsidRPr="00D64367">
        <w:rPr>
          <w:rFonts w:ascii="Times New Roman" w:hAnsi="Times New Roman"/>
          <w:sz w:val="24"/>
          <w:szCs w:val="24"/>
        </w:rPr>
        <w:t xml:space="preserve"> „</w:t>
      </w:r>
      <w:r w:rsidRPr="00D64367">
        <w:rPr>
          <w:rStyle w:val="FootnoteReference"/>
          <w:sz w:val="24"/>
          <w:szCs w:val="24"/>
        </w:rPr>
        <w:t>3a</w:t>
      </w:r>
      <w:r w:rsidR="00D64367">
        <w:rPr>
          <w:rFonts w:ascii="Times New Roman" w:hAnsi="Times New Roman"/>
          <w:sz w:val="24"/>
          <w:szCs w:val="24"/>
        </w:rPr>
        <w:t>)</w:t>
      </w:r>
      <w:r w:rsidRPr="00D64367">
        <w:rPr>
          <w:rFonts w:ascii="Times New Roman" w:hAnsi="Times New Roman"/>
          <w:sz w:val="24"/>
          <w:szCs w:val="24"/>
        </w:rPr>
        <w:t xml:space="preserve"> § 19 ods. 9 zákona č. 245/2008 Z. z.  </w:t>
      </w:r>
    </w:p>
    <w:p w:rsidR="00E7593A" w:rsidRPr="00D64367" w:rsidP="00D64367">
      <w:pPr>
        <w:pStyle w:val="FootnoteText"/>
        <w:bidi w:val="0"/>
        <w:ind w:left="360"/>
        <w:jc w:val="both"/>
        <w:rPr>
          <w:rFonts w:ascii="Times New Roman" w:hAnsi="Times New Roman"/>
          <w:sz w:val="24"/>
          <w:szCs w:val="24"/>
        </w:rPr>
      </w:pPr>
      <w:r w:rsidRPr="00D64367">
        <w:rPr>
          <w:rFonts w:ascii="Times New Roman" w:hAnsi="Times New Roman"/>
          <w:sz w:val="24"/>
          <w:szCs w:val="24"/>
        </w:rPr>
        <w:t xml:space="preserve">   </w:t>
      </w:r>
      <w:r w:rsidRPr="00D64367">
        <w:rPr>
          <w:rFonts w:ascii="Times New Roman" w:hAnsi="Times New Roman"/>
          <w:sz w:val="24"/>
          <w:szCs w:val="24"/>
          <w:vertAlign w:val="superscript"/>
        </w:rPr>
        <w:t>4</w:t>
      </w:r>
      <w:r w:rsidR="00D64367">
        <w:rPr>
          <w:rFonts w:ascii="Times New Roman" w:hAnsi="Times New Roman"/>
          <w:sz w:val="24"/>
          <w:szCs w:val="24"/>
        </w:rPr>
        <w:t xml:space="preserve">) </w:t>
      </w:r>
      <w:r w:rsidRPr="00D64367">
        <w:rPr>
          <w:rFonts w:ascii="Times New Roman" w:hAnsi="Times New Roman"/>
          <w:sz w:val="24"/>
          <w:szCs w:val="24"/>
        </w:rPr>
        <w:t xml:space="preserve">§ 97 zákona č. 245/2008 Z. z.  </w:t>
      </w:r>
    </w:p>
    <w:p w:rsidR="00E7593A" w:rsidRPr="00D64367" w:rsidP="00D64367">
      <w:pPr>
        <w:pStyle w:val="FootnoteText"/>
        <w:bidi w:val="0"/>
        <w:ind w:left="851" w:hanging="491"/>
        <w:jc w:val="both"/>
        <w:rPr>
          <w:rFonts w:ascii="Times New Roman" w:hAnsi="Times New Roman"/>
          <w:sz w:val="24"/>
          <w:szCs w:val="24"/>
        </w:rPr>
      </w:pPr>
      <w:r w:rsidRPr="00D64367">
        <w:rPr>
          <w:rFonts w:ascii="Times New Roman" w:hAnsi="Times New Roman"/>
          <w:sz w:val="24"/>
          <w:szCs w:val="24"/>
        </w:rPr>
        <w:t xml:space="preserve">   </w:t>
      </w:r>
      <w:r w:rsidRPr="00D64367">
        <w:rPr>
          <w:rFonts w:ascii="Times New Roman" w:hAnsi="Times New Roman"/>
          <w:sz w:val="24"/>
          <w:szCs w:val="24"/>
          <w:vertAlign w:val="superscript"/>
        </w:rPr>
        <w:t>5</w:t>
      </w:r>
      <w:r w:rsidR="00D64367">
        <w:rPr>
          <w:rFonts w:ascii="Times New Roman" w:hAnsi="Times New Roman"/>
          <w:sz w:val="24"/>
          <w:szCs w:val="24"/>
        </w:rPr>
        <w:t xml:space="preserve">) </w:t>
      </w:r>
      <w:r w:rsidRPr="00D64367">
        <w:rPr>
          <w:rFonts w:ascii="Times New Roman" w:hAnsi="Times New Roman"/>
          <w:sz w:val="24"/>
          <w:szCs w:val="24"/>
        </w:rPr>
        <w:t>§</w:t>
      </w:r>
      <w:r w:rsidR="00D64367">
        <w:rPr>
          <w:rFonts w:ascii="Times New Roman" w:hAnsi="Times New Roman"/>
          <w:sz w:val="24"/>
          <w:szCs w:val="24"/>
        </w:rPr>
        <w:t xml:space="preserve"> </w:t>
      </w:r>
      <w:r w:rsidRPr="00D64367">
        <w:rPr>
          <w:rFonts w:ascii="Times New Roman" w:hAnsi="Times New Roman"/>
          <w:sz w:val="24"/>
          <w:szCs w:val="24"/>
        </w:rPr>
        <w:t>53 zákona č. 131/2002 Z. z. o vysokých  školách a o zmene a doplnení niektorých zákonov v znení neskorších predpisov.“.</w:t>
      </w:r>
    </w:p>
    <w:p w:rsidR="00E7593A" w:rsidRPr="00D64367" w:rsidP="00D64367">
      <w:pPr>
        <w:pStyle w:val="FootnoteText"/>
        <w:bidi w:val="0"/>
        <w:ind w:left="360"/>
        <w:jc w:val="both"/>
        <w:rPr>
          <w:rFonts w:ascii="Times New Roman" w:hAnsi="Times New Roman"/>
          <w:sz w:val="24"/>
          <w:szCs w:val="24"/>
        </w:rPr>
      </w:pPr>
    </w:p>
    <w:p w:rsidR="00E7593A" w:rsidRPr="00D64367" w:rsidP="00D64367">
      <w:pPr>
        <w:pStyle w:val="ListParagraph"/>
        <w:bidi w:val="0"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D64367">
        <w:rPr>
          <w:rFonts w:ascii="Times New Roman" w:hAnsi="Times New Roman"/>
          <w:sz w:val="24"/>
          <w:szCs w:val="24"/>
        </w:rPr>
        <w:t xml:space="preserve">Poznámka pod čiarou k odkazu 3b sa vypúšťa. </w:t>
      </w:r>
    </w:p>
    <w:p w:rsidR="00E7593A" w:rsidRPr="00D64367" w:rsidP="00D64367">
      <w:pPr>
        <w:pStyle w:val="ListParagraph"/>
        <w:bidi w:val="0"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</w:p>
    <w:p w:rsidR="00E7593A" w:rsidRPr="00D64367" w:rsidP="00D64367">
      <w:pPr>
        <w:pStyle w:val="ListParagraph"/>
        <w:numPr>
          <w:numId w:val="1"/>
        </w:num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64367">
        <w:rPr>
          <w:rFonts w:ascii="Times New Roman" w:hAnsi="Times New Roman"/>
          <w:sz w:val="24"/>
          <w:szCs w:val="24"/>
        </w:rPr>
        <w:t xml:space="preserve">V § 4 odsek 1 znie: </w:t>
      </w:r>
    </w:p>
    <w:p w:rsidR="00E7593A" w:rsidRPr="00D64367" w:rsidP="00D64367">
      <w:pPr>
        <w:bidi w:val="0"/>
        <w:ind w:left="360" w:firstLine="348"/>
        <w:jc w:val="both"/>
        <w:rPr>
          <w:rFonts w:ascii="Times New Roman" w:hAnsi="Times New Roman"/>
        </w:rPr>
      </w:pPr>
      <w:r w:rsidRPr="00D64367">
        <w:rPr>
          <w:rFonts w:ascii="Times New Roman" w:hAnsi="Times New Roman"/>
        </w:rPr>
        <w:t>„(1) Sústavná príprava dieťaťa na povolanie podľa tohto zákona je štúdium, ktoré sa</w:t>
      </w:r>
    </w:p>
    <w:p w:rsidR="00E7593A" w:rsidRPr="00D64367" w:rsidP="00D64367">
      <w:pPr>
        <w:bidi w:val="0"/>
        <w:ind w:left="360"/>
        <w:jc w:val="both"/>
        <w:rPr>
          <w:rFonts w:ascii="Times New Roman" w:hAnsi="Times New Roman"/>
        </w:rPr>
      </w:pPr>
      <w:r w:rsidRPr="00D64367">
        <w:rPr>
          <w:rFonts w:ascii="Times New Roman" w:hAnsi="Times New Roman"/>
        </w:rPr>
        <w:t>a) organizuje na strednej škole dennou formou,</w:t>
      </w:r>
      <w:r w:rsidRPr="00D64367">
        <w:rPr>
          <w:rFonts w:ascii="Times New Roman" w:hAnsi="Times New Roman"/>
          <w:vertAlign w:val="superscript"/>
        </w:rPr>
        <w:t>7</w:t>
      </w:r>
      <w:r w:rsidRPr="00D64367">
        <w:rPr>
          <w:rFonts w:ascii="Times New Roman" w:hAnsi="Times New Roman"/>
        </w:rPr>
        <w:t>) alebo</w:t>
      </w:r>
    </w:p>
    <w:p w:rsidR="00E7593A" w:rsidRPr="00D64367" w:rsidP="00D64367">
      <w:pPr>
        <w:bidi w:val="0"/>
        <w:ind w:left="361"/>
        <w:rPr>
          <w:rFonts w:ascii="Times New Roman" w:hAnsi="Times New Roman"/>
        </w:rPr>
      </w:pPr>
      <w:r w:rsidRPr="00D64367">
        <w:rPr>
          <w:rFonts w:ascii="Times New Roman" w:hAnsi="Times New Roman"/>
        </w:rPr>
        <w:t>b) uskutočňuje na vysokej škole dennou formou.</w:t>
      </w:r>
      <w:r w:rsidRPr="00D64367">
        <w:rPr>
          <w:rStyle w:val="FootnoteReference"/>
        </w:rPr>
        <w:t>8</w:t>
      </w:r>
      <w:r w:rsidRPr="00D64367">
        <w:rPr>
          <w:rFonts w:ascii="Times New Roman" w:hAnsi="Times New Roman"/>
        </w:rPr>
        <w:t>)“.</w:t>
      </w:r>
    </w:p>
    <w:p w:rsidR="00E7593A" w:rsidRPr="00D64367" w:rsidP="00D64367">
      <w:pPr>
        <w:bidi w:val="0"/>
        <w:ind w:left="361"/>
        <w:rPr>
          <w:rFonts w:ascii="Times New Roman" w:hAnsi="Times New Roman"/>
        </w:rPr>
      </w:pPr>
    </w:p>
    <w:p w:rsidR="00E7593A" w:rsidRPr="00D64367" w:rsidP="00D64367">
      <w:pPr>
        <w:bidi w:val="0"/>
        <w:ind w:left="361"/>
        <w:rPr>
          <w:rFonts w:ascii="Times New Roman" w:hAnsi="Times New Roman"/>
        </w:rPr>
      </w:pPr>
      <w:r w:rsidRPr="00D64367">
        <w:rPr>
          <w:rFonts w:ascii="Times New Roman" w:hAnsi="Times New Roman"/>
        </w:rPr>
        <w:t>Poznámky pod čiarou k odkazom 7 a 8 znejú:</w:t>
      </w:r>
    </w:p>
    <w:p w:rsidR="00E7593A" w:rsidRPr="00D64367" w:rsidP="00D64367">
      <w:pPr>
        <w:bidi w:val="0"/>
        <w:ind w:left="361"/>
        <w:rPr>
          <w:rFonts w:ascii="Times New Roman" w:hAnsi="Times New Roman"/>
        </w:rPr>
      </w:pPr>
      <w:r w:rsidRPr="00D64367">
        <w:rPr>
          <w:rFonts w:ascii="Times New Roman" w:hAnsi="Times New Roman"/>
        </w:rPr>
        <w:t>„</w:t>
      </w:r>
      <w:r w:rsidRPr="00D64367">
        <w:rPr>
          <w:rFonts w:ascii="Times New Roman" w:hAnsi="Times New Roman"/>
          <w:vertAlign w:val="superscript"/>
        </w:rPr>
        <w:t>7</w:t>
      </w:r>
      <w:r w:rsidRPr="00D64367">
        <w:rPr>
          <w:rFonts w:ascii="Times New Roman" w:hAnsi="Times New Roman"/>
        </w:rPr>
        <w:t>)</w:t>
      </w:r>
      <w:r w:rsidRPr="00D64367">
        <w:rPr>
          <w:rFonts w:ascii="Times New Roman" w:hAnsi="Times New Roman"/>
          <w:vertAlign w:val="superscript"/>
        </w:rPr>
        <w:t xml:space="preserve"> </w:t>
      </w:r>
      <w:r w:rsidRPr="00D64367">
        <w:rPr>
          <w:rFonts w:ascii="Times New Roman" w:hAnsi="Times New Roman"/>
        </w:rPr>
        <w:t>§ 54 ods. 1 a 2 zákona č. 245/2008 Z. z.</w:t>
      </w:r>
    </w:p>
    <w:p w:rsidR="00E7593A" w:rsidRPr="00D64367" w:rsidP="00D64367">
      <w:pPr>
        <w:bidi w:val="0"/>
        <w:ind w:left="361"/>
        <w:rPr>
          <w:rFonts w:ascii="Times New Roman" w:hAnsi="Times New Roman"/>
        </w:rPr>
      </w:pPr>
      <w:r w:rsidRPr="00D64367">
        <w:rPr>
          <w:rFonts w:ascii="Times New Roman" w:hAnsi="Times New Roman"/>
          <w:vertAlign w:val="superscript"/>
        </w:rPr>
        <w:t xml:space="preserve">  8</w:t>
      </w:r>
      <w:r w:rsidRPr="00D64367">
        <w:rPr>
          <w:rFonts w:ascii="Times New Roman" w:hAnsi="Times New Roman"/>
        </w:rPr>
        <w:t>) § 60 ods. 2 zákona č. 131/2002 Z. z. v znení zákona č. 455/2012 Z. z.“.</w:t>
      </w:r>
    </w:p>
    <w:p w:rsidR="00E7593A" w:rsidRPr="00D64367" w:rsidP="00D64367">
      <w:pPr>
        <w:bidi w:val="0"/>
        <w:ind w:left="361"/>
        <w:rPr>
          <w:rFonts w:ascii="Times New Roman" w:hAnsi="Times New Roman"/>
        </w:rPr>
      </w:pPr>
    </w:p>
    <w:p w:rsidR="00E7593A" w:rsidRPr="00D64367" w:rsidP="00D64367">
      <w:pPr>
        <w:pStyle w:val="ListParagraph"/>
        <w:numPr>
          <w:numId w:val="1"/>
        </w:num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64367">
        <w:rPr>
          <w:rFonts w:ascii="Times New Roman" w:hAnsi="Times New Roman"/>
          <w:sz w:val="24"/>
          <w:szCs w:val="24"/>
        </w:rPr>
        <w:t>V § 4 ods. 3 sa na konci pripájajú tieto vety: „Ak sa spojí prvý a druhý stupeň vysokoškolského štúdia,</w:t>
      </w:r>
      <w:r w:rsidRPr="00D64367">
        <w:rPr>
          <w:rFonts w:ascii="Times New Roman" w:hAnsi="Times New Roman"/>
          <w:sz w:val="24"/>
          <w:szCs w:val="24"/>
          <w:vertAlign w:val="superscript"/>
        </w:rPr>
        <w:t>10a</w:t>
      </w:r>
      <w:r w:rsidRPr="00D64367">
        <w:rPr>
          <w:rFonts w:ascii="Times New Roman" w:hAnsi="Times New Roman"/>
          <w:sz w:val="24"/>
          <w:szCs w:val="24"/>
        </w:rPr>
        <w:t>) sústavná príprava dieťaťa na povolanie sa začína dňom zápisu na takéto vysokoškolské štúdium. Ak sa zápis na vysokoškolské štúdium  uskutoční pred začiatkom akademického roka, v ktorom sa má začať štúdium, sústavná príprava dieťaťa na povolanie sa začína najskôr prvým dňom akademického roka.“.</w:t>
      </w:r>
    </w:p>
    <w:p w:rsidR="00D64367" w:rsidP="00D64367">
      <w:pPr>
        <w:pStyle w:val="FootnoteText"/>
        <w:bidi w:val="0"/>
        <w:ind w:left="360"/>
        <w:rPr>
          <w:rFonts w:ascii="Times New Roman" w:hAnsi="Times New Roman"/>
          <w:sz w:val="24"/>
          <w:szCs w:val="24"/>
        </w:rPr>
      </w:pPr>
    </w:p>
    <w:p w:rsidR="00E7593A" w:rsidRPr="00D64367" w:rsidP="00D64367">
      <w:pPr>
        <w:pStyle w:val="FootnoteText"/>
        <w:bidi w:val="0"/>
        <w:ind w:left="360"/>
        <w:rPr>
          <w:rFonts w:ascii="Times New Roman" w:hAnsi="Times New Roman"/>
          <w:sz w:val="24"/>
          <w:szCs w:val="24"/>
        </w:rPr>
      </w:pPr>
      <w:r w:rsidRPr="00D64367">
        <w:rPr>
          <w:rFonts w:ascii="Times New Roman" w:hAnsi="Times New Roman"/>
          <w:sz w:val="24"/>
          <w:szCs w:val="24"/>
        </w:rPr>
        <w:t xml:space="preserve">Poznámka pod čiarou k odkazu 10a znie: </w:t>
      </w:r>
    </w:p>
    <w:p w:rsidR="00E7593A" w:rsidRPr="00D64367" w:rsidP="00D64367">
      <w:pPr>
        <w:pStyle w:val="FootnoteText"/>
        <w:bidi w:val="0"/>
        <w:ind w:left="360"/>
        <w:rPr>
          <w:rFonts w:ascii="Times New Roman" w:hAnsi="Times New Roman"/>
          <w:sz w:val="24"/>
          <w:szCs w:val="24"/>
        </w:rPr>
      </w:pPr>
      <w:r w:rsidRPr="00D64367">
        <w:rPr>
          <w:rFonts w:ascii="Times New Roman" w:hAnsi="Times New Roman"/>
          <w:sz w:val="24"/>
          <w:szCs w:val="24"/>
        </w:rPr>
        <w:t>„</w:t>
      </w:r>
      <w:r w:rsidRPr="00D64367">
        <w:rPr>
          <w:rFonts w:ascii="Times New Roman" w:hAnsi="Times New Roman"/>
          <w:sz w:val="24"/>
          <w:szCs w:val="24"/>
          <w:vertAlign w:val="superscript"/>
        </w:rPr>
        <w:t>10a</w:t>
      </w:r>
      <w:r w:rsidRPr="00D64367">
        <w:rPr>
          <w:rFonts w:ascii="Times New Roman" w:hAnsi="Times New Roman"/>
          <w:sz w:val="24"/>
          <w:szCs w:val="24"/>
        </w:rPr>
        <w:t>) § 53 ods. 3 zákona č. 131/2002 Z. z. v znení zákona č. 455/2012 Z. z.“.</w:t>
      </w:r>
    </w:p>
    <w:p w:rsidR="00E7593A" w:rsidRPr="00D64367" w:rsidP="00D64367">
      <w:pPr>
        <w:pStyle w:val="FootnoteText"/>
        <w:bidi w:val="0"/>
        <w:ind w:left="360"/>
        <w:rPr>
          <w:rFonts w:ascii="Times New Roman" w:hAnsi="Times New Roman"/>
          <w:sz w:val="24"/>
          <w:szCs w:val="24"/>
        </w:rPr>
      </w:pPr>
    </w:p>
    <w:p w:rsidR="00E7593A" w:rsidRPr="00D64367" w:rsidP="00D64367">
      <w:pPr>
        <w:pStyle w:val="ListParagraph"/>
        <w:numPr>
          <w:numId w:val="1"/>
        </w:num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64367">
        <w:rPr>
          <w:rFonts w:ascii="Times New Roman" w:hAnsi="Times New Roman"/>
          <w:sz w:val="24"/>
          <w:szCs w:val="24"/>
        </w:rPr>
        <w:t>V poznámke pod čiarou k odkazu 11 sa citácia „§ 25 ods. 1 zákona č. 29/1984 Zb. v znení neskorších predpisov“ nahrádza citáciou „§ 72 zákona č. 245/2008 Z. z.“.</w:t>
      </w:r>
    </w:p>
    <w:p w:rsidR="00E7593A" w:rsidRPr="00D64367" w:rsidP="00D64367">
      <w:pPr>
        <w:pStyle w:val="ListParagraph"/>
        <w:bidi w:val="0"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</w:p>
    <w:p w:rsidR="00E7593A" w:rsidRPr="00D64367" w:rsidP="00D64367">
      <w:pPr>
        <w:pStyle w:val="ListParagraph"/>
        <w:numPr>
          <w:numId w:val="1"/>
        </w:num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64367">
        <w:rPr>
          <w:rFonts w:ascii="Times New Roman" w:hAnsi="Times New Roman"/>
          <w:sz w:val="24"/>
          <w:szCs w:val="24"/>
        </w:rPr>
        <w:t>V poznámke pod čiarou k odkazu 12 sa citácia „§ 25 ods. 3 zákona č. 29/1984 Zb. v znení neskorších predpisov“ nahrádza citáciou „§ 91 zákona č. 245/2008 Z. z.“.</w:t>
      </w:r>
    </w:p>
    <w:p w:rsidR="00E7593A" w:rsidRPr="00D64367" w:rsidP="00D64367">
      <w:pPr>
        <w:bidi w:val="0"/>
        <w:jc w:val="both"/>
        <w:rPr>
          <w:rFonts w:ascii="Times New Roman" w:hAnsi="Times New Roman"/>
        </w:rPr>
      </w:pPr>
    </w:p>
    <w:p w:rsidR="00E7593A" w:rsidRPr="00D64367" w:rsidP="00D64367">
      <w:pPr>
        <w:pStyle w:val="ListParagraph"/>
        <w:numPr>
          <w:numId w:val="1"/>
        </w:num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64367">
        <w:rPr>
          <w:rFonts w:ascii="Times New Roman" w:hAnsi="Times New Roman"/>
          <w:sz w:val="24"/>
          <w:szCs w:val="24"/>
        </w:rPr>
        <w:t>V § 4 ods. 4 písm. d) sa za slovami „prvého stupňa“ vypúšťa čiarka a slová „ktoré podľa študijného programu nepresiahlo štandardnú dĺžku,“.</w:t>
      </w:r>
    </w:p>
    <w:p w:rsidR="00E7593A" w:rsidRPr="00D64367" w:rsidP="00D64367">
      <w:pPr>
        <w:bidi w:val="0"/>
        <w:jc w:val="both"/>
        <w:rPr>
          <w:rFonts w:ascii="Times New Roman" w:hAnsi="Times New Roman"/>
        </w:rPr>
      </w:pPr>
    </w:p>
    <w:p w:rsidR="00E7593A" w:rsidRPr="00D64367" w:rsidP="00D64367">
      <w:pPr>
        <w:pStyle w:val="ListParagraph"/>
        <w:numPr>
          <w:numId w:val="1"/>
        </w:num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64367">
        <w:rPr>
          <w:rFonts w:ascii="Times New Roman" w:hAnsi="Times New Roman"/>
          <w:sz w:val="24"/>
          <w:szCs w:val="24"/>
        </w:rPr>
        <w:t xml:space="preserve">V § 4 odsek 6 znie: </w:t>
      </w:r>
    </w:p>
    <w:p w:rsidR="00E7593A" w:rsidRPr="00D64367" w:rsidP="00D64367">
      <w:pPr>
        <w:pStyle w:val="ListParagraph"/>
        <w:bidi w:val="0"/>
        <w:spacing w:after="0" w:line="240" w:lineRule="auto"/>
        <w:ind w:left="360" w:firstLine="348"/>
        <w:jc w:val="both"/>
        <w:rPr>
          <w:rFonts w:ascii="Times New Roman" w:hAnsi="Times New Roman"/>
          <w:sz w:val="24"/>
          <w:szCs w:val="24"/>
        </w:rPr>
      </w:pPr>
      <w:r w:rsidRPr="00D64367">
        <w:rPr>
          <w:rFonts w:ascii="Times New Roman" w:hAnsi="Times New Roman"/>
          <w:sz w:val="24"/>
          <w:szCs w:val="24"/>
        </w:rPr>
        <w:t>„(6) Sústavná príprava dieťaťa na povolanie podľa tohto zákona nie je obdobie, v ktorom sa štúdium prerušilo.“.</w:t>
      </w:r>
    </w:p>
    <w:p w:rsidR="00E7593A" w:rsidRPr="00D64367" w:rsidP="00D64367">
      <w:pPr>
        <w:pStyle w:val="ListParagraph"/>
        <w:bidi w:val="0"/>
        <w:spacing w:after="0" w:line="240" w:lineRule="auto"/>
        <w:ind w:left="360" w:firstLine="348"/>
        <w:jc w:val="both"/>
        <w:rPr>
          <w:rFonts w:ascii="Times New Roman" w:hAnsi="Times New Roman"/>
          <w:sz w:val="24"/>
          <w:szCs w:val="24"/>
        </w:rPr>
      </w:pPr>
    </w:p>
    <w:p w:rsidR="00E7593A" w:rsidRPr="00D64367" w:rsidP="00D64367">
      <w:pPr>
        <w:pStyle w:val="ListParagraph"/>
        <w:numPr>
          <w:numId w:val="1"/>
        </w:num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64367">
        <w:rPr>
          <w:rFonts w:ascii="Times New Roman" w:hAnsi="Times New Roman"/>
          <w:sz w:val="24"/>
          <w:szCs w:val="24"/>
        </w:rPr>
        <w:t>Poznámky pod čiarou k odkazom 15 a 16 znejú:</w:t>
      </w:r>
    </w:p>
    <w:p w:rsidR="00E7593A" w:rsidRPr="00D64367" w:rsidP="00D64367">
      <w:pPr>
        <w:pStyle w:val="ListParagraph"/>
        <w:bidi w:val="0"/>
        <w:spacing w:after="0" w:line="240" w:lineRule="auto"/>
        <w:ind w:left="709" w:hanging="425"/>
        <w:jc w:val="both"/>
        <w:rPr>
          <w:rFonts w:ascii="Times New Roman" w:hAnsi="Times New Roman"/>
          <w:sz w:val="24"/>
          <w:szCs w:val="24"/>
        </w:rPr>
      </w:pPr>
      <w:r w:rsidRPr="00D64367">
        <w:rPr>
          <w:rFonts w:ascii="Times New Roman" w:hAnsi="Times New Roman"/>
          <w:sz w:val="24"/>
          <w:szCs w:val="24"/>
        </w:rPr>
        <w:t>„</w:t>
      </w:r>
      <w:r w:rsidRPr="00D64367">
        <w:rPr>
          <w:rFonts w:ascii="Times New Roman" w:hAnsi="Times New Roman"/>
          <w:sz w:val="24"/>
          <w:szCs w:val="24"/>
          <w:vertAlign w:val="superscript"/>
        </w:rPr>
        <w:t>15</w:t>
      </w:r>
      <w:r w:rsidRPr="00D64367">
        <w:rPr>
          <w:rFonts w:ascii="Times New Roman" w:hAnsi="Times New Roman"/>
          <w:sz w:val="24"/>
          <w:szCs w:val="24"/>
        </w:rPr>
        <w:t>)</w:t>
      </w:r>
      <w:r w:rsidRPr="00D64367">
        <w:rPr>
          <w:rFonts w:ascii="Times New Roman" w:hAnsi="Times New Roman"/>
          <w:sz w:val="24"/>
          <w:szCs w:val="24"/>
          <w:vertAlign w:val="superscript"/>
        </w:rPr>
        <w:t xml:space="preserve"> </w:t>
      </w:r>
      <w:r w:rsidRPr="00D64367">
        <w:rPr>
          <w:rFonts w:ascii="Times New Roman" w:hAnsi="Times New Roman"/>
          <w:sz w:val="24"/>
          <w:szCs w:val="24"/>
        </w:rPr>
        <w:t>§ 3 až 7 zákona č. 253/1998 Z. z. o hlásení pobytu občanov Slovenskej republiky a registri obyvateľov Slovenskej republiky v znení neskorších predpisov.</w:t>
      </w:r>
    </w:p>
    <w:p w:rsidR="00E7593A" w:rsidRPr="00D64367" w:rsidP="00D64367">
      <w:pPr>
        <w:pStyle w:val="ListParagraph"/>
        <w:bidi w:val="0"/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  <w:r w:rsidRPr="00D64367">
        <w:rPr>
          <w:rFonts w:ascii="Times New Roman" w:hAnsi="Times New Roman"/>
          <w:sz w:val="24"/>
          <w:szCs w:val="24"/>
        </w:rPr>
        <w:t xml:space="preserve">§ </w:t>
      </w:r>
      <w:smartTag w:uri="urn:schemas-microsoft-com:office:smarttags" w:element="metricconverter">
        <w:smartTagPr>
          <w:attr w:name="ProductID" w:val="42 a"/>
        </w:smartTagPr>
        <w:r w:rsidRPr="00D64367">
          <w:rPr>
            <w:rFonts w:ascii="Times New Roman" w:hAnsi="Times New Roman"/>
            <w:sz w:val="24"/>
            <w:szCs w:val="24"/>
          </w:rPr>
          <w:t>42 a</w:t>
        </w:r>
      </w:smartTag>
      <w:r w:rsidRPr="00D64367">
        <w:rPr>
          <w:rFonts w:ascii="Times New Roman" w:hAnsi="Times New Roman"/>
          <w:sz w:val="24"/>
          <w:szCs w:val="24"/>
        </w:rPr>
        <w:t xml:space="preserve"> § 63 ods. 2 zákona č. 404/2011 Z. z. o pobyte cudzincov a o zmene a doplnení niektorých zákonov.</w:t>
      </w:r>
    </w:p>
    <w:p w:rsidR="00E7593A" w:rsidRPr="00D64367" w:rsidP="00D64367">
      <w:pPr>
        <w:pStyle w:val="ListParagraph"/>
        <w:bidi w:val="0"/>
        <w:spacing w:after="0" w:line="240" w:lineRule="auto"/>
        <w:ind w:left="709" w:hanging="425"/>
        <w:jc w:val="both"/>
        <w:rPr>
          <w:rFonts w:ascii="Times New Roman" w:hAnsi="Times New Roman"/>
          <w:sz w:val="24"/>
          <w:szCs w:val="24"/>
        </w:rPr>
      </w:pPr>
      <w:r w:rsidRPr="00D64367">
        <w:rPr>
          <w:rFonts w:ascii="Times New Roman" w:hAnsi="Times New Roman"/>
          <w:sz w:val="24"/>
          <w:szCs w:val="24"/>
        </w:rPr>
        <w:t xml:space="preserve"> </w:t>
      </w:r>
      <w:r w:rsidRPr="00D64367">
        <w:rPr>
          <w:rFonts w:ascii="Times New Roman" w:hAnsi="Times New Roman"/>
          <w:sz w:val="24"/>
          <w:szCs w:val="24"/>
          <w:vertAlign w:val="superscript"/>
        </w:rPr>
        <w:t>16</w:t>
      </w:r>
      <w:r w:rsidRPr="00D64367">
        <w:rPr>
          <w:rFonts w:ascii="Times New Roman" w:hAnsi="Times New Roman"/>
          <w:sz w:val="24"/>
          <w:szCs w:val="24"/>
        </w:rPr>
        <w:t xml:space="preserve">) § 24 ods. </w:t>
      </w:r>
      <w:smartTag w:uri="urn:schemas-microsoft-com:office:smarttags" w:element="metricconverter">
        <w:smartTagPr>
          <w:attr w:name="ProductID" w:val="1 a"/>
        </w:smartTagPr>
        <w:r w:rsidRPr="00D64367">
          <w:rPr>
            <w:rFonts w:ascii="Times New Roman" w:hAnsi="Times New Roman"/>
            <w:sz w:val="24"/>
            <w:szCs w:val="24"/>
          </w:rPr>
          <w:t>1 a</w:t>
        </w:r>
      </w:smartTag>
      <w:r w:rsidRPr="00D64367">
        <w:rPr>
          <w:rFonts w:ascii="Times New Roman" w:hAnsi="Times New Roman"/>
          <w:sz w:val="24"/>
          <w:szCs w:val="24"/>
        </w:rPr>
        <w:t xml:space="preserve"> § 27a ods. 1 zákona č. 480/2002 Z. z. o azyle a o zmene a doplnení niektorých zákonov v znení neskorších predpisov.</w:t>
      </w:r>
    </w:p>
    <w:p w:rsidR="00E7593A" w:rsidRPr="00D64367" w:rsidP="00D64367">
      <w:pPr>
        <w:pStyle w:val="ListParagraph"/>
        <w:bidi w:val="0"/>
        <w:spacing w:after="0" w:line="240" w:lineRule="auto"/>
        <w:ind w:left="284" w:firstLine="424"/>
        <w:jc w:val="both"/>
        <w:rPr>
          <w:rFonts w:ascii="Times New Roman" w:hAnsi="Times New Roman"/>
          <w:sz w:val="24"/>
          <w:szCs w:val="24"/>
        </w:rPr>
      </w:pPr>
      <w:r w:rsidRPr="00D64367">
        <w:rPr>
          <w:rFonts w:ascii="Times New Roman" w:hAnsi="Times New Roman"/>
          <w:sz w:val="24"/>
          <w:szCs w:val="24"/>
        </w:rPr>
        <w:t>§ 20 a 21 zákona č. 404/2011 Z. z. v znení zákona č. 75/2013 Z. z.“.</w:t>
      </w:r>
    </w:p>
    <w:p w:rsidR="00E7593A" w:rsidRPr="00D64367" w:rsidP="00D64367">
      <w:pPr>
        <w:pStyle w:val="ListParagraph"/>
        <w:bidi w:val="0"/>
        <w:spacing w:after="0" w:line="240" w:lineRule="auto"/>
        <w:ind w:left="284"/>
        <w:jc w:val="both"/>
        <w:rPr>
          <w:rFonts w:ascii="Times New Roman" w:hAnsi="Times New Roman"/>
          <w:sz w:val="24"/>
          <w:szCs w:val="24"/>
        </w:rPr>
      </w:pPr>
    </w:p>
    <w:p w:rsidR="00E7593A" w:rsidRPr="00D64367" w:rsidP="00D64367">
      <w:pPr>
        <w:pStyle w:val="ListParagraph"/>
        <w:numPr>
          <w:numId w:val="1"/>
        </w:num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64367">
        <w:rPr>
          <w:rFonts w:ascii="Times New Roman" w:hAnsi="Times New Roman"/>
          <w:sz w:val="24"/>
          <w:szCs w:val="24"/>
        </w:rPr>
        <w:t>§ 7 a 7a vrátane nadpisov znejú:</w:t>
      </w:r>
    </w:p>
    <w:p w:rsidR="00E7593A" w:rsidRPr="00D64367" w:rsidP="00D64367">
      <w:pPr>
        <w:pStyle w:val="FootnoteText"/>
        <w:bidi w:val="0"/>
        <w:ind w:left="360" w:firstLine="348"/>
        <w:jc w:val="center"/>
        <w:rPr>
          <w:rFonts w:ascii="Times New Roman" w:hAnsi="Times New Roman"/>
          <w:b/>
          <w:sz w:val="24"/>
          <w:szCs w:val="24"/>
        </w:rPr>
      </w:pPr>
      <w:r w:rsidRPr="00D64367">
        <w:rPr>
          <w:rFonts w:ascii="Times New Roman" w:hAnsi="Times New Roman"/>
          <w:b/>
          <w:sz w:val="24"/>
          <w:szCs w:val="24"/>
        </w:rPr>
        <w:t xml:space="preserve"> „§ 7</w:t>
      </w:r>
    </w:p>
    <w:p w:rsidR="00E7593A" w:rsidRPr="00D64367" w:rsidP="00D64367">
      <w:pPr>
        <w:pStyle w:val="FootnoteText"/>
        <w:bidi w:val="0"/>
        <w:ind w:left="360" w:firstLine="348"/>
        <w:jc w:val="center"/>
        <w:rPr>
          <w:rFonts w:ascii="Times New Roman" w:hAnsi="Times New Roman"/>
          <w:b/>
          <w:sz w:val="24"/>
          <w:szCs w:val="24"/>
        </w:rPr>
      </w:pPr>
      <w:r w:rsidRPr="00D64367">
        <w:rPr>
          <w:rFonts w:ascii="Times New Roman" w:hAnsi="Times New Roman"/>
          <w:b/>
          <w:sz w:val="24"/>
          <w:szCs w:val="24"/>
        </w:rPr>
        <w:t>Nárok na prídavok</w:t>
      </w:r>
    </w:p>
    <w:p w:rsidR="00E7593A" w:rsidRPr="00D64367" w:rsidP="00D64367">
      <w:pPr>
        <w:pStyle w:val="FootnoteText"/>
        <w:bidi w:val="0"/>
        <w:ind w:left="360" w:firstLine="348"/>
        <w:jc w:val="center"/>
        <w:rPr>
          <w:rFonts w:ascii="Times New Roman" w:hAnsi="Times New Roman"/>
          <w:sz w:val="24"/>
          <w:szCs w:val="24"/>
        </w:rPr>
      </w:pPr>
    </w:p>
    <w:p w:rsidR="00E7593A" w:rsidRPr="00D64367" w:rsidP="00D64367">
      <w:pPr>
        <w:pStyle w:val="FootnoteText"/>
        <w:bidi w:val="0"/>
        <w:ind w:left="360" w:firstLine="348"/>
        <w:rPr>
          <w:rFonts w:ascii="Times New Roman" w:hAnsi="Times New Roman"/>
          <w:sz w:val="24"/>
          <w:szCs w:val="24"/>
        </w:rPr>
      </w:pPr>
      <w:r w:rsidRPr="00D64367">
        <w:rPr>
          <w:rFonts w:ascii="Times New Roman" w:hAnsi="Times New Roman"/>
          <w:sz w:val="24"/>
          <w:szCs w:val="24"/>
        </w:rPr>
        <w:t xml:space="preserve">(1) Oprávnená osoba má nárok na prídavok, ak </w:t>
      </w:r>
    </w:p>
    <w:p w:rsidR="00E7593A" w:rsidRPr="00D64367" w:rsidP="00D64367">
      <w:pPr>
        <w:pStyle w:val="FootnoteText"/>
        <w:numPr>
          <w:numId w:val="6"/>
        </w:numPr>
        <w:bidi w:val="0"/>
        <w:ind w:left="720"/>
        <w:jc w:val="both"/>
        <w:rPr>
          <w:rFonts w:ascii="Times New Roman" w:hAnsi="Times New Roman"/>
          <w:sz w:val="24"/>
          <w:szCs w:val="24"/>
        </w:rPr>
      </w:pPr>
      <w:r w:rsidRPr="00D64367">
        <w:rPr>
          <w:rFonts w:ascii="Times New Roman" w:hAnsi="Times New Roman"/>
          <w:sz w:val="24"/>
          <w:szCs w:val="24"/>
        </w:rPr>
        <w:t xml:space="preserve">sa stará o nezaopatrené dieťa; podmienka starostlivosti o nezaopatrené dieťa oprávnenou osobou podľa § 2 ods. 1 písm. d) sa považuje za splnenú, </w:t>
      </w:r>
    </w:p>
    <w:p w:rsidR="00E7593A" w:rsidRPr="00D64367" w:rsidP="00D64367">
      <w:pPr>
        <w:pStyle w:val="FootnoteText"/>
        <w:numPr>
          <w:numId w:val="6"/>
        </w:numPr>
        <w:bidi w:val="0"/>
        <w:ind w:left="720"/>
        <w:jc w:val="both"/>
        <w:rPr>
          <w:rFonts w:ascii="Times New Roman" w:hAnsi="Times New Roman"/>
          <w:sz w:val="24"/>
          <w:szCs w:val="24"/>
        </w:rPr>
      </w:pPr>
      <w:r w:rsidRPr="00D64367">
        <w:rPr>
          <w:rFonts w:ascii="Times New Roman" w:hAnsi="Times New Roman"/>
          <w:sz w:val="24"/>
          <w:szCs w:val="24"/>
        </w:rPr>
        <w:t>má trvalý pobyt</w:t>
      </w:r>
      <w:r w:rsidRPr="00D64367">
        <w:rPr>
          <w:rFonts w:ascii="Times New Roman" w:hAnsi="Times New Roman"/>
          <w:sz w:val="24"/>
          <w:szCs w:val="24"/>
          <w:vertAlign w:val="superscript"/>
        </w:rPr>
        <w:t>15</w:t>
      </w:r>
      <w:r w:rsidRPr="00D64367">
        <w:rPr>
          <w:rFonts w:ascii="Times New Roman" w:hAnsi="Times New Roman"/>
          <w:sz w:val="24"/>
          <w:szCs w:val="24"/>
        </w:rPr>
        <w:t>) alebo prechodný pobyt</w:t>
      </w:r>
      <w:r w:rsidRPr="00D64367">
        <w:rPr>
          <w:rFonts w:ascii="Times New Roman" w:hAnsi="Times New Roman"/>
          <w:sz w:val="24"/>
          <w:szCs w:val="24"/>
          <w:vertAlign w:val="superscript"/>
        </w:rPr>
        <w:t>16</w:t>
      </w:r>
      <w:r w:rsidRPr="00D64367">
        <w:rPr>
          <w:rFonts w:ascii="Times New Roman" w:hAnsi="Times New Roman"/>
          <w:sz w:val="24"/>
          <w:szCs w:val="24"/>
        </w:rPr>
        <w:t>) na území Slovenskej republiky alebo je osobou podľa osobitného predpisu.</w:t>
      </w:r>
      <w:r w:rsidRPr="00D64367">
        <w:rPr>
          <w:rFonts w:ascii="Times New Roman" w:hAnsi="Times New Roman"/>
          <w:sz w:val="24"/>
          <w:szCs w:val="24"/>
          <w:vertAlign w:val="superscript"/>
        </w:rPr>
        <w:t>16a</w:t>
      </w:r>
      <w:r w:rsidRPr="00D64367">
        <w:rPr>
          <w:rFonts w:ascii="Times New Roman" w:hAnsi="Times New Roman"/>
          <w:sz w:val="24"/>
          <w:szCs w:val="24"/>
        </w:rPr>
        <w:t>)</w:t>
      </w:r>
    </w:p>
    <w:p w:rsidR="00E7593A" w:rsidRPr="00D64367" w:rsidP="00D64367">
      <w:pPr>
        <w:bidi w:val="0"/>
        <w:ind w:left="720"/>
        <w:rPr>
          <w:rFonts w:ascii="Times New Roman" w:hAnsi="Times New Roman"/>
        </w:rPr>
      </w:pPr>
    </w:p>
    <w:p w:rsidR="00E7593A" w:rsidRPr="00D64367" w:rsidP="00D64367">
      <w:pPr>
        <w:bidi w:val="0"/>
        <w:ind w:left="349" w:firstLine="359"/>
        <w:rPr>
          <w:rFonts w:ascii="Times New Roman" w:hAnsi="Times New Roman"/>
        </w:rPr>
      </w:pPr>
      <w:r w:rsidRPr="00D64367">
        <w:rPr>
          <w:rFonts w:ascii="Times New Roman" w:hAnsi="Times New Roman"/>
        </w:rPr>
        <w:t>(2)  Nárok na prídavok nevzniká, ak</w:t>
      </w:r>
    </w:p>
    <w:p w:rsidR="00E7593A" w:rsidRPr="00D64367" w:rsidP="00D64367">
      <w:pPr>
        <w:numPr>
          <w:numId w:val="7"/>
        </w:numPr>
        <w:bidi w:val="0"/>
        <w:jc w:val="both"/>
        <w:rPr>
          <w:rFonts w:ascii="Times New Roman" w:hAnsi="Times New Roman"/>
        </w:rPr>
      </w:pPr>
      <w:r w:rsidRPr="00D64367">
        <w:rPr>
          <w:rFonts w:ascii="Times New Roman" w:hAnsi="Times New Roman"/>
        </w:rPr>
        <w:t>sa nezaopatrenému dieťaťu poskytuje starostlivosť v zariadení sociálnoprávnej ochrany detí a sociálnej kurately</w:t>
      </w:r>
      <w:r w:rsidRPr="00D64367">
        <w:rPr>
          <w:rStyle w:val="FootnoteReference"/>
        </w:rPr>
        <w:t>17</w:t>
      </w:r>
      <w:r w:rsidRPr="00D64367">
        <w:rPr>
          <w:rFonts w:ascii="Times New Roman" w:hAnsi="Times New Roman"/>
        </w:rPr>
        <w:t>)</w:t>
      </w:r>
      <w:r w:rsidRPr="00D64367">
        <w:rPr>
          <w:rFonts w:ascii="Times New Roman" w:hAnsi="Times New Roman"/>
          <w:vertAlign w:val="superscript"/>
        </w:rPr>
        <w:t xml:space="preserve"> </w:t>
      </w:r>
      <w:r w:rsidRPr="00D64367">
        <w:rPr>
          <w:rFonts w:ascii="Times New Roman" w:hAnsi="Times New Roman"/>
        </w:rPr>
        <w:t>alebo v špeciálnom výchovnom zariadení</w:t>
      </w:r>
      <w:r w:rsidRPr="00D64367">
        <w:rPr>
          <w:rStyle w:val="FootnoteReference"/>
        </w:rPr>
        <w:t>17a</w:t>
      </w:r>
      <w:r w:rsidRPr="00D64367">
        <w:rPr>
          <w:rFonts w:ascii="Times New Roman" w:hAnsi="Times New Roman"/>
        </w:rPr>
        <w:t>) z dôvodu výkonu rozhodnutia súdu o nariadení ústavnej starostlivosti,</w:t>
      </w:r>
      <w:r w:rsidRPr="00D64367">
        <w:rPr>
          <w:rFonts w:ascii="Times New Roman" w:hAnsi="Times New Roman"/>
          <w:vertAlign w:val="superscript"/>
        </w:rPr>
        <w:t>17b</w:t>
      </w:r>
      <w:r w:rsidRPr="00D64367">
        <w:rPr>
          <w:rFonts w:ascii="Times New Roman" w:hAnsi="Times New Roman"/>
        </w:rPr>
        <w:t>) predbežného opatrenia alebo rozhodnutia o uložení ochrannej výchovy</w:t>
      </w:r>
      <w:r w:rsidRPr="00D64367">
        <w:rPr>
          <w:rFonts w:ascii="Times New Roman" w:hAnsi="Times New Roman"/>
          <w:vertAlign w:val="superscript"/>
        </w:rPr>
        <w:t>17c</w:t>
      </w:r>
      <w:r w:rsidRPr="00D64367">
        <w:rPr>
          <w:rFonts w:ascii="Times New Roman" w:hAnsi="Times New Roman"/>
        </w:rPr>
        <w:t>) alebo výchovného opatrenia,</w:t>
      </w:r>
      <w:r w:rsidRPr="00D64367">
        <w:rPr>
          <w:rStyle w:val="FootnoteReference"/>
        </w:rPr>
        <w:t>18</w:t>
      </w:r>
      <w:r w:rsidRPr="00D64367">
        <w:rPr>
          <w:rFonts w:ascii="Times New Roman" w:hAnsi="Times New Roman"/>
        </w:rPr>
        <w:t>) alebo</w:t>
      </w:r>
    </w:p>
    <w:p w:rsidR="00E7593A" w:rsidRPr="00D64367" w:rsidP="00D64367">
      <w:pPr>
        <w:numPr>
          <w:numId w:val="7"/>
        </w:numPr>
        <w:bidi w:val="0"/>
        <w:jc w:val="both"/>
        <w:rPr>
          <w:rFonts w:ascii="Times New Roman" w:hAnsi="Times New Roman"/>
        </w:rPr>
      </w:pPr>
      <w:r w:rsidRPr="00D64367">
        <w:rPr>
          <w:rFonts w:ascii="Times New Roman" w:hAnsi="Times New Roman"/>
        </w:rPr>
        <w:t xml:space="preserve">je nezaopatrené dieťa  vo výkone väzby alebo vo výkone trestu odňatia slobody.   </w:t>
      </w:r>
    </w:p>
    <w:p w:rsidR="00E7593A" w:rsidRPr="00D64367" w:rsidP="00D64367">
      <w:pPr>
        <w:pStyle w:val="ListParagraph"/>
        <w:bidi w:val="0"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D64367">
        <w:rPr>
          <w:rFonts w:ascii="Times New Roman" w:hAnsi="Times New Roman"/>
          <w:sz w:val="24"/>
          <w:szCs w:val="24"/>
        </w:rPr>
        <w:t xml:space="preserve"> </w:t>
      </w:r>
    </w:p>
    <w:p w:rsidR="00E7593A" w:rsidRPr="00D64367" w:rsidP="00D64367">
      <w:pPr>
        <w:pStyle w:val="ListParagraph"/>
        <w:bidi w:val="0"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  <w:vertAlign w:val="superscript"/>
        </w:rPr>
      </w:pPr>
      <w:r w:rsidRPr="00D64367">
        <w:rPr>
          <w:rFonts w:ascii="Times New Roman" w:hAnsi="Times New Roman"/>
          <w:sz w:val="24"/>
          <w:szCs w:val="24"/>
        </w:rPr>
        <w:tab/>
        <w:t>(3)  Nárok na prídavok nevzniká, ak sa oprávnená osoba podľa § 2 ods. 1 písm. a) až c) a e) a nezaopatrené dieťa zdržiavajú v štáte, ktorý nie je členským štátom Európskej únie, zmluvnou stranou Dohody o Európskom hospodárskom priestore alebo Švajčiarskou konfederáciou (ďalej len „členský štát“), a počas pobytu v tomto štáte oprávnená osoba nie je povinne verejne zdravotne poistená v Slovenskej republike.</w:t>
      </w:r>
      <w:r w:rsidRPr="00D64367">
        <w:rPr>
          <w:rFonts w:ascii="Times New Roman" w:hAnsi="Times New Roman"/>
          <w:sz w:val="24"/>
          <w:szCs w:val="24"/>
          <w:vertAlign w:val="superscript"/>
        </w:rPr>
        <w:t>18a</w:t>
      </w:r>
      <w:r w:rsidRPr="00D64367">
        <w:rPr>
          <w:rFonts w:ascii="Times New Roman" w:hAnsi="Times New Roman"/>
          <w:sz w:val="24"/>
          <w:szCs w:val="24"/>
        </w:rPr>
        <w:t>)</w:t>
      </w:r>
    </w:p>
    <w:p w:rsidR="00E7593A" w:rsidRPr="00D64367" w:rsidP="00D64367">
      <w:pPr>
        <w:pStyle w:val="ListParagraph"/>
        <w:bidi w:val="0"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</w:p>
    <w:p w:rsidR="00E7593A" w:rsidRPr="00D64367" w:rsidP="00D64367">
      <w:pPr>
        <w:pStyle w:val="FootnoteText"/>
        <w:bidi w:val="0"/>
        <w:ind w:left="360"/>
        <w:jc w:val="center"/>
        <w:rPr>
          <w:rFonts w:ascii="Times New Roman" w:hAnsi="Times New Roman"/>
          <w:b/>
          <w:sz w:val="24"/>
          <w:szCs w:val="24"/>
        </w:rPr>
      </w:pPr>
      <w:r w:rsidRPr="00D64367">
        <w:rPr>
          <w:rFonts w:ascii="Times New Roman" w:hAnsi="Times New Roman"/>
          <w:b/>
          <w:sz w:val="24"/>
          <w:szCs w:val="24"/>
        </w:rPr>
        <w:t>§ 7a</w:t>
      </w:r>
    </w:p>
    <w:p w:rsidR="00E7593A" w:rsidRPr="00D64367" w:rsidP="00D64367">
      <w:pPr>
        <w:pStyle w:val="FootnoteText"/>
        <w:bidi w:val="0"/>
        <w:ind w:left="360"/>
        <w:jc w:val="center"/>
        <w:rPr>
          <w:rFonts w:ascii="Times New Roman" w:hAnsi="Times New Roman"/>
          <w:b/>
          <w:sz w:val="24"/>
          <w:szCs w:val="24"/>
        </w:rPr>
      </w:pPr>
      <w:r w:rsidRPr="00D64367">
        <w:rPr>
          <w:rFonts w:ascii="Times New Roman" w:hAnsi="Times New Roman"/>
          <w:b/>
          <w:sz w:val="24"/>
          <w:szCs w:val="24"/>
        </w:rPr>
        <w:t>Nárok na príplatok k prídavku</w:t>
      </w:r>
    </w:p>
    <w:p w:rsidR="00E7593A" w:rsidRPr="00D64367" w:rsidP="00D64367">
      <w:pPr>
        <w:pStyle w:val="FootnoteText"/>
        <w:bidi w:val="0"/>
        <w:ind w:left="360"/>
        <w:jc w:val="both"/>
        <w:rPr>
          <w:rFonts w:ascii="Times New Roman" w:hAnsi="Times New Roman"/>
          <w:sz w:val="24"/>
          <w:szCs w:val="24"/>
        </w:rPr>
      </w:pPr>
    </w:p>
    <w:p w:rsidR="00E7593A" w:rsidRPr="00D64367" w:rsidP="00D64367">
      <w:pPr>
        <w:pStyle w:val="FootnoteText"/>
        <w:bidi w:val="0"/>
        <w:ind w:left="360" w:firstLine="348"/>
        <w:jc w:val="both"/>
        <w:rPr>
          <w:rFonts w:ascii="Times New Roman" w:hAnsi="Times New Roman"/>
          <w:sz w:val="24"/>
          <w:szCs w:val="24"/>
        </w:rPr>
      </w:pPr>
      <w:r w:rsidRPr="00D64367">
        <w:rPr>
          <w:rFonts w:ascii="Times New Roman" w:hAnsi="Times New Roman"/>
          <w:sz w:val="24"/>
          <w:szCs w:val="24"/>
        </w:rPr>
        <w:t xml:space="preserve">Oprávnená osoba podľa § 2 ods. 3 má nárok na príplatok k prídavku, ak </w:t>
      </w:r>
    </w:p>
    <w:p w:rsidR="00E7593A" w:rsidRPr="00D64367" w:rsidP="00D64367">
      <w:pPr>
        <w:pStyle w:val="FootnoteText"/>
        <w:numPr>
          <w:numId w:val="8"/>
        </w:numPr>
        <w:bidi w:val="0"/>
        <w:ind w:left="720"/>
        <w:rPr>
          <w:rFonts w:ascii="Times New Roman" w:hAnsi="Times New Roman"/>
          <w:sz w:val="24"/>
          <w:szCs w:val="24"/>
        </w:rPr>
      </w:pPr>
      <w:r w:rsidRPr="00D64367">
        <w:rPr>
          <w:rFonts w:ascii="Times New Roman" w:hAnsi="Times New Roman"/>
          <w:sz w:val="24"/>
          <w:szCs w:val="24"/>
        </w:rPr>
        <w:t xml:space="preserve">má nárok na prídavok, </w:t>
      </w:r>
    </w:p>
    <w:p w:rsidR="00E7593A" w:rsidRPr="00D64367" w:rsidP="00D64367">
      <w:pPr>
        <w:pStyle w:val="ListParagraph"/>
        <w:numPr>
          <w:numId w:val="8"/>
        </w:numPr>
        <w:bidi w:val="0"/>
        <w:spacing w:after="0" w:line="240" w:lineRule="auto"/>
        <w:ind w:left="720"/>
        <w:jc w:val="both"/>
        <w:rPr>
          <w:rFonts w:ascii="Times New Roman" w:hAnsi="Times New Roman"/>
          <w:sz w:val="24"/>
          <w:szCs w:val="24"/>
        </w:rPr>
      </w:pPr>
      <w:r w:rsidRPr="00D64367">
        <w:rPr>
          <w:rFonts w:ascii="Times New Roman" w:hAnsi="Times New Roman"/>
          <w:sz w:val="24"/>
          <w:szCs w:val="24"/>
        </w:rPr>
        <w:t>je poberateľ starobného dôchodku, predčasného starobného dôchodku, invalidného dôchodku z dôvodu poklesu schopnosti vykonávať zárobkovú činnosť o viac ako 70 % podľa osobitného predpisu,</w:t>
      </w:r>
      <w:r w:rsidRPr="00D64367">
        <w:rPr>
          <w:rStyle w:val="FootnoteReference"/>
          <w:sz w:val="24"/>
          <w:szCs w:val="24"/>
        </w:rPr>
        <w:t>18b</w:t>
      </w:r>
      <w:r w:rsidRPr="00D64367">
        <w:rPr>
          <w:rFonts w:ascii="Times New Roman" w:hAnsi="Times New Roman"/>
          <w:sz w:val="24"/>
          <w:szCs w:val="24"/>
        </w:rPr>
        <w:t>) výsluhového dôchodku podľa osobitného predpisu</w:t>
      </w:r>
      <w:r w:rsidRPr="00D64367">
        <w:rPr>
          <w:rStyle w:val="FootnoteReference"/>
          <w:sz w:val="24"/>
          <w:szCs w:val="24"/>
        </w:rPr>
        <w:t>18c</w:t>
      </w:r>
      <w:r w:rsidRPr="00D64367">
        <w:rPr>
          <w:rFonts w:ascii="Times New Roman" w:hAnsi="Times New Roman"/>
          <w:sz w:val="24"/>
          <w:szCs w:val="24"/>
        </w:rPr>
        <w:t>) po dovŕšení veku potrebného na nárok na starobný dôchodok podľa osobitného predpisu,</w:t>
      </w:r>
      <w:r w:rsidRPr="00D64367">
        <w:rPr>
          <w:rStyle w:val="FootnoteReference"/>
          <w:sz w:val="24"/>
          <w:szCs w:val="24"/>
        </w:rPr>
        <w:t>18d</w:t>
      </w:r>
      <w:r w:rsidRPr="00D64367">
        <w:rPr>
          <w:rFonts w:ascii="Times New Roman" w:hAnsi="Times New Roman"/>
          <w:sz w:val="24"/>
          <w:szCs w:val="24"/>
        </w:rPr>
        <w:t>) poberateľ obdobnej dávky poskytovanej príslušnou inštitúciou iného členského štátu alebo poberateľ  peňažného príspevku na opatrovanie</w:t>
      </w:r>
      <w:r w:rsidRPr="00D64367">
        <w:rPr>
          <w:rStyle w:val="FootnoteReference"/>
          <w:sz w:val="24"/>
          <w:szCs w:val="24"/>
        </w:rPr>
        <w:t>18da</w:t>
      </w:r>
      <w:r w:rsidRPr="00D64367">
        <w:rPr>
          <w:rFonts w:ascii="Times New Roman" w:hAnsi="Times New Roman"/>
          <w:sz w:val="24"/>
          <w:szCs w:val="24"/>
        </w:rPr>
        <w:t>) a ďalšia fyzická osoba,  ktorá si môže uplatniť daňový bonus podľa osobitného predpisu,</w:t>
      </w:r>
      <w:r w:rsidRPr="00D64367">
        <w:rPr>
          <w:rFonts w:ascii="Times New Roman" w:hAnsi="Times New Roman"/>
          <w:sz w:val="24"/>
          <w:szCs w:val="24"/>
          <w:vertAlign w:val="superscript"/>
        </w:rPr>
        <w:t>1</w:t>
      </w:r>
      <w:hyperlink r:id="rId4" w:history="1">
        <w:r w:rsidRPr="00D64367">
          <w:rPr>
            <w:rStyle w:val="Hyperlink"/>
            <w:rFonts w:ascii="Times New Roman" w:hAnsi="Times New Roman"/>
            <w:bCs/>
            <w:sz w:val="24"/>
            <w:szCs w:val="24"/>
          </w:rPr>
          <w:t>)</w:t>
        </w:r>
      </w:hyperlink>
      <w:r w:rsidRPr="00D64367">
        <w:rPr>
          <w:rFonts w:ascii="Times New Roman" w:hAnsi="Times New Roman"/>
          <w:sz w:val="24"/>
          <w:szCs w:val="24"/>
        </w:rPr>
        <w:t xml:space="preserve"> je poberateľ takéhoto dôchodku alebo peňažného príspevku na opatrovanie,</w:t>
      </w:r>
    </w:p>
    <w:p w:rsidR="00E7593A" w:rsidRPr="00D64367" w:rsidP="00D64367">
      <w:pPr>
        <w:pStyle w:val="ListParagraph"/>
        <w:numPr>
          <w:numId w:val="8"/>
        </w:numPr>
        <w:bidi w:val="0"/>
        <w:spacing w:after="0" w:line="240" w:lineRule="auto"/>
        <w:ind w:left="720"/>
        <w:jc w:val="both"/>
        <w:rPr>
          <w:rFonts w:ascii="Times New Roman" w:hAnsi="Times New Roman"/>
          <w:sz w:val="24"/>
          <w:szCs w:val="24"/>
        </w:rPr>
      </w:pPr>
      <w:r w:rsidRPr="00D64367">
        <w:rPr>
          <w:rFonts w:ascii="Times New Roman" w:hAnsi="Times New Roman"/>
          <w:sz w:val="24"/>
          <w:szCs w:val="24"/>
        </w:rPr>
        <w:t>nevykonáva zárobkovú činnosť a zárobkovú činnosť nevykonáva ani ďalšia fyzická osoba, ktorá si môže uplatniť daňový bonus podľa osobitného predpisu</w:t>
      </w:r>
      <w:r w:rsidRPr="00D64367">
        <w:rPr>
          <w:rFonts w:ascii="Times New Roman" w:hAnsi="Times New Roman"/>
          <w:sz w:val="24"/>
          <w:szCs w:val="24"/>
          <w:vertAlign w:val="superscript"/>
        </w:rPr>
        <w:t>1</w:t>
      </w:r>
      <w:r w:rsidRPr="00D64367">
        <w:rPr>
          <w:rFonts w:ascii="Times New Roman" w:hAnsi="Times New Roman"/>
          <w:sz w:val="24"/>
          <w:szCs w:val="24"/>
        </w:rPr>
        <w:t>) a</w:t>
      </w:r>
    </w:p>
    <w:p w:rsidR="00E7593A" w:rsidRPr="00D64367" w:rsidP="00D64367">
      <w:pPr>
        <w:pStyle w:val="ListParagraph"/>
        <w:numPr>
          <w:numId w:val="8"/>
        </w:numPr>
        <w:bidi w:val="0"/>
        <w:spacing w:after="0" w:line="240" w:lineRule="auto"/>
        <w:ind w:left="720"/>
        <w:jc w:val="both"/>
        <w:rPr>
          <w:rFonts w:ascii="Times New Roman" w:hAnsi="Times New Roman"/>
          <w:sz w:val="24"/>
          <w:szCs w:val="24"/>
        </w:rPr>
      </w:pPr>
      <w:r w:rsidRPr="00D64367">
        <w:rPr>
          <w:rFonts w:ascii="Times New Roman" w:hAnsi="Times New Roman"/>
          <w:sz w:val="24"/>
          <w:szCs w:val="24"/>
        </w:rPr>
        <w:t>nebol priznaný daňový bonus</w:t>
      </w:r>
      <w:r w:rsidRPr="00D64367">
        <w:rPr>
          <w:rFonts w:ascii="Times New Roman" w:hAnsi="Times New Roman"/>
          <w:sz w:val="24"/>
          <w:szCs w:val="24"/>
          <w:vertAlign w:val="superscript"/>
        </w:rPr>
        <w:t>1</w:t>
      </w:r>
      <w:r w:rsidRPr="00D64367">
        <w:rPr>
          <w:rFonts w:ascii="Times New Roman" w:hAnsi="Times New Roman"/>
          <w:sz w:val="24"/>
          <w:szCs w:val="24"/>
        </w:rPr>
        <w:t>) na nezaopatrené dieťa, na ktoré si uplatnila nárok na prídavok.“.</w:t>
      </w:r>
    </w:p>
    <w:p w:rsidR="00E7593A" w:rsidRPr="00D64367" w:rsidP="00D64367">
      <w:pPr>
        <w:pStyle w:val="ListParagraph"/>
        <w:bidi w:val="0"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</w:p>
    <w:p w:rsidR="00E7593A" w:rsidRPr="00D64367" w:rsidP="00D64367">
      <w:pPr>
        <w:pStyle w:val="ListParagraph"/>
        <w:bidi w:val="0"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D64367">
        <w:rPr>
          <w:rFonts w:ascii="Times New Roman" w:hAnsi="Times New Roman"/>
          <w:sz w:val="24"/>
          <w:szCs w:val="24"/>
        </w:rPr>
        <w:t>Poznámky pod čiarou k odkazom 16a, 17 až 17c, 18 a 18da znejú:</w:t>
      </w:r>
    </w:p>
    <w:p w:rsidR="00E7593A" w:rsidRPr="00D64367" w:rsidP="00D64367">
      <w:pPr>
        <w:bidi w:val="0"/>
        <w:ind w:left="1134" w:hanging="708"/>
        <w:jc w:val="both"/>
        <w:rPr>
          <w:rFonts w:ascii="Times New Roman" w:hAnsi="Times New Roman"/>
        </w:rPr>
      </w:pPr>
      <w:r w:rsidRPr="00D64367">
        <w:rPr>
          <w:rFonts w:ascii="Times New Roman" w:hAnsi="Times New Roman"/>
        </w:rPr>
        <w:t>„</w:t>
      </w:r>
      <w:r w:rsidRPr="00D64367">
        <w:rPr>
          <w:rFonts w:ascii="Times New Roman" w:hAnsi="Times New Roman"/>
          <w:vertAlign w:val="superscript"/>
        </w:rPr>
        <w:t>16a</w:t>
      </w:r>
      <w:r w:rsidRPr="00D64367">
        <w:rPr>
          <w:rFonts w:ascii="Times New Roman" w:hAnsi="Times New Roman"/>
        </w:rPr>
        <w:t>)  Nariadenie Európskeho parlamentu a Rady (ES) č. 883/2004 z 29. apríla 2004 o koordinácii systémov sociálneho zabezpečenia (Mimoriadne vydanie Ú. v. EÚ, kap. 5/zv. 5; Ú. v. EÚ L 200, 7. 6. 2004)</w:t>
      </w:r>
      <w:r w:rsidR="008F2B0E">
        <w:rPr>
          <w:rFonts w:ascii="Times New Roman" w:hAnsi="Times New Roman"/>
        </w:rPr>
        <w:t xml:space="preserve"> </w:t>
      </w:r>
      <w:r w:rsidRPr="00D64367">
        <w:rPr>
          <w:rFonts w:ascii="Times New Roman" w:hAnsi="Times New Roman"/>
        </w:rPr>
        <w:t>v platnom znení.</w:t>
      </w:r>
    </w:p>
    <w:p w:rsidR="00E7593A" w:rsidRPr="00D64367" w:rsidP="00D64367">
      <w:pPr>
        <w:pStyle w:val="FootnoteText"/>
        <w:bidi w:val="0"/>
        <w:ind w:left="1134"/>
        <w:jc w:val="both"/>
        <w:rPr>
          <w:rFonts w:ascii="Times New Roman" w:hAnsi="Times New Roman"/>
          <w:sz w:val="24"/>
          <w:szCs w:val="24"/>
        </w:rPr>
      </w:pPr>
      <w:r w:rsidRPr="00D64367">
        <w:rPr>
          <w:rFonts w:ascii="Times New Roman" w:hAnsi="Times New Roman"/>
          <w:sz w:val="24"/>
          <w:szCs w:val="24"/>
        </w:rPr>
        <w:t>Nariadenie Európskeho parlamentu a rady (ES) č. 987/2009 zo 16. septembra 2009, ktorým sa stanovuje postup na vykonávanie nariadenia (ES) č. 883/2004 o koordinácii systémov sociálneho zabezpečenia (Ú. v. EÚ L 284, 30. 10. 2009) v platnom znení.</w:t>
      </w:r>
    </w:p>
    <w:p w:rsidR="00E7593A" w:rsidRPr="00D64367" w:rsidP="00D64367">
      <w:pPr>
        <w:pStyle w:val="FootnoteText"/>
        <w:bidi w:val="0"/>
        <w:ind w:left="1134" w:hanging="785"/>
        <w:jc w:val="both"/>
        <w:rPr>
          <w:rFonts w:ascii="Times New Roman" w:hAnsi="Times New Roman"/>
          <w:sz w:val="24"/>
          <w:szCs w:val="24"/>
        </w:rPr>
      </w:pPr>
      <w:r w:rsidRPr="00D64367">
        <w:rPr>
          <w:rFonts w:ascii="Times New Roman" w:hAnsi="Times New Roman"/>
          <w:sz w:val="24"/>
          <w:szCs w:val="24"/>
          <w:vertAlign w:val="superscript"/>
        </w:rPr>
        <w:t xml:space="preserve">    17</w:t>
      </w:r>
      <w:r w:rsidRPr="00D64367">
        <w:rPr>
          <w:rFonts w:ascii="Times New Roman" w:hAnsi="Times New Roman"/>
          <w:sz w:val="24"/>
          <w:szCs w:val="24"/>
        </w:rPr>
        <w:t>)   § 45 ods. 1 zákona č. 305/2005 Z. z. o sociálnoprávnej ochrane detí a o sociálnej kuratele a o zmene a doplnení niektorých zákonov v znení zákona č. 466/2008     Z. z.</w:t>
      </w:r>
    </w:p>
    <w:p w:rsidR="00E7593A" w:rsidRPr="00D64367" w:rsidP="00D64367">
      <w:pPr>
        <w:pStyle w:val="FootnoteText"/>
        <w:bidi w:val="0"/>
        <w:ind w:firstLine="349"/>
        <w:jc w:val="both"/>
        <w:rPr>
          <w:rFonts w:ascii="Times New Roman" w:hAnsi="Times New Roman"/>
          <w:sz w:val="24"/>
          <w:szCs w:val="24"/>
        </w:rPr>
      </w:pPr>
      <w:r w:rsidRPr="00D64367">
        <w:rPr>
          <w:rFonts w:ascii="Times New Roman" w:hAnsi="Times New Roman"/>
          <w:sz w:val="24"/>
          <w:szCs w:val="24"/>
        </w:rPr>
        <w:t xml:space="preserve">   </w:t>
      </w:r>
      <w:r w:rsidRPr="00D64367">
        <w:rPr>
          <w:rStyle w:val="FootnoteReference"/>
          <w:sz w:val="24"/>
          <w:szCs w:val="24"/>
        </w:rPr>
        <w:t>17a</w:t>
      </w:r>
      <w:r w:rsidRPr="00D64367">
        <w:rPr>
          <w:rFonts w:ascii="Times New Roman" w:hAnsi="Times New Roman"/>
          <w:sz w:val="24"/>
          <w:szCs w:val="24"/>
        </w:rPr>
        <w:t xml:space="preserve">)   § 120 zákona č. 245/2008 Z. z.  </w:t>
      </w:r>
    </w:p>
    <w:p w:rsidR="00E7593A" w:rsidRPr="00D64367" w:rsidP="00D64367">
      <w:pPr>
        <w:pStyle w:val="FootnoteText"/>
        <w:bidi w:val="0"/>
        <w:ind w:firstLine="349"/>
        <w:jc w:val="both"/>
        <w:rPr>
          <w:rFonts w:ascii="Times New Roman" w:hAnsi="Times New Roman"/>
          <w:sz w:val="24"/>
          <w:szCs w:val="24"/>
        </w:rPr>
      </w:pPr>
      <w:r w:rsidRPr="00D64367">
        <w:rPr>
          <w:rFonts w:ascii="Times New Roman" w:hAnsi="Times New Roman"/>
          <w:sz w:val="24"/>
          <w:szCs w:val="24"/>
        </w:rPr>
        <w:t xml:space="preserve">   </w:t>
      </w:r>
      <w:r w:rsidRPr="00D64367">
        <w:rPr>
          <w:rFonts w:ascii="Times New Roman" w:hAnsi="Times New Roman"/>
          <w:sz w:val="24"/>
          <w:szCs w:val="24"/>
          <w:vertAlign w:val="superscript"/>
        </w:rPr>
        <w:t>17b</w:t>
      </w:r>
      <w:r w:rsidRPr="00D64367">
        <w:rPr>
          <w:rFonts w:ascii="Times New Roman" w:hAnsi="Times New Roman"/>
          <w:sz w:val="24"/>
          <w:szCs w:val="24"/>
        </w:rPr>
        <w:t xml:space="preserve">)   § 54 zákona č. 36/2005 Z. z.  </w:t>
      </w:r>
    </w:p>
    <w:p w:rsidR="00E7593A" w:rsidRPr="00D64367" w:rsidP="00D64367">
      <w:pPr>
        <w:pStyle w:val="FootnoteText"/>
        <w:bidi w:val="0"/>
        <w:ind w:firstLine="349"/>
        <w:jc w:val="both"/>
        <w:rPr>
          <w:rFonts w:ascii="Times New Roman" w:hAnsi="Times New Roman"/>
          <w:sz w:val="24"/>
          <w:szCs w:val="24"/>
        </w:rPr>
      </w:pPr>
      <w:r w:rsidRPr="00D64367">
        <w:rPr>
          <w:rFonts w:ascii="Times New Roman" w:hAnsi="Times New Roman"/>
          <w:sz w:val="24"/>
          <w:szCs w:val="24"/>
        </w:rPr>
        <w:t xml:space="preserve">   </w:t>
      </w:r>
      <w:r w:rsidRPr="00D64367">
        <w:rPr>
          <w:rFonts w:ascii="Times New Roman" w:hAnsi="Times New Roman"/>
          <w:sz w:val="24"/>
          <w:szCs w:val="24"/>
          <w:vertAlign w:val="superscript"/>
        </w:rPr>
        <w:t>17c</w:t>
      </w:r>
      <w:r w:rsidRPr="00D64367">
        <w:rPr>
          <w:rFonts w:ascii="Times New Roman" w:hAnsi="Times New Roman"/>
          <w:sz w:val="24"/>
          <w:szCs w:val="24"/>
        </w:rPr>
        <w:t>)   § 33 písm. b) Trestného zákona.</w:t>
      </w:r>
    </w:p>
    <w:p w:rsidR="00E7593A" w:rsidRPr="00D64367" w:rsidP="00D64367">
      <w:pPr>
        <w:pStyle w:val="FootnoteText"/>
        <w:bidi w:val="0"/>
        <w:ind w:left="349"/>
        <w:rPr>
          <w:rFonts w:ascii="Times New Roman" w:hAnsi="Times New Roman"/>
          <w:sz w:val="24"/>
          <w:szCs w:val="24"/>
        </w:rPr>
      </w:pPr>
      <w:r w:rsidRPr="00D64367">
        <w:rPr>
          <w:rFonts w:ascii="Times New Roman" w:hAnsi="Times New Roman"/>
          <w:sz w:val="24"/>
          <w:szCs w:val="24"/>
        </w:rPr>
        <w:t xml:space="preserve">   </w:t>
      </w:r>
      <w:r w:rsidRPr="00D64367">
        <w:rPr>
          <w:rStyle w:val="FootnoteReference"/>
          <w:sz w:val="24"/>
          <w:szCs w:val="24"/>
        </w:rPr>
        <w:t>18</w:t>
      </w:r>
      <w:r w:rsidRPr="00D64367">
        <w:rPr>
          <w:rFonts w:ascii="Times New Roman" w:hAnsi="Times New Roman"/>
          <w:sz w:val="24"/>
          <w:szCs w:val="24"/>
        </w:rPr>
        <w:t>)   § 37 ods. 3 zákona č. 36/2005 Z. z.</w:t>
      </w:r>
    </w:p>
    <w:p w:rsidR="00E7593A" w:rsidRPr="00D64367" w:rsidP="00D64367">
      <w:pPr>
        <w:bidi w:val="0"/>
        <w:ind w:left="1134" w:hanging="774"/>
        <w:jc w:val="both"/>
        <w:rPr>
          <w:rFonts w:ascii="Times New Roman" w:hAnsi="Times New Roman"/>
        </w:rPr>
      </w:pPr>
      <w:r w:rsidRPr="00D64367">
        <w:rPr>
          <w:rFonts w:ascii="Times New Roman" w:hAnsi="Times New Roman"/>
          <w:vertAlign w:val="superscript"/>
        </w:rPr>
        <w:t xml:space="preserve">   18da</w:t>
      </w:r>
      <w:r w:rsidRPr="00D64367">
        <w:rPr>
          <w:rFonts w:ascii="Times New Roman" w:hAnsi="Times New Roman"/>
        </w:rPr>
        <w:t>)   § 40 zákona č. 447/2008 Z. z. o peňažných príspevkoch na kompenzáciu ťažkého zdravotného postihnutia a o zmene a doplnení niektorých zákonov v znení zákona     č. 180/2011 Z. z.“.</w:t>
      </w:r>
    </w:p>
    <w:p w:rsidR="00E7593A" w:rsidRPr="00D64367" w:rsidP="00D64367">
      <w:pPr>
        <w:bidi w:val="0"/>
        <w:ind w:left="851" w:hanging="491"/>
        <w:jc w:val="both"/>
        <w:rPr>
          <w:rFonts w:ascii="Times New Roman" w:hAnsi="Times New Roman"/>
        </w:rPr>
      </w:pPr>
    </w:p>
    <w:p w:rsidR="00E7593A" w:rsidRPr="00D64367" w:rsidP="00D64367">
      <w:pPr>
        <w:pStyle w:val="ListParagraph"/>
        <w:numPr>
          <w:numId w:val="1"/>
        </w:num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64367">
        <w:rPr>
          <w:rFonts w:ascii="Times New Roman" w:hAnsi="Times New Roman"/>
          <w:sz w:val="24"/>
          <w:szCs w:val="24"/>
        </w:rPr>
        <w:t>V § 9 posledná veta znie: „Platiteľ na účel  rozhodovania o prídavku a o príplatku k prídavku a osobitný príjemca na účel výkonu  svojej funkcie sú oprávnení získavať bez súhlasu dotknutej osoby osobné údaje  kopírovaním, skenovaním alebo iným zaznamenávaním úradných dokladov na nosič informácií.“.</w:t>
      </w:r>
    </w:p>
    <w:p w:rsidR="00E7593A" w:rsidRPr="00D64367" w:rsidP="00D64367">
      <w:pPr>
        <w:pStyle w:val="ListParagraph"/>
        <w:bidi w:val="0"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</w:p>
    <w:p w:rsidR="00E7593A" w:rsidRPr="00D64367" w:rsidP="00D64367">
      <w:pPr>
        <w:pStyle w:val="ListParagraph"/>
        <w:numPr>
          <w:numId w:val="1"/>
        </w:numPr>
        <w:bidi w:val="0"/>
        <w:spacing w:after="0" w:line="240" w:lineRule="auto"/>
        <w:jc w:val="both"/>
        <w:rPr>
          <w:rStyle w:val="ppp-input-value1"/>
          <w:rFonts w:ascii="Times New Roman" w:hAnsi="Times New Roman" w:cs="Times New Roman"/>
          <w:color w:val="auto"/>
          <w:sz w:val="24"/>
          <w:szCs w:val="24"/>
        </w:rPr>
      </w:pPr>
      <w:r w:rsidRPr="00D64367">
        <w:rPr>
          <w:rStyle w:val="ppp-input-value1"/>
          <w:rFonts w:ascii="Times New Roman" w:hAnsi="Times New Roman" w:cs="Times New Roman"/>
          <w:color w:val="auto"/>
          <w:sz w:val="24"/>
          <w:szCs w:val="24"/>
        </w:rPr>
        <w:t>V § 11 ods. 4 sa slová „banky,</w:t>
      </w:r>
      <w:r w:rsidRPr="00D64367">
        <w:rPr>
          <w:rStyle w:val="ppp-input-value1"/>
          <w:rFonts w:ascii="Times New Roman" w:hAnsi="Times New Roman" w:cs="Times New Roman"/>
          <w:color w:val="auto"/>
          <w:sz w:val="24"/>
          <w:szCs w:val="24"/>
          <w:vertAlign w:val="superscript"/>
        </w:rPr>
        <w:t>19</w:t>
      </w:r>
      <w:r w:rsidRPr="00D64367">
        <w:rPr>
          <w:rStyle w:val="ppp-input-value1"/>
          <w:rFonts w:ascii="Times New Roman" w:hAnsi="Times New Roman" w:cs="Times New Roman"/>
          <w:color w:val="auto"/>
          <w:sz w:val="24"/>
          <w:szCs w:val="24"/>
        </w:rPr>
        <w:t>) ktorá má povolenie pôsobiť ako banka na území Slovenskej republiky“ nahrádzajú slovom „banky</w:t>
      </w:r>
      <w:r w:rsidRPr="00D64367">
        <w:rPr>
          <w:rStyle w:val="ppp-input-value1"/>
          <w:rFonts w:ascii="Times New Roman" w:hAnsi="Times New Roman" w:cs="Times New Roman"/>
          <w:color w:val="auto"/>
          <w:sz w:val="24"/>
          <w:szCs w:val="24"/>
          <w:vertAlign w:val="superscript"/>
        </w:rPr>
        <w:t>19</w:t>
      </w:r>
      <w:r w:rsidRPr="00D64367">
        <w:rPr>
          <w:rStyle w:val="ppp-input-value1"/>
          <w:rFonts w:ascii="Times New Roman" w:hAnsi="Times New Roman" w:cs="Times New Roman"/>
          <w:color w:val="auto"/>
          <w:sz w:val="24"/>
          <w:szCs w:val="24"/>
        </w:rPr>
        <w:t xml:space="preserve">)“ a slovo „cudziny“ sa nahrádza slovami „štátu, ktorý nie je členským štátom“. </w:t>
      </w:r>
    </w:p>
    <w:p w:rsidR="00E7593A" w:rsidRPr="00D64367" w:rsidP="00D64367">
      <w:pPr>
        <w:bidi w:val="0"/>
        <w:ind w:left="360"/>
        <w:jc w:val="both"/>
        <w:rPr>
          <w:rFonts w:ascii="Times New Roman" w:hAnsi="Times New Roman"/>
        </w:rPr>
      </w:pPr>
    </w:p>
    <w:p w:rsidR="00E7593A" w:rsidRPr="00D64367" w:rsidP="00D64367">
      <w:pPr>
        <w:bidi w:val="0"/>
        <w:ind w:left="360"/>
        <w:jc w:val="both"/>
        <w:rPr>
          <w:rFonts w:ascii="Times New Roman" w:hAnsi="Times New Roman"/>
        </w:rPr>
      </w:pPr>
      <w:r w:rsidRPr="00D64367">
        <w:rPr>
          <w:rFonts w:ascii="Times New Roman" w:hAnsi="Times New Roman"/>
        </w:rPr>
        <w:t xml:space="preserve">Poznámka pod čiarou k odkazu 19 znie: </w:t>
      </w:r>
    </w:p>
    <w:p w:rsidR="00E7593A" w:rsidRPr="00D64367" w:rsidP="00D64367">
      <w:pPr>
        <w:bidi w:val="0"/>
        <w:ind w:left="851" w:hanging="491"/>
        <w:jc w:val="both"/>
        <w:rPr>
          <w:rFonts w:ascii="Times New Roman" w:hAnsi="Times New Roman"/>
        </w:rPr>
      </w:pPr>
      <w:r w:rsidRPr="00D64367">
        <w:rPr>
          <w:rFonts w:ascii="Times New Roman" w:hAnsi="Times New Roman"/>
        </w:rPr>
        <w:t>„</w:t>
      </w:r>
      <w:r w:rsidRPr="00D64367">
        <w:rPr>
          <w:rFonts w:ascii="Times New Roman" w:hAnsi="Times New Roman"/>
          <w:vertAlign w:val="superscript"/>
        </w:rPr>
        <w:t>19</w:t>
      </w:r>
      <w:r w:rsidRPr="00D64367">
        <w:rPr>
          <w:rFonts w:ascii="Times New Roman" w:hAnsi="Times New Roman"/>
        </w:rPr>
        <w:t xml:space="preserve">)  § 2 ods. 1, </w:t>
      </w:r>
      <w:smartTag w:uri="urn:schemas-microsoft-com:office:smarttags" w:element="metricconverter">
        <w:smartTagPr>
          <w:attr w:name="ProductID" w:val="1 a"/>
        </w:smartTagPr>
        <w:r w:rsidRPr="00D64367">
          <w:rPr>
            <w:rFonts w:ascii="Times New Roman" w:hAnsi="Times New Roman"/>
          </w:rPr>
          <w:t>5 a</w:t>
        </w:r>
      </w:smartTag>
      <w:r w:rsidRPr="00D64367">
        <w:rPr>
          <w:rFonts w:ascii="Times New Roman" w:hAnsi="Times New Roman"/>
        </w:rPr>
        <w:t xml:space="preserve"> 8 zákona č. 483/2001 Z. z. o bankách a o zmene a doplnení niektorých zákonov v znení neskorších predpisov.“.</w:t>
      </w:r>
    </w:p>
    <w:p w:rsidR="00E7593A" w:rsidRPr="00D64367" w:rsidP="00D64367">
      <w:pPr>
        <w:bidi w:val="0"/>
        <w:jc w:val="both"/>
        <w:rPr>
          <w:rFonts w:ascii="Times New Roman" w:hAnsi="Times New Roman"/>
        </w:rPr>
      </w:pPr>
    </w:p>
    <w:p w:rsidR="00E7593A" w:rsidRPr="00D64367" w:rsidP="00D64367">
      <w:pPr>
        <w:pStyle w:val="ListParagraph"/>
        <w:numPr>
          <w:numId w:val="1"/>
        </w:numPr>
        <w:bidi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D64367">
        <w:rPr>
          <w:rFonts w:ascii="Times New Roman" w:hAnsi="Times New Roman"/>
          <w:sz w:val="24"/>
          <w:szCs w:val="24"/>
        </w:rPr>
        <w:t xml:space="preserve"> V § 11 odsek 5 znie:</w:t>
      </w:r>
    </w:p>
    <w:p w:rsidR="00E7593A" w:rsidRPr="00D64367" w:rsidP="00D64367">
      <w:pPr>
        <w:pStyle w:val="ListParagraph"/>
        <w:bidi w:val="0"/>
        <w:spacing w:after="0" w:line="240" w:lineRule="auto"/>
        <w:ind w:left="360"/>
        <w:rPr>
          <w:rFonts w:ascii="Times New Roman" w:hAnsi="Times New Roman"/>
          <w:sz w:val="24"/>
          <w:szCs w:val="24"/>
        </w:rPr>
      </w:pPr>
      <w:r w:rsidRPr="00D64367">
        <w:rPr>
          <w:rFonts w:ascii="Times New Roman" w:hAnsi="Times New Roman"/>
          <w:sz w:val="24"/>
          <w:szCs w:val="24"/>
        </w:rPr>
        <w:t>„(5) Ak oprávnená osoba je členom domácnosti, ktorej sa vypláca pomoc v hmotnej núdzi prostredníctvom osobitného príjemcu,</w:t>
      </w:r>
      <w:r w:rsidRPr="00D64367">
        <w:rPr>
          <w:rFonts w:ascii="Times New Roman" w:hAnsi="Times New Roman"/>
          <w:sz w:val="24"/>
          <w:szCs w:val="24"/>
          <w:vertAlign w:val="superscript"/>
        </w:rPr>
        <w:t>19a</w:t>
      </w:r>
      <w:r w:rsidRPr="00D64367">
        <w:rPr>
          <w:rFonts w:ascii="Times New Roman" w:hAnsi="Times New Roman"/>
          <w:sz w:val="24"/>
          <w:szCs w:val="24"/>
        </w:rPr>
        <w:t>) spôsob výplaty prídavku a príplatku k prídavku určí platiteľ; odsek 4 prvá veta a druhá veta sa nepoužijú.“.</w:t>
      </w:r>
    </w:p>
    <w:p w:rsidR="00E7593A" w:rsidRPr="00D64367" w:rsidP="00D64367">
      <w:pPr>
        <w:pStyle w:val="ListParagraph"/>
        <w:bidi w:val="0"/>
        <w:spacing w:after="0" w:line="240" w:lineRule="auto"/>
        <w:ind w:left="360"/>
        <w:rPr>
          <w:rFonts w:ascii="Times New Roman" w:hAnsi="Times New Roman"/>
          <w:sz w:val="24"/>
          <w:szCs w:val="24"/>
        </w:rPr>
      </w:pPr>
      <w:r w:rsidRPr="00D64367">
        <w:rPr>
          <w:rFonts w:ascii="Times New Roman" w:hAnsi="Times New Roman"/>
          <w:sz w:val="24"/>
          <w:szCs w:val="24"/>
        </w:rPr>
        <w:t>Poznámka pod čiarou k odkazu 19a znie:</w:t>
      </w:r>
    </w:p>
    <w:p w:rsidR="00E7593A" w:rsidRPr="00D64367" w:rsidP="00D64367">
      <w:pPr>
        <w:pStyle w:val="ListParagraph"/>
        <w:bidi w:val="0"/>
        <w:spacing w:after="0" w:line="240" w:lineRule="auto"/>
        <w:ind w:left="360"/>
        <w:rPr>
          <w:rFonts w:ascii="Times New Roman" w:hAnsi="Times New Roman"/>
          <w:sz w:val="24"/>
          <w:szCs w:val="24"/>
        </w:rPr>
      </w:pPr>
      <w:r w:rsidRPr="00D64367">
        <w:rPr>
          <w:rFonts w:ascii="Times New Roman" w:hAnsi="Times New Roman"/>
          <w:sz w:val="24"/>
          <w:szCs w:val="24"/>
          <w:vertAlign w:val="superscript"/>
        </w:rPr>
        <w:t>„19a</w:t>
      </w:r>
      <w:r w:rsidRPr="00D64367">
        <w:rPr>
          <w:rFonts w:ascii="Times New Roman" w:hAnsi="Times New Roman"/>
          <w:sz w:val="24"/>
          <w:szCs w:val="24"/>
        </w:rPr>
        <w:t>) § 23 zákon č. .../2013 Z. z. o pomoci v hmotnej núdzi a o zmene a doplnení niektorých zákonov.“.</w:t>
      </w:r>
    </w:p>
    <w:p w:rsidR="00E7593A" w:rsidRPr="00D64367" w:rsidP="00D64367">
      <w:pPr>
        <w:pStyle w:val="ListParagraph"/>
        <w:bidi w:val="0"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</w:p>
    <w:p w:rsidR="00E7593A" w:rsidRPr="00D64367" w:rsidP="00D64367">
      <w:pPr>
        <w:pStyle w:val="ListParagraph"/>
        <w:numPr>
          <w:numId w:val="1"/>
        </w:num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64367">
        <w:rPr>
          <w:rFonts w:ascii="Times New Roman" w:hAnsi="Times New Roman"/>
          <w:sz w:val="24"/>
          <w:szCs w:val="24"/>
        </w:rPr>
        <w:t>V § 11 ods. 6 písm. a) sa slovo „alebo“ nahrádza čiarkou.</w:t>
      </w:r>
    </w:p>
    <w:p w:rsidR="00E7593A" w:rsidRPr="00D64367" w:rsidP="00D64367">
      <w:pPr>
        <w:bidi w:val="0"/>
        <w:jc w:val="both"/>
        <w:rPr>
          <w:rFonts w:ascii="Times New Roman" w:hAnsi="Times New Roman"/>
        </w:rPr>
      </w:pPr>
    </w:p>
    <w:p w:rsidR="00E7593A" w:rsidRPr="00D64367" w:rsidP="00D64367">
      <w:pPr>
        <w:pStyle w:val="ListParagraph"/>
        <w:numPr>
          <w:numId w:val="1"/>
        </w:num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64367">
        <w:rPr>
          <w:rFonts w:ascii="Times New Roman" w:hAnsi="Times New Roman"/>
          <w:sz w:val="24"/>
          <w:szCs w:val="24"/>
        </w:rPr>
        <w:t>V § 11 ods. 6 písm. b) sa bodka nahrádza slovom „alebo“ a odsek 6 sa dopĺňa písmenom c), ktoré znie:</w:t>
      </w:r>
    </w:p>
    <w:p w:rsidR="00E7593A" w:rsidRPr="00D64367" w:rsidP="00D64367">
      <w:pPr>
        <w:pStyle w:val="FootnoteText"/>
        <w:bidi w:val="0"/>
        <w:ind w:left="851" w:hanging="491"/>
        <w:jc w:val="both"/>
        <w:rPr>
          <w:rFonts w:ascii="Times New Roman" w:hAnsi="Times New Roman"/>
          <w:sz w:val="24"/>
          <w:szCs w:val="24"/>
        </w:rPr>
      </w:pPr>
      <w:r w:rsidRPr="00D64367">
        <w:rPr>
          <w:rFonts w:ascii="Times New Roman" w:hAnsi="Times New Roman"/>
          <w:sz w:val="24"/>
          <w:szCs w:val="24"/>
        </w:rPr>
        <w:t xml:space="preserve"> </w:t>
      </w:r>
      <w:r w:rsidRPr="00D64367">
        <w:rPr>
          <w:rFonts w:ascii="Times New Roman" w:hAnsi="Times New Roman"/>
          <w:sz w:val="24"/>
          <w:szCs w:val="24"/>
        </w:rPr>
        <w:t>„c) na poskytovanie prídavku alebo obdobnej dávky je príslušná inštitúcia iného členského štátu.“.</w:t>
      </w:r>
    </w:p>
    <w:p w:rsidR="00E7593A" w:rsidRPr="00D64367" w:rsidP="00D64367">
      <w:pPr>
        <w:pStyle w:val="FootnoteText"/>
        <w:bidi w:val="0"/>
        <w:ind w:left="360" w:firstLine="348"/>
        <w:jc w:val="both"/>
        <w:rPr>
          <w:rFonts w:ascii="Times New Roman" w:hAnsi="Times New Roman"/>
          <w:sz w:val="24"/>
          <w:szCs w:val="24"/>
        </w:rPr>
      </w:pPr>
    </w:p>
    <w:p w:rsidR="00E7593A" w:rsidRPr="00D64367" w:rsidP="00D64367">
      <w:pPr>
        <w:pStyle w:val="ListParagraph"/>
        <w:numPr>
          <w:numId w:val="1"/>
        </w:num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64367">
        <w:rPr>
          <w:rFonts w:ascii="Times New Roman" w:hAnsi="Times New Roman"/>
          <w:sz w:val="24"/>
          <w:szCs w:val="24"/>
        </w:rPr>
        <w:t>V § 11 sa za odsek 7 vkladá nový odsek 8, ktorý znie:</w:t>
      </w:r>
    </w:p>
    <w:p w:rsidR="00E7593A" w:rsidRPr="00D64367" w:rsidP="00D64367">
      <w:pPr>
        <w:pStyle w:val="FootnoteText"/>
        <w:bidi w:val="0"/>
        <w:ind w:left="360" w:firstLine="348"/>
        <w:jc w:val="both"/>
        <w:rPr>
          <w:rFonts w:ascii="Times New Roman" w:hAnsi="Times New Roman"/>
          <w:sz w:val="24"/>
          <w:szCs w:val="24"/>
        </w:rPr>
      </w:pPr>
      <w:r w:rsidRPr="00D64367">
        <w:rPr>
          <w:rFonts w:ascii="Times New Roman" w:hAnsi="Times New Roman"/>
          <w:sz w:val="24"/>
          <w:szCs w:val="24"/>
        </w:rPr>
        <w:t>„(8) Platiteľ  rozhodne o obnovení výplaty prídavku, ktorá sa zastavila podľa odseku 6 písm. c), ak príslušná inštitúcia členského štátu rozhodla o poskytnutí prídavku alebo obdobnej dávky v nižšej sume ako v sume podľa § 8 alebo rozhodla o neposkytovaní prídavku alebo obdobnej dávky a ak je na výplatu prídavku príslušná Slovenská republika podľa osobitných predpisov.</w:t>
      </w:r>
      <w:r w:rsidRPr="00D64367">
        <w:rPr>
          <w:rStyle w:val="FootnoteReference"/>
          <w:sz w:val="24"/>
          <w:szCs w:val="24"/>
        </w:rPr>
        <w:t>19</w:t>
      </w:r>
      <w:r w:rsidRPr="00D64367">
        <w:rPr>
          <w:rFonts w:ascii="Times New Roman" w:hAnsi="Times New Roman"/>
          <w:sz w:val="24"/>
          <w:szCs w:val="24"/>
          <w:vertAlign w:val="superscript"/>
        </w:rPr>
        <w:t>b</w:t>
      </w:r>
      <w:r w:rsidRPr="00D64367">
        <w:rPr>
          <w:rFonts w:ascii="Times New Roman" w:hAnsi="Times New Roman"/>
          <w:sz w:val="24"/>
          <w:szCs w:val="24"/>
        </w:rPr>
        <w:t>) Platiteľ rozhodne o doplatení prídavku, ak oprávnená osoba spĺňa podmienky nároku na prídavok za obdobie zastavenia jeho výplaty z dôvodu podľa odseku 6 písm. c).“.</w:t>
      </w:r>
    </w:p>
    <w:p w:rsidR="00E7593A" w:rsidRPr="00D64367" w:rsidP="00D64367">
      <w:pPr>
        <w:pStyle w:val="FootnoteText"/>
        <w:bidi w:val="0"/>
        <w:ind w:left="360"/>
        <w:jc w:val="both"/>
        <w:rPr>
          <w:rFonts w:ascii="Times New Roman" w:hAnsi="Times New Roman"/>
          <w:sz w:val="24"/>
          <w:szCs w:val="24"/>
        </w:rPr>
      </w:pPr>
    </w:p>
    <w:p w:rsidR="00E7593A" w:rsidRPr="00D64367" w:rsidP="00D64367">
      <w:pPr>
        <w:pStyle w:val="FootnoteText"/>
        <w:bidi w:val="0"/>
        <w:ind w:left="360"/>
        <w:jc w:val="both"/>
        <w:rPr>
          <w:rFonts w:ascii="Times New Roman" w:hAnsi="Times New Roman"/>
          <w:sz w:val="24"/>
          <w:szCs w:val="24"/>
        </w:rPr>
      </w:pPr>
      <w:r w:rsidRPr="00D64367">
        <w:rPr>
          <w:rFonts w:ascii="Times New Roman" w:hAnsi="Times New Roman"/>
          <w:sz w:val="24"/>
          <w:szCs w:val="24"/>
        </w:rPr>
        <w:t>Doterajšie odseky 8 až 10 sa označujú ako odseky 9 až 11.</w:t>
      </w:r>
    </w:p>
    <w:p w:rsidR="00E7593A" w:rsidRPr="00D64367" w:rsidP="00D64367">
      <w:pPr>
        <w:pStyle w:val="FootnoteText"/>
        <w:bidi w:val="0"/>
        <w:ind w:left="360"/>
        <w:jc w:val="both"/>
        <w:rPr>
          <w:rFonts w:ascii="Times New Roman" w:hAnsi="Times New Roman"/>
          <w:sz w:val="24"/>
          <w:szCs w:val="24"/>
        </w:rPr>
      </w:pPr>
    </w:p>
    <w:p w:rsidR="00E7593A" w:rsidRPr="00D64367" w:rsidP="00D64367">
      <w:pPr>
        <w:pStyle w:val="FootnoteText"/>
        <w:bidi w:val="0"/>
        <w:ind w:left="360"/>
        <w:jc w:val="both"/>
        <w:rPr>
          <w:rFonts w:ascii="Times New Roman" w:hAnsi="Times New Roman"/>
          <w:sz w:val="24"/>
          <w:szCs w:val="24"/>
        </w:rPr>
      </w:pPr>
      <w:r w:rsidRPr="00D64367">
        <w:rPr>
          <w:rFonts w:ascii="Times New Roman" w:hAnsi="Times New Roman"/>
          <w:sz w:val="24"/>
          <w:szCs w:val="24"/>
        </w:rPr>
        <w:t>Poznámka pod čiarou k odkazu 19b znie:</w:t>
      </w:r>
    </w:p>
    <w:p w:rsidR="00E7593A" w:rsidRPr="00D64367" w:rsidP="00D64367">
      <w:pPr>
        <w:pStyle w:val="FootnoteText"/>
        <w:bidi w:val="0"/>
        <w:ind w:left="993" w:hanging="633"/>
        <w:jc w:val="both"/>
        <w:rPr>
          <w:rFonts w:ascii="Times New Roman" w:hAnsi="Times New Roman"/>
          <w:sz w:val="24"/>
          <w:szCs w:val="24"/>
        </w:rPr>
      </w:pPr>
      <w:r w:rsidRPr="00D64367">
        <w:rPr>
          <w:rFonts w:ascii="Times New Roman" w:hAnsi="Times New Roman"/>
          <w:sz w:val="24"/>
          <w:szCs w:val="24"/>
        </w:rPr>
        <w:t>„</w:t>
      </w:r>
      <w:r w:rsidRPr="00D64367">
        <w:rPr>
          <w:rFonts w:ascii="Times New Roman" w:hAnsi="Times New Roman"/>
          <w:sz w:val="24"/>
          <w:szCs w:val="24"/>
          <w:vertAlign w:val="superscript"/>
        </w:rPr>
        <w:t>19b</w:t>
      </w:r>
      <w:r w:rsidRPr="00D64367">
        <w:rPr>
          <w:rFonts w:ascii="Times New Roman" w:hAnsi="Times New Roman"/>
          <w:sz w:val="24"/>
          <w:szCs w:val="24"/>
        </w:rPr>
        <w:t xml:space="preserve">) Nariadenie Európskeho parlamentu a Rady (ES) č. </w:t>
      </w:r>
      <w:hyperlink r:id="rId5" w:tgtFrame="_blank" w:tooltip="Nariadenie (ES) Európskeho parlamentu a Rady 883/2004 z 29. apríla 2004 o koordinácii systémov sociálneho zabezpečenia(Text s významom pre EHP a Švajčiarsko)" w:history="1">
        <w:r w:rsidRPr="009B603E">
          <w:rPr>
            <w:rStyle w:val="Hyperlink"/>
            <w:rFonts w:ascii="Times New Roman" w:hAnsi="Times New Roman"/>
            <w:sz w:val="24"/>
            <w:szCs w:val="24"/>
            <w:u w:val="none"/>
          </w:rPr>
          <w:t>883/2004</w:t>
        </w:r>
      </w:hyperlink>
      <w:r w:rsidRPr="00D64367">
        <w:rPr>
          <w:rFonts w:ascii="Times New Roman" w:hAnsi="Times New Roman"/>
          <w:sz w:val="24"/>
          <w:szCs w:val="24"/>
        </w:rPr>
        <w:t xml:space="preserve"> z 29. apríla 2004 o koordinácii systémov sociálneho zabezpečenia (Mimoriadne vydanie Ú. v. EÚ, kap. 5/zv. 5; Ú. v. EÚ L 200, 7. 6. 2004) v platnom znení.“.</w:t>
      </w:r>
    </w:p>
    <w:p w:rsidR="00E7593A" w:rsidRPr="00D64367" w:rsidP="00D64367">
      <w:pPr>
        <w:pStyle w:val="FootnoteText"/>
        <w:bidi w:val="0"/>
        <w:ind w:left="720"/>
        <w:jc w:val="both"/>
        <w:rPr>
          <w:rFonts w:ascii="Times New Roman" w:hAnsi="Times New Roman"/>
          <w:sz w:val="24"/>
          <w:szCs w:val="24"/>
        </w:rPr>
      </w:pPr>
    </w:p>
    <w:p w:rsidR="00E7593A" w:rsidRPr="00D64367" w:rsidP="00D64367">
      <w:pPr>
        <w:pStyle w:val="ListParagraph"/>
        <w:numPr>
          <w:numId w:val="1"/>
        </w:num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64367">
        <w:rPr>
          <w:rFonts w:ascii="Times New Roman" w:hAnsi="Times New Roman"/>
          <w:sz w:val="24"/>
          <w:szCs w:val="24"/>
        </w:rPr>
        <w:t>V § 11a ods. 1 sa vypúšťajú slová „oprávnenej osobe uvedenej v § 2 ods. 1 písm. a)“.</w:t>
      </w:r>
    </w:p>
    <w:p w:rsidR="00E7593A" w:rsidRPr="00D64367" w:rsidP="00D64367">
      <w:pPr>
        <w:pStyle w:val="FootnoteText"/>
        <w:bidi w:val="0"/>
        <w:ind w:left="720"/>
        <w:jc w:val="both"/>
        <w:rPr>
          <w:rFonts w:ascii="Times New Roman" w:hAnsi="Times New Roman"/>
          <w:sz w:val="24"/>
          <w:szCs w:val="24"/>
        </w:rPr>
      </w:pPr>
    </w:p>
    <w:p w:rsidR="00D64367" w:rsidRPr="00D64367" w:rsidP="00D64367">
      <w:pPr>
        <w:pStyle w:val="ListParagraph"/>
        <w:numPr>
          <w:numId w:val="1"/>
        </w:num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64367" w:rsidR="00E7593A">
        <w:rPr>
          <w:rFonts w:ascii="Times New Roman" w:hAnsi="Times New Roman"/>
          <w:sz w:val="24"/>
          <w:szCs w:val="24"/>
        </w:rPr>
        <w:t>Doterajšie odkazy 19aa a 19ab a poznámky pod čiarou k odkazom 19aa a 19ab sa označujú ako odkazy 19c a 19d a poznámky pod čiarou k odkazom 19c a 19d.</w:t>
      </w:r>
    </w:p>
    <w:p w:rsidR="00D64367" w:rsidRPr="00D64367" w:rsidP="00D64367">
      <w:pPr>
        <w:bidi w:val="0"/>
        <w:ind w:left="356" w:firstLine="352"/>
        <w:jc w:val="both"/>
        <w:rPr>
          <w:rFonts w:ascii="Times New Roman" w:hAnsi="Times New Roman"/>
        </w:rPr>
      </w:pPr>
    </w:p>
    <w:p w:rsidR="00E7593A" w:rsidRPr="00D64367" w:rsidP="00D64367">
      <w:pPr>
        <w:pStyle w:val="ListParagraph"/>
        <w:numPr>
          <w:numId w:val="1"/>
        </w:num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64367">
        <w:rPr>
          <w:rFonts w:ascii="Times New Roman" w:hAnsi="Times New Roman"/>
          <w:sz w:val="24"/>
          <w:szCs w:val="24"/>
        </w:rPr>
        <w:t>§ 12 znie:</w:t>
      </w:r>
    </w:p>
    <w:p w:rsidR="00E7593A" w:rsidRPr="00D64367" w:rsidP="00D64367">
      <w:pPr>
        <w:bidi w:val="0"/>
        <w:ind w:left="360" w:firstLine="348"/>
        <w:jc w:val="center"/>
        <w:rPr>
          <w:rFonts w:ascii="Times New Roman" w:hAnsi="Times New Roman"/>
          <w:b/>
        </w:rPr>
      </w:pPr>
      <w:r w:rsidRPr="00D64367">
        <w:rPr>
          <w:rFonts w:ascii="Times New Roman" w:hAnsi="Times New Roman"/>
          <w:b/>
        </w:rPr>
        <w:t>„§ 12</w:t>
      </w:r>
    </w:p>
    <w:p w:rsidR="00E7593A" w:rsidRPr="00D64367" w:rsidP="00D64367">
      <w:pPr>
        <w:bidi w:val="0"/>
        <w:ind w:left="360" w:firstLine="348"/>
        <w:jc w:val="both"/>
        <w:rPr>
          <w:rFonts w:ascii="Times New Roman" w:hAnsi="Times New Roman"/>
        </w:rPr>
      </w:pPr>
    </w:p>
    <w:p w:rsidR="00E7593A" w:rsidRPr="00D64367" w:rsidP="00D64367">
      <w:pPr>
        <w:bidi w:val="0"/>
        <w:ind w:left="356" w:firstLine="352"/>
        <w:jc w:val="both"/>
        <w:rPr>
          <w:rFonts w:ascii="Times New Roman" w:hAnsi="Times New Roman"/>
        </w:rPr>
      </w:pPr>
      <w:r w:rsidRPr="00D64367">
        <w:rPr>
          <w:rFonts w:ascii="Times New Roman" w:hAnsi="Times New Roman"/>
        </w:rPr>
        <w:t xml:space="preserve">(1) Ak oprávnená osoba nevyužíva prídavok a príplatok k prídavku na účel podľa § 1 ods. </w:t>
      </w:r>
      <w:smartTag w:uri="urn:schemas-microsoft-com:office:smarttags" w:element="metricconverter">
        <w:smartTagPr>
          <w:attr w:name="ProductID" w:val="1 a"/>
        </w:smartTagPr>
        <w:r w:rsidRPr="00D64367">
          <w:rPr>
            <w:rFonts w:ascii="Times New Roman" w:hAnsi="Times New Roman"/>
          </w:rPr>
          <w:t>2 a</w:t>
        </w:r>
      </w:smartTag>
      <w:r w:rsidRPr="00D64367">
        <w:rPr>
          <w:rFonts w:ascii="Times New Roman" w:hAnsi="Times New Roman"/>
        </w:rPr>
        <w:t xml:space="preserve"> </w:t>
      </w:r>
      <w:smartTag w:uri="urn:schemas-microsoft-com:office:smarttags" w:element="metricconverter">
        <w:smartTagPr>
          <w:attr w:name="ProductID" w:val="1 a"/>
        </w:smartTagPr>
        <w:r w:rsidRPr="00D64367">
          <w:rPr>
            <w:rFonts w:ascii="Times New Roman" w:hAnsi="Times New Roman"/>
          </w:rPr>
          <w:t>3 a</w:t>
        </w:r>
      </w:smartTag>
      <w:r w:rsidRPr="00D64367">
        <w:rPr>
          <w:rFonts w:ascii="Times New Roman" w:hAnsi="Times New Roman"/>
        </w:rPr>
        <w:t xml:space="preserve"> platiteľ neurčil osobitného príjemcu prídavku a príplatku k prídavku, platiteľ rozhodne o zastavení ich výplaty oprávnenej osobe a rozhodne o výplate prídavku a príplatku k prídavku</w:t>
      </w:r>
    </w:p>
    <w:p w:rsidR="00E7593A" w:rsidRPr="00D64367" w:rsidP="00D64367">
      <w:pPr>
        <w:pStyle w:val="ListParagraph"/>
        <w:numPr>
          <w:numId w:val="9"/>
        </w:num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64367">
        <w:rPr>
          <w:rFonts w:ascii="Times New Roman" w:hAnsi="Times New Roman"/>
          <w:sz w:val="24"/>
          <w:szCs w:val="24"/>
        </w:rPr>
        <w:t>ďalšej oprávnenej osobe alebo</w:t>
      </w:r>
    </w:p>
    <w:p w:rsidR="00E7593A" w:rsidRPr="00D64367" w:rsidP="00D64367">
      <w:pPr>
        <w:pStyle w:val="FootnoteText"/>
        <w:numPr>
          <w:numId w:val="9"/>
        </w:numPr>
        <w:bidi w:val="0"/>
        <w:jc w:val="both"/>
        <w:rPr>
          <w:rFonts w:ascii="Times New Roman" w:hAnsi="Times New Roman"/>
          <w:sz w:val="24"/>
          <w:szCs w:val="24"/>
        </w:rPr>
      </w:pPr>
      <w:r w:rsidRPr="00D64367">
        <w:rPr>
          <w:rFonts w:ascii="Times New Roman" w:hAnsi="Times New Roman"/>
          <w:sz w:val="24"/>
          <w:szCs w:val="24"/>
        </w:rPr>
        <w:t>zariadeniu sociálnoprávnej ochrany detí a sociálnej kurately alebo špeciálnemu  výchovnému zariadeniu, v ktorom je nezaopatrené dieťa umiestené.</w:t>
      </w:r>
    </w:p>
    <w:p w:rsidR="00E7593A" w:rsidRPr="00D64367" w:rsidP="00D64367">
      <w:pPr>
        <w:pStyle w:val="FootnoteText"/>
        <w:bidi w:val="0"/>
        <w:ind w:left="371"/>
        <w:jc w:val="both"/>
        <w:rPr>
          <w:rFonts w:ascii="Times New Roman" w:hAnsi="Times New Roman"/>
          <w:sz w:val="24"/>
          <w:szCs w:val="24"/>
        </w:rPr>
      </w:pPr>
    </w:p>
    <w:p w:rsidR="00E7593A" w:rsidRPr="00D64367" w:rsidP="00D64367">
      <w:pPr>
        <w:pStyle w:val="FootnoteText"/>
        <w:bidi w:val="0"/>
        <w:ind w:left="371"/>
        <w:jc w:val="both"/>
        <w:rPr>
          <w:rFonts w:ascii="Times New Roman" w:hAnsi="Times New Roman"/>
          <w:sz w:val="24"/>
          <w:szCs w:val="24"/>
        </w:rPr>
      </w:pPr>
      <w:r w:rsidRPr="00D64367">
        <w:rPr>
          <w:rFonts w:ascii="Times New Roman" w:hAnsi="Times New Roman"/>
          <w:sz w:val="24"/>
          <w:szCs w:val="24"/>
        </w:rPr>
        <w:tab/>
        <w:t>(2) Platiteľ rozhodne o obnovení výplaty prídavku a príplatku k prídavku oprávnenej osobe a o zastavení vyplácania prídavku a príplatku k prídavku ďalšej oprávnenej osobe alebo zariadeniu podľa odseku 1, ak zanikli dôvody na vyplácanie prídavku a príplatku k prídavku ďalšej oprávnenej osobe alebo zariadeniu podľa odseku 1.“.</w:t>
      </w:r>
    </w:p>
    <w:p w:rsidR="00E7593A" w:rsidRPr="00D64367" w:rsidP="00D64367">
      <w:pPr>
        <w:pStyle w:val="ListParagraph"/>
        <w:bidi w:val="0"/>
        <w:spacing w:after="0" w:line="240" w:lineRule="auto"/>
        <w:ind w:left="360"/>
        <w:jc w:val="both"/>
        <w:rPr>
          <w:rFonts w:ascii="Times New Roman" w:hAnsi="Times New Roman"/>
          <w:b/>
          <w:sz w:val="24"/>
          <w:szCs w:val="24"/>
        </w:rPr>
      </w:pPr>
    </w:p>
    <w:p w:rsidR="00E7593A" w:rsidRPr="00D64367" w:rsidP="00D64367">
      <w:pPr>
        <w:pStyle w:val="ListParagraph"/>
        <w:numPr>
          <w:numId w:val="1"/>
        </w:num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64367">
        <w:rPr>
          <w:rFonts w:ascii="Times New Roman" w:hAnsi="Times New Roman"/>
          <w:sz w:val="24"/>
          <w:szCs w:val="24"/>
        </w:rPr>
        <w:t>Za § 12 sa vkladá § 12a, ktorý znie:</w:t>
      </w:r>
    </w:p>
    <w:p w:rsidR="00E7593A" w:rsidRPr="00D64367" w:rsidP="00D64367">
      <w:pPr>
        <w:bidi w:val="0"/>
        <w:ind w:left="360"/>
        <w:jc w:val="center"/>
        <w:rPr>
          <w:rFonts w:ascii="Times New Roman" w:hAnsi="Times New Roman"/>
          <w:b/>
        </w:rPr>
      </w:pPr>
      <w:r w:rsidRPr="00D64367">
        <w:rPr>
          <w:rFonts w:ascii="Times New Roman" w:hAnsi="Times New Roman"/>
          <w:b/>
        </w:rPr>
        <w:t>„§ 12a</w:t>
      </w:r>
    </w:p>
    <w:p w:rsidR="00E7593A" w:rsidRPr="00D64367" w:rsidP="00D64367">
      <w:pPr>
        <w:bidi w:val="0"/>
        <w:ind w:left="360"/>
        <w:jc w:val="center"/>
        <w:rPr>
          <w:rFonts w:ascii="Times New Roman" w:hAnsi="Times New Roman"/>
        </w:rPr>
      </w:pPr>
    </w:p>
    <w:p w:rsidR="00E7593A" w:rsidRPr="00D64367" w:rsidP="00D64367">
      <w:pPr>
        <w:bidi w:val="0"/>
        <w:ind w:left="360" w:firstLine="284"/>
        <w:jc w:val="both"/>
        <w:rPr>
          <w:rFonts w:ascii="Times New Roman" w:hAnsi="Times New Roman"/>
        </w:rPr>
      </w:pPr>
      <w:r w:rsidRPr="00D64367">
        <w:rPr>
          <w:rFonts w:ascii="Times New Roman" w:hAnsi="Times New Roman"/>
        </w:rPr>
        <w:t xml:space="preserve">(1) Platiteľ rozhodne o určení osobitného príjemcu prídavku a príplatku k prídavku, ak </w:t>
      </w:r>
    </w:p>
    <w:p w:rsidR="00E7593A" w:rsidRPr="00D64367" w:rsidP="00D64367">
      <w:pPr>
        <w:numPr>
          <w:numId w:val="10"/>
        </w:numPr>
        <w:tabs>
          <w:tab w:val="left" w:pos="720"/>
        </w:tabs>
        <w:bidi w:val="0"/>
        <w:jc w:val="both"/>
        <w:rPr>
          <w:rFonts w:ascii="Times New Roman" w:hAnsi="Times New Roman"/>
        </w:rPr>
      </w:pPr>
      <w:r w:rsidRPr="00D64367">
        <w:rPr>
          <w:rFonts w:ascii="Times New Roman" w:hAnsi="Times New Roman"/>
        </w:rPr>
        <w:t>z písomného oznámenia riaditeľa školy vyplynie, že oprávnená osoba nedbá o riadne plnenie povinnej školskej dochádzky</w:t>
      </w:r>
      <w:r w:rsidRPr="00D64367">
        <w:rPr>
          <w:rFonts w:ascii="Times New Roman" w:hAnsi="Times New Roman"/>
          <w:vertAlign w:val="superscript"/>
        </w:rPr>
        <w:t>.</w:t>
      </w:r>
      <w:r w:rsidRPr="00D64367">
        <w:rPr>
          <w:rFonts w:ascii="Times New Roman" w:hAnsi="Times New Roman"/>
        </w:rPr>
        <w:t xml:space="preserve"> nezaopatreného dieťaťa,</w:t>
      </w:r>
      <w:r w:rsidRPr="00D64367">
        <w:rPr>
          <w:rFonts w:ascii="Times New Roman" w:hAnsi="Times New Roman"/>
          <w:vertAlign w:val="superscript"/>
        </w:rPr>
        <w:t>19e</w:t>
      </w:r>
      <w:r w:rsidRPr="00D64367">
        <w:rPr>
          <w:rFonts w:ascii="Times New Roman" w:hAnsi="Times New Roman"/>
        </w:rPr>
        <w:t xml:space="preserve">)  </w:t>
      </w:r>
    </w:p>
    <w:p w:rsidR="00E7593A" w:rsidRPr="00D64367" w:rsidP="00D64367">
      <w:pPr>
        <w:numPr>
          <w:numId w:val="10"/>
        </w:numPr>
        <w:tabs>
          <w:tab w:val="left" w:pos="720"/>
        </w:tabs>
        <w:bidi w:val="0"/>
        <w:jc w:val="both"/>
        <w:rPr>
          <w:rFonts w:ascii="Times New Roman" w:hAnsi="Times New Roman"/>
        </w:rPr>
      </w:pPr>
      <w:r w:rsidRPr="00D64367">
        <w:rPr>
          <w:rFonts w:ascii="Times New Roman" w:hAnsi="Times New Roman"/>
        </w:rPr>
        <w:t>zistí, že oprávnená osoba nevyužíva prídavok a príplatok k prídavku na účel podľa § 1 ods. 2  a 3,</w:t>
      </w:r>
    </w:p>
    <w:p w:rsidR="00E7593A" w:rsidRPr="00D64367" w:rsidP="00D64367">
      <w:pPr>
        <w:numPr>
          <w:numId w:val="10"/>
        </w:numPr>
        <w:tabs>
          <w:tab w:val="left" w:pos="720"/>
        </w:tabs>
        <w:bidi w:val="0"/>
        <w:jc w:val="both"/>
        <w:rPr>
          <w:rFonts w:ascii="Times New Roman" w:hAnsi="Times New Roman"/>
        </w:rPr>
      </w:pPr>
      <w:r w:rsidRPr="00D64367">
        <w:rPr>
          <w:rFonts w:ascii="Times New Roman" w:hAnsi="Times New Roman"/>
        </w:rPr>
        <w:t>podľa oznámenia orgánu podľa osobitného predpisu</w:t>
      </w:r>
      <w:r w:rsidRPr="00D64367">
        <w:rPr>
          <w:rStyle w:val="FootnoteReference"/>
        </w:rPr>
        <w:t>1</w:t>
      </w:r>
      <w:r w:rsidRPr="00D64367">
        <w:rPr>
          <w:rFonts w:ascii="Times New Roman" w:hAnsi="Times New Roman"/>
          <w:vertAlign w:val="superscript"/>
        </w:rPr>
        <w:t>9f</w:t>
      </w:r>
      <w:r w:rsidRPr="00D64367">
        <w:rPr>
          <w:rFonts w:ascii="Times New Roman" w:hAnsi="Times New Roman"/>
        </w:rPr>
        <w:t>)</w:t>
      </w:r>
      <w:r w:rsidRPr="00D64367">
        <w:rPr>
          <w:rFonts w:ascii="Times New Roman" w:hAnsi="Times New Roman"/>
          <w:vertAlign w:val="superscript"/>
        </w:rPr>
        <w:t xml:space="preserve"> </w:t>
      </w:r>
      <w:r w:rsidRPr="00D64367">
        <w:rPr>
          <w:rFonts w:ascii="Times New Roman" w:hAnsi="Times New Roman"/>
        </w:rPr>
        <w:t>maloleté nezaopatrené dieťa, na ktoré sa oprávnenej osobe vypláca prídavok a príplatok k prídavku, spáchalo priestupok; to platí aj vtedy, ak maloleté nezaopatrené dieťa v čase spáchania priestupku  nedovŕšilo 15 rokov veku a z tohto dôvodu správny orgán vec odložil</w:t>
      </w:r>
      <w:r w:rsidRPr="00D64367">
        <w:rPr>
          <w:rStyle w:val="FootnoteReference"/>
        </w:rPr>
        <w:t>1</w:t>
      </w:r>
      <w:r w:rsidRPr="00D64367">
        <w:rPr>
          <w:rFonts w:ascii="Times New Roman" w:hAnsi="Times New Roman"/>
          <w:vertAlign w:val="superscript"/>
        </w:rPr>
        <w:t>9g</w:t>
      </w:r>
      <w:r w:rsidRPr="00D64367">
        <w:rPr>
          <w:rFonts w:ascii="Times New Roman" w:hAnsi="Times New Roman"/>
        </w:rPr>
        <w:t>)</w:t>
      </w:r>
      <w:r w:rsidRPr="00D64367">
        <w:rPr>
          <w:rFonts w:ascii="Times New Roman" w:hAnsi="Times New Roman"/>
          <w:vertAlign w:val="superscript"/>
        </w:rPr>
        <w:t xml:space="preserve">  </w:t>
      </w:r>
      <w:r w:rsidRPr="00D64367">
        <w:rPr>
          <w:rFonts w:ascii="Times New Roman" w:hAnsi="Times New Roman"/>
        </w:rPr>
        <w:t>alebo konanie o priestupku zastavil,</w:t>
      </w:r>
      <w:r w:rsidRPr="00D64367">
        <w:rPr>
          <w:rFonts w:ascii="Times New Roman" w:hAnsi="Times New Roman"/>
          <w:vertAlign w:val="superscript"/>
        </w:rPr>
        <w:t>19h</w:t>
      </w:r>
      <w:r w:rsidRPr="00D64367">
        <w:rPr>
          <w:rFonts w:ascii="Times New Roman" w:hAnsi="Times New Roman"/>
        </w:rPr>
        <w:t xml:space="preserve">) </w:t>
      </w:r>
    </w:p>
    <w:p w:rsidR="00E7593A" w:rsidRPr="00D64367" w:rsidP="00D64367">
      <w:pPr>
        <w:numPr>
          <w:numId w:val="10"/>
        </w:numPr>
        <w:tabs>
          <w:tab w:val="left" w:pos="-3261"/>
        </w:tabs>
        <w:bidi w:val="0"/>
        <w:jc w:val="both"/>
        <w:rPr>
          <w:rFonts w:ascii="Times New Roman" w:hAnsi="Times New Roman"/>
        </w:rPr>
      </w:pPr>
      <w:r w:rsidRPr="00D64367">
        <w:rPr>
          <w:rFonts w:ascii="Times New Roman" w:hAnsi="Times New Roman"/>
        </w:rPr>
        <w:t>bolo nezaopatrenému dieťaťu alebo rodičovi nezaopatreného dieťaťa uložené výchovné opatrenie,</w:t>
      </w:r>
      <w:r w:rsidRPr="00D64367">
        <w:rPr>
          <w:rFonts w:ascii="Times New Roman" w:hAnsi="Times New Roman"/>
          <w:vertAlign w:val="superscript"/>
        </w:rPr>
        <w:t>19i</w:t>
      </w:r>
      <w:r w:rsidRPr="00D64367">
        <w:rPr>
          <w:rFonts w:ascii="Times New Roman" w:hAnsi="Times New Roman"/>
        </w:rPr>
        <w:t>) alebo</w:t>
      </w:r>
    </w:p>
    <w:p w:rsidR="00E7593A" w:rsidRPr="00D64367" w:rsidP="00D64367">
      <w:pPr>
        <w:pStyle w:val="ListParagraph"/>
        <w:numPr>
          <w:numId w:val="10"/>
        </w:num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64367">
        <w:rPr>
          <w:rFonts w:ascii="Times New Roman" w:hAnsi="Times New Roman"/>
          <w:sz w:val="24"/>
          <w:szCs w:val="24"/>
        </w:rPr>
        <w:t>prídavok a príplatok k prídavku sa vypláca oprávnenej osobe podľa § 2 ods. 1, ktorá je členom domácnosti, ktorej sa vypláca pomoc v hmotnej núdzi prostredníctvom osobitného príjemcu.</w:t>
      </w:r>
      <w:r w:rsidRPr="00D64367">
        <w:rPr>
          <w:rFonts w:ascii="Times New Roman" w:hAnsi="Times New Roman"/>
          <w:sz w:val="24"/>
          <w:szCs w:val="24"/>
          <w:vertAlign w:val="superscript"/>
        </w:rPr>
        <w:t>19a</w:t>
      </w:r>
      <w:r w:rsidRPr="00D64367">
        <w:rPr>
          <w:rFonts w:ascii="Times New Roman" w:hAnsi="Times New Roman"/>
          <w:sz w:val="24"/>
          <w:szCs w:val="24"/>
        </w:rPr>
        <w:t>)</w:t>
      </w:r>
    </w:p>
    <w:p w:rsidR="00E7593A" w:rsidRPr="00D64367" w:rsidP="00D64367">
      <w:pPr>
        <w:pStyle w:val="ListParagraph"/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7593A" w:rsidRPr="00D64367" w:rsidP="00D64367">
      <w:pPr>
        <w:pStyle w:val="ListParagraph"/>
        <w:bidi w:val="0"/>
        <w:spacing w:after="0" w:line="240" w:lineRule="auto"/>
        <w:ind w:left="360" w:firstLine="348"/>
        <w:jc w:val="both"/>
        <w:rPr>
          <w:rFonts w:ascii="Times New Roman" w:hAnsi="Times New Roman"/>
          <w:sz w:val="24"/>
          <w:szCs w:val="24"/>
        </w:rPr>
      </w:pPr>
      <w:r w:rsidRPr="00D64367">
        <w:rPr>
          <w:rFonts w:ascii="Times New Roman" w:hAnsi="Times New Roman"/>
          <w:sz w:val="24"/>
          <w:szCs w:val="24"/>
        </w:rPr>
        <w:t xml:space="preserve"> (2) Osobitný príjemca prídavku a príplatku k prídavku podľa odseku 1 písm. a) až d) je obec, v ktorej má oprávnená osoba trvalý pobyt alebo prechodný pobyt, alebo ak je to odôvodnené, iná osoba. Osobitný príjemca prídavku a príplatku k prídavku podľa odseku 1 písm. e) je osobitný príjemca podľa osobitného predpisu.</w:t>
      </w:r>
      <w:r w:rsidRPr="00D64367">
        <w:rPr>
          <w:rFonts w:ascii="Times New Roman" w:hAnsi="Times New Roman"/>
          <w:sz w:val="24"/>
          <w:szCs w:val="24"/>
          <w:vertAlign w:val="superscript"/>
        </w:rPr>
        <w:t>19a</w:t>
      </w:r>
      <w:r w:rsidRPr="00D64367">
        <w:rPr>
          <w:rFonts w:ascii="Times New Roman" w:hAnsi="Times New Roman"/>
          <w:sz w:val="24"/>
          <w:szCs w:val="24"/>
        </w:rPr>
        <w:t xml:space="preserve">) </w:t>
      </w:r>
    </w:p>
    <w:p w:rsidR="00E7593A" w:rsidRPr="00D64367" w:rsidP="00D64367">
      <w:pPr>
        <w:bidi w:val="0"/>
        <w:ind w:left="360" w:firstLine="284"/>
        <w:jc w:val="both"/>
        <w:rPr>
          <w:rFonts w:ascii="Times New Roman" w:hAnsi="Times New Roman"/>
        </w:rPr>
      </w:pPr>
    </w:p>
    <w:p w:rsidR="00E7593A" w:rsidRPr="00D64367" w:rsidP="00D64367">
      <w:pPr>
        <w:bidi w:val="0"/>
        <w:ind w:left="360" w:firstLine="284"/>
        <w:jc w:val="both"/>
        <w:rPr>
          <w:rFonts w:ascii="Times New Roman" w:hAnsi="Times New Roman"/>
        </w:rPr>
      </w:pPr>
      <w:r w:rsidRPr="00D64367">
        <w:rPr>
          <w:rFonts w:ascii="Times New Roman" w:hAnsi="Times New Roman"/>
        </w:rPr>
        <w:t xml:space="preserve">(3) Platiteľ určí osobitného príjemcu podľa odseku 1 písm.  c) na obdobie troch po sebe nasledujúcich kalendárnych mesiacov. Ak maloleté nezaopatrené dieťa nespácha ďalší priestupok v období troch po sebe nasledujúcich kalendárnych mesiacov nasledujúcich po kalendárnom mesiaci, v ktorom platiteľ rozhodol o určení osobitného príjemcu prídavku a príplatku k prídavku podľa odseku 1 písm. c), platiteľ rozhodne o uvoľnení osobitného príjemcu prídavku a príplatku k prídavku. </w:t>
      </w:r>
    </w:p>
    <w:p w:rsidR="00E7593A" w:rsidRPr="00D64367" w:rsidP="00D64367">
      <w:pPr>
        <w:bidi w:val="0"/>
        <w:ind w:left="360" w:firstLine="284"/>
        <w:jc w:val="both"/>
        <w:rPr>
          <w:rFonts w:ascii="Times New Roman" w:hAnsi="Times New Roman"/>
        </w:rPr>
      </w:pPr>
    </w:p>
    <w:p w:rsidR="00E7593A" w:rsidRPr="00D64367" w:rsidP="00D64367">
      <w:pPr>
        <w:bidi w:val="0"/>
        <w:ind w:left="360" w:firstLine="284"/>
        <w:jc w:val="both"/>
        <w:rPr>
          <w:rFonts w:ascii="Times New Roman" w:hAnsi="Times New Roman"/>
        </w:rPr>
      </w:pPr>
      <w:r w:rsidRPr="00D64367">
        <w:rPr>
          <w:rFonts w:ascii="Times New Roman" w:hAnsi="Times New Roman"/>
        </w:rPr>
        <w:t>(4) Ak maloleté nezaopatrené dieťa počas určenia osobitného príjemcu prídavku a príplatku k prídavku podľa odseku 1 písm. c) opätovne spácha  priestupok podľa oznámenia orgánu,</w:t>
      </w:r>
      <w:r w:rsidRPr="00D64367">
        <w:rPr>
          <w:rFonts w:ascii="Times New Roman" w:hAnsi="Times New Roman"/>
          <w:vertAlign w:val="superscript"/>
        </w:rPr>
        <w:t>19f</w:t>
      </w:r>
      <w:r w:rsidRPr="00D64367">
        <w:rPr>
          <w:rFonts w:ascii="Times New Roman" w:hAnsi="Times New Roman"/>
        </w:rPr>
        <w:t xml:space="preserve">) platiteľ rozhodne o odňatí prídavku a príplatku k prídavku na toto maloleté nezaopatrené dieťa. Nárok na prídavok a príplatok k prídavku môže na toto maloleté nezaopatrené dieťa vzniknúť najskôr po uplynutí troch po sebe nasledujúcich kalendárnych mesiacov od odňatia prídavku a príplatku k prídavku, počas ktorých maloleté nezaopatrené dieťa nespáchalo  priestupok. </w:t>
      </w:r>
    </w:p>
    <w:p w:rsidR="00E7593A" w:rsidRPr="00D64367" w:rsidP="00D64367">
      <w:pPr>
        <w:bidi w:val="0"/>
        <w:ind w:left="360"/>
        <w:jc w:val="both"/>
        <w:rPr>
          <w:rFonts w:ascii="Times New Roman" w:hAnsi="Times New Roman"/>
        </w:rPr>
      </w:pPr>
    </w:p>
    <w:p w:rsidR="00E7593A" w:rsidRPr="00D64367" w:rsidP="00D64367">
      <w:pPr>
        <w:bidi w:val="0"/>
        <w:ind w:left="360" w:firstLine="348"/>
        <w:jc w:val="both"/>
        <w:rPr>
          <w:rFonts w:ascii="Times New Roman" w:hAnsi="Times New Roman"/>
        </w:rPr>
      </w:pPr>
      <w:r w:rsidRPr="00D64367">
        <w:rPr>
          <w:rFonts w:ascii="Times New Roman" w:hAnsi="Times New Roman"/>
        </w:rPr>
        <w:t>(5) Ak počas určenia osobitného príjemcu prídavku a príplatku k prídavku maloleté nezaopatrené dieťa spácha priestupok podľa oznámenia orgánu,</w:t>
      </w:r>
      <w:r w:rsidRPr="00D64367">
        <w:rPr>
          <w:rFonts w:ascii="Times New Roman" w:hAnsi="Times New Roman"/>
          <w:vertAlign w:val="superscript"/>
        </w:rPr>
        <w:t>19f</w:t>
      </w:r>
      <w:r w:rsidRPr="00D64367">
        <w:rPr>
          <w:rFonts w:ascii="Times New Roman" w:hAnsi="Times New Roman"/>
        </w:rPr>
        <w:t>) platiteľ rozhodne o odňatí prídavku a príplatku k prídavku na toto maloleté nezaopatrené dieťa. Nárok na prídavok a príplatok k prídavku  môže na maloleté nezaopatrené dieťa vzniknúť najskôr</w:t>
      </w:r>
    </w:p>
    <w:p w:rsidR="00E7593A" w:rsidRPr="00D64367" w:rsidP="00D64367">
      <w:pPr>
        <w:pStyle w:val="ListParagraph"/>
        <w:numPr>
          <w:numId w:val="11"/>
        </w:num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64367">
        <w:rPr>
          <w:rFonts w:ascii="Times New Roman" w:hAnsi="Times New Roman"/>
          <w:sz w:val="24"/>
          <w:szCs w:val="24"/>
        </w:rPr>
        <w:t>po uplynutí troch po sebe nasledujúcich kalendárnych mesiacov od odňatia prídavku a príplatku k prídavku, počas ktorých maloleté nezaopatrené dieťa nespáchalo priestupok</w:t>
      </w:r>
      <w:r w:rsidRPr="00D64367">
        <w:rPr>
          <w:rFonts w:ascii="Times New Roman" w:hAnsi="Times New Roman"/>
          <w:sz w:val="24"/>
          <w:szCs w:val="24"/>
          <w:vertAlign w:val="superscript"/>
        </w:rPr>
        <w:t xml:space="preserve"> </w:t>
      </w:r>
      <w:r w:rsidRPr="00D64367">
        <w:rPr>
          <w:rFonts w:ascii="Times New Roman" w:hAnsi="Times New Roman"/>
          <w:sz w:val="24"/>
          <w:szCs w:val="24"/>
        </w:rPr>
        <w:t xml:space="preserve"> alebo </w:t>
      </w:r>
    </w:p>
    <w:p w:rsidR="00E7593A" w:rsidRPr="00D64367" w:rsidP="00D64367">
      <w:pPr>
        <w:pStyle w:val="FootnoteText"/>
        <w:numPr>
          <w:numId w:val="11"/>
        </w:numPr>
        <w:bidi w:val="0"/>
        <w:jc w:val="both"/>
        <w:rPr>
          <w:rFonts w:ascii="Times New Roman" w:hAnsi="Times New Roman"/>
          <w:sz w:val="24"/>
          <w:szCs w:val="24"/>
        </w:rPr>
      </w:pPr>
      <w:r w:rsidRPr="00D64367">
        <w:rPr>
          <w:rFonts w:ascii="Times New Roman" w:hAnsi="Times New Roman"/>
          <w:sz w:val="24"/>
          <w:szCs w:val="24"/>
        </w:rPr>
        <w:t>od kalendárneho mesiaca, v ktorom sa maloleté nezaopatrené dieťa začne pred dovŕšením plnoletosti sústavne pripravovať na  povolanie.</w:t>
      </w:r>
    </w:p>
    <w:p w:rsidR="00E7593A" w:rsidRPr="00D64367" w:rsidP="00D64367">
      <w:pPr>
        <w:bidi w:val="0"/>
        <w:ind w:left="720"/>
        <w:jc w:val="both"/>
        <w:rPr>
          <w:rFonts w:ascii="Times New Roman" w:hAnsi="Times New Roman"/>
        </w:rPr>
      </w:pPr>
    </w:p>
    <w:p w:rsidR="00E7593A" w:rsidRPr="00D64367" w:rsidP="00D64367">
      <w:pPr>
        <w:bidi w:val="0"/>
        <w:ind w:left="360" w:firstLine="284"/>
        <w:jc w:val="both"/>
        <w:rPr>
          <w:rFonts w:ascii="Times New Roman" w:hAnsi="Times New Roman"/>
        </w:rPr>
      </w:pPr>
      <w:r w:rsidRPr="00D64367">
        <w:rPr>
          <w:rFonts w:ascii="Times New Roman" w:hAnsi="Times New Roman"/>
        </w:rPr>
        <w:t>(6) Platiteľ rozhodne o uvoľnení osobitného príjemcu prídavku a príplatku k prídavku určeného podľa</w:t>
      </w:r>
    </w:p>
    <w:p w:rsidR="00E7593A" w:rsidRPr="00D64367" w:rsidP="00D64367">
      <w:pPr>
        <w:numPr>
          <w:numId w:val="12"/>
        </w:numPr>
        <w:bidi w:val="0"/>
        <w:jc w:val="both"/>
        <w:rPr>
          <w:rFonts w:ascii="Times New Roman" w:hAnsi="Times New Roman"/>
        </w:rPr>
      </w:pPr>
      <w:r w:rsidRPr="00D64367">
        <w:rPr>
          <w:rFonts w:ascii="Times New Roman" w:hAnsi="Times New Roman"/>
        </w:rPr>
        <w:t>odseku 1 písm. a), ak oprávnená osoba dbá o riadne plnenie povinnej školskej dochádzky nezaopatreného dieťaťa, najskôr však po uplynutí troch po sebe nasledujúcich kalendárnych mesiacov od určenia osobitného príjemcu,</w:t>
      </w:r>
    </w:p>
    <w:p w:rsidR="00E7593A" w:rsidRPr="00D64367" w:rsidP="00D64367">
      <w:pPr>
        <w:numPr>
          <w:numId w:val="12"/>
        </w:numPr>
        <w:bidi w:val="0"/>
        <w:jc w:val="both"/>
        <w:rPr>
          <w:rFonts w:ascii="Times New Roman" w:hAnsi="Times New Roman"/>
        </w:rPr>
      </w:pPr>
      <w:r w:rsidRPr="00D64367">
        <w:rPr>
          <w:rFonts w:ascii="Times New Roman" w:hAnsi="Times New Roman"/>
        </w:rPr>
        <w:t>odseku 1 písm. b), ak pominuli dôvody na jeho určenie,</w:t>
      </w:r>
    </w:p>
    <w:p w:rsidR="00E7593A" w:rsidRPr="00D64367" w:rsidP="00D64367">
      <w:pPr>
        <w:numPr>
          <w:numId w:val="12"/>
        </w:numPr>
        <w:bidi w:val="0"/>
        <w:jc w:val="both"/>
        <w:rPr>
          <w:rFonts w:ascii="Times New Roman" w:hAnsi="Times New Roman"/>
        </w:rPr>
      </w:pPr>
      <w:r w:rsidRPr="00D64367">
        <w:rPr>
          <w:rFonts w:ascii="Times New Roman" w:hAnsi="Times New Roman"/>
        </w:rPr>
        <w:t>odseku 1 písm. d) po vyhodnotení a zrušení výchovného opatrenia, ak splnilo svoj účel.“.</w:t>
      </w:r>
    </w:p>
    <w:p w:rsidR="00E7593A" w:rsidRPr="00D64367" w:rsidP="00D64367">
      <w:pPr>
        <w:bidi w:val="0"/>
        <w:ind w:left="360"/>
        <w:jc w:val="both"/>
        <w:rPr>
          <w:rFonts w:ascii="Times New Roman" w:hAnsi="Times New Roman"/>
        </w:rPr>
      </w:pPr>
    </w:p>
    <w:p w:rsidR="00E7593A" w:rsidRPr="00D64367" w:rsidP="00D64367">
      <w:pPr>
        <w:pStyle w:val="FootnoteText"/>
        <w:bidi w:val="0"/>
        <w:ind w:left="360"/>
        <w:jc w:val="both"/>
        <w:rPr>
          <w:rFonts w:ascii="Times New Roman" w:hAnsi="Times New Roman"/>
          <w:sz w:val="24"/>
          <w:szCs w:val="24"/>
        </w:rPr>
      </w:pPr>
      <w:r w:rsidRPr="00D64367">
        <w:rPr>
          <w:rFonts w:ascii="Times New Roman" w:hAnsi="Times New Roman"/>
          <w:sz w:val="24"/>
          <w:szCs w:val="24"/>
        </w:rPr>
        <w:t>Poznámky pod čiarou k odkazom 19e až 19i  znejú:</w:t>
      </w:r>
    </w:p>
    <w:p w:rsidR="00E7593A" w:rsidRPr="00D64367" w:rsidP="00D64367">
      <w:pPr>
        <w:pStyle w:val="FootnoteText"/>
        <w:tabs>
          <w:tab w:val="left" w:pos="851"/>
        </w:tabs>
        <w:bidi w:val="0"/>
        <w:ind w:left="851" w:hanging="633"/>
        <w:jc w:val="both"/>
        <w:rPr>
          <w:rFonts w:ascii="Times New Roman" w:hAnsi="Times New Roman"/>
          <w:sz w:val="24"/>
          <w:szCs w:val="24"/>
        </w:rPr>
      </w:pPr>
      <w:r w:rsidRPr="00D64367">
        <w:rPr>
          <w:rFonts w:ascii="Times New Roman" w:hAnsi="Times New Roman"/>
          <w:sz w:val="24"/>
          <w:szCs w:val="24"/>
          <w:vertAlign w:val="superscript"/>
        </w:rPr>
        <w:t xml:space="preserve">   </w:t>
      </w:r>
      <w:r w:rsidRPr="00D64367">
        <w:rPr>
          <w:rFonts w:ascii="Times New Roman" w:hAnsi="Times New Roman"/>
          <w:sz w:val="24"/>
          <w:szCs w:val="24"/>
        </w:rPr>
        <w:t>„</w:t>
      </w:r>
      <w:r w:rsidRPr="00D64367">
        <w:rPr>
          <w:rFonts w:ascii="Times New Roman" w:hAnsi="Times New Roman"/>
          <w:sz w:val="24"/>
          <w:szCs w:val="24"/>
          <w:vertAlign w:val="superscript"/>
        </w:rPr>
        <w:t>19e</w:t>
      </w:r>
      <w:r w:rsidRPr="00D64367">
        <w:rPr>
          <w:rFonts w:ascii="Times New Roman" w:hAnsi="Times New Roman"/>
          <w:sz w:val="24"/>
          <w:szCs w:val="24"/>
        </w:rPr>
        <w:t>) § 5 ods. 11 a 12 zákona č. 596/2003 Z. z. o štátnej správe v školstve a školskej samospráve a o zmene a doplnení niektorých zákonov v znení zákona č. 214/2009 Z. z.</w:t>
      </w:r>
    </w:p>
    <w:p w:rsidR="00E7593A" w:rsidRPr="00D64367" w:rsidP="00D64367">
      <w:pPr>
        <w:pStyle w:val="FootnoteText"/>
        <w:tabs>
          <w:tab w:val="left" w:pos="851"/>
        </w:tabs>
        <w:bidi w:val="0"/>
        <w:ind w:left="851" w:hanging="425"/>
        <w:jc w:val="both"/>
        <w:rPr>
          <w:rFonts w:ascii="Times New Roman" w:hAnsi="Times New Roman"/>
          <w:sz w:val="24"/>
          <w:szCs w:val="24"/>
        </w:rPr>
      </w:pPr>
      <w:r w:rsidRPr="00D64367">
        <w:rPr>
          <w:rFonts w:ascii="Times New Roman" w:hAnsi="Times New Roman"/>
          <w:sz w:val="24"/>
          <w:szCs w:val="24"/>
          <w:vertAlign w:val="superscript"/>
        </w:rPr>
        <w:t xml:space="preserve"> 19f</w:t>
      </w:r>
      <w:r w:rsidRPr="00D64367">
        <w:rPr>
          <w:rFonts w:ascii="Times New Roman" w:hAnsi="Times New Roman"/>
          <w:sz w:val="24"/>
          <w:szCs w:val="24"/>
        </w:rPr>
        <w:t>) § 60 ods. 3 písm. e) zákona Slovenskej národnej rady č. 372/1990 Zb.  o priestupkoch v znení neskorších predpisov.</w:t>
      </w:r>
    </w:p>
    <w:p w:rsidR="00E7593A" w:rsidRPr="00D64367" w:rsidP="00D64367">
      <w:pPr>
        <w:pStyle w:val="FootnoteText"/>
        <w:tabs>
          <w:tab w:val="left" w:pos="851"/>
        </w:tabs>
        <w:bidi w:val="0"/>
        <w:ind w:left="360" w:hanging="425"/>
        <w:rPr>
          <w:rFonts w:ascii="Times New Roman" w:hAnsi="Times New Roman"/>
          <w:sz w:val="24"/>
          <w:szCs w:val="24"/>
        </w:rPr>
      </w:pPr>
      <w:r w:rsidRPr="00D64367">
        <w:rPr>
          <w:rFonts w:ascii="Times New Roman" w:hAnsi="Times New Roman"/>
          <w:sz w:val="24"/>
          <w:szCs w:val="24"/>
        </w:rPr>
        <w:t xml:space="preserve"> </w:t>
        <w:tab/>
        <w:t xml:space="preserve"> </w:t>
      </w:r>
      <w:r w:rsidRPr="00D64367">
        <w:rPr>
          <w:rStyle w:val="FootnoteReference"/>
          <w:sz w:val="24"/>
          <w:szCs w:val="24"/>
        </w:rPr>
        <w:t>19</w:t>
      </w:r>
      <w:r w:rsidRPr="00D64367">
        <w:rPr>
          <w:rFonts w:ascii="Times New Roman" w:hAnsi="Times New Roman"/>
          <w:sz w:val="24"/>
          <w:szCs w:val="24"/>
          <w:vertAlign w:val="superscript"/>
        </w:rPr>
        <w:t>g</w:t>
      </w:r>
      <w:r w:rsidRPr="00D64367">
        <w:rPr>
          <w:rStyle w:val="FootnoteReference"/>
          <w:sz w:val="24"/>
          <w:szCs w:val="24"/>
        </w:rPr>
        <w:t>)</w:t>
      </w:r>
      <w:r w:rsidRPr="00D64367">
        <w:rPr>
          <w:rFonts w:ascii="Times New Roman" w:hAnsi="Times New Roman"/>
          <w:sz w:val="24"/>
          <w:szCs w:val="24"/>
        </w:rPr>
        <w:t xml:space="preserve">  § 66 ods. 1 písm. b) zákona Slovenskej národnej rady č. 372/1990 Zb. </w:t>
      </w:r>
    </w:p>
    <w:p w:rsidR="00E7593A" w:rsidRPr="00D64367" w:rsidP="00D64367">
      <w:pPr>
        <w:pStyle w:val="FootnoteText"/>
        <w:tabs>
          <w:tab w:val="left" w:pos="851"/>
        </w:tabs>
        <w:bidi w:val="0"/>
        <w:ind w:left="360" w:hanging="425"/>
        <w:rPr>
          <w:rFonts w:ascii="Times New Roman" w:hAnsi="Times New Roman"/>
          <w:sz w:val="24"/>
          <w:szCs w:val="24"/>
        </w:rPr>
      </w:pPr>
      <w:r w:rsidRPr="00D64367">
        <w:rPr>
          <w:rFonts w:ascii="Times New Roman" w:hAnsi="Times New Roman"/>
          <w:sz w:val="24"/>
          <w:szCs w:val="24"/>
        </w:rPr>
        <w:t xml:space="preserve"> </w:t>
        <w:tab/>
        <w:t xml:space="preserve"> </w:t>
      </w:r>
      <w:r w:rsidRPr="00D64367">
        <w:rPr>
          <w:rStyle w:val="FootnoteReference"/>
          <w:sz w:val="24"/>
          <w:szCs w:val="24"/>
        </w:rPr>
        <w:t>19</w:t>
      </w:r>
      <w:r w:rsidRPr="00D64367">
        <w:rPr>
          <w:rFonts w:ascii="Times New Roman" w:hAnsi="Times New Roman"/>
          <w:sz w:val="24"/>
          <w:szCs w:val="24"/>
          <w:vertAlign w:val="superscript"/>
        </w:rPr>
        <w:t>h</w:t>
      </w:r>
      <w:r w:rsidRPr="00D64367">
        <w:rPr>
          <w:rStyle w:val="FootnoteReference"/>
          <w:sz w:val="24"/>
          <w:szCs w:val="24"/>
        </w:rPr>
        <w:t>)</w:t>
      </w:r>
      <w:r w:rsidRPr="00D64367">
        <w:rPr>
          <w:rFonts w:ascii="Times New Roman" w:hAnsi="Times New Roman"/>
          <w:sz w:val="24"/>
          <w:szCs w:val="24"/>
        </w:rPr>
        <w:t xml:space="preserve">  § 76 ods. 1 písm. e) zákona  Slovenskej národnej rady č. 372/1990 Zb.</w:t>
      </w:r>
      <w:r w:rsidRPr="00D64367">
        <w:rPr>
          <w:rFonts w:ascii="Times New Roman" w:hAnsi="Times New Roman"/>
          <w:sz w:val="24"/>
          <w:szCs w:val="24"/>
          <w:vertAlign w:val="superscript"/>
        </w:rPr>
        <w:t xml:space="preserve"> </w:t>
      </w:r>
      <w:r w:rsidRPr="00D64367">
        <w:rPr>
          <w:rFonts w:ascii="Times New Roman" w:hAnsi="Times New Roman"/>
          <w:sz w:val="24"/>
          <w:szCs w:val="24"/>
        </w:rPr>
        <w:t xml:space="preserve"> </w:t>
      </w:r>
    </w:p>
    <w:p w:rsidR="00E7593A" w:rsidRPr="00D64367" w:rsidP="00D64367">
      <w:pPr>
        <w:pStyle w:val="FootnoteText"/>
        <w:tabs>
          <w:tab w:val="left" w:pos="851"/>
        </w:tabs>
        <w:bidi w:val="0"/>
        <w:ind w:left="360" w:hanging="425"/>
        <w:jc w:val="both"/>
        <w:rPr>
          <w:rFonts w:ascii="Times New Roman" w:hAnsi="Times New Roman"/>
          <w:sz w:val="24"/>
          <w:szCs w:val="24"/>
        </w:rPr>
      </w:pPr>
      <w:r w:rsidRPr="00D64367">
        <w:rPr>
          <w:rFonts w:ascii="Times New Roman" w:hAnsi="Times New Roman"/>
          <w:sz w:val="24"/>
          <w:szCs w:val="24"/>
          <w:vertAlign w:val="superscript"/>
        </w:rPr>
        <w:tab/>
        <w:t xml:space="preserve"> 19i</w:t>
      </w:r>
      <w:r w:rsidRPr="00D64367">
        <w:rPr>
          <w:rFonts w:ascii="Times New Roman" w:hAnsi="Times New Roman"/>
          <w:sz w:val="24"/>
          <w:szCs w:val="24"/>
        </w:rPr>
        <w:t xml:space="preserve">)  § 37 ods. 2 písm. b) až d)  zákona č. 36/2005 Z. z. </w:t>
      </w:r>
    </w:p>
    <w:p w:rsidR="00E7593A" w:rsidRPr="00D64367" w:rsidP="00D64367">
      <w:pPr>
        <w:pStyle w:val="FootnoteText"/>
        <w:bidi w:val="0"/>
        <w:ind w:left="360"/>
        <w:jc w:val="both"/>
        <w:rPr>
          <w:rFonts w:ascii="Times New Roman" w:hAnsi="Times New Roman"/>
          <w:sz w:val="24"/>
          <w:szCs w:val="24"/>
        </w:rPr>
      </w:pPr>
      <w:r w:rsidRPr="00D64367">
        <w:rPr>
          <w:rFonts w:ascii="Times New Roman" w:hAnsi="Times New Roman"/>
          <w:sz w:val="24"/>
          <w:szCs w:val="24"/>
        </w:rPr>
        <w:t xml:space="preserve">         § 12 ods. 1 písm. b) až d) zákona č. 305/2005 Z. z. v znení zákona č. 466/2008       Z. z.“. </w:t>
      </w:r>
    </w:p>
    <w:p w:rsidR="00E7593A" w:rsidRPr="00D64367" w:rsidP="00D64367">
      <w:pPr>
        <w:pStyle w:val="FootnoteText"/>
        <w:bidi w:val="0"/>
        <w:jc w:val="both"/>
        <w:rPr>
          <w:rFonts w:ascii="Times New Roman" w:hAnsi="Times New Roman"/>
          <w:sz w:val="24"/>
          <w:szCs w:val="24"/>
        </w:rPr>
      </w:pPr>
    </w:p>
    <w:p w:rsidR="00E7593A" w:rsidRPr="00D64367" w:rsidP="00D64367">
      <w:pPr>
        <w:pStyle w:val="FootnoteText"/>
        <w:numPr>
          <w:numId w:val="1"/>
        </w:numPr>
        <w:bidi w:val="0"/>
        <w:jc w:val="both"/>
        <w:rPr>
          <w:rFonts w:ascii="Times New Roman" w:hAnsi="Times New Roman"/>
          <w:sz w:val="24"/>
          <w:szCs w:val="24"/>
        </w:rPr>
      </w:pPr>
      <w:r w:rsidRPr="00D64367">
        <w:rPr>
          <w:rFonts w:ascii="Times New Roman" w:hAnsi="Times New Roman"/>
          <w:sz w:val="24"/>
          <w:szCs w:val="24"/>
        </w:rPr>
        <w:t>Poznámka pod čiarou k odkazu 20 sa vypúšťa.</w:t>
      </w:r>
    </w:p>
    <w:p w:rsidR="00E7593A" w:rsidRPr="00D64367" w:rsidP="00D64367">
      <w:pPr>
        <w:pStyle w:val="FootnoteText"/>
        <w:bidi w:val="0"/>
        <w:ind w:left="360"/>
        <w:jc w:val="both"/>
        <w:rPr>
          <w:rFonts w:ascii="Times New Roman" w:hAnsi="Times New Roman"/>
          <w:sz w:val="24"/>
          <w:szCs w:val="24"/>
        </w:rPr>
      </w:pPr>
    </w:p>
    <w:p w:rsidR="00E7593A" w:rsidRPr="00D64367" w:rsidP="00D64367">
      <w:pPr>
        <w:pStyle w:val="FootnoteText"/>
        <w:numPr>
          <w:numId w:val="1"/>
        </w:numPr>
        <w:bidi w:val="0"/>
        <w:jc w:val="both"/>
        <w:rPr>
          <w:rFonts w:ascii="Times New Roman" w:hAnsi="Times New Roman"/>
          <w:sz w:val="24"/>
          <w:szCs w:val="24"/>
        </w:rPr>
      </w:pPr>
      <w:r w:rsidRPr="00D64367">
        <w:rPr>
          <w:rFonts w:ascii="Times New Roman" w:hAnsi="Times New Roman"/>
          <w:sz w:val="24"/>
          <w:szCs w:val="24"/>
        </w:rPr>
        <w:t xml:space="preserve">V § 13 ods. 6 prvej vete sa za slovo „spôsobila,“ vkladajú slová „alebo vedela alebo  musela z okolností predpokladať“. </w:t>
      </w:r>
    </w:p>
    <w:p w:rsidR="00E7593A" w:rsidRPr="00D64367" w:rsidP="00D64367">
      <w:pPr>
        <w:pStyle w:val="FootnoteText"/>
        <w:bidi w:val="0"/>
        <w:jc w:val="both"/>
        <w:rPr>
          <w:rFonts w:ascii="Times New Roman" w:hAnsi="Times New Roman"/>
          <w:b/>
          <w:sz w:val="24"/>
          <w:szCs w:val="24"/>
        </w:rPr>
      </w:pPr>
    </w:p>
    <w:p w:rsidR="00E7593A" w:rsidRPr="00D64367" w:rsidP="00D64367">
      <w:pPr>
        <w:pStyle w:val="ListParagraph"/>
        <w:bidi w:val="0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D64367">
        <w:rPr>
          <w:rFonts w:ascii="Times New Roman" w:hAnsi="Times New Roman"/>
          <w:b/>
          <w:sz w:val="24"/>
          <w:szCs w:val="24"/>
        </w:rPr>
        <w:t>26</w:t>
      </w:r>
      <w:r w:rsidRPr="00D64367">
        <w:rPr>
          <w:rFonts w:ascii="Times New Roman" w:hAnsi="Times New Roman"/>
          <w:sz w:val="24"/>
          <w:szCs w:val="24"/>
        </w:rPr>
        <w:t>.  § 13 sa dopĺňa odsekom 9, ktorý znie:</w:t>
      </w:r>
    </w:p>
    <w:p w:rsidR="00E7593A" w:rsidRPr="00D64367" w:rsidP="00D64367">
      <w:pPr>
        <w:bidi w:val="0"/>
        <w:ind w:left="360" w:firstLine="348"/>
        <w:jc w:val="both"/>
        <w:rPr>
          <w:rFonts w:ascii="Times New Roman" w:hAnsi="Times New Roman"/>
        </w:rPr>
      </w:pPr>
      <w:r w:rsidRPr="00D64367">
        <w:rPr>
          <w:rFonts w:ascii="Times New Roman" w:hAnsi="Times New Roman"/>
        </w:rPr>
        <w:t>„(9) Ak oprávnená osoba písomne alebo elektronickými prostriedkami so zaručeným elektronickým podpisom požiada o odňatie prídavku a príplatku k prídavku, platiteľ rozhodne o odňatí  prídavku a príplatku k prídavku.“.</w:t>
      </w:r>
    </w:p>
    <w:p w:rsidR="00E7593A" w:rsidRPr="00D64367" w:rsidP="00D64367">
      <w:pPr>
        <w:bidi w:val="0"/>
        <w:ind w:left="360" w:firstLine="348"/>
        <w:jc w:val="both"/>
        <w:rPr>
          <w:rFonts w:ascii="Times New Roman" w:hAnsi="Times New Roman"/>
        </w:rPr>
      </w:pPr>
    </w:p>
    <w:p w:rsidR="00E7593A" w:rsidRPr="00D64367" w:rsidP="00D64367">
      <w:pPr>
        <w:pStyle w:val="ListParagraph"/>
        <w:bidi w:val="0"/>
        <w:spacing w:after="0" w:line="240" w:lineRule="auto"/>
        <w:ind w:left="360" w:hanging="360"/>
        <w:jc w:val="both"/>
        <w:rPr>
          <w:rFonts w:ascii="Times New Roman" w:hAnsi="Times New Roman"/>
          <w:sz w:val="24"/>
          <w:szCs w:val="24"/>
        </w:rPr>
      </w:pPr>
      <w:r w:rsidRPr="00D64367">
        <w:rPr>
          <w:rFonts w:ascii="Times New Roman" w:hAnsi="Times New Roman"/>
          <w:b/>
          <w:sz w:val="24"/>
          <w:szCs w:val="24"/>
        </w:rPr>
        <w:t>27</w:t>
      </w:r>
      <w:r w:rsidRPr="00D64367">
        <w:rPr>
          <w:rFonts w:ascii="Times New Roman" w:hAnsi="Times New Roman"/>
          <w:sz w:val="24"/>
          <w:szCs w:val="24"/>
        </w:rPr>
        <w:t>. § 14 vrátane nadpisu znie:</w:t>
      </w:r>
    </w:p>
    <w:p w:rsidR="00E7593A" w:rsidRPr="00D64367" w:rsidP="00D64367">
      <w:pPr>
        <w:pStyle w:val="ListParagraph"/>
        <w:bidi w:val="0"/>
        <w:spacing w:after="0" w:line="240" w:lineRule="auto"/>
        <w:ind w:left="360"/>
        <w:jc w:val="center"/>
        <w:rPr>
          <w:rFonts w:ascii="Times New Roman" w:hAnsi="Times New Roman"/>
          <w:b/>
          <w:sz w:val="24"/>
          <w:szCs w:val="24"/>
        </w:rPr>
      </w:pPr>
      <w:r w:rsidRPr="00D64367">
        <w:rPr>
          <w:rFonts w:ascii="Times New Roman" w:hAnsi="Times New Roman"/>
          <w:b/>
          <w:sz w:val="24"/>
          <w:szCs w:val="24"/>
        </w:rPr>
        <w:t>„§ 14</w:t>
      </w:r>
    </w:p>
    <w:p w:rsidR="00E7593A" w:rsidRPr="00D64367" w:rsidP="00D64367">
      <w:pPr>
        <w:pStyle w:val="ListParagraph"/>
        <w:bidi w:val="0"/>
        <w:spacing w:after="0" w:line="240" w:lineRule="auto"/>
        <w:ind w:left="360"/>
        <w:jc w:val="center"/>
        <w:rPr>
          <w:rFonts w:ascii="Times New Roman" w:hAnsi="Times New Roman"/>
          <w:b/>
          <w:sz w:val="24"/>
          <w:szCs w:val="24"/>
        </w:rPr>
      </w:pPr>
      <w:r w:rsidRPr="00D64367">
        <w:rPr>
          <w:rFonts w:ascii="Times New Roman" w:hAnsi="Times New Roman"/>
          <w:b/>
          <w:sz w:val="24"/>
          <w:szCs w:val="24"/>
        </w:rPr>
        <w:t>Povinnosti oprávnenej osoby</w:t>
      </w:r>
    </w:p>
    <w:p w:rsidR="00E7593A" w:rsidRPr="00D64367" w:rsidP="00D64367">
      <w:pPr>
        <w:pStyle w:val="ListParagraph"/>
        <w:bidi w:val="0"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</w:p>
    <w:p w:rsidR="00E7593A" w:rsidRPr="00D64367" w:rsidP="00D64367">
      <w:pPr>
        <w:pStyle w:val="ListParagraph"/>
        <w:numPr>
          <w:numId w:val="13"/>
        </w:num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64367">
        <w:rPr>
          <w:rFonts w:ascii="Times New Roman" w:hAnsi="Times New Roman"/>
          <w:sz w:val="24"/>
          <w:szCs w:val="24"/>
        </w:rPr>
        <w:t>Oprávnená osoba je povinná</w:t>
      </w:r>
    </w:p>
    <w:p w:rsidR="00E7593A" w:rsidRPr="00D64367" w:rsidP="00D64367">
      <w:pPr>
        <w:pStyle w:val="ListParagraph"/>
        <w:numPr>
          <w:numId w:val="14"/>
        </w:num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64367">
        <w:rPr>
          <w:rFonts w:ascii="Times New Roman" w:hAnsi="Times New Roman"/>
          <w:sz w:val="24"/>
          <w:szCs w:val="24"/>
        </w:rPr>
        <w:t xml:space="preserve">preukázať rozhodujúce skutočnosti, ktoré majú vplyv na vznik nároku na prídavok, na trvanie nároku na prídavok a na jeho výplatu, </w:t>
      </w:r>
    </w:p>
    <w:p w:rsidR="00E7593A" w:rsidRPr="00D64367" w:rsidP="00D64367">
      <w:pPr>
        <w:pStyle w:val="ListParagraph"/>
        <w:numPr>
          <w:numId w:val="14"/>
        </w:num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64367">
        <w:rPr>
          <w:rFonts w:ascii="Times New Roman" w:hAnsi="Times New Roman"/>
          <w:sz w:val="24"/>
          <w:szCs w:val="24"/>
        </w:rPr>
        <w:t xml:space="preserve">do ôsmich dní platiteľovi písomne oznámiť zmeny v rozhodujúcich skutočnostiach, ktoré majú vplyv na nárok na prídavok a na jeho výplatu, alebo podať o týchto zmenách elektronickými prostriedkami do ôsmich dní oznámenie podpísané zaručeným elektronickým podpisom, </w:t>
      </w:r>
    </w:p>
    <w:p w:rsidR="00E7593A" w:rsidRPr="00D64367" w:rsidP="00D64367">
      <w:pPr>
        <w:pStyle w:val="ListParagraph"/>
        <w:numPr>
          <w:numId w:val="14"/>
        </w:num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64367">
        <w:rPr>
          <w:rFonts w:ascii="Times New Roman" w:hAnsi="Times New Roman"/>
          <w:sz w:val="24"/>
          <w:szCs w:val="24"/>
        </w:rPr>
        <w:t>zabezpečiť použitie prídavku na účel podľa § 1 ods. 2 a 3.</w:t>
      </w:r>
    </w:p>
    <w:p w:rsidR="00E7593A" w:rsidRPr="00D64367" w:rsidP="00D64367">
      <w:pPr>
        <w:pStyle w:val="ListParagraph"/>
        <w:bidi w:val="0"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</w:p>
    <w:p w:rsidR="00E7593A" w:rsidRPr="00D64367" w:rsidP="00D64367">
      <w:pPr>
        <w:bidi w:val="0"/>
        <w:ind w:left="284" w:firstLine="425"/>
        <w:jc w:val="both"/>
        <w:rPr>
          <w:rFonts w:ascii="Times New Roman" w:hAnsi="Times New Roman"/>
        </w:rPr>
      </w:pPr>
      <w:r w:rsidRPr="00D64367">
        <w:rPr>
          <w:rFonts w:ascii="Times New Roman" w:hAnsi="Times New Roman"/>
        </w:rPr>
        <w:t xml:space="preserve">(2) Oprávnená osoba podľa § 2 ods. 1 písm. a) až c) a e) je povinná po dovŕšení troch rokov veku nezaopatreného dieťaťa oznámiť platiteľovi písomne alebo elektronickými prostriedkami so zaručeným elektronickým podpisom, akým spôsobom a kde bude  zabezpečovaná starostlivosť o toto nezaopatrené dieťa do začiatku plnenia povinnej školskej dochádzky, počas trvania nároku na prídavok a príplatok k prídavku; to neplatí, ak starostlivosť o  nezaopatrené dieťa zabezpečuje rodič nezaopatreného dieťaťa alebo osoba, ktorej je nezaopatrené dieťa zverené do starostlivosti nahrádzajúcej starostlivosť rodičov na základe rozhodnutia súdu a ak táto osoba poberá materské  alebo rodičovský príspevok.  </w:t>
      </w:r>
    </w:p>
    <w:p w:rsidR="00E7593A" w:rsidRPr="00D64367" w:rsidP="00D64367">
      <w:pPr>
        <w:bidi w:val="0"/>
        <w:ind w:left="360"/>
        <w:jc w:val="both"/>
        <w:rPr>
          <w:rFonts w:ascii="Times New Roman" w:hAnsi="Times New Roman"/>
        </w:rPr>
      </w:pPr>
    </w:p>
    <w:p w:rsidR="00E7593A" w:rsidRPr="00D64367" w:rsidP="00D64367">
      <w:pPr>
        <w:bidi w:val="0"/>
        <w:ind w:left="360" w:firstLine="348"/>
        <w:jc w:val="both"/>
        <w:rPr>
          <w:rFonts w:ascii="Times New Roman" w:hAnsi="Times New Roman"/>
        </w:rPr>
      </w:pPr>
      <w:r w:rsidRPr="00D64367">
        <w:rPr>
          <w:rFonts w:ascii="Times New Roman" w:hAnsi="Times New Roman"/>
        </w:rPr>
        <w:t xml:space="preserve">(3) Povinnosti podľa odsekov 1 a 2 sa primerane vzťahujú aj na ďalšiu oprávnenú osobu, zariadenie sociálnoprávnej ochrany detí a sociálnej kurately, špeciálne výchovné zariadenie alebo na osobitného príjemcu prídavku a príplatku k prídavku, ktorým sa vypláca prídavok a príplatok k prídavku.      </w:t>
      </w:r>
    </w:p>
    <w:p w:rsidR="00E7593A" w:rsidRPr="00D64367" w:rsidP="00D64367">
      <w:pPr>
        <w:bidi w:val="0"/>
        <w:ind w:left="360"/>
        <w:jc w:val="both"/>
        <w:rPr>
          <w:rFonts w:ascii="Times New Roman" w:hAnsi="Times New Roman"/>
        </w:rPr>
      </w:pPr>
    </w:p>
    <w:p w:rsidR="00E7593A" w:rsidRPr="00D64367" w:rsidP="00D64367">
      <w:pPr>
        <w:bidi w:val="0"/>
        <w:ind w:left="360" w:firstLine="348"/>
        <w:jc w:val="both"/>
        <w:rPr>
          <w:rFonts w:ascii="Times New Roman" w:hAnsi="Times New Roman"/>
        </w:rPr>
      </w:pPr>
      <w:r w:rsidRPr="00D64367">
        <w:rPr>
          <w:rFonts w:ascii="Times New Roman" w:hAnsi="Times New Roman"/>
        </w:rPr>
        <w:t>(4) Oprávnená osoba nie je povinná preukazovať skutočnosti, ktoré sú platiteľovi známe z výkonu inej činnosti platiteľa, alebo ktoré môže platiteľ získať z dostupného informačného systému verejnej správy.“.</w:t>
      </w:r>
    </w:p>
    <w:p w:rsidR="00E7593A" w:rsidRPr="00D64367" w:rsidP="00D64367">
      <w:pPr>
        <w:bidi w:val="0"/>
        <w:ind w:left="360" w:firstLine="348"/>
        <w:jc w:val="both"/>
        <w:rPr>
          <w:rFonts w:ascii="Times New Roman" w:hAnsi="Times New Roman"/>
        </w:rPr>
      </w:pPr>
    </w:p>
    <w:p w:rsidR="00E7593A" w:rsidRPr="00D64367" w:rsidP="00D64367">
      <w:pPr>
        <w:pStyle w:val="ListParagraph"/>
        <w:bidi w:val="0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D64367">
        <w:rPr>
          <w:rFonts w:ascii="Times New Roman" w:hAnsi="Times New Roman"/>
          <w:b/>
          <w:sz w:val="24"/>
          <w:szCs w:val="24"/>
        </w:rPr>
        <w:t xml:space="preserve">28. </w:t>
      </w:r>
      <w:r w:rsidRPr="00D64367">
        <w:rPr>
          <w:rFonts w:ascii="Times New Roman" w:hAnsi="Times New Roman"/>
          <w:sz w:val="24"/>
          <w:szCs w:val="24"/>
        </w:rPr>
        <w:t xml:space="preserve">Doterajší text § 15 sa označuje ako odsek </w:t>
      </w:r>
      <w:smartTag w:uri="urn:schemas-microsoft-com:office:smarttags" w:element="metricconverter">
        <w:smartTagPr>
          <w:attr w:name="ProductID" w:val="1 a"/>
        </w:smartTagPr>
        <w:r w:rsidRPr="00D64367">
          <w:rPr>
            <w:rFonts w:ascii="Times New Roman" w:hAnsi="Times New Roman"/>
            <w:sz w:val="24"/>
            <w:szCs w:val="24"/>
          </w:rPr>
          <w:t>1 a</w:t>
        </w:r>
      </w:smartTag>
      <w:r w:rsidRPr="00D64367">
        <w:rPr>
          <w:rFonts w:ascii="Times New Roman" w:hAnsi="Times New Roman"/>
          <w:sz w:val="24"/>
          <w:szCs w:val="24"/>
        </w:rPr>
        <w:t xml:space="preserve"> dopĺňa sa odsekom 2, ktorý znie:</w:t>
      </w:r>
    </w:p>
    <w:p w:rsidR="00E7593A" w:rsidRPr="00D64367" w:rsidP="00D64367">
      <w:pPr>
        <w:bidi w:val="0"/>
        <w:ind w:left="360" w:firstLine="348"/>
        <w:jc w:val="both"/>
        <w:rPr>
          <w:rFonts w:ascii="Times New Roman" w:hAnsi="Times New Roman"/>
        </w:rPr>
      </w:pPr>
      <w:r w:rsidRPr="00D64367">
        <w:rPr>
          <w:rFonts w:ascii="Times New Roman" w:hAnsi="Times New Roman"/>
        </w:rPr>
        <w:t>„(2) Nárok na prídavok a nárok na príplatok k prídavku zaniká od prvého dňa kalendárneho mesiaca, ktorý nasleduje po kalendárnom mesiaci, v ktorom nezaopatrené dieťa dovŕšilo 25 rokov veku alebo získalo vysokoškolské vzdelanie  druhého stupňa.“.</w:t>
      </w:r>
    </w:p>
    <w:p w:rsidR="00E7593A" w:rsidRPr="00D64367" w:rsidP="00D64367">
      <w:pPr>
        <w:bidi w:val="0"/>
        <w:jc w:val="both"/>
        <w:rPr>
          <w:rFonts w:ascii="Times New Roman" w:hAnsi="Times New Roman"/>
        </w:rPr>
      </w:pPr>
    </w:p>
    <w:p w:rsidR="00E7593A" w:rsidRPr="00D64367" w:rsidP="00D64367">
      <w:pPr>
        <w:pStyle w:val="ListParagraph"/>
        <w:bidi w:val="0"/>
        <w:spacing w:after="0" w:line="240" w:lineRule="auto"/>
        <w:ind w:left="360" w:hanging="360"/>
        <w:jc w:val="both"/>
        <w:rPr>
          <w:rFonts w:ascii="Times New Roman" w:hAnsi="Times New Roman"/>
          <w:sz w:val="24"/>
          <w:szCs w:val="24"/>
        </w:rPr>
      </w:pPr>
      <w:r w:rsidRPr="00D64367">
        <w:rPr>
          <w:rFonts w:ascii="Times New Roman" w:hAnsi="Times New Roman"/>
          <w:b/>
          <w:sz w:val="24"/>
          <w:szCs w:val="24"/>
        </w:rPr>
        <w:t>29.</w:t>
      </w:r>
      <w:r w:rsidRPr="00D64367">
        <w:rPr>
          <w:rFonts w:ascii="Times New Roman" w:hAnsi="Times New Roman"/>
          <w:sz w:val="24"/>
          <w:szCs w:val="24"/>
        </w:rPr>
        <w:t xml:space="preserve"> V § 16 ods. 1 sa slová „§ 61“ nahrádzajú slovami „§ 62“ a na konci sa bodka nahrádza čiarkou a pripájajú sa tieto slová: „ak tento zákon neustanovuje inak.“.</w:t>
      </w:r>
    </w:p>
    <w:p w:rsidR="00E7593A" w:rsidRPr="00D64367" w:rsidP="00D64367">
      <w:pPr>
        <w:pStyle w:val="ListParagraph"/>
        <w:bidi w:val="0"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</w:p>
    <w:p w:rsidR="00E7593A" w:rsidRPr="00D64367" w:rsidP="00D64367">
      <w:pPr>
        <w:pStyle w:val="ListParagraph"/>
        <w:bidi w:val="0"/>
        <w:spacing w:after="0" w:line="240" w:lineRule="auto"/>
        <w:ind w:left="360" w:hanging="360"/>
        <w:jc w:val="both"/>
        <w:rPr>
          <w:rFonts w:ascii="Times New Roman" w:hAnsi="Times New Roman"/>
          <w:sz w:val="24"/>
          <w:szCs w:val="24"/>
        </w:rPr>
      </w:pPr>
      <w:r w:rsidRPr="00D64367">
        <w:rPr>
          <w:rFonts w:ascii="Times New Roman" w:hAnsi="Times New Roman"/>
          <w:b/>
          <w:sz w:val="24"/>
          <w:szCs w:val="24"/>
        </w:rPr>
        <w:t xml:space="preserve">30. </w:t>
      </w:r>
      <w:r w:rsidRPr="00D64367">
        <w:rPr>
          <w:rFonts w:ascii="Times New Roman" w:hAnsi="Times New Roman"/>
          <w:sz w:val="24"/>
          <w:szCs w:val="24"/>
        </w:rPr>
        <w:t>V § 16 ods. 2 sa slová „§ 12 ods. 1 až 4“ nahrádzajú slovami „§ 12, § 12a “.</w:t>
      </w:r>
    </w:p>
    <w:p w:rsidR="00E7593A" w:rsidRPr="00D64367" w:rsidP="00D64367">
      <w:pPr>
        <w:bidi w:val="0"/>
        <w:jc w:val="both"/>
        <w:rPr>
          <w:rFonts w:ascii="Times New Roman" w:hAnsi="Times New Roman"/>
        </w:rPr>
      </w:pPr>
    </w:p>
    <w:p w:rsidR="00E7593A" w:rsidRPr="00D64367" w:rsidP="00D64367">
      <w:pPr>
        <w:pStyle w:val="ListParagraph"/>
        <w:bidi w:val="0"/>
        <w:spacing w:after="0" w:line="240" w:lineRule="auto"/>
        <w:ind w:left="360" w:hanging="360"/>
        <w:jc w:val="both"/>
        <w:rPr>
          <w:rFonts w:ascii="Times New Roman" w:hAnsi="Times New Roman"/>
          <w:sz w:val="24"/>
          <w:szCs w:val="24"/>
        </w:rPr>
      </w:pPr>
      <w:r w:rsidRPr="00D64367">
        <w:rPr>
          <w:rFonts w:ascii="Times New Roman" w:hAnsi="Times New Roman"/>
          <w:b/>
          <w:sz w:val="24"/>
          <w:szCs w:val="24"/>
        </w:rPr>
        <w:t>31.</w:t>
      </w:r>
      <w:r w:rsidRPr="00D64367">
        <w:rPr>
          <w:rFonts w:ascii="Times New Roman" w:hAnsi="Times New Roman"/>
          <w:sz w:val="24"/>
          <w:szCs w:val="24"/>
        </w:rPr>
        <w:t xml:space="preserve"> § 17a znie:</w:t>
      </w:r>
    </w:p>
    <w:p w:rsidR="00E7593A" w:rsidRPr="00D64367" w:rsidP="00D64367">
      <w:pPr>
        <w:bidi w:val="0"/>
        <w:ind w:firstLine="357"/>
        <w:jc w:val="center"/>
        <w:rPr>
          <w:rFonts w:ascii="Times New Roman" w:hAnsi="Times New Roman"/>
          <w:b/>
        </w:rPr>
      </w:pPr>
      <w:r w:rsidRPr="00D64367">
        <w:rPr>
          <w:rFonts w:ascii="Times New Roman" w:hAnsi="Times New Roman"/>
          <w:b/>
        </w:rPr>
        <w:t>„§ 17a</w:t>
      </w:r>
    </w:p>
    <w:p w:rsidR="00E7593A" w:rsidRPr="00D64367" w:rsidP="00D64367">
      <w:pPr>
        <w:bidi w:val="0"/>
        <w:ind w:left="360" w:firstLine="348"/>
        <w:rPr>
          <w:rFonts w:ascii="Times New Roman" w:hAnsi="Times New Roman"/>
        </w:rPr>
      </w:pPr>
      <w:r w:rsidRPr="00D64367">
        <w:rPr>
          <w:rFonts w:ascii="Times New Roman" w:hAnsi="Times New Roman"/>
        </w:rPr>
        <w:t>Na príplatok k prídavku sa vzťahujú ustanovenia § 9, § 10 ods. 2, § 11 ods. 1 až 8, 10 a 11, § 11a, § 13 ods. 1 až 4, § 14 ods. 1, § 16 a 17 rovnako.“.</w:t>
      </w:r>
    </w:p>
    <w:p w:rsidR="00E7593A" w:rsidRPr="00D64367" w:rsidP="00D64367">
      <w:pPr>
        <w:bidi w:val="0"/>
        <w:jc w:val="both"/>
        <w:rPr>
          <w:rFonts w:ascii="Times New Roman" w:hAnsi="Times New Roman"/>
        </w:rPr>
      </w:pPr>
    </w:p>
    <w:p w:rsidR="00E7593A" w:rsidRPr="00D64367" w:rsidP="00D64367">
      <w:pPr>
        <w:pStyle w:val="ListParagraph"/>
        <w:bidi w:val="0"/>
        <w:spacing w:after="0" w:line="240" w:lineRule="auto"/>
        <w:ind w:left="360" w:hanging="360"/>
        <w:jc w:val="both"/>
        <w:rPr>
          <w:rFonts w:ascii="Times New Roman" w:hAnsi="Times New Roman"/>
          <w:sz w:val="24"/>
          <w:szCs w:val="24"/>
        </w:rPr>
      </w:pPr>
      <w:r w:rsidRPr="00D64367">
        <w:rPr>
          <w:rFonts w:ascii="Times New Roman" w:hAnsi="Times New Roman"/>
          <w:b/>
          <w:sz w:val="24"/>
          <w:szCs w:val="24"/>
        </w:rPr>
        <w:t>32</w:t>
      </w:r>
      <w:r w:rsidRPr="00D64367">
        <w:rPr>
          <w:rFonts w:ascii="Times New Roman" w:hAnsi="Times New Roman"/>
          <w:sz w:val="24"/>
          <w:szCs w:val="24"/>
        </w:rPr>
        <w:t xml:space="preserve">. Za § 19 sa vkladá § 19a, ktorý vrátane nadpisu znie: </w:t>
      </w:r>
    </w:p>
    <w:p w:rsidR="00E7593A" w:rsidRPr="00D64367" w:rsidP="00D64367">
      <w:pPr>
        <w:pStyle w:val="ListParagraph"/>
        <w:bidi w:val="0"/>
        <w:spacing w:after="0" w:line="240" w:lineRule="auto"/>
        <w:ind w:left="360"/>
        <w:jc w:val="center"/>
        <w:rPr>
          <w:rFonts w:ascii="Times New Roman" w:hAnsi="Times New Roman"/>
          <w:b/>
          <w:sz w:val="24"/>
          <w:szCs w:val="24"/>
        </w:rPr>
      </w:pPr>
    </w:p>
    <w:p w:rsidR="00E7593A" w:rsidRPr="00D64367" w:rsidP="00D64367">
      <w:pPr>
        <w:pStyle w:val="ListParagraph"/>
        <w:bidi w:val="0"/>
        <w:spacing w:after="0" w:line="240" w:lineRule="auto"/>
        <w:ind w:left="360"/>
        <w:jc w:val="center"/>
        <w:rPr>
          <w:rFonts w:ascii="Times New Roman" w:hAnsi="Times New Roman"/>
          <w:b/>
          <w:sz w:val="24"/>
          <w:szCs w:val="24"/>
        </w:rPr>
      </w:pPr>
      <w:r w:rsidRPr="00D64367">
        <w:rPr>
          <w:rFonts w:ascii="Times New Roman" w:hAnsi="Times New Roman"/>
          <w:b/>
          <w:sz w:val="24"/>
          <w:szCs w:val="24"/>
        </w:rPr>
        <w:t>„§ 19a</w:t>
      </w:r>
    </w:p>
    <w:p w:rsidR="00E7593A" w:rsidRPr="00D64367" w:rsidP="00D64367">
      <w:pPr>
        <w:pStyle w:val="ListParagraph"/>
        <w:bidi w:val="0"/>
        <w:spacing w:after="0" w:line="240" w:lineRule="auto"/>
        <w:ind w:left="360"/>
        <w:jc w:val="center"/>
        <w:rPr>
          <w:rFonts w:ascii="Times New Roman" w:hAnsi="Times New Roman"/>
          <w:b/>
          <w:sz w:val="24"/>
          <w:szCs w:val="24"/>
        </w:rPr>
      </w:pPr>
      <w:r w:rsidRPr="00D64367">
        <w:rPr>
          <w:rFonts w:ascii="Times New Roman" w:hAnsi="Times New Roman"/>
          <w:b/>
          <w:sz w:val="24"/>
          <w:szCs w:val="24"/>
        </w:rPr>
        <w:t>Prechodné ustanovenie k úpravám účinným od 1. februára 2014</w:t>
      </w:r>
    </w:p>
    <w:p w:rsidR="00E7593A" w:rsidRPr="00D64367" w:rsidP="00D64367">
      <w:pPr>
        <w:pStyle w:val="ListParagraph"/>
        <w:bidi w:val="0"/>
        <w:spacing w:after="0" w:line="240" w:lineRule="auto"/>
        <w:ind w:left="360"/>
        <w:jc w:val="center"/>
        <w:rPr>
          <w:rFonts w:ascii="Times New Roman" w:hAnsi="Times New Roman"/>
          <w:sz w:val="24"/>
          <w:szCs w:val="24"/>
        </w:rPr>
      </w:pPr>
    </w:p>
    <w:p w:rsidR="00E7593A" w:rsidRPr="00D64367" w:rsidP="00D64367">
      <w:pPr>
        <w:bidi w:val="0"/>
        <w:ind w:left="360" w:firstLine="348"/>
        <w:jc w:val="both"/>
        <w:rPr>
          <w:rFonts w:ascii="Times New Roman" w:hAnsi="Times New Roman"/>
        </w:rPr>
      </w:pPr>
      <w:r w:rsidRPr="00D64367">
        <w:rPr>
          <w:rFonts w:ascii="Times New Roman" w:hAnsi="Times New Roman"/>
        </w:rPr>
        <w:t>Pri rozhodovaní platiteľa podľa § 12a ods. 1 písm. c) a ods. 3 až 5 sa prihliada na priestupky spáchané maloletým nezaopatreným dieťaťom od 1. februára 2014.“.</w:t>
      </w:r>
    </w:p>
    <w:p w:rsidR="00E7593A" w:rsidRPr="00D64367" w:rsidP="00D64367">
      <w:pPr>
        <w:bidi w:val="0"/>
        <w:rPr>
          <w:rFonts w:ascii="Times New Roman" w:hAnsi="Times New Roman"/>
        </w:rPr>
      </w:pPr>
      <w:r w:rsidR="00D64367">
        <w:rPr>
          <w:rFonts w:ascii="Times New Roman" w:hAnsi="Times New Roman"/>
        </w:rPr>
        <w:br w:type="page"/>
      </w:r>
    </w:p>
    <w:p w:rsidR="00E7593A" w:rsidRPr="00D64367" w:rsidP="00D64367">
      <w:pPr>
        <w:pStyle w:val="FootnoteText"/>
        <w:bidi w:val="0"/>
        <w:jc w:val="center"/>
        <w:rPr>
          <w:rFonts w:ascii="Times New Roman" w:hAnsi="Times New Roman"/>
          <w:b/>
          <w:sz w:val="24"/>
          <w:szCs w:val="24"/>
        </w:rPr>
      </w:pPr>
      <w:r w:rsidRPr="00D64367">
        <w:rPr>
          <w:rFonts w:ascii="Times New Roman" w:hAnsi="Times New Roman"/>
          <w:b/>
          <w:sz w:val="24"/>
          <w:szCs w:val="24"/>
        </w:rPr>
        <w:t>Čl. II</w:t>
      </w:r>
    </w:p>
    <w:p w:rsidR="00E7593A" w:rsidRPr="00D64367" w:rsidP="00D64367">
      <w:pPr>
        <w:bidi w:val="0"/>
        <w:jc w:val="center"/>
        <w:rPr>
          <w:rFonts w:ascii="Times New Roman" w:hAnsi="Times New Roman"/>
          <w:b/>
        </w:rPr>
      </w:pPr>
      <w:r w:rsidRPr="00D64367">
        <w:rPr>
          <w:rFonts w:ascii="Times New Roman" w:hAnsi="Times New Roman"/>
          <w:b/>
        </w:rPr>
        <w:t>Účinnosť</w:t>
      </w:r>
    </w:p>
    <w:p w:rsidR="00E7593A" w:rsidRPr="00D64367" w:rsidP="00D64367">
      <w:pPr>
        <w:bidi w:val="0"/>
        <w:jc w:val="center"/>
        <w:rPr>
          <w:rFonts w:ascii="Times New Roman" w:hAnsi="Times New Roman"/>
          <w:b/>
        </w:rPr>
      </w:pPr>
    </w:p>
    <w:p w:rsidR="00E7593A" w:rsidRPr="00D64367" w:rsidP="00D64367">
      <w:pPr>
        <w:bidi w:val="0"/>
        <w:ind w:firstLine="708"/>
        <w:rPr>
          <w:rFonts w:ascii="Times New Roman" w:hAnsi="Times New Roman"/>
        </w:rPr>
      </w:pPr>
      <w:r w:rsidRPr="00D64367">
        <w:rPr>
          <w:rFonts w:ascii="Times New Roman" w:hAnsi="Times New Roman"/>
        </w:rPr>
        <w:t>Tento zákon nadobúda účinnosť 1. februára 2014.</w:t>
      </w:r>
    </w:p>
    <w:p w:rsidR="00E7593A" w:rsidRPr="00D64367" w:rsidP="00D64367">
      <w:pPr>
        <w:bidi w:val="0"/>
        <w:rPr>
          <w:rFonts w:ascii="Times New Roman" w:hAnsi="Times New Roman"/>
        </w:rPr>
      </w:pPr>
    </w:p>
    <w:p w:rsidR="00E7593A" w:rsidRPr="00D64367" w:rsidP="00D64367">
      <w:pPr>
        <w:bidi w:val="0"/>
        <w:rPr>
          <w:rFonts w:ascii="Times New Roman" w:hAnsi="Times New Roman"/>
        </w:rPr>
      </w:pPr>
    </w:p>
    <w:p w:rsidR="00E7593A" w:rsidRPr="00D64367" w:rsidP="00D64367">
      <w:pPr>
        <w:bidi w:val="0"/>
        <w:rPr>
          <w:rFonts w:ascii="Times New Roman" w:hAnsi="Times New Roman"/>
        </w:rPr>
      </w:pPr>
    </w:p>
    <w:p w:rsidR="00E7593A" w:rsidRPr="00D64367" w:rsidP="00D64367">
      <w:pPr>
        <w:bidi w:val="0"/>
        <w:rPr>
          <w:rFonts w:ascii="Times New Roman" w:hAnsi="Times New Roman"/>
        </w:rPr>
      </w:pPr>
    </w:p>
    <w:p w:rsidR="00E7593A" w:rsidRPr="00D64367" w:rsidP="00D64367">
      <w:pPr>
        <w:bidi w:val="0"/>
        <w:rPr>
          <w:rFonts w:ascii="Times New Roman" w:hAnsi="Times New Roman"/>
        </w:rPr>
      </w:pPr>
    </w:p>
    <w:p w:rsidR="00E7593A" w:rsidRPr="00D64367" w:rsidP="00D64367">
      <w:pPr>
        <w:bidi w:val="0"/>
        <w:rPr>
          <w:rFonts w:ascii="Times New Roman" w:hAnsi="Times New Roman"/>
        </w:rPr>
      </w:pPr>
    </w:p>
    <w:p w:rsidR="00E7593A" w:rsidRPr="00D64367" w:rsidP="00D64367">
      <w:pPr>
        <w:bidi w:val="0"/>
        <w:rPr>
          <w:rFonts w:ascii="Times New Roman" w:hAnsi="Times New Roman"/>
        </w:rPr>
      </w:pPr>
    </w:p>
    <w:p w:rsidR="00E7593A" w:rsidRPr="00D64367" w:rsidP="00D64367">
      <w:pPr>
        <w:bidi w:val="0"/>
        <w:rPr>
          <w:rFonts w:ascii="Times New Roman" w:hAnsi="Times New Roman"/>
        </w:rPr>
      </w:pPr>
    </w:p>
    <w:p w:rsidR="00E7593A" w:rsidRPr="00D64367" w:rsidP="00D64367">
      <w:pPr>
        <w:bidi w:val="0"/>
        <w:rPr>
          <w:rFonts w:ascii="Times New Roman" w:hAnsi="Times New Roman"/>
        </w:rPr>
      </w:pPr>
    </w:p>
    <w:p w:rsidR="00E7593A" w:rsidRPr="00D64367" w:rsidP="00D64367">
      <w:pPr>
        <w:bidi w:val="0"/>
        <w:rPr>
          <w:rFonts w:ascii="Times New Roman" w:hAnsi="Times New Roman"/>
        </w:rPr>
      </w:pPr>
    </w:p>
    <w:p w:rsidR="00E7593A" w:rsidRPr="00D64367" w:rsidP="00D64367">
      <w:pPr>
        <w:bidi w:val="0"/>
        <w:rPr>
          <w:rFonts w:ascii="Times New Roman" w:hAnsi="Times New Roman"/>
        </w:rPr>
      </w:pPr>
    </w:p>
    <w:p w:rsidR="00E7593A" w:rsidRPr="00D64367" w:rsidP="00D64367">
      <w:pPr>
        <w:bidi w:val="0"/>
        <w:jc w:val="center"/>
        <w:rPr>
          <w:rFonts w:ascii="Times New Roman" w:hAnsi="Times New Roman"/>
        </w:rPr>
      </w:pPr>
      <w:r w:rsidRPr="00D64367">
        <w:rPr>
          <w:rFonts w:ascii="Times New Roman" w:hAnsi="Times New Roman"/>
        </w:rPr>
        <w:t>prezident Slovenskej republiky</w:t>
      </w:r>
    </w:p>
    <w:p w:rsidR="00E7593A" w:rsidRPr="00D64367" w:rsidP="00D64367">
      <w:pPr>
        <w:bidi w:val="0"/>
        <w:jc w:val="center"/>
        <w:rPr>
          <w:rFonts w:ascii="Times New Roman" w:hAnsi="Times New Roman"/>
        </w:rPr>
      </w:pPr>
    </w:p>
    <w:p w:rsidR="00E7593A" w:rsidRPr="00D64367" w:rsidP="00D64367">
      <w:pPr>
        <w:bidi w:val="0"/>
        <w:jc w:val="center"/>
        <w:rPr>
          <w:rFonts w:ascii="Times New Roman" w:hAnsi="Times New Roman"/>
        </w:rPr>
      </w:pPr>
    </w:p>
    <w:p w:rsidR="00E7593A" w:rsidRPr="00D64367" w:rsidP="00D64367">
      <w:pPr>
        <w:bidi w:val="0"/>
        <w:jc w:val="center"/>
        <w:rPr>
          <w:rFonts w:ascii="Times New Roman" w:hAnsi="Times New Roman"/>
        </w:rPr>
      </w:pPr>
    </w:p>
    <w:p w:rsidR="00E7593A" w:rsidRPr="00D64367" w:rsidP="00D64367">
      <w:pPr>
        <w:bidi w:val="0"/>
        <w:jc w:val="center"/>
        <w:rPr>
          <w:rFonts w:ascii="Times New Roman" w:hAnsi="Times New Roman"/>
        </w:rPr>
      </w:pPr>
    </w:p>
    <w:p w:rsidR="00E7593A" w:rsidRPr="00D64367" w:rsidP="00D64367">
      <w:pPr>
        <w:bidi w:val="0"/>
        <w:rPr>
          <w:rFonts w:ascii="Times New Roman" w:hAnsi="Times New Roman"/>
        </w:rPr>
      </w:pPr>
    </w:p>
    <w:p w:rsidR="00E7593A" w:rsidRPr="00D64367" w:rsidP="00D64367">
      <w:pPr>
        <w:bidi w:val="0"/>
        <w:jc w:val="center"/>
        <w:rPr>
          <w:rFonts w:ascii="Times New Roman" w:hAnsi="Times New Roman"/>
        </w:rPr>
      </w:pPr>
    </w:p>
    <w:p w:rsidR="00E7593A" w:rsidRPr="00D64367" w:rsidP="00D64367">
      <w:pPr>
        <w:bidi w:val="0"/>
        <w:rPr>
          <w:rFonts w:ascii="Times New Roman" w:hAnsi="Times New Roman"/>
        </w:rPr>
      </w:pPr>
    </w:p>
    <w:p w:rsidR="00E7593A" w:rsidRPr="00D64367" w:rsidP="00D64367">
      <w:pPr>
        <w:bidi w:val="0"/>
        <w:rPr>
          <w:rFonts w:ascii="Times New Roman" w:hAnsi="Times New Roman"/>
        </w:rPr>
      </w:pPr>
    </w:p>
    <w:p w:rsidR="00E7593A" w:rsidRPr="00D64367" w:rsidP="00D64367">
      <w:pPr>
        <w:bidi w:val="0"/>
        <w:jc w:val="center"/>
        <w:rPr>
          <w:rFonts w:ascii="Times New Roman" w:hAnsi="Times New Roman"/>
        </w:rPr>
      </w:pPr>
    </w:p>
    <w:p w:rsidR="00E7593A" w:rsidRPr="00D64367" w:rsidP="00D64367">
      <w:pPr>
        <w:bidi w:val="0"/>
        <w:jc w:val="center"/>
        <w:rPr>
          <w:rFonts w:ascii="Times New Roman" w:hAnsi="Times New Roman"/>
        </w:rPr>
      </w:pPr>
      <w:r w:rsidRPr="00D64367">
        <w:rPr>
          <w:rFonts w:ascii="Times New Roman" w:hAnsi="Times New Roman"/>
        </w:rPr>
        <w:t>predseda Národnej rady Slovenskej republiky</w:t>
      </w:r>
    </w:p>
    <w:p w:rsidR="00E7593A" w:rsidRPr="00D64367" w:rsidP="00D64367">
      <w:pPr>
        <w:bidi w:val="0"/>
        <w:rPr>
          <w:rFonts w:ascii="Times New Roman" w:hAnsi="Times New Roman"/>
        </w:rPr>
      </w:pPr>
    </w:p>
    <w:p w:rsidR="00E7593A" w:rsidRPr="00D64367" w:rsidP="00D64367">
      <w:pPr>
        <w:bidi w:val="0"/>
        <w:jc w:val="center"/>
        <w:rPr>
          <w:rFonts w:ascii="Times New Roman" w:hAnsi="Times New Roman"/>
        </w:rPr>
      </w:pPr>
    </w:p>
    <w:p w:rsidR="00E7593A" w:rsidRPr="00D64367" w:rsidP="00D64367">
      <w:pPr>
        <w:bidi w:val="0"/>
        <w:jc w:val="center"/>
        <w:rPr>
          <w:rFonts w:ascii="Times New Roman" w:hAnsi="Times New Roman"/>
        </w:rPr>
      </w:pPr>
    </w:p>
    <w:p w:rsidR="00E7593A" w:rsidRPr="00D64367" w:rsidP="00D64367">
      <w:pPr>
        <w:bidi w:val="0"/>
        <w:jc w:val="center"/>
        <w:rPr>
          <w:rFonts w:ascii="Times New Roman" w:hAnsi="Times New Roman"/>
        </w:rPr>
      </w:pPr>
    </w:p>
    <w:p w:rsidR="00E7593A" w:rsidRPr="00D64367" w:rsidP="00D64367">
      <w:pPr>
        <w:bidi w:val="0"/>
        <w:jc w:val="center"/>
        <w:rPr>
          <w:rFonts w:ascii="Times New Roman" w:hAnsi="Times New Roman"/>
        </w:rPr>
      </w:pPr>
    </w:p>
    <w:p w:rsidR="00E7593A" w:rsidRPr="00D64367" w:rsidP="00D64367">
      <w:pPr>
        <w:bidi w:val="0"/>
        <w:rPr>
          <w:rFonts w:ascii="Times New Roman" w:hAnsi="Times New Roman"/>
        </w:rPr>
      </w:pPr>
    </w:p>
    <w:p w:rsidR="00E7593A" w:rsidRPr="00D64367" w:rsidP="00D64367">
      <w:pPr>
        <w:bidi w:val="0"/>
        <w:jc w:val="center"/>
        <w:rPr>
          <w:rFonts w:ascii="Times New Roman" w:hAnsi="Times New Roman"/>
        </w:rPr>
      </w:pPr>
    </w:p>
    <w:p w:rsidR="00E7593A" w:rsidRPr="00D64367" w:rsidP="00D64367">
      <w:pPr>
        <w:bidi w:val="0"/>
        <w:jc w:val="center"/>
        <w:rPr>
          <w:rFonts w:ascii="Times New Roman" w:hAnsi="Times New Roman"/>
        </w:rPr>
      </w:pPr>
    </w:p>
    <w:p w:rsidR="00E7593A" w:rsidRPr="00D64367" w:rsidP="00D64367">
      <w:pPr>
        <w:bidi w:val="0"/>
        <w:jc w:val="center"/>
        <w:rPr>
          <w:rFonts w:ascii="Times New Roman" w:hAnsi="Times New Roman"/>
        </w:rPr>
      </w:pPr>
    </w:p>
    <w:p w:rsidR="00E7593A" w:rsidRPr="00D64367" w:rsidP="00D64367">
      <w:pPr>
        <w:bidi w:val="0"/>
        <w:rPr>
          <w:rFonts w:ascii="Times New Roman" w:hAnsi="Times New Roman"/>
        </w:rPr>
      </w:pPr>
    </w:p>
    <w:p w:rsidR="00E7593A" w:rsidRPr="00D64367" w:rsidP="00D64367">
      <w:pPr>
        <w:bidi w:val="0"/>
        <w:jc w:val="center"/>
        <w:rPr>
          <w:rFonts w:ascii="Times New Roman" w:hAnsi="Times New Roman"/>
        </w:rPr>
      </w:pPr>
      <w:r w:rsidRPr="00D64367">
        <w:rPr>
          <w:rFonts w:ascii="Times New Roman" w:hAnsi="Times New Roman"/>
        </w:rPr>
        <w:t>predseda vlády Slovenskej republiky</w:t>
      </w:r>
    </w:p>
    <w:p w:rsidR="00E7593A" w:rsidRPr="00D64367" w:rsidP="00D64367">
      <w:pPr>
        <w:bidi w:val="0"/>
        <w:ind w:firstLine="708"/>
        <w:jc w:val="both"/>
        <w:rPr>
          <w:rFonts w:ascii="Times New Roman" w:hAnsi="Times New Roman"/>
          <w:bCs/>
        </w:rPr>
      </w:pPr>
    </w:p>
    <w:p w:rsidR="00E7593A" w:rsidRPr="00D64367" w:rsidP="00D64367">
      <w:pPr>
        <w:bidi w:val="0"/>
        <w:rPr>
          <w:rFonts w:ascii="Times New Roman" w:hAnsi="Times New Roman"/>
          <w:lang w:eastAsia="en-US"/>
        </w:rPr>
      </w:pPr>
    </w:p>
    <w:p w:rsidR="00E7593A" w:rsidRPr="00D64367" w:rsidP="00D64367">
      <w:pPr>
        <w:bidi w:val="0"/>
        <w:rPr>
          <w:rFonts w:ascii="Times New Roman" w:hAnsi="Times New Roman"/>
        </w:rPr>
      </w:pPr>
    </w:p>
    <w:p w:rsidR="009B05AB" w:rsidRPr="00D64367" w:rsidP="00D64367">
      <w:pPr>
        <w:bidi w:val="0"/>
        <w:rPr>
          <w:rFonts w:ascii="Times New Roman" w:hAnsi="Times New Roman"/>
        </w:rPr>
      </w:pPr>
    </w:p>
    <w:sectPr w:rsidSect="006712E7">
      <w:footerReference w:type="default" r:id="rId6"/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Cambria Math">
    <w:altName w:val="Palatino Linotype"/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altName w:val="Century Gothic"/>
    <w:panose1 w:val="020F0502020204030204"/>
    <w:charset w:val="EE"/>
    <w:family w:val="swiss"/>
    <w:pitch w:val="variable"/>
    <w:sig w:usb0="00000000" w:usb1="00000000" w:usb2="00000000" w:usb3="00000000" w:csb0="0000019F" w:csb1="00000000"/>
  </w:font>
  <w:font w:name="Tahoma">
    <w:altName w:val="Tahoma"/>
    <w:panose1 w:val="020B0604030504040204"/>
    <w:charset w:val="EE"/>
    <w:family w:val="swiss"/>
    <w:pitch w:val="variable"/>
    <w:sig w:usb0="00000000" w:usb1="00000000" w:usb2="00000000" w:usb3="00000000" w:csb0="000101F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45BBD">
    <w:pPr>
      <w:pStyle w:val="Footer"/>
      <w:bidi w:val="0"/>
      <w:jc w:val="center"/>
      <w:rPr>
        <w:rFonts w:ascii="Times New Roman" w:hAnsi="Times New Roman"/>
      </w:rPr>
    </w:pPr>
    <w:r w:rsidR="00E7593A">
      <w:rPr>
        <w:rFonts w:ascii="Times New Roman" w:hAnsi="Times New Roman"/>
      </w:rPr>
      <w:fldChar w:fldCharType="begin"/>
    </w:r>
    <w:r w:rsidR="00E7593A">
      <w:rPr>
        <w:rFonts w:ascii="Times New Roman" w:hAnsi="Times New Roman"/>
      </w:rPr>
      <w:instrText xml:space="preserve"> PAGE   \* MERGEFORMAT </w:instrText>
    </w:r>
    <w:r w:rsidR="00E7593A">
      <w:rPr>
        <w:rFonts w:ascii="Times New Roman" w:hAnsi="Times New Roman"/>
      </w:rPr>
      <w:fldChar w:fldCharType="separate"/>
    </w:r>
    <w:r w:rsidR="00ED598F">
      <w:rPr>
        <w:rFonts w:ascii="Times New Roman" w:hAnsi="Times New Roman"/>
        <w:noProof/>
      </w:rPr>
      <w:t>1</w:t>
    </w:r>
    <w:r w:rsidR="00E7593A">
      <w:rPr>
        <w:rFonts w:ascii="Times New Roman" w:hAnsi="Times New Roman"/>
      </w:rPr>
      <w:fldChar w:fldCharType="end"/>
    </w:r>
  </w:p>
  <w:p w:rsidR="00345BBD">
    <w:pPr>
      <w:pStyle w:val="Footer"/>
      <w:bidi w:val="0"/>
      <w:rPr>
        <w:rFonts w:ascii="Times New Roman" w:hAnsi="Times New Roman"/>
      </w:rPr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307EC6"/>
    <w:multiLevelType w:val="hybridMultilevel"/>
    <w:tmpl w:val="AAE46768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  <w:rtl w:val="0"/>
        <w:cs w:val="0"/>
      </w:rPr>
    </w:lvl>
  </w:abstractNum>
  <w:abstractNum w:abstractNumId="1">
    <w:nsid w:val="0A6B4F51"/>
    <w:multiLevelType w:val="hybridMultilevel"/>
    <w:tmpl w:val="3B9A03D6"/>
    <w:lvl w:ilvl="0">
      <w:start w:val="1"/>
      <w:numFmt w:val="decimal"/>
      <w:lvlText w:val="%1."/>
      <w:lvlJc w:val="left"/>
      <w:pPr>
        <w:ind w:left="1080" w:hanging="360"/>
      </w:pPr>
      <w:rPr>
        <w:rFonts w:cs="Times New Roman"/>
        <w:rtl w:val="0"/>
        <w:cs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  <w:rtl w:val="0"/>
        <w:cs w:val="0"/>
      </w:rPr>
    </w:lvl>
  </w:abstractNum>
  <w:abstractNum w:abstractNumId="2">
    <w:nsid w:val="0A8A0548"/>
    <w:multiLevelType w:val="hybridMultilevel"/>
    <w:tmpl w:val="98B6E384"/>
    <w:lvl w:ilvl="0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sz w:val="24"/>
        <w:rtl w:val="0"/>
        <w:cs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  <w:rtl w:val="0"/>
        <w:cs w:val="0"/>
      </w:rPr>
    </w:lvl>
  </w:abstractNum>
  <w:abstractNum w:abstractNumId="3">
    <w:nsid w:val="10F40BBE"/>
    <w:multiLevelType w:val="hybridMultilevel"/>
    <w:tmpl w:val="5A0A8AB2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  <w:rtl w:val="0"/>
        <w:cs w:val="0"/>
      </w:rPr>
    </w:lvl>
  </w:abstractNum>
  <w:abstractNum w:abstractNumId="4">
    <w:nsid w:val="1ACF2D60"/>
    <w:multiLevelType w:val="hybridMultilevel"/>
    <w:tmpl w:val="2F401624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  <w:rtl w:val="0"/>
        <w:cs w:val="0"/>
      </w:rPr>
    </w:lvl>
  </w:abstractNum>
  <w:abstractNum w:abstractNumId="5">
    <w:nsid w:val="2BC842FB"/>
    <w:multiLevelType w:val="hybridMultilevel"/>
    <w:tmpl w:val="8764A1A2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b w:val="0"/>
        <w:rtl w:val="0"/>
        <w:cs w:val="0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cs="Times New Roman"/>
        <w:b w:val="0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  <w:rtl w:val="0"/>
        <w:cs w:val="0"/>
      </w:rPr>
    </w:lvl>
  </w:abstractNum>
  <w:abstractNum w:abstractNumId="6">
    <w:nsid w:val="30F7400C"/>
    <w:multiLevelType w:val="hybridMultilevel"/>
    <w:tmpl w:val="A02886E4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  <w:rtl w:val="0"/>
        <w:cs w:val="0"/>
      </w:rPr>
    </w:lvl>
  </w:abstractNum>
  <w:abstractNum w:abstractNumId="7">
    <w:nsid w:val="31FA0C04"/>
    <w:multiLevelType w:val="hybridMultilevel"/>
    <w:tmpl w:val="51F801A2"/>
    <w:lvl w:ilvl="0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sz w:val="24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  <w:rtl w:val="0"/>
        <w:cs w:val="0"/>
      </w:rPr>
    </w:lvl>
  </w:abstractNum>
  <w:abstractNum w:abstractNumId="8">
    <w:nsid w:val="32594E81"/>
    <w:multiLevelType w:val="hybridMultilevel"/>
    <w:tmpl w:val="90348644"/>
    <w:lvl w:ilvl="0">
      <w:start w:val="1"/>
      <w:numFmt w:val="lowerLetter"/>
      <w:lvlText w:val="%1)"/>
      <w:lvlJc w:val="left"/>
      <w:pPr>
        <w:ind w:left="1080" w:hanging="360"/>
      </w:pPr>
      <w:rPr>
        <w:rFonts w:cs="Times New Roman"/>
        <w:rtl w:val="0"/>
        <w:cs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  <w:rtl w:val="0"/>
        <w:cs w:val="0"/>
      </w:rPr>
    </w:lvl>
  </w:abstractNum>
  <w:abstractNum w:abstractNumId="9">
    <w:nsid w:val="46502FB2"/>
    <w:multiLevelType w:val="hybridMultilevel"/>
    <w:tmpl w:val="FF3C3F08"/>
    <w:lvl w:ilvl="0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sz w:val="24"/>
        <w:rtl w:val="0"/>
        <w:cs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  <w:rtl w:val="0"/>
        <w:cs w:val="0"/>
      </w:rPr>
    </w:lvl>
  </w:abstractNum>
  <w:abstractNum w:abstractNumId="10">
    <w:nsid w:val="46F13D82"/>
    <w:multiLevelType w:val="hybridMultilevel"/>
    <w:tmpl w:val="A7B2C386"/>
    <w:lvl w:ilvl="0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sz w:val="24"/>
        <w:rtl w:val="0"/>
        <w:cs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  <w:rtl w:val="0"/>
        <w:cs w:val="0"/>
      </w:rPr>
    </w:lvl>
  </w:abstractNum>
  <w:abstractNum w:abstractNumId="11">
    <w:nsid w:val="5C1E34D8"/>
    <w:multiLevelType w:val="hybridMultilevel"/>
    <w:tmpl w:val="ECFC18A6"/>
    <w:lvl w:ilvl="0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sz w:val="24"/>
        <w:rtl w:val="0"/>
        <w:cs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  <w:rtl w:val="0"/>
        <w:cs w:val="0"/>
      </w:rPr>
    </w:lvl>
  </w:abstractNum>
  <w:abstractNum w:abstractNumId="12">
    <w:nsid w:val="6D6E73C4"/>
    <w:multiLevelType w:val="hybridMultilevel"/>
    <w:tmpl w:val="45565D98"/>
    <w:lvl w:ilvl="0">
      <w:start w:val="1"/>
      <w:numFmt w:val="lowerLetter"/>
      <w:lvlText w:val="%1)"/>
      <w:lvlJc w:val="left"/>
      <w:pPr>
        <w:ind w:left="1080" w:hanging="360"/>
      </w:pPr>
      <w:rPr>
        <w:rFonts w:cs="Times New Roman"/>
        <w:rtl w:val="0"/>
        <w:cs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  <w:rtl w:val="0"/>
        <w:cs w:val="0"/>
      </w:rPr>
    </w:lvl>
  </w:abstractNum>
  <w:abstractNum w:abstractNumId="13">
    <w:nsid w:val="71B90CCE"/>
    <w:multiLevelType w:val="hybridMultilevel"/>
    <w:tmpl w:val="8ACC33B8"/>
    <w:lvl w:ilvl="0">
      <w:start w:val="1"/>
      <w:numFmt w:val="decimal"/>
      <w:lvlText w:val="(%1)"/>
      <w:lvlJc w:val="left"/>
      <w:pPr>
        <w:ind w:left="1068" w:hanging="360"/>
      </w:pPr>
      <w:rPr>
        <w:rFonts w:cs="Times New Roman"/>
        <w:rtl w:val="0"/>
        <w:cs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  <w:rtl w:val="0"/>
        <w:cs w:val="0"/>
      </w:r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oNotTrackMoves/>
  <w:defaultTabStop w:val="708"/>
  <w:hyphenationZone w:val="425"/>
  <w:characterSpacingControl w:val="doNotCompress"/>
  <w:compat/>
  <w:rsids>
    <w:rsidRoot w:val="00E7593A"/>
    <w:rsid w:val="00084A68"/>
    <w:rsid w:val="00252605"/>
    <w:rsid w:val="00295984"/>
    <w:rsid w:val="00345BBD"/>
    <w:rsid w:val="00506DE3"/>
    <w:rsid w:val="00584FC7"/>
    <w:rsid w:val="008F2B0E"/>
    <w:rsid w:val="009B05AB"/>
    <w:rsid w:val="009B603E"/>
    <w:rsid w:val="00C66733"/>
    <w:rsid w:val="00CA6132"/>
    <w:rsid w:val="00D64367"/>
    <w:rsid w:val="00E7593A"/>
    <w:rsid w:val="00ED598F"/>
    <w:rsid w:val="00FF4F52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footer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Body Text Indent 2" w:uiPriority="99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7593A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Indent2">
    <w:name w:val="Body Text Indent 2"/>
    <w:basedOn w:val="Normal"/>
    <w:link w:val="Zarkazkladnhotextu2Char"/>
    <w:uiPriority w:val="99"/>
    <w:unhideWhenUsed/>
    <w:rsid w:val="00E7593A"/>
    <w:pPr>
      <w:ind w:firstLine="708"/>
      <w:jc w:val="both"/>
    </w:pPr>
  </w:style>
  <w:style w:type="character" w:customStyle="1" w:styleId="Zarkazkladnhotextu2Char">
    <w:name w:val="Zarážka základného textu 2 Char"/>
    <w:basedOn w:val="DefaultParagraphFont"/>
    <w:link w:val="BodyTextIndent2"/>
    <w:uiPriority w:val="99"/>
    <w:locked/>
    <w:rsid w:val="00E7593A"/>
    <w:rPr>
      <w:rFonts w:cs="Times New Roman"/>
      <w:sz w:val="24"/>
      <w:szCs w:val="24"/>
      <w:rtl w:val="0"/>
      <w:cs w:val="0"/>
    </w:rPr>
  </w:style>
  <w:style w:type="character" w:styleId="Hyperlink">
    <w:name w:val="Hyperlink"/>
    <w:basedOn w:val="DefaultParagraphFont"/>
    <w:uiPriority w:val="99"/>
    <w:unhideWhenUsed/>
    <w:rsid w:val="00E7593A"/>
    <w:rPr>
      <w:rFonts w:ascii="Tahoma" w:hAnsi="Tahoma" w:cs="Times New Roman"/>
      <w:color w:val="4B4B4B"/>
      <w:u w:val="single"/>
      <w:rtl w:val="0"/>
      <w:cs w:val="0"/>
    </w:rPr>
  </w:style>
  <w:style w:type="paragraph" w:styleId="FootnoteText">
    <w:name w:val="footnote text"/>
    <w:basedOn w:val="Normal"/>
    <w:link w:val="TextpoznmkypodiarouChar"/>
    <w:uiPriority w:val="99"/>
    <w:unhideWhenUsed/>
    <w:rsid w:val="00E7593A"/>
    <w:pPr>
      <w:jc w:val="left"/>
    </w:pPr>
    <w:rPr>
      <w:sz w:val="20"/>
      <w:szCs w:val="20"/>
    </w:rPr>
  </w:style>
  <w:style w:type="character" w:customStyle="1" w:styleId="TextpoznmkypodiarouChar">
    <w:name w:val="Text poznámky pod čiarou Char"/>
    <w:basedOn w:val="DefaultParagraphFont"/>
    <w:link w:val="FootnoteText"/>
    <w:uiPriority w:val="99"/>
    <w:locked/>
    <w:rsid w:val="00E7593A"/>
    <w:rPr>
      <w:rFonts w:cs="Times New Roman"/>
      <w:rtl w:val="0"/>
      <w:cs w:val="0"/>
    </w:rPr>
  </w:style>
  <w:style w:type="paragraph" w:styleId="ListParagraph">
    <w:name w:val="List Paragraph"/>
    <w:basedOn w:val="Normal"/>
    <w:uiPriority w:val="34"/>
    <w:qFormat/>
    <w:rsid w:val="00E7593A"/>
    <w:pPr>
      <w:spacing w:after="200" w:line="276" w:lineRule="auto"/>
      <w:ind w:left="720"/>
      <w:contextualSpacing/>
      <w:jc w:val="left"/>
    </w:pPr>
    <w:rPr>
      <w:rFonts w:ascii="Calibri" w:hAnsi="Calibri"/>
      <w:sz w:val="22"/>
      <w:szCs w:val="22"/>
      <w:lang w:eastAsia="en-US"/>
    </w:rPr>
  </w:style>
  <w:style w:type="character" w:styleId="FootnoteReference">
    <w:name w:val="footnote reference"/>
    <w:basedOn w:val="DefaultParagraphFont"/>
    <w:uiPriority w:val="99"/>
    <w:unhideWhenUsed/>
    <w:rsid w:val="00E7593A"/>
    <w:rPr>
      <w:rFonts w:ascii="Times New Roman" w:hAnsi="Times New Roman" w:cs="Times New Roman"/>
      <w:vertAlign w:val="superscript"/>
      <w:rtl w:val="0"/>
      <w:cs w:val="0"/>
    </w:rPr>
  </w:style>
  <w:style w:type="character" w:customStyle="1" w:styleId="ppp-input-value1">
    <w:name w:val="ppp-input-value1"/>
    <w:rsid w:val="00E7593A"/>
    <w:rPr>
      <w:rFonts w:ascii="Tahoma" w:hAnsi="Tahoma" w:cs="Tahoma"/>
      <w:color w:val="837A73"/>
      <w:sz w:val="16"/>
    </w:rPr>
  </w:style>
  <w:style w:type="paragraph" w:styleId="Footer">
    <w:name w:val="footer"/>
    <w:basedOn w:val="Normal"/>
    <w:link w:val="PtaChar"/>
    <w:uiPriority w:val="99"/>
    <w:unhideWhenUsed/>
    <w:rsid w:val="00E7593A"/>
    <w:pPr>
      <w:tabs>
        <w:tab w:val="center" w:pos="4536"/>
        <w:tab w:val="right" w:pos="9072"/>
      </w:tabs>
      <w:jc w:val="left"/>
    </w:pPr>
  </w:style>
  <w:style w:type="character" w:customStyle="1" w:styleId="PtaChar">
    <w:name w:val="Päta Char"/>
    <w:basedOn w:val="DefaultParagraphFont"/>
    <w:link w:val="Footer"/>
    <w:uiPriority w:val="99"/>
    <w:locked/>
    <w:rsid w:val="00E7593A"/>
    <w:rPr>
      <w:rFonts w:cs="Times New Roman"/>
      <w:sz w:val="24"/>
      <w:szCs w:val="24"/>
      <w:rtl w:val="0"/>
      <w:cs w:val="0"/>
    </w:rPr>
  </w:style>
  <w:style w:type="paragraph" w:styleId="BalloonText">
    <w:name w:val="Balloon Text"/>
    <w:basedOn w:val="Normal"/>
    <w:link w:val="TextbublinyChar"/>
    <w:rsid w:val="009B603E"/>
    <w:pPr>
      <w:jc w:val="left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DefaultParagraphFont"/>
    <w:link w:val="BalloonText"/>
    <w:locked/>
    <w:rsid w:val="009B603E"/>
    <w:rPr>
      <w:rFonts w:ascii="Tahoma" w:hAnsi="Tahoma" w:cs="Tahoma"/>
      <w:sz w:val="16"/>
      <w:szCs w:val="16"/>
      <w:rtl w:val="0"/>
      <w:cs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javascript:%20fZzSRInternal('28863',%20'3756606',%20'0',%20'0',%20'0',%20'106938')" TargetMode="External" /><Relationship Id="rId5" Type="http://schemas.openxmlformats.org/officeDocument/2006/relationships/hyperlink" Target="http://eur-lex.europa.eu/LexUriServ/LexUriServ.do?uri=OJ:L:2004:166:0001:01:SK:HTML" TargetMode="Externa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9</Pages>
  <Words>3056</Words>
  <Characters>17420</Characters>
  <Application>Microsoft Office Word</Application>
  <DocSecurity>0</DocSecurity>
  <Lines>0</Lines>
  <Paragraphs>0</Paragraphs>
  <ScaleCrop>false</ScaleCrop>
  <Company>Kancelaria NR SR</Company>
  <LinksUpToDate>false</LinksUpToDate>
  <CharactersWithSpaces>20436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Švorcová, Veronika</dc:creator>
  <cp:lastModifiedBy>Švorcová, Veronika</cp:lastModifiedBy>
  <cp:revision>2</cp:revision>
  <cp:lastPrinted>2013-11-29T10:41:00Z</cp:lastPrinted>
  <dcterms:created xsi:type="dcterms:W3CDTF">2013-12-03T12:05:00Z</dcterms:created>
  <dcterms:modified xsi:type="dcterms:W3CDTF">2013-12-03T12:05:00Z</dcterms:modified>
</cp:coreProperties>
</file>