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4A4" w:rsidP="004124A4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4124A4" w:rsidP="004124A4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4124A4" w:rsidP="004124A4">
      <w:pPr>
        <w:widowControl/>
        <w:bidi w:val="0"/>
        <w:jc w:val="center"/>
        <w:rPr>
          <w:rFonts w:ascii="Times New Roman" w:hAnsi="Times New Roman"/>
          <w:b/>
        </w:rPr>
      </w:pPr>
    </w:p>
    <w:p w:rsidR="004124A4" w:rsidP="004124A4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VI. volebné obdobie</w:t>
      </w:r>
    </w:p>
    <w:p w:rsidR="004124A4" w:rsidP="004124A4">
      <w:pPr>
        <w:widowControl/>
        <w:bidi w:val="0"/>
        <w:jc w:val="center"/>
        <w:rPr>
          <w:rFonts w:ascii="Arial" w:hAnsi="Arial" w:cs="Arial"/>
        </w:rPr>
      </w:pPr>
    </w:p>
    <w:p w:rsidR="004124A4" w:rsidP="004124A4">
      <w:pPr>
        <w:widowControl/>
        <w:bidi w:val="0"/>
        <w:jc w:val="center"/>
        <w:rPr>
          <w:rFonts w:ascii="Arial" w:hAnsi="Arial" w:cs="Arial"/>
        </w:rPr>
      </w:pPr>
    </w:p>
    <w:p w:rsidR="004124A4" w:rsidP="004124A4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CRD - 1891/2013</w:t>
      </w:r>
    </w:p>
    <w:p w:rsidR="004124A4" w:rsidP="004124A4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056001" w:rsidP="004124A4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056001" w:rsidP="004124A4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056001" w:rsidP="004124A4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124A4" w:rsidP="004124A4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736a </w:t>
      </w:r>
    </w:p>
    <w:p w:rsidR="004124A4" w:rsidP="004124A4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124A4" w:rsidP="004124A4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4124A4" w:rsidP="004124A4">
      <w:pPr>
        <w:widowControl/>
        <w:bidi w:val="0"/>
        <w:rPr>
          <w:rFonts w:ascii="Arial" w:hAnsi="Arial" w:cs="Arial"/>
          <w:b/>
        </w:rPr>
      </w:pPr>
    </w:p>
    <w:p w:rsidR="004124A4" w:rsidRPr="004124A4" w:rsidP="004124A4">
      <w:pPr>
        <w:widowControl/>
        <w:bidi w:val="0"/>
        <w:rPr>
          <w:rFonts w:ascii="Arial" w:hAnsi="Arial" w:cs="Arial"/>
          <w:b/>
        </w:rPr>
      </w:pPr>
    </w:p>
    <w:p w:rsidR="004124A4" w:rsidRPr="00DB406B" w:rsidP="00DB406B">
      <w:pPr>
        <w:bidi w:val="0"/>
        <w:jc w:val="both"/>
        <w:rPr>
          <w:rStyle w:val="columnr"/>
          <w:rFonts w:ascii="Arial" w:hAnsi="Arial" w:cs="Arial"/>
          <w:b/>
        </w:rPr>
      </w:pPr>
      <w:r w:rsidRPr="00DB406B">
        <w:rPr>
          <w:rFonts w:ascii="Arial" w:hAnsi="Arial" w:cs="Arial"/>
          <w:b/>
        </w:rPr>
        <w:t xml:space="preserve">výborov Národnej rady Slovenskej republiky o výsledku prerokovania návrhu poslancov Národnej rady Slovenskej republiky Ľubomíra PETRÁKA, Mojmíra MAMOJKU, Miroslava ČÍŽA a Dušana JARJABKA na vydanie zákona, ktorým sa mení a dopĺňa zákon Národnej rady Slovenskej republiky č. 226/1994 Z. z. o používaní a ochrane olympijskej symboliky a o Slovenskom olympijskom výbore v znení neskorších predpisov (tlač 736) vo výboroch Národnej rady Slovenskej republiky v druhom čítaní </w:t>
      </w:r>
      <w:r w:rsidRPr="00DB406B">
        <w:rPr>
          <w:rStyle w:val="columnr"/>
          <w:rFonts w:ascii="Arial" w:hAnsi="Arial" w:cs="Arial"/>
          <w:b/>
        </w:rPr>
        <w:t>(tlač 736a)</w:t>
      </w:r>
    </w:p>
    <w:p w:rsidR="00DB406B" w:rsidRPr="00DB406B" w:rsidP="00DB406B">
      <w:pPr>
        <w:bidi w:val="0"/>
        <w:jc w:val="both"/>
        <w:rPr>
          <w:rFonts w:ascii="Arial" w:hAnsi="Arial" w:cs="Arial"/>
        </w:rPr>
      </w:pPr>
      <w:r>
        <w:rPr>
          <w:rStyle w:val="columnr"/>
          <w:rFonts w:ascii="Arial" w:hAnsi="Arial" w:cs="Arial"/>
        </w:rPr>
        <w:t>__________________________________________________________________</w:t>
      </w:r>
    </w:p>
    <w:p w:rsidR="004124A4" w:rsidP="004124A4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4124A4" w:rsidP="004124A4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vládneho návrhu zákona.</w:t>
      </w:r>
    </w:p>
    <w:p w:rsidR="004124A4" w:rsidP="004124A4">
      <w:pPr>
        <w:widowControl/>
        <w:bidi w:val="0"/>
        <w:rPr>
          <w:rFonts w:ascii="Arial" w:hAnsi="Arial" w:cs="Arial"/>
        </w:rPr>
      </w:pPr>
    </w:p>
    <w:p w:rsidR="004124A4" w:rsidP="004124A4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4124A4" w:rsidP="004124A4">
      <w:pPr>
        <w:widowControl/>
        <w:bidi w:val="0"/>
        <w:jc w:val="both"/>
        <w:rPr>
          <w:rFonts w:ascii="Arial" w:hAnsi="Arial" w:cs="Arial"/>
        </w:rPr>
      </w:pPr>
    </w:p>
    <w:p w:rsidR="004124A4" w:rsidP="004124A4">
      <w:pPr>
        <w:pStyle w:val="Heading2"/>
        <w:bidi w:val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>Národná rada Slovenskej republiky uznesením z</w:t>
      </w:r>
      <w:r w:rsidR="001C6B16">
        <w:rPr>
          <w:rFonts w:ascii="Arial" w:hAnsi="Arial" w:cs="Arial"/>
          <w:b w:val="0"/>
        </w:rPr>
        <w:t xml:space="preserve"> 29</w:t>
      </w:r>
      <w:r>
        <w:rPr>
          <w:rFonts w:ascii="Arial" w:hAnsi="Arial" w:cs="Arial"/>
          <w:b w:val="0"/>
        </w:rPr>
        <w:t xml:space="preserve">. októbra 2013 č. </w:t>
      </w:r>
      <w:r w:rsidR="001C6B16">
        <w:rPr>
          <w:rFonts w:ascii="Arial" w:hAnsi="Arial" w:cs="Arial"/>
          <w:b w:val="0"/>
        </w:rPr>
        <w:t>889</w:t>
      </w:r>
      <w:r>
        <w:rPr>
          <w:rFonts w:ascii="Arial" w:hAnsi="Arial" w:cs="Arial"/>
          <w:b w:val="0"/>
        </w:rPr>
        <w:t xml:space="preserve"> sa uzniesla prerokovať </w:t>
      </w:r>
      <w:r w:rsidRPr="004124A4">
        <w:rPr>
          <w:rFonts w:ascii="Arial" w:hAnsi="Arial" w:cs="Arial"/>
          <w:b w:val="0"/>
        </w:rPr>
        <w:t>návrh poslancov Národnej rady Slovenskej republiky Ľubomíra PETRÁKA, Mojmíra MAMOJKU, Miroslava ČÍŽA a Dušana JARJABKA na vydanie zákona, ktorým sa mení a dopĺňa zákon Národnej rady Slovenskej republiky č. 226/1994 Z. z. o používaní a ochrane olympijskej symboliky a o Slovenskom olympijskom výbore v znení neskorších predpisov (tlač 736)</w:t>
      </w:r>
      <w:r>
        <w:rPr>
          <w:rFonts w:ascii="Arial" w:hAnsi="Arial" w:cs="Arial"/>
          <w:b w:val="0"/>
        </w:rPr>
        <w:t xml:space="preserve"> v druhom čítaní</w:t>
      </w:r>
      <w:r>
        <w:rPr>
          <w:rFonts w:ascii="Arial" w:hAnsi="Arial" w:cs="Arial"/>
          <w:b w:val="0"/>
          <w:bCs/>
        </w:rPr>
        <w:t xml:space="preserve"> a</w:t>
      </w:r>
      <w:r>
        <w:rPr>
          <w:rFonts w:ascii="Arial" w:hAnsi="Arial" w:cs="Arial"/>
          <w:b w:val="0"/>
        </w:rPr>
        <w:t> prideliť ho týmto výborom:</w:t>
      </w:r>
    </w:p>
    <w:p w:rsidR="004124A4" w:rsidP="004124A4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4124A4" w:rsidP="001C6B16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</w:t>
      </w:r>
      <w:r w:rsidR="001C6B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</w:p>
    <w:p w:rsidR="004124A4" w:rsidP="004124A4">
      <w:pPr>
        <w:bidi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</w:t>
        <w:br/>
        <w:t>a šport.</w:t>
      </w:r>
    </w:p>
    <w:p w:rsidR="004124A4" w:rsidP="004124A4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4124A4" w:rsidP="004124A4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4124A4" w:rsidP="004124A4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4124A4" w:rsidP="004124A4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Výbory prerokovali návrh zákona v lehote určenej uznesením Národnej rady Slovenskej republiky. Iné výbory o návrhu zákona nerokovali.</w:t>
      </w:r>
    </w:p>
    <w:p w:rsidR="004124A4" w:rsidP="004124A4">
      <w:pPr>
        <w:widowControl/>
        <w:bidi w:val="0"/>
        <w:jc w:val="both"/>
        <w:rPr>
          <w:rFonts w:ascii="Arial" w:hAnsi="Arial" w:cs="Arial"/>
        </w:rPr>
      </w:pPr>
    </w:p>
    <w:p w:rsidR="004124A4" w:rsidP="004124A4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4124A4" w:rsidP="004124A4">
      <w:pPr>
        <w:widowControl/>
        <w:bidi w:val="0"/>
        <w:jc w:val="both"/>
        <w:rPr>
          <w:rFonts w:ascii="Arial" w:hAnsi="Arial" w:cs="Arial"/>
        </w:rPr>
      </w:pPr>
    </w:p>
    <w:p w:rsidR="004124A4" w:rsidP="004124A4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4124A4" w:rsidP="004124A4">
      <w:pPr>
        <w:widowControl/>
        <w:bidi w:val="0"/>
        <w:jc w:val="both"/>
        <w:rPr>
          <w:rFonts w:ascii="Arial" w:hAnsi="Arial" w:cs="Arial"/>
        </w:rPr>
      </w:pPr>
    </w:p>
    <w:p w:rsidR="001A2CFD" w:rsidP="004124A4">
      <w:pPr>
        <w:widowControl/>
        <w:bidi w:val="0"/>
        <w:jc w:val="both"/>
        <w:rPr>
          <w:rFonts w:ascii="Arial" w:hAnsi="Arial" w:cs="Arial"/>
        </w:rPr>
      </w:pPr>
    </w:p>
    <w:p w:rsidR="004124A4" w:rsidP="004124A4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4124A4" w:rsidP="004124A4">
      <w:pPr>
        <w:widowControl/>
        <w:bidi w:val="0"/>
        <w:jc w:val="both"/>
        <w:rPr>
          <w:rFonts w:ascii="Arial" w:hAnsi="Arial" w:cs="Arial"/>
        </w:rPr>
      </w:pPr>
    </w:p>
    <w:p w:rsidR="004124A4" w:rsidP="004124A4">
      <w:pPr>
        <w:widowControl/>
        <w:bidi w:val="0"/>
        <w:ind w:firstLine="708"/>
        <w:jc w:val="both"/>
        <w:rPr>
          <w:rFonts w:ascii="Arial" w:hAnsi="Arial" w:cs="Arial"/>
        </w:rPr>
      </w:pPr>
      <w:r w:rsidRPr="004124A4">
        <w:rPr>
          <w:rFonts w:ascii="Arial" w:hAnsi="Arial" w:cs="Arial"/>
        </w:rPr>
        <w:t>K návrhu poslancov Národnej rady Slovenskej republiky Ľubomíra PETRÁKA, Mojmíra MAMOJKU, Miroslava ČÍŽA a Dušana JARJABKA na vydanie zákona, ktorým sa mení a dopĺňa zákon Národnej rady Slovenskej republiky č. 226/1994 Z. z. o používaní a ochrane olympijskej symboliky a o Slovenskom olympijskom výbore v znení neskorších predpisov (tlač 736)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</w:t>
      </w:r>
      <w:r>
        <w:rPr>
          <w:rFonts w:ascii="Arial" w:hAnsi="Arial" w:cs="Arial"/>
        </w:rPr>
        <w:t>:</w:t>
      </w:r>
    </w:p>
    <w:p w:rsidR="004124A4" w:rsidP="004124A4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4124A4" w:rsidP="004124A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Ústavnoprávny výbor Národnej rady Slovenskej republiky</w:t>
      </w:r>
      <w:r>
        <w:rPr>
          <w:rFonts w:ascii="Arial" w:hAnsi="Arial" w:cs="Arial"/>
        </w:rPr>
        <w:t xml:space="preserve"> v uznesení č. </w:t>
      </w:r>
      <w:r w:rsidR="001A2CFD">
        <w:rPr>
          <w:rFonts w:ascii="Arial" w:hAnsi="Arial" w:cs="Arial"/>
        </w:rPr>
        <w:t>350</w:t>
      </w:r>
      <w:r>
        <w:rPr>
          <w:rFonts w:ascii="Arial" w:hAnsi="Arial" w:cs="Arial"/>
        </w:rPr>
        <w:t xml:space="preserve"> </w:t>
      </w:r>
      <w:r w:rsidR="001A2CFD">
        <w:rPr>
          <w:rFonts w:ascii="Arial" w:hAnsi="Arial" w:cs="Arial"/>
        </w:rPr>
        <w:t xml:space="preserve">z 20. novembra </w:t>
      </w:r>
      <w:r>
        <w:rPr>
          <w:rFonts w:ascii="Arial" w:hAnsi="Arial" w:cs="Arial"/>
        </w:rPr>
        <w:t xml:space="preserve">2013 </w:t>
      </w:r>
    </w:p>
    <w:p w:rsidR="004124A4" w:rsidP="004124A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4124A4" w:rsidP="004124A4">
      <w:pPr>
        <w:widowControl/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  <w:br/>
      </w:r>
      <w:r>
        <w:rPr>
          <w:rFonts w:ascii="Arial" w:hAnsi="Arial" w:cs="Arial"/>
        </w:rPr>
        <w:t>a šport  v uznesení č.</w:t>
      </w:r>
      <w:r w:rsidR="001A2CFD">
        <w:rPr>
          <w:rFonts w:ascii="Arial" w:hAnsi="Arial" w:cs="Arial"/>
        </w:rPr>
        <w:t xml:space="preserve"> 108 z 21. novembra</w:t>
      </w:r>
      <w:r>
        <w:rPr>
          <w:rFonts w:ascii="Arial" w:hAnsi="Arial" w:cs="Arial"/>
        </w:rPr>
        <w:t xml:space="preserve"> 2013</w:t>
      </w:r>
    </w:p>
    <w:p w:rsidR="004124A4" w:rsidP="004124A4">
      <w:pPr>
        <w:widowControl/>
        <w:bidi w:val="0"/>
        <w:jc w:val="both"/>
        <w:rPr>
          <w:rFonts w:ascii="Arial" w:hAnsi="Arial" w:cs="Arial"/>
        </w:rPr>
      </w:pPr>
    </w:p>
    <w:p w:rsidR="004124A4" w:rsidP="004124A4">
      <w:pPr>
        <w:widowControl/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ktorých </w:t>
      </w:r>
      <w:r>
        <w:rPr>
          <w:rFonts w:ascii="Arial" w:hAnsi="Arial" w:cs="Arial"/>
          <w:b/>
        </w:rPr>
        <w:t>zhodne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>schváliť s pozmeňujúcimi a doplňujúcimi návrhmi</w:t>
      </w:r>
      <w:r>
        <w:rPr>
          <w:rFonts w:ascii="Arial" w:hAnsi="Arial" w:cs="Arial"/>
        </w:rPr>
        <w:t xml:space="preserve"> uvedenými v časti IV. spoločnej správy.</w:t>
      </w:r>
    </w:p>
    <w:p w:rsidR="004124A4" w:rsidP="004124A4">
      <w:pPr>
        <w:widowControl/>
        <w:bidi w:val="0"/>
        <w:rPr>
          <w:rFonts w:ascii="Arial" w:hAnsi="Arial" w:cs="Arial"/>
          <w:b/>
        </w:rPr>
      </w:pPr>
    </w:p>
    <w:p w:rsidR="004124A4" w:rsidP="004124A4">
      <w:pPr>
        <w:widowControl/>
        <w:bidi w:val="0"/>
        <w:rPr>
          <w:rFonts w:ascii="Arial" w:hAnsi="Arial" w:cs="Arial"/>
          <w:b/>
        </w:rPr>
      </w:pPr>
    </w:p>
    <w:p w:rsidR="004124A4" w:rsidP="004124A4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4124A4" w:rsidP="004124A4">
      <w:pPr>
        <w:widowControl/>
        <w:bidi w:val="0"/>
        <w:jc w:val="both"/>
        <w:rPr>
          <w:rFonts w:ascii="Arial" w:hAnsi="Arial" w:cs="Arial"/>
          <w:b/>
        </w:rPr>
      </w:pPr>
    </w:p>
    <w:p w:rsidR="004124A4" w:rsidP="004124A4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 doplňujúce návrhy:</w:t>
      </w:r>
    </w:p>
    <w:p w:rsidR="004124A4" w:rsidP="004124A4">
      <w:pPr>
        <w:pStyle w:val="BodyTextIndent"/>
        <w:widowControl/>
        <w:bidi w:val="0"/>
        <w:ind w:left="0"/>
        <w:rPr>
          <w:lang w:val="cs-CZ"/>
        </w:rPr>
      </w:pPr>
    </w:p>
    <w:p w:rsidR="004124A4" w:rsidP="004124A4">
      <w:pPr>
        <w:tabs>
          <w:tab w:val="left" w:pos="0"/>
        </w:tabs>
        <w:bidi w:val="0"/>
        <w:ind w:firstLine="709"/>
        <w:jc w:val="both"/>
        <w:rPr>
          <w:rFonts w:ascii="Arial" w:hAnsi="Arial" w:cs="Arial"/>
        </w:rPr>
      </w:pPr>
    </w:p>
    <w:p w:rsidR="00152F77" w:rsidP="00152F77">
      <w:pPr>
        <w:widowControl/>
        <w:numPr>
          <w:numId w:val="3"/>
        </w:numPr>
        <w:autoSpaceDE/>
        <w:autoSpaceDN/>
        <w:bidi w:val="0"/>
        <w:adjustRightInd/>
        <w:rPr>
          <w:rFonts w:ascii="Arial" w:hAnsi="Arial" w:cs="Arial"/>
        </w:rPr>
      </w:pPr>
      <w:r w:rsidRPr="00152F77">
        <w:rPr>
          <w:rFonts w:ascii="Arial" w:hAnsi="Arial" w:cs="Arial"/>
        </w:rPr>
        <w:t>V názve návrhu zákona sa slová „neskorších predpisov“ nahrádzajú slovami „zákona č. 300/2008 Z. z.“.</w:t>
      </w:r>
    </w:p>
    <w:p w:rsidR="00152F77" w:rsidRPr="00152F77" w:rsidP="00152F77">
      <w:pPr>
        <w:widowControl/>
        <w:autoSpaceDE/>
        <w:autoSpaceDN/>
        <w:bidi w:val="0"/>
        <w:adjustRightInd/>
        <w:ind w:left="720"/>
        <w:rPr>
          <w:rFonts w:ascii="Arial" w:hAnsi="Arial" w:cs="Arial"/>
        </w:rPr>
      </w:pPr>
    </w:p>
    <w:p w:rsidR="00152F77" w:rsidRPr="00152F77" w:rsidP="00152F77">
      <w:pPr>
        <w:bidi w:val="0"/>
        <w:ind w:left="3402"/>
        <w:jc w:val="both"/>
        <w:rPr>
          <w:rFonts w:ascii="Arial" w:hAnsi="Arial" w:cs="Arial"/>
        </w:rPr>
      </w:pPr>
      <w:r w:rsidRPr="00152F77">
        <w:rPr>
          <w:rFonts w:ascii="Arial" w:hAnsi="Arial" w:cs="Arial"/>
        </w:rPr>
        <w:t>Legislatívno-technická úprava názvu návrhu zákona, vzhľadom na to, že platný zákon bol doteraz novelizovaný len zákonom č. 300/2008 Z. z.</w:t>
      </w:r>
    </w:p>
    <w:p w:rsidR="00152F77" w:rsidRPr="00152F77" w:rsidP="00152F77">
      <w:pPr>
        <w:bidi w:val="0"/>
        <w:ind w:left="3402"/>
        <w:jc w:val="both"/>
        <w:rPr>
          <w:rFonts w:ascii="Arial" w:hAnsi="Arial" w:cs="Arial"/>
        </w:rPr>
      </w:pPr>
    </w:p>
    <w:p w:rsidR="00152F77" w:rsidRPr="00152F77" w:rsidP="00152F77">
      <w:pPr>
        <w:bidi w:val="0"/>
        <w:ind w:left="2124" w:firstLine="708"/>
        <w:rPr>
          <w:rFonts w:ascii="Arial" w:hAnsi="Arial" w:cs="Arial"/>
        </w:rPr>
      </w:pPr>
      <w:r w:rsidRPr="00152F77">
        <w:rPr>
          <w:rFonts w:ascii="Arial" w:hAnsi="Arial" w:cs="Arial"/>
        </w:rPr>
        <w:t>Ústavnoprávny výbor NR SR</w:t>
      </w:r>
    </w:p>
    <w:p w:rsidR="00152F77" w:rsidP="001A2CFD">
      <w:pPr>
        <w:pStyle w:val="Default"/>
        <w:bidi w:val="0"/>
        <w:ind w:left="2124" w:firstLine="708"/>
        <w:jc w:val="both"/>
        <w:rPr>
          <w:rFonts w:ascii="Arial" w:hAnsi="Arial" w:cs="Arial"/>
          <w:lang w:val="cs-CZ"/>
        </w:rPr>
      </w:pPr>
      <w:r w:rsidR="001A2CFD">
        <w:rPr>
          <w:rFonts w:ascii="Arial" w:hAnsi="Arial" w:cs="Arial"/>
          <w:lang w:val="cs-CZ"/>
        </w:rPr>
        <w:t xml:space="preserve">Výbor NR SR pre </w:t>
      </w:r>
      <w:r w:rsidRPr="001A2CFD" w:rsidR="001A2CFD">
        <w:rPr>
          <w:rFonts w:ascii="Arial" w:hAnsi="Arial" w:cs="Arial"/>
        </w:rPr>
        <w:t>vzdelávanie</w:t>
      </w:r>
      <w:r w:rsidR="001A2CFD">
        <w:rPr>
          <w:rFonts w:ascii="Arial" w:hAnsi="Arial" w:cs="Arial"/>
          <w:lang w:val="cs-CZ"/>
        </w:rPr>
        <w:t>, vedu, mládež a šport</w:t>
      </w:r>
    </w:p>
    <w:p w:rsidR="001A2CFD" w:rsidP="001A2CFD">
      <w:pPr>
        <w:pStyle w:val="Default"/>
        <w:bidi w:val="0"/>
        <w:ind w:left="2124" w:firstLine="708"/>
        <w:jc w:val="both"/>
        <w:rPr>
          <w:rFonts w:ascii="Arial" w:hAnsi="Arial" w:cs="Arial"/>
          <w:color w:val="auto"/>
        </w:rPr>
      </w:pPr>
    </w:p>
    <w:p w:rsidR="001A2CFD" w:rsidP="001A2CFD">
      <w:pPr>
        <w:pStyle w:val="Default"/>
        <w:bidi w:val="0"/>
        <w:ind w:left="2124" w:firstLine="708"/>
        <w:jc w:val="right"/>
        <w:rPr>
          <w:rFonts w:ascii="Arial" w:hAnsi="Arial" w:cs="Arial"/>
          <w:b/>
          <w:color w:val="auto"/>
        </w:rPr>
      </w:pPr>
      <w:r w:rsidRPr="001A2CFD">
        <w:rPr>
          <w:rFonts w:ascii="Arial" w:hAnsi="Arial" w:cs="Arial"/>
          <w:b/>
          <w:color w:val="auto"/>
        </w:rPr>
        <w:t>Gestorský výbor odporúča schváliť</w:t>
      </w:r>
    </w:p>
    <w:p w:rsidR="001A2CFD" w:rsidP="001A2CFD">
      <w:pPr>
        <w:pStyle w:val="Default"/>
        <w:bidi w:val="0"/>
        <w:ind w:left="2124" w:firstLine="708"/>
        <w:jc w:val="right"/>
        <w:rPr>
          <w:rFonts w:ascii="Arial" w:hAnsi="Arial" w:cs="Arial"/>
          <w:b/>
          <w:color w:val="auto"/>
        </w:rPr>
      </w:pPr>
    </w:p>
    <w:p w:rsidR="001A2CFD" w:rsidP="001A2CFD">
      <w:pPr>
        <w:pStyle w:val="Default"/>
        <w:bidi w:val="0"/>
        <w:ind w:left="2124" w:firstLine="708"/>
        <w:jc w:val="right"/>
        <w:rPr>
          <w:rFonts w:ascii="Arial" w:hAnsi="Arial" w:cs="Arial"/>
          <w:b/>
          <w:color w:val="auto"/>
        </w:rPr>
      </w:pPr>
    </w:p>
    <w:p w:rsidR="001A2CFD" w:rsidP="001A2CFD">
      <w:pPr>
        <w:pStyle w:val="Default"/>
        <w:bidi w:val="0"/>
        <w:ind w:left="2124" w:firstLine="708"/>
        <w:jc w:val="right"/>
        <w:rPr>
          <w:rFonts w:ascii="Arial" w:hAnsi="Arial" w:cs="Arial"/>
          <w:b/>
          <w:color w:val="auto"/>
        </w:rPr>
      </w:pPr>
    </w:p>
    <w:p w:rsidR="001A2CFD" w:rsidP="001A2CFD">
      <w:pPr>
        <w:pStyle w:val="Default"/>
        <w:bidi w:val="0"/>
        <w:ind w:left="2124" w:firstLine="708"/>
        <w:jc w:val="right"/>
        <w:rPr>
          <w:rFonts w:ascii="Arial" w:hAnsi="Arial" w:cs="Arial"/>
          <w:b/>
          <w:color w:val="auto"/>
        </w:rPr>
      </w:pPr>
    </w:p>
    <w:p w:rsidR="001A2CFD" w:rsidRPr="001A2CFD" w:rsidP="001A2CFD">
      <w:pPr>
        <w:pStyle w:val="Default"/>
        <w:bidi w:val="0"/>
        <w:ind w:left="2124" w:firstLine="708"/>
        <w:jc w:val="right"/>
        <w:rPr>
          <w:rFonts w:ascii="Arial" w:hAnsi="Arial" w:cs="Arial"/>
          <w:b/>
          <w:color w:val="auto"/>
        </w:rPr>
      </w:pPr>
    </w:p>
    <w:p w:rsidR="00152F77" w:rsidRPr="00152F77" w:rsidP="00152F77">
      <w:pPr>
        <w:pStyle w:val="Default"/>
        <w:numPr>
          <w:numId w:val="3"/>
        </w:numPr>
        <w:bidi w:val="0"/>
        <w:jc w:val="both"/>
        <w:rPr>
          <w:rFonts w:ascii="Arial" w:hAnsi="Arial" w:cs="Arial"/>
          <w:color w:val="auto"/>
        </w:rPr>
      </w:pPr>
      <w:r w:rsidRPr="00152F77">
        <w:rPr>
          <w:rFonts w:ascii="Arial" w:hAnsi="Arial" w:cs="Arial"/>
          <w:color w:val="auto"/>
        </w:rPr>
        <w:t>V úvodnej vete návrhu zákona sa za slová „č. 300/2008 Z. z. sa“ vkladajú slová „mení a“.</w:t>
      </w:r>
    </w:p>
    <w:p w:rsidR="00152F77" w:rsidRPr="00152F77" w:rsidP="00152F77">
      <w:pPr>
        <w:pStyle w:val="Default"/>
        <w:bidi w:val="0"/>
        <w:ind w:left="3402"/>
        <w:jc w:val="both"/>
        <w:rPr>
          <w:rFonts w:ascii="Arial" w:hAnsi="Arial" w:cs="Arial"/>
          <w:color w:val="auto"/>
        </w:rPr>
      </w:pPr>
    </w:p>
    <w:p w:rsidR="00152F77" w:rsidRPr="00152F77" w:rsidP="00152F77">
      <w:pPr>
        <w:pStyle w:val="Default"/>
        <w:bidi w:val="0"/>
        <w:ind w:left="3402"/>
        <w:jc w:val="both"/>
        <w:rPr>
          <w:rFonts w:ascii="Arial" w:hAnsi="Arial" w:cs="Arial"/>
          <w:color w:val="auto"/>
        </w:rPr>
      </w:pPr>
      <w:r w:rsidRPr="00152F77">
        <w:rPr>
          <w:rFonts w:ascii="Arial" w:hAnsi="Arial" w:cs="Arial"/>
          <w:color w:val="auto"/>
        </w:rPr>
        <w:t>Legislatívno-technická úprava úvodnej vety návrhu zákona v súvislosti s vložením nových novelizačných bodov.</w:t>
      </w:r>
    </w:p>
    <w:p w:rsidR="00152F77" w:rsidRPr="00152F77" w:rsidP="00152F77">
      <w:pPr>
        <w:pStyle w:val="Default"/>
        <w:bidi w:val="0"/>
        <w:ind w:left="3402"/>
        <w:jc w:val="both"/>
        <w:rPr>
          <w:rFonts w:ascii="Arial" w:hAnsi="Arial" w:cs="Arial"/>
          <w:color w:val="auto"/>
        </w:rPr>
      </w:pPr>
    </w:p>
    <w:p w:rsidR="00152F77" w:rsidP="00152F77">
      <w:pPr>
        <w:bidi w:val="0"/>
        <w:ind w:left="2124" w:firstLine="708"/>
        <w:rPr>
          <w:rFonts w:ascii="Arial" w:hAnsi="Arial" w:cs="Arial"/>
        </w:rPr>
      </w:pPr>
      <w:r w:rsidRPr="00152F77">
        <w:rPr>
          <w:rFonts w:ascii="Arial" w:hAnsi="Arial" w:cs="Arial"/>
        </w:rPr>
        <w:t>Ústavnoprávny výbor NR SR</w:t>
      </w:r>
    </w:p>
    <w:p w:rsidR="001A2CFD" w:rsidRPr="00152F77" w:rsidP="00152F77">
      <w:pPr>
        <w:bidi w:val="0"/>
        <w:ind w:left="2124" w:firstLine="708"/>
        <w:rPr>
          <w:rFonts w:ascii="Arial" w:hAnsi="Arial" w:cs="Arial"/>
        </w:rPr>
      </w:pPr>
      <w:r>
        <w:rPr>
          <w:rFonts w:ascii="Arial" w:hAnsi="Arial" w:cs="Arial"/>
          <w:lang w:val="cs-CZ"/>
        </w:rPr>
        <w:t xml:space="preserve">Výbor NR SR pre </w:t>
      </w:r>
      <w:r w:rsidRPr="001A2CFD">
        <w:rPr>
          <w:rFonts w:ascii="Arial" w:hAnsi="Arial" w:cs="Arial"/>
        </w:rPr>
        <w:t>vzdelávanie</w:t>
      </w:r>
      <w:r>
        <w:rPr>
          <w:rFonts w:ascii="Arial" w:hAnsi="Arial" w:cs="Arial"/>
          <w:lang w:val="cs-CZ"/>
        </w:rPr>
        <w:t>, vedu, mládež a šport</w:t>
      </w:r>
    </w:p>
    <w:p w:rsidR="00152F77" w:rsidRPr="00152F77" w:rsidP="00152F77">
      <w:pPr>
        <w:pStyle w:val="Default"/>
        <w:bidi w:val="0"/>
        <w:ind w:left="3402"/>
        <w:jc w:val="both"/>
        <w:rPr>
          <w:rFonts w:ascii="Arial" w:hAnsi="Arial" w:cs="Arial"/>
          <w:color w:val="auto"/>
        </w:rPr>
      </w:pPr>
    </w:p>
    <w:p w:rsidR="001A2CFD" w:rsidRPr="001A2CFD" w:rsidP="001A2CFD">
      <w:pPr>
        <w:pStyle w:val="Default"/>
        <w:bidi w:val="0"/>
        <w:ind w:left="2124" w:firstLine="708"/>
        <w:jc w:val="right"/>
        <w:rPr>
          <w:rFonts w:ascii="Arial" w:hAnsi="Arial" w:cs="Arial"/>
          <w:b/>
          <w:color w:val="auto"/>
        </w:rPr>
      </w:pPr>
      <w:r w:rsidRPr="001A2CFD">
        <w:rPr>
          <w:rFonts w:ascii="Arial" w:hAnsi="Arial" w:cs="Arial"/>
          <w:b/>
          <w:color w:val="auto"/>
        </w:rPr>
        <w:t>Gestorský výbor odporúča schváliť</w:t>
      </w:r>
    </w:p>
    <w:p w:rsidR="00152F77" w:rsidP="00152F77">
      <w:pPr>
        <w:pStyle w:val="Default"/>
        <w:bidi w:val="0"/>
        <w:ind w:left="426"/>
        <w:jc w:val="both"/>
        <w:rPr>
          <w:rFonts w:ascii="Arial" w:hAnsi="Arial" w:cs="Arial"/>
          <w:color w:val="auto"/>
        </w:rPr>
      </w:pPr>
    </w:p>
    <w:p w:rsidR="001A2CFD" w:rsidRPr="00152F77" w:rsidP="00152F77">
      <w:pPr>
        <w:pStyle w:val="Default"/>
        <w:bidi w:val="0"/>
        <w:ind w:left="426"/>
        <w:jc w:val="both"/>
        <w:rPr>
          <w:rFonts w:ascii="Arial" w:hAnsi="Arial" w:cs="Arial"/>
          <w:color w:val="auto"/>
        </w:rPr>
      </w:pPr>
    </w:p>
    <w:p w:rsidR="00152F77" w:rsidRPr="00152F77" w:rsidP="00152F77">
      <w:pPr>
        <w:pStyle w:val="Default"/>
        <w:numPr>
          <w:numId w:val="3"/>
        </w:numPr>
        <w:bidi w:val="0"/>
        <w:jc w:val="both"/>
        <w:rPr>
          <w:rFonts w:ascii="Arial" w:hAnsi="Arial" w:cs="Arial"/>
          <w:color w:val="auto"/>
        </w:rPr>
      </w:pPr>
      <w:r w:rsidRPr="00152F77">
        <w:rPr>
          <w:rFonts w:ascii="Arial" w:hAnsi="Arial" w:cs="Arial"/>
          <w:color w:val="auto"/>
        </w:rPr>
        <w:t>V čl. I sa pred doterajší text návrhu zákona vkladá nový 1. bod, ktorý znie:</w:t>
      </w:r>
    </w:p>
    <w:p w:rsidR="00152F77" w:rsidRPr="00152F77" w:rsidP="00152F77">
      <w:pPr>
        <w:pStyle w:val="Default"/>
        <w:bidi w:val="0"/>
        <w:ind w:left="708"/>
        <w:jc w:val="both"/>
        <w:rPr>
          <w:rFonts w:ascii="Arial" w:hAnsi="Arial" w:cs="Arial"/>
          <w:color w:val="auto"/>
        </w:rPr>
      </w:pPr>
      <w:r w:rsidRPr="00152F77">
        <w:rPr>
          <w:rFonts w:ascii="Arial" w:hAnsi="Arial" w:cs="Arial"/>
          <w:color w:val="auto"/>
        </w:rPr>
        <w:t>„1. V § 3 ods. 2 sa slová „štátnou vlajkou“ nahrádzajú slovami „štátnym znakom“.“</w:t>
      </w:r>
    </w:p>
    <w:p w:rsidR="00152F77" w:rsidRPr="00152F77" w:rsidP="00152F77">
      <w:pPr>
        <w:pStyle w:val="Default"/>
        <w:bidi w:val="0"/>
        <w:ind w:left="426"/>
        <w:jc w:val="both"/>
        <w:rPr>
          <w:rFonts w:ascii="Arial" w:hAnsi="Arial" w:cs="Arial"/>
          <w:color w:val="auto"/>
        </w:rPr>
      </w:pPr>
    </w:p>
    <w:p w:rsidR="00152F77" w:rsidRPr="00152F77" w:rsidP="00152F77">
      <w:pPr>
        <w:pStyle w:val="Default"/>
        <w:bidi w:val="0"/>
        <w:ind w:left="426" w:firstLine="282"/>
        <w:jc w:val="both"/>
        <w:rPr>
          <w:rFonts w:ascii="Arial" w:hAnsi="Arial" w:cs="Arial"/>
          <w:color w:val="auto"/>
        </w:rPr>
      </w:pPr>
      <w:r w:rsidRPr="00152F77">
        <w:rPr>
          <w:rFonts w:ascii="Arial" w:hAnsi="Arial" w:cs="Arial"/>
          <w:color w:val="auto"/>
        </w:rPr>
        <w:t>Doterajší text návrhu zákona sa označuje ako 2. bod.</w:t>
      </w:r>
    </w:p>
    <w:p w:rsidR="00152F77" w:rsidRPr="00152F77" w:rsidP="00152F77">
      <w:pPr>
        <w:pStyle w:val="Default"/>
        <w:bidi w:val="0"/>
        <w:ind w:left="3402"/>
        <w:jc w:val="both"/>
        <w:rPr>
          <w:rFonts w:ascii="Arial" w:hAnsi="Arial" w:cs="Arial"/>
          <w:color w:val="auto"/>
        </w:rPr>
      </w:pPr>
    </w:p>
    <w:p w:rsidR="00152F77" w:rsidRPr="00152F77" w:rsidP="00152F77">
      <w:pPr>
        <w:bidi w:val="0"/>
        <w:ind w:left="3402"/>
        <w:jc w:val="both"/>
        <w:rPr>
          <w:rFonts w:ascii="Arial" w:hAnsi="Arial" w:cs="Arial"/>
        </w:rPr>
      </w:pPr>
      <w:r w:rsidRPr="00152F77">
        <w:rPr>
          <w:rFonts w:ascii="Arial" w:hAnsi="Arial" w:cs="Arial"/>
        </w:rPr>
        <w:t>Úpravou ustanovenia sa zosúlaďuje text zákona s obsahom olympijského emblému schváleného Medzinárodným olympijským výborom (nový emblém).</w:t>
      </w:r>
    </w:p>
    <w:p w:rsidR="00152F77" w:rsidRPr="00152F77" w:rsidP="00152F77">
      <w:pPr>
        <w:pStyle w:val="Default"/>
        <w:bidi w:val="0"/>
        <w:ind w:left="426"/>
        <w:jc w:val="both"/>
        <w:rPr>
          <w:rFonts w:ascii="Arial" w:hAnsi="Arial" w:cs="Arial"/>
          <w:color w:val="auto"/>
        </w:rPr>
      </w:pPr>
    </w:p>
    <w:p w:rsidR="00152F77" w:rsidRPr="00152F77" w:rsidP="00152F77">
      <w:pPr>
        <w:bidi w:val="0"/>
        <w:ind w:left="2124" w:firstLine="708"/>
        <w:rPr>
          <w:rFonts w:ascii="Arial" w:hAnsi="Arial" w:cs="Arial"/>
        </w:rPr>
      </w:pPr>
      <w:r w:rsidRPr="00152F77">
        <w:rPr>
          <w:rFonts w:ascii="Arial" w:hAnsi="Arial" w:cs="Arial"/>
        </w:rPr>
        <w:t>Ústavnoprávny výbor NR SR</w:t>
      </w:r>
    </w:p>
    <w:p w:rsidR="00152F77" w:rsidP="001A2CFD">
      <w:pPr>
        <w:pStyle w:val="Default"/>
        <w:bidi w:val="0"/>
        <w:ind w:left="2550" w:firstLine="282"/>
        <w:jc w:val="both"/>
        <w:rPr>
          <w:rFonts w:ascii="Arial" w:hAnsi="Arial" w:cs="Arial"/>
          <w:lang w:val="cs-CZ"/>
        </w:rPr>
      </w:pPr>
      <w:r w:rsidR="001A2CFD">
        <w:rPr>
          <w:rFonts w:ascii="Arial" w:hAnsi="Arial" w:cs="Arial"/>
          <w:lang w:val="cs-CZ"/>
        </w:rPr>
        <w:t xml:space="preserve">Výbor NR SR pre </w:t>
      </w:r>
      <w:r w:rsidRPr="001A2CFD" w:rsidR="001A2CFD">
        <w:rPr>
          <w:rFonts w:ascii="Arial" w:hAnsi="Arial" w:cs="Arial"/>
        </w:rPr>
        <w:t>vzdelávanie</w:t>
      </w:r>
      <w:r w:rsidR="001A2CFD">
        <w:rPr>
          <w:rFonts w:ascii="Arial" w:hAnsi="Arial" w:cs="Arial"/>
          <w:lang w:val="cs-CZ"/>
        </w:rPr>
        <w:t>, vedu, mládež a šport</w:t>
      </w:r>
    </w:p>
    <w:p w:rsidR="001A2CFD" w:rsidP="001A2CFD">
      <w:pPr>
        <w:pStyle w:val="Default"/>
        <w:bidi w:val="0"/>
        <w:ind w:left="2550" w:firstLine="282"/>
        <w:jc w:val="both"/>
        <w:rPr>
          <w:rFonts w:ascii="Arial" w:hAnsi="Arial" w:cs="Arial"/>
          <w:color w:val="auto"/>
        </w:rPr>
      </w:pPr>
    </w:p>
    <w:p w:rsidR="001A2CFD" w:rsidRPr="001A2CFD" w:rsidP="001A2CFD">
      <w:pPr>
        <w:pStyle w:val="Default"/>
        <w:bidi w:val="0"/>
        <w:ind w:left="2124" w:firstLine="708"/>
        <w:jc w:val="right"/>
        <w:rPr>
          <w:rFonts w:ascii="Arial" w:hAnsi="Arial" w:cs="Arial"/>
          <w:b/>
          <w:color w:val="auto"/>
        </w:rPr>
      </w:pPr>
      <w:r w:rsidRPr="001A2CFD">
        <w:rPr>
          <w:rFonts w:ascii="Arial" w:hAnsi="Arial" w:cs="Arial"/>
          <w:b/>
          <w:color w:val="auto"/>
        </w:rPr>
        <w:t>Gestorský výbor odporúča schváliť</w:t>
      </w:r>
    </w:p>
    <w:p w:rsidR="001A2CFD" w:rsidP="001A2CFD">
      <w:pPr>
        <w:pStyle w:val="Default"/>
        <w:bidi w:val="0"/>
        <w:ind w:left="2550" w:firstLine="282"/>
        <w:jc w:val="both"/>
        <w:rPr>
          <w:rFonts w:ascii="Arial" w:hAnsi="Arial" w:cs="Arial"/>
          <w:color w:val="auto"/>
        </w:rPr>
      </w:pPr>
    </w:p>
    <w:p w:rsidR="001A2CFD" w:rsidRPr="00152F77" w:rsidP="001A2CFD">
      <w:pPr>
        <w:pStyle w:val="Default"/>
        <w:bidi w:val="0"/>
        <w:ind w:left="2550" w:firstLine="282"/>
        <w:jc w:val="both"/>
        <w:rPr>
          <w:rFonts w:ascii="Arial" w:hAnsi="Arial" w:cs="Arial"/>
          <w:color w:val="auto"/>
        </w:rPr>
      </w:pPr>
    </w:p>
    <w:p w:rsidR="00152F77" w:rsidP="00152F77">
      <w:pPr>
        <w:pStyle w:val="Default"/>
        <w:numPr>
          <w:numId w:val="3"/>
        </w:numPr>
        <w:bidi w:val="0"/>
        <w:jc w:val="both"/>
        <w:rPr>
          <w:rFonts w:ascii="Arial" w:hAnsi="Arial" w:cs="Arial"/>
          <w:color w:val="auto"/>
        </w:rPr>
      </w:pPr>
      <w:r w:rsidRPr="00152F77">
        <w:rPr>
          <w:rFonts w:ascii="Arial" w:hAnsi="Arial" w:cs="Arial"/>
          <w:color w:val="auto"/>
        </w:rPr>
        <w:t>V čl. I sa za doterajší text návrhu zákona vkladajú nové body 2 a 3, ktoré znejú:</w:t>
      </w:r>
    </w:p>
    <w:p w:rsidR="00152F77" w:rsidRPr="00152F77" w:rsidP="00152F77">
      <w:pPr>
        <w:pStyle w:val="Default"/>
        <w:bidi w:val="0"/>
        <w:ind w:left="720"/>
        <w:jc w:val="both"/>
        <w:rPr>
          <w:rFonts w:ascii="Arial" w:hAnsi="Arial" w:cs="Arial"/>
          <w:color w:val="auto"/>
        </w:rPr>
      </w:pPr>
      <w:r w:rsidRPr="00152F77">
        <w:rPr>
          <w:rFonts w:ascii="Arial" w:hAnsi="Arial" w:cs="Arial"/>
          <w:color w:val="auto"/>
        </w:rPr>
        <w:t>„2. V § 7 odsek 1 znie:</w:t>
      </w:r>
    </w:p>
    <w:p w:rsidR="00152F77" w:rsidRPr="00152F77" w:rsidP="00152F77">
      <w:pPr>
        <w:pStyle w:val="Default"/>
        <w:bidi w:val="0"/>
        <w:ind w:left="708"/>
        <w:jc w:val="both"/>
        <w:rPr>
          <w:rFonts w:ascii="Arial" w:hAnsi="Arial" w:cs="Arial"/>
          <w:color w:val="auto"/>
        </w:rPr>
      </w:pPr>
      <w:r w:rsidRPr="00152F77">
        <w:rPr>
          <w:rFonts w:ascii="Arial" w:hAnsi="Arial" w:cs="Arial"/>
          <w:color w:val="auto"/>
        </w:rPr>
        <w:t>„(1) Najvyšším orgánom Slovenského olympijského výboru je Valné zhromaždenie Slovenského olympijského výboru.“</w:t>
      </w:r>
    </w:p>
    <w:p w:rsidR="00152F77" w:rsidRPr="00152F77" w:rsidP="00152F77">
      <w:pPr>
        <w:pStyle w:val="Default"/>
        <w:bidi w:val="0"/>
        <w:ind w:left="426"/>
        <w:jc w:val="both"/>
        <w:rPr>
          <w:rFonts w:ascii="Arial" w:hAnsi="Arial" w:cs="Arial"/>
          <w:color w:val="auto"/>
        </w:rPr>
      </w:pPr>
    </w:p>
    <w:p w:rsidR="00152F77" w:rsidRPr="00152F77" w:rsidP="00152F77">
      <w:pPr>
        <w:pStyle w:val="Default"/>
        <w:bidi w:val="0"/>
        <w:ind w:left="708" w:firstLine="60"/>
        <w:jc w:val="both"/>
        <w:rPr>
          <w:rFonts w:ascii="Arial" w:hAnsi="Arial" w:cs="Arial"/>
          <w:color w:val="auto"/>
        </w:rPr>
      </w:pPr>
      <w:r w:rsidRPr="00152F77">
        <w:rPr>
          <w:rFonts w:ascii="Arial" w:hAnsi="Arial" w:cs="Arial"/>
          <w:color w:val="auto"/>
        </w:rPr>
        <w:t>3. V § 7 ods. 3 sa slovo „zasadnutie“ nahrádza slovami „Valné zhromaždenie“.“</w:t>
      </w:r>
    </w:p>
    <w:p w:rsidR="00152F77" w:rsidRPr="00152F77" w:rsidP="00152F77">
      <w:pPr>
        <w:bidi w:val="0"/>
        <w:jc w:val="both"/>
        <w:rPr>
          <w:rFonts w:ascii="Arial" w:hAnsi="Arial" w:cs="Arial"/>
          <w:b/>
        </w:rPr>
      </w:pPr>
    </w:p>
    <w:p w:rsidR="00152F77" w:rsidRPr="00152F77" w:rsidP="00152F77">
      <w:pPr>
        <w:bidi w:val="0"/>
        <w:ind w:left="3402"/>
        <w:jc w:val="both"/>
        <w:rPr>
          <w:rFonts w:ascii="Arial" w:hAnsi="Arial" w:cs="Arial"/>
        </w:rPr>
      </w:pPr>
      <w:r w:rsidRPr="00152F77">
        <w:rPr>
          <w:rFonts w:ascii="Arial" w:hAnsi="Arial" w:cs="Arial"/>
        </w:rPr>
        <w:t>Úpravou ustanovení sa zosúlaďuje text zákona s platným znením stanov Slovenského olympijského výboru.</w:t>
      </w:r>
    </w:p>
    <w:p w:rsidR="00152F77" w:rsidRPr="00152F77" w:rsidP="00152F77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2F77" w:rsidP="00152F77">
      <w:pPr>
        <w:bidi w:val="0"/>
        <w:ind w:left="2124" w:firstLine="708"/>
        <w:rPr>
          <w:rFonts w:ascii="Arial" w:hAnsi="Arial" w:cs="Arial"/>
        </w:rPr>
      </w:pPr>
      <w:r w:rsidRPr="00152F77">
        <w:rPr>
          <w:rFonts w:ascii="Arial" w:hAnsi="Arial" w:cs="Arial"/>
        </w:rPr>
        <w:t>Ústavnoprávny výbor NR SR</w:t>
      </w:r>
    </w:p>
    <w:p w:rsidR="00152F77" w:rsidP="00152F77">
      <w:pPr>
        <w:bidi w:val="0"/>
        <w:ind w:left="2124" w:firstLine="708"/>
        <w:rPr>
          <w:rFonts w:ascii="Arial" w:hAnsi="Arial" w:cs="Arial"/>
          <w:lang w:val="cs-CZ"/>
        </w:rPr>
      </w:pPr>
      <w:r w:rsidR="001A2CFD">
        <w:rPr>
          <w:rFonts w:ascii="Arial" w:hAnsi="Arial" w:cs="Arial"/>
          <w:lang w:val="cs-CZ"/>
        </w:rPr>
        <w:t xml:space="preserve">Výbor NR SR pre </w:t>
      </w:r>
      <w:r w:rsidRPr="001A2CFD" w:rsidR="001A2CFD">
        <w:rPr>
          <w:rFonts w:ascii="Arial" w:hAnsi="Arial" w:cs="Arial"/>
        </w:rPr>
        <w:t>vzdelávanie</w:t>
      </w:r>
      <w:r w:rsidR="001A2CFD">
        <w:rPr>
          <w:rFonts w:ascii="Arial" w:hAnsi="Arial" w:cs="Arial"/>
          <w:lang w:val="cs-CZ"/>
        </w:rPr>
        <w:t>, vedu, mládež a šport</w:t>
      </w:r>
    </w:p>
    <w:p w:rsidR="001A2CFD" w:rsidP="00152F77">
      <w:pPr>
        <w:bidi w:val="0"/>
        <w:ind w:left="2124" w:firstLine="708"/>
        <w:rPr>
          <w:rFonts w:ascii="Arial" w:hAnsi="Arial" w:cs="Arial"/>
        </w:rPr>
      </w:pPr>
    </w:p>
    <w:p w:rsidR="001A2CFD" w:rsidRPr="001A2CFD" w:rsidP="001A2CFD">
      <w:pPr>
        <w:pStyle w:val="Default"/>
        <w:bidi w:val="0"/>
        <w:ind w:left="2124" w:firstLine="708"/>
        <w:jc w:val="right"/>
        <w:rPr>
          <w:rFonts w:ascii="Arial" w:hAnsi="Arial" w:cs="Arial"/>
          <w:b/>
          <w:color w:val="auto"/>
        </w:rPr>
      </w:pPr>
      <w:r w:rsidRPr="001A2CFD">
        <w:rPr>
          <w:rFonts w:ascii="Arial" w:hAnsi="Arial" w:cs="Arial"/>
          <w:b/>
          <w:color w:val="auto"/>
        </w:rPr>
        <w:t>Gestorský výbor odporúča schváliť</w:t>
      </w:r>
    </w:p>
    <w:p w:rsidR="001A2CFD" w:rsidP="00152F77">
      <w:pPr>
        <w:bidi w:val="0"/>
        <w:ind w:left="2124" w:firstLine="708"/>
        <w:rPr>
          <w:rFonts w:ascii="Arial" w:hAnsi="Arial" w:cs="Arial"/>
        </w:rPr>
      </w:pPr>
    </w:p>
    <w:p w:rsidR="001A2CFD" w:rsidRPr="00152F77" w:rsidP="00152F77">
      <w:pPr>
        <w:bidi w:val="0"/>
        <w:ind w:left="2124" w:firstLine="708"/>
        <w:rPr>
          <w:rFonts w:ascii="Arial" w:hAnsi="Arial" w:cs="Arial"/>
        </w:rPr>
      </w:pPr>
    </w:p>
    <w:p w:rsidR="00152F77" w:rsidP="00152F77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152F77">
        <w:rPr>
          <w:rFonts w:ascii="Arial" w:hAnsi="Arial" w:cs="Arial"/>
          <w:sz w:val="24"/>
          <w:szCs w:val="24"/>
        </w:rPr>
        <w:t>V čl. II sa slová „1. januára“ nahrádzajú slovami „15. januára“.</w:t>
      </w:r>
    </w:p>
    <w:p w:rsidR="00152F77" w:rsidRPr="00152F77" w:rsidP="00152F77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2F77" w:rsidRPr="00152F77" w:rsidP="00152F77">
      <w:pPr>
        <w:bidi w:val="0"/>
        <w:ind w:left="3402"/>
        <w:contextualSpacing/>
        <w:jc w:val="both"/>
        <w:rPr>
          <w:rFonts w:ascii="Arial" w:hAnsi="Arial" w:cs="Arial"/>
        </w:rPr>
      </w:pPr>
      <w:r w:rsidRPr="00152F77">
        <w:rPr>
          <w:rFonts w:ascii="Arial" w:hAnsi="Arial" w:cs="Arial"/>
        </w:rPr>
        <w:t>Z hľadiska trvania legislatívneho procesu v Národnej rade Slovenskej republiky, ako aj 15 dňovej lehoty prezidenta Slovenskej republiky na posúdenie zákona, je potrebné upraviť dátum nadobudnutia účinnosti zákona.</w:t>
      </w:r>
    </w:p>
    <w:p w:rsidR="004124A4" w:rsidRPr="00152F77" w:rsidP="00152F77">
      <w:pPr>
        <w:bidi w:val="0"/>
        <w:rPr>
          <w:rFonts w:ascii="Arial" w:hAnsi="Arial" w:cs="Arial"/>
        </w:rPr>
      </w:pPr>
    </w:p>
    <w:p w:rsidR="004124A4" w:rsidRPr="00152F77" w:rsidP="00152F77">
      <w:pPr>
        <w:bidi w:val="0"/>
        <w:ind w:left="2124" w:firstLine="708"/>
        <w:rPr>
          <w:rFonts w:ascii="Arial" w:hAnsi="Arial" w:cs="Arial"/>
        </w:rPr>
      </w:pPr>
      <w:r w:rsidRPr="00152F77">
        <w:rPr>
          <w:rFonts w:ascii="Arial" w:hAnsi="Arial" w:cs="Arial"/>
        </w:rPr>
        <w:t>Ústavnoprávny výbor NR SR</w:t>
      </w:r>
    </w:p>
    <w:p w:rsidR="004124A4" w:rsidP="004124A4">
      <w:pPr>
        <w:pStyle w:val="BodyTextIndent"/>
        <w:widowControl/>
        <w:bidi w:val="0"/>
        <w:ind w:left="0"/>
        <w:rPr>
          <w:rFonts w:ascii="Arial" w:hAnsi="Arial" w:cs="Arial"/>
          <w:lang w:val="cs-CZ"/>
        </w:rPr>
      </w:pPr>
      <w:r w:rsidR="001A2CFD">
        <w:rPr>
          <w:rFonts w:ascii="Arial" w:hAnsi="Arial" w:cs="Arial"/>
          <w:lang w:val="cs-CZ"/>
        </w:rPr>
        <w:tab/>
        <w:tab/>
        <w:tab/>
        <w:tab/>
        <w:t xml:space="preserve">Výbor NR SR pre </w:t>
      </w:r>
      <w:r w:rsidRPr="001A2CFD" w:rsidR="001A2CFD">
        <w:rPr>
          <w:rFonts w:ascii="Arial" w:hAnsi="Arial" w:cs="Arial"/>
        </w:rPr>
        <w:t>vzdelávanie</w:t>
      </w:r>
      <w:r w:rsidR="001A2CFD">
        <w:rPr>
          <w:rFonts w:ascii="Arial" w:hAnsi="Arial" w:cs="Arial"/>
          <w:lang w:val="cs-CZ"/>
        </w:rPr>
        <w:t>, vedu, mládež a šport</w:t>
      </w:r>
    </w:p>
    <w:p w:rsidR="001A2CFD" w:rsidRPr="001A2CFD" w:rsidP="001A2CFD">
      <w:pPr>
        <w:pStyle w:val="Default"/>
        <w:bidi w:val="0"/>
        <w:ind w:left="2124" w:firstLine="708"/>
        <w:jc w:val="right"/>
        <w:rPr>
          <w:rFonts w:ascii="Arial" w:hAnsi="Arial" w:cs="Arial"/>
          <w:b/>
          <w:color w:val="auto"/>
        </w:rPr>
      </w:pPr>
      <w:r w:rsidRPr="001A2CFD">
        <w:rPr>
          <w:rFonts w:ascii="Arial" w:hAnsi="Arial" w:cs="Arial"/>
          <w:b/>
          <w:color w:val="auto"/>
        </w:rPr>
        <w:t>Gestorský výbor odporúča schváliť</w:t>
      </w:r>
    </w:p>
    <w:p w:rsidR="004124A4" w:rsidP="004124A4">
      <w:pPr>
        <w:bidi w:val="0"/>
        <w:jc w:val="both"/>
        <w:rPr>
          <w:rFonts w:ascii="Arial" w:hAnsi="Arial" w:cs="Arial"/>
          <w:b/>
        </w:rPr>
      </w:pPr>
    </w:p>
    <w:p w:rsidR="004124A4" w:rsidP="004124A4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odporúča Národnej rade Slovenskej republiky hlasovať o  návrhoch </w:t>
      </w:r>
    </w:p>
    <w:p w:rsidR="004124A4" w:rsidP="004124A4">
      <w:pPr>
        <w:widowControl/>
        <w:bidi w:val="0"/>
        <w:jc w:val="center"/>
        <w:rPr>
          <w:rFonts w:ascii="Arial" w:hAnsi="Arial" w:cs="Arial"/>
        </w:rPr>
      </w:pPr>
    </w:p>
    <w:p w:rsidR="004124A4" w:rsidP="004124A4">
      <w:pPr>
        <w:widowControl/>
        <w:bidi w:val="0"/>
        <w:jc w:val="center"/>
        <w:rPr>
          <w:rFonts w:ascii="Arial" w:hAnsi="Arial" w:cs="Arial"/>
          <w:b/>
          <w:spacing w:val="60"/>
        </w:rPr>
      </w:pPr>
      <w:r>
        <w:rPr>
          <w:rFonts w:ascii="Arial" w:hAnsi="Arial" w:cs="Arial"/>
        </w:rPr>
        <w:t xml:space="preserve">uvedených pod bodmi </w:t>
      </w:r>
      <w:r>
        <w:rPr>
          <w:rFonts w:ascii="Arial" w:hAnsi="Arial" w:cs="Arial"/>
          <w:b/>
        </w:rPr>
        <w:t>1 a</w:t>
      </w:r>
      <w:r w:rsidR="00152F77">
        <w:rPr>
          <w:rFonts w:ascii="Arial" w:hAnsi="Arial" w:cs="Arial"/>
          <w:b/>
        </w:rPr>
        <w:t>ž</w:t>
      </w:r>
      <w:r>
        <w:rPr>
          <w:rFonts w:ascii="Arial" w:hAnsi="Arial" w:cs="Arial"/>
          <w:b/>
        </w:rPr>
        <w:t xml:space="preserve"> </w:t>
      </w:r>
      <w:r w:rsidR="001A2CF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spoločne</w:t>
      </w:r>
      <w:r>
        <w:rPr>
          <w:rFonts w:ascii="Arial" w:hAnsi="Arial" w:cs="Arial"/>
        </w:rPr>
        <w:t xml:space="preserve"> a tieto </w:t>
      </w:r>
      <w:r>
        <w:rPr>
          <w:rFonts w:ascii="Arial" w:hAnsi="Arial" w:cs="Arial"/>
          <w:b/>
          <w:spacing w:val="60"/>
        </w:rPr>
        <w:t>schváliť.</w:t>
      </w:r>
    </w:p>
    <w:p w:rsidR="001A2CFD" w:rsidP="004124A4">
      <w:pPr>
        <w:widowControl/>
        <w:bidi w:val="0"/>
        <w:ind w:firstLine="708"/>
        <w:jc w:val="both"/>
        <w:rPr>
          <w:rFonts w:ascii="Arial" w:hAnsi="Arial" w:cs="Arial"/>
          <w:b/>
        </w:rPr>
      </w:pPr>
    </w:p>
    <w:p w:rsidR="004124A4" w:rsidP="004124A4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4124A4" w:rsidP="004124A4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4124A4" w:rsidRPr="004124A4" w:rsidP="004124A4">
      <w:pPr>
        <w:pStyle w:val="Heading2"/>
        <w:bidi w:val="0"/>
        <w:ind w:firstLine="708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Gestorský výbor </w:t>
      </w:r>
      <w:r w:rsidRPr="004124A4">
        <w:rPr>
          <w:rFonts w:ascii="Arial" w:hAnsi="Arial" w:cs="Arial"/>
          <w:b w:val="0"/>
        </w:rPr>
        <w:t xml:space="preserve">na základe stanovísk výborov, vyjadrených v ich uzneseniach uvedených v III. časti tejto spoločnej správy, </w:t>
      </w:r>
      <w:r w:rsidRPr="004124A4">
        <w:rPr>
          <w:rFonts w:ascii="Arial" w:hAnsi="Arial" w:cs="Arial"/>
          <w:spacing w:val="40"/>
        </w:rPr>
        <w:t>odporúča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b w:val="0"/>
        </w:rPr>
        <w:t xml:space="preserve">Národnej rade Slovenskej republiky </w:t>
      </w:r>
      <w:r w:rsidRPr="004124A4">
        <w:rPr>
          <w:rFonts w:ascii="Arial" w:hAnsi="Arial" w:cs="Arial"/>
          <w:b w:val="0"/>
        </w:rPr>
        <w:t>návrh poslancov Národnej rady Slovenskej republiky Ľubomíra PETRÁKA, Mojmíra MAMOJKU, Miroslava ČÍŽA a Dušana JARJABKA na vydanie zákona, ktorým sa mení a dopĺňa zákon Národnej rady Slovenskej republiky č. 226/1994 Z. z. o používaní a ochrane olympijskej symboliky a o Slovenskom olympijskom výbore v znení neskorších predpisov (tlač 736)</w:t>
      </w:r>
      <w:r>
        <w:rPr>
          <w:rFonts w:ascii="Arial" w:hAnsi="Arial" w:cs="Arial"/>
          <w:b w:val="0"/>
        </w:rPr>
        <w:t xml:space="preserve"> </w:t>
      </w:r>
      <w:r w:rsidRPr="004124A4">
        <w:rPr>
          <w:rFonts w:ascii="Arial" w:hAnsi="Arial" w:cs="Arial"/>
          <w:spacing w:val="40"/>
        </w:rPr>
        <w:t xml:space="preserve">schváliť </w:t>
      </w:r>
      <w:r w:rsidRPr="004124A4">
        <w:rPr>
          <w:rFonts w:ascii="Arial" w:hAnsi="Arial" w:cs="Arial"/>
        </w:rPr>
        <w:t xml:space="preserve">v  znení pozmeňujúcich a doplňujúcich návrhov </w:t>
      </w:r>
      <w:r>
        <w:rPr>
          <w:rFonts w:ascii="Arial" w:hAnsi="Arial" w:cs="Arial"/>
          <w:b w:val="0"/>
        </w:rPr>
        <w:t xml:space="preserve"> </w:t>
      </w:r>
      <w:r w:rsidRPr="004124A4">
        <w:rPr>
          <w:rFonts w:ascii="Arial" w:hAnsi="Arial" w:cs="Arial"/>
          <w:b w:val="0"/>
        </w:rPr>
        <w:t>uvedených v tejto správe.</w:t>
      </w:r>
    </w:p>
    <w:p w:rsidR="004124A4" w:rsidP="004124A4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4124A4" w:rsidP="004124A4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spoločná správa výborov Národnej rady Slovenskej republiky o výsledku prerokovania </w:t>
      </w:r>
      <w:r w:rsidRPr="004124A4">
        <w:rPr>
          <w:rFonts w:ascii="Arial" w:hAnsi="Arial" w:cs="Arial"/>
          <w:b/>
        </w:rPr>
        <w:t>návrhu poslancov Národnej rady Slovenskej republiky Ľubomíra PETRÁKA, Mojmíra MAMOJKU, Miroslava ČÍŽA a Dušana JARJABKA na vydanie zákona, ktorým sa mení a dopĺňa zákon Národnej rady Slovenskej republiky č. 226/1994 Z. z. o používaní a ochrane olympijskej symboliky a o Slovenskom olympijskom výbore v znení neskorších predpisov (tlač 736)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vo výboroch v druhom čítaní</w:t>
      </w:r>
      <w:r>
        <w:rPr>
          <w:rFonts w:ascii="Arial" w:hAnsi="Arial" w:cs="Arial"/>
          <w:b/>
        </w:rPr>
        <w:t xml:space="preserve"> (tlač 736a) bola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</w:t>
      </w:r>
      <w:r w:rsidR="00B72297">
        <w:rPr>
          <w:rFonts w:ascii="Arial" w:hAnsi="Arial" w:cs="Arial"/>
        </w:rPr>
        <w:t> 22. novembra</w:t>
      </w:r>
      <w:r>
        <w:rPr>
          <w:rFonts w:ascii="Arial" w:hAnsi="Arial" w:cs="Arial"/>
        </w:rPr>
        <w:t xml:space="preserve"> 2013  č. 1</w:t>
      </w:r>
      <w:r w:rsidR="00B72297">
        <w:rPr>
          <w:rFonts w:ascii="Arial" w:hAnsi="Arial" w:cs="Arial"/>
        </w:rPr>
        <w:t>1</w:t>
      </w:r>
      <w:r w:rsidR="007E220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4124A4" w:rsidP="004124A4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4124A4" w:rsidP="004124A4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spoločnú spravodajkyňu </w:t>
      </w:r>
      <w:r w:rsidR="00B72297">
        <w:rPr>
          <w:rFonts w:ascii="Arial" w:hAnsi="Arial" w:cs="Arial"/>
          <w:b/>
        </w:rPr>
        <w:t>Bibiánu Obrimčákovú</w:t>
      </w:r>
      <w:r>
        <w:rPr>
          <w:rFonts w:ascii="Arial" w:hAnsi="Arial" w:cs="Arial"/>
        </w:rPr>
        <w:t xml:space="preserve">, aby na schôdzi Národnej rady Slovenskej republiky informovala o výsledku rokovania výborov, stanovisku a návrhu gestorského výboru a zároveň ju poveril predložiť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4124A4" w:rsidP="004124A4">
      <w:pPr>
        <w:widowControl/>
        <w:bidi w:val="0"/>
        <w:jc w:val="both"/>
        <w:rPr>
          <w:rFonts w:ascii="Arial" w:hAnsi="Arial" w:cs="Arial"/>
        </w:rPr>
      </w:pPr>
    </w:p>
    <w:p w:rsidR="004124A4" w:rsidP="004124A4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 november  2013</w:t>
      </w:r>
    </w:p>
    <w:p w:rsidR="00056001" w:rsidP="004124A4">
      <w:pPr>
        <w:widowControl/>
        <w:bidi w:val="0"/>
        <w:jc w:val="both"/>
        <w:rPr>
          <w:rFonts w:ascii="Arial" w:hAnsi="Arial" w:cs="Arial"/>
        </w:rPr>
      </w:pPr>
    </w:p>
    <w:p w:rsidR="00056001" w:rsidP="004124A4">
      <w:pPr>
        <w:widowControl/>
        <w:bidi w:val="0"/>
        <w:jc w:val="both"/>
        <w:rPr>
          <w:rFonts w:ascii="Arial" w:hAnsi="Arial" w:cs="Arial"/>
        </w:rPr>
      </w:pPr>
    </w:p>
    <w:p w:rsidR="004124A4" w:rsidP="004124A4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Mojmír  Mamojka </w:t>
      </w:r>
      <w:r w:rsidR="00FA75AA">
        <w:rPr>
          <w:rFonts w:ascii="Arial" w:hAnsi="Arial" w:cs="Arial"/>
          <w:b/>
        </w:rPr>
        <w:t>v. r.</w:t>
      </w:r>
    </w:p>
    <w:p w:rsidR="004124A4" w:rsidP="004124A4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4124A4" w:rsidP="004124A4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t>Výboru NR SR  pre vzdelávanie, vedu, mládež a šport</w:t>
      </w:r>
    </w:p>
    <w:sectPr w:rsidSect="00631453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9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A75AA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B7229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E30"/>
    <w:multiLevelType w:val="hybridMultilevel"/>
    <w:tmpl w:val="788E5C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C26431"/>
    <w:multiLevelType w:val="hybridMultilevel"/>
    <w:tmpl w:val="F1CA91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124A4"/>
    <w:rsid w:val="00056001"/>
    <w:rsid w:val="000B3279"/>
    <w:rsid w:val="00146438"/>
    <w:rsid w:val="00152F77"/>
    <w:rsid w:val="001A2CFD"/>
    <w:rsid w:val="001C6B16"/>
    <w:rsid w:val="00227B7D"/>
    <w:rsid w:val="00254D48"/>
    <w:rsid w:val="00400BE1"/>
    <w:rsid w:val="004124A4"/>
    <w:rsid w:val="00510799"/>
    <w:rsid w:val="00553945"/>
    <w:rsid w:val="00631453"/>
    <w:rsid w:val="007675F7"/>
    <w:rsid w:val="007E220F"/>
    <w:rsid w:val="008B39C6"/>
    <w:rsid w:val="00961AB4"/>
    <w:rsid w:val="00AE2A8B"/>
    <w:rsid w:val="00B72297"/>
    <w:rsid w:val="00B72DD5"/>
    <w:rsid w:val="00C0624D"/>
    <w:rsid w:val="00DB406B"/>
    <w:rsid w:val="00FA75AA"/>
    <w:rsid w:val="00FD741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4A4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124A4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4124A4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124A4"/>
    <w:rPr>
      <w:rFonts w:ascii="AT*Toronto" w:hAnsi="AT*Toronto" w:cs="Times New Roman"/>
      <w:b/>
      <w:spacing w:val="40"/>
      <w:sz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4124A4"/>
    <w:rPr>
      <w:rFonts w:ascii="AT*Toronto" w:hAnsi="AT*Toronto" w:cs="Times New Roman"/>
      <w:b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4124A4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4124A4"/>
    <w:rPr>
      <w:rFonts w:cs="Times New Roman"/>
      <w:b/>
      <w:sz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4124A4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124A4"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4124A4"/>
    <w:pPr>
      <w:overflowPunct w:val="0"/>
      <w:autoSpaceDE/>
      <w:autoSpaceDN/>
      <w:spacing w:after="120"/>
      <w:ind w:left="283"/>
      <w:jc w:val="left"/>
    </w:pPr>
    <w:rPr>
      <w:rFonts w:ascii="AT*Toronto" w:hAnsi="AT*Toronto"/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4124A4"/>
    <w:rPr>
      <w:rFonts w:ascii="AT*Toronto" w:hAnsi="AT*Toronto" w:cs="Times New Roman"/>
      <w:sz w:val="24"/>
      <w:rtl w:val="0"/>
      <w:cs w:val="0"/>
    </w:rPr>
  </w:style>
  <w:style w:type="character" w:customStyle="1" w:styleId="columnr">
    <w:name w:val="column_r"/>
    <w:basedOn w:val="DefaultParagraphFont"/>
    <w:rsid w:val="004124A4"/>
    <w:rPr>
      <w:rFonts w:ascii="Times New Roman" w:hAnsi="Times New Roman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B7229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72297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B7229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72297"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B72DD5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52F77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rsid w:val="0005600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5600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4</Pages>
  <Words>1049</Words>
  <Characters>5981</Characters>
  <Application>Microsoft Office Word</Application>
  <DocSecurity>0</DocSecurity>
  <Lines>0</Lines>
  <Paragraphs>0</Paragraphs>
  <ScaleCrop>false</ScaleCrop>
  <Company>Kancelaria NR SR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10</cp:revision>
  <cp:lastPrinted>2013-11-25T09:55:00Z</cp:lastPrinted>
  <dcterms:created xsi:type="dcterms:W3CDTF">2013-11-06T11:14:00Z</dcterms:created>
  <dcterms:modified xsi:type="dcterms:W3CDTF">2013-11-25T09:55:00Z</dcterms:modified>
</cp:coreProperties>
</file>