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92272D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92272D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92272D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117C6E">
        <w:rPr>
          <w:rFonts w:ascii="Times New Roman" w:hAnsi="Times New Roman"/>
        </w:rPr>
        <w:t>5</w:t>
      </w:r>
      <w:r w:rsidR="00026894">
        <w:rPr>
          <w:rFonts w:ascii="Times New Roman" w:hAnsi="Times New Roman"/>
        </w:rPr>
        <w:t>3</w:t>
      </w:r>
      <w:r w:rsidRPr="002E0F39">
        <w:rPr>
          <w:rFonts w:ascii="Times New Roman" w:hAnsi="Times New Roman"/>
        </w:rPr>
        <w:t>. schôdza</w:t>
      </w:r>
    </w:p>
    <w:p w:rsidR="00D73B41" w:rsidP="0092272D">
      <w:pPr>
        <w:bidi w:val="0"/>
        <w:ind w:left="5592" w:hanging="12"/>
        <w:jc w:val="both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2F611C">
        <w:rPr>
          <w:rFonts w:ascii="Times New Roman" w:hAnsi="Times New Roman"/>
        </w:rPr>
        <w:t>1</w:t>
      </w:r>
      <w:r w:rsidR="007A662C">
        <w:rPr>
          <w:rFonts w:ascii="Times New Roman" w:hAnsi="Times New Roman"/>
        </w:rPr>
        <w:t>915</w:t>
      </w:r>
      <w:r w:rsidR="00FC2785">
        <w:rPr>
          <w:rFonts w:ascii="Times New Roman" w:hAnsi="Times New Roman"/>
        </w:rPr>
        <w:t>/2013</w:t>
      </w:r>
    </w:p>
    <w:p w:rsidR="00FC2785" w:rsidP="0092272D">
      <w:pPr>
        <w:bidi w:val="0"/>
        <w:ind w:left="5592" w:hanging="12"/>
        <w:jc w:val="both"/>
        <w:rPr>
          <w:rFonts w:ascii="Times New Roman" w:hAnsi="Times New Roman"/>
        </w:rPr>
      </w:pPr>
    </w:p>
    <w:p w:rsidR="00AA6297" w:rsidP="0092272D">
      <w:pPr>
        <w:bidi w:val="0"/>
        <w:jc w:val="center"/>
        <w:rPr>
          <w:rFonts w:ascii="Times New Roman" w:hAnsi="Times New Roman"/>
        </w:rPr>
      </w:pPr>
    </w:p>
    <w:p w:rsidR="002E0F39" w:rsidRPr="00C34375" w:rsidP="0092272D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395D23">
        <w:rPr>
          <w:rFonts w:ascii="Times New Roman" w:hAnsi="Times New Roman"/>
          <w:sz w:val="36"/>
          <w:szCs w:val="36"/>
        </w:rPr>
        <w:t>344</w:t>
      </w:r>
    </w:p>
    <w:p w:rsidR="002E0F39" w:rsidRPr="002E0F39" w:rsidP="0092272D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2272D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2272D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D34CE">
        <w:rPr>
          <w:rFonts w:ascii="Times New Roman" w:hAnsi="Times New Roman"/>
          <w:b/>
        </w:rPr>
        <w:t> </w:t>
      </w:r>
      <w:r w:rsidR="00026894">
        <w:rPr>
          <w:rFonts w:ascii="Times New Roman" w:hAnsi="Times New Roman"/>
          <w:b/>
        </w:rPr>
        <w:t>20</w:t>
      </w:r>
      <w:r w:rsidR="009D34CE">
        <w:rPr>
          <w:rFonts w:ascii="Times New Roman" w:hAnsi="Times New Roman"/>
          <w:b/>
        </w:rPr>
        <w:t>.</w:t>
      </w:r>
      <w:r w:rsidR="00780216">
        <w:rPr>
          <w:rFonts w:ascii="Times New Roman" w:hAnsi="Times New Roman"/>
          <w:b/>
        </w:rPr>
        <w:t xml:space="preserve"> </w:t>
      </w:r>
      <w:r w:rsidR="002C748C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8B0DE0" w:rsidP="0092272D">
      <w:pPr>
        <w:pStyle w:val="BodyText"/>
        <w:bidi w:val="0"/>
        <w:rPr>
          <w:rFonts w:ascii="Times New Roman" w:hAnsi="Times New Roman"/>
        </w:rPr>
      </w:pPr>
    </w:p>
    <w:p w:rsidR="007A662C" w:rsidRPr="007A662C" w:rsidP="0092272D">
      <w:pPr>
        <w:bidi w:val="0"/>
        <w:jc w:val="both"/>
        <w:rPr>
          <w:rFonts w:ascii="Times New Roman" w:hAnsi="Times New Roman"/>
        </w:rPr>
      </w:pPr>
      <w:r w:rsidRPr="007A662C" w:rsidR="002E0F39">
        <w:rPr>
          <w:rFonts w:ascii="Times New Roman" w:hAnsi="Times New Roman"/>
        </w:rPr>
        <w:t>k</w:t>
      </w:r>
      <w:r w:rsidRPr="007A662C" w:rsidR="00937E90">
        <w:rPr>
          <w:rFonts w:ascii="Times New Roman" w:hAnsi="Times New Roman"/>
        </w:rPr>
        <w:t> </w:t>
      </w:r>
      <w:r w:rsidRPr="007A662C" w:rsidR="00413C8B">
        <w:rPr>
          <w:rFonts w:ascii="Times New Roman" w:hAnsi="Times New Roman"/>
        </w:rPr>
        <w:t>vládnemu návrhu zákona</w:t>
      </w:r>
      <w:r w:rsidRPr="007A662C" w:rsidR="00FE4076">
        <w:rPr>
          <w:rFonts w:ascii="Times New Roman" w:hAnsi="Times New Roman"/>
        </w:rPr>
        <w:t xml:space="preserve">, </w:t>
      </w:r>
      <w:r w:rsidRPr="007A662C">
        <w:rPr>
          <w:rFonts w:ascii="Times New Roman" w:hAnsi="Times New Roman"/>
          <w:noProof/>
        </w:rPr>
        <w:t xml:space="preserve">ktorým sa mení a dopĺňa zákon č. 600/2003 Z. z. o prídavku na dieťa a o zmene a doplnení zákona č. 461/2003 Z. z. o sociálnom poistení v znení neskorších predpisov </w:t>
      </w:r>
      <w:r w:rsidRPr="007A662C">
        <w:rPr>
          <w:rFonts w:ascii="Times New Roman" w:hAnsi="Times New Roman"/>
        </w:rPr>
        <w:t>(tlač 715)</w:t>
      </w:r>
    </w:p>
    <w:p w:rsidR="002C748C" w:rsidRPr="002C748C" w:rsidP="0092272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977032" w:rsidRPr="002C748C" w:rsidP="0092272D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B7137E" w:rsidRPr="00977032" w:rsidP="0092272D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92272D">
      <w:pPr>
        <w:pStyle w:val="Heading3"/>
        <w:bidi w:val="0"/>
        <w:spacing w:before="0"/>
        <w:jc w:val="both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92272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92272D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92272D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C748C" w:rsidRPr="002C748C" w:rsidP="0092272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8B0DE0">
        <w:rPr>
          <w:rFonts w:ascii="Times New Roman" w:hAnsi="Times New Roman"/>
        </w:rPr>
        <w:tab/>
        <w:tab/>
      </w:r>
      <w:r w:rsidRPr="002E0F39" w:rsidR="002E0F39">
        <w:rPr>
          <w:rFonts w:ascii="Times New Roman" w:hAnsi="Times New Roman"/>
        </w:rPr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</w:t>
      </w:r>
      <w:r w:rsidRPr="00654497" w:rsidR="00FE4076">
        <w:rPr>
          <w:rFonts w:ascii="Times New Roman" w:hAnsi="Times New Roman"/>
        </w:rPr>
        <w:t xml:space="preserve">, </w:t>
      </w:r>
      <w:r w:rsidRPr="002C748C">
        <w:rPr>
          <w:rFonts w:ascii="Times New Roman" w:hAnsi="Times New Roman"/>
        </w:rPr>
        <w:t xml:space="preserve">ktorým sa mení a dopĺňa </w:t>
      </w:r>
      <w:r w:rsidRPr="007A662C" w:rsidR="007A662C">
        <w:rPr>
          <w:rFonts w:ascii="Times New Roman" w:hAnsi="Times New Roman"/>
          <w:noProof/>
        </w:rPr>
        <w:t xml:space="preserve">zákon č. 600/2003 Z. z. o prídavku na dieťa a o zmene a doplnení zákona č. 461/2003 Z. z. o sociálnom poistení v znení neskorších predpisov </w:t>
      </w:r>
      <w:r w:rsidRPr="007A662C" w:rsidR="007A662C">
        <w:rPr>
          <w:rFonts w:ascii="Times New Roman" w:hAnsi="Times New Roman"/>
        </w:rPr>
        <w:t>(tlač 715)</w:t>
      </w:r>
      <w:r>
        <w:rPr>
          <w:rFonts w:ascii="Times New Roman" w:hAnsi="Times New Roman"/>
        </w:rPr>
        <w:t>;</w:t>
      </w:r>
    </w:p>
    <w:p w:rsidR="002C748C" w:rsidRPr="002C748C" w:rsidP="0092272D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92272D">
      <w:pPr>
        <w:bidi w:val="0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92272D">
      <w:pPr>
        <w:bidi w:val="0"/>
        <w:jc w:val="both"/>
        <w:rPr>
          <w:rFonts w:ascii="Times New Roman" w:hAnsi="Times New Roman"/>
        </w:rPr>
      </w:pPr>
    </w:p>
    <w:p w:rsidR="002E0F39" w:rsidRPr="002E0F39" w:rsidP="0092272D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92272D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654497" w:rsidP="0092272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654497">
        <w:rPr>
          <w:rFonts w:ascii="Times New Roman" w:hAnsi="Times New Roman"/>
        </w:rPr>
        <w:tab/>
      </w:r>
      <w:r w:rsidR="00DC2F88">
        <w:rPr>
          <w:rFonts w:ascii="Times New Roman" w:hAnsi="Times New Roman"/>
        </w:rPr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</w:t>
      </w:r>
      <w:r w:rsidRPr="00FE4076" w:rsidR="00FE4076">
        <w:rPr>
          <w:rFonts w:ascii="Times New Roman" w:hAnsi="Times New Roman"/>
        </w:rPr>
        <w:t xml:space="preserve">, </w:t>
      </w:r>
      <w:r w:rsidRPr="002C748C" w:rsidR="00985F91">
        <w:rPr>
          <w:rFonts w:ascii="Times New Roman" w:hAnsi="Times New Roman"/>
        </w:rPr>
        <w:t xml:space="preserve">ktorým sa mení a dopĺňa </w:t>
      </w:r>
      <w:r w:rsidRPr="007A662C" w:rsidR="007A662C">
        <w:rPr>
          <w:rFonts w:ascii="Times New Roman" w:hAnsi="Times New Roman"/>
          <w:noProof/>
        </w:rPr>
        <w:t xml:space="preserve">zákon č. 600/2003 Z. z. o prídavku na dieťa a o zmene a doplnení zákona č. 461/2003 Z. z. o sociálnom poistení v znení neskorších predpisov </w:t>
      </w:r>
      <w:r w:rsidRPr="007A662C" w:rsidR="007A662C">
        <w:rPr>
          <w:rFonts w:ascii="Times New Roman" w:hAnsi="Times New Roman"/>
        </w:rPr>
        <w:t>(tlač 715)</w:t>
      </w:r>
      <w:r w:rsidR="007A662C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92272D">
      <w:pPr>
        <w:bidi w:val="0"/>
        <w:jc w:val="both"/>
        <w:rPr>
          <w:rFonts w:ascii="Times New Roman" w:hAnsi="Times New Roman"/>
        </w:rPr>
      </w:pPr>
    </w:p>
    <w:p w:rsidR="00985F91" w:rsidP="0092272D">
      <w:pPr>
        <w:bidi w:val="0"/>
        <w:jc w:val="both"/>
        <w:rPr>
          <w:rFonts w:ascii="Times New Roman" w:hAnsi="Times New Roman"/>
        </w:rPr>
      </w:pPr>
    </w:p>
    <w:p w:rsidR="002E0F39" w:rsidRPr="002E0F39" w:rsidP="0092272D">
      <w:pPr>
        <w:tabs>
          <w:tab w:val="left" w:pos="1134"/>
        </w:tabs>
        <w:bidi w:val="0"/>
        <w:ind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92272D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92272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92272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C2785" w:rsidP="0092272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 xml:space="preserve">republiky </w:t>
      </w:r>
      <w:r w:rsidR="007A662C">
        <w:rPr>
          <w:rFonts w:ascii="Times New Roman" w:hAnsi="Times New Roman"/>
        </w:rPr>
        <w:t>pre sociálne veci</w:t>
      </w:r>
      <w:r w:rsidR="00985F91">
        <w:rPr>
          <w:rFonts w:ascii="Times New Roman" w:hAnsi="Times New Roman"/>
        </w:rPr>
        <w:t xml:space="preserve">. </w:t>
      </w:r>
    </w:p>
    <w:p w:rsidR="00B7137E" w:rsidP="0092272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RPr="002E0F39" w:rsidP="0092272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92272D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92272D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92272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92272D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92272D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977032" w:rsidP="0092272D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92272D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92272D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92272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99675F">
        <w:rPr>
          <w:rFonts w:ascii="Times New Roman" w:hAnsi="Times New Roman"/>
          <w:b/>
        </w:rPr>
        <w:t>344</w:t>
      </w:r>
    </w:p>
    <w:p w:rsidR="002E0F39" w:rsidRPr="002E0F39" w:rsidP="0092272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706F">
        <w:rPr>
          <w:rFonts w:ascii="Times New Roman" w:hAnsi="Times New Roman"/>
          <w:b/>
        </w:rPr>
        <w:t> </w:t>
      </w:r>
      <w:r w:rsidR="001C16EC">
        <w:rPr>
          <w:rFonts w:ascii="Times New Roman" w:hAnsi="Times New Roman"/>
          <w:b/>
        </w:rPr>
        <w:t>20</w:t>
      </w:r>
      <w:r w:rsidR="00EE706F">
        <w:rPr>
          <w:rFonts w:ascii="Times New Roman" w:hAnsi="Times New Roman"/>
          <w:b/>
        </w:rPr>
        <w:t>.</w:t>
      </w:r>
      <w:r w:rsidR="00985F91">
        <w:rPr>
          <w:rFonts w:ascii="Times New Roman" w:hAnsi="Times New Roman"/>
          <w:b/>
        </w:rPr>
        <w:t xml:space="preserve"> 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92272D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92272D">
      <w:pPr>
        <w:bidi w:val="0"/>
        <w:ind w:left="670"/>
        <w:jc w:val="both"/>
        <w:rPr>
          <w:rFonts w:ascii="Times New Roman" w:hAnsi="Times New Roman"/>
          <w:lang w:eastAsia="en-US"/>
        </w:rPr>
      </w:pPr>
    </w:p>
    <w:p w:rsidR="002E0F39" w:rsidRPr="002E0F39" w:rsidP="0092272D">
      <w:pPr>
        <w:bidi w:val="0"/>
        <w:ind w:left="670"/>
        <w:jc w:val="both"/>
        <w:rPr>
          <w:rFonts w:ascii="Times New Roman" w:hAnsi="Times New Roman"/>
          <w:lang w:eastAsia="en-US"/>
        </w:rPr>
      </w:pPr>
    </w:p>
    <w:p w:rsidR="002E0F39" w:rsidRPr="002E0F39" w:rsidP="0092272D">
      <w:pPr>
        <w:bidi w:val="0"/>
        <w:ind w:left="670"/>
        <w:jc w:val="both"/>
        <w:rPr>
          <w:rFonts w:ascii="Times New Roman" w:hAnsi="Times New Roman"/>
          <w:lang w:eastAsia="en-US"/>
        </w:rPr>
      </w:pPr>
    </w:p>
    <w:p w:rsidR="002E0F39" w:rsidRPr="002E0F39" w:rsidP="0092272D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92272D">
      <w:pPr>
        <w:bidi w:val="0"/>
        <w:jc w:val="both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7A662C" w:rsidRPr="007A662C" w:rsidP="0092272D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A662C" w:rsidR="0011659C">
        <w:rPr>
          <w:rFonts w:ascii="Times New Roman" w:hAnsi="Times New Roman"/>
          <w:b/>
        </w:rPr>
        <w:t>k</w:t>
      </w:r>
      <w:r w:rsidRPr="007A662C" w:rsidR="00413C8B">
        <w:rPr>
          <w:rFonts w:ascii="Times New Roman" w:hAnsi="Times New Roman"/>
          <w:b/>
        </w:rPr>
        <w:t> vládnemu návrhu zákona</w:t>
      </w:r>
      <w:r w:rsidRPr="007A662C" w:rsidR="00FE4076">
        <w:rPr>
          <w:rFonts w:ascii="Times New Roman" w:hAnsi="Times New Roman"/>
          <w:b/>
        </w:rPr>
        <w:t>,</w:t>
      </w:r>
      <w:r w:rsidRPr="007A662C" w:rsidR="004400E6">
        <w:rPr>
          <w:rFonts w:ascii="Times New Roman" w:hAnsi="Times New Roman"/>
          <w:b/>
        </w:rPr>
        <w:t xml:space="preserve"> </w:t>
      </w:r>
      <w:r w:rsidRPr="007A662C" w:rsidR="00985F91">
        <w:rPr>
          <w:rFonts w:ascii="Times New Roman" w:hAnsi="Times New Roman"/>
          <w:b/>
        </w:rPr>
        <w:t xml:space="preserve">ktorým sa mení a dopĺňa </w:t>
      </w:r>
      <w:r w:rsidRPr="007A662C">
        <w:rPr>
          <w:rFonts w:ascii="Times New Roman" w:hAnsi="Times New Roman"/>
          <w:b/>
          <w:noProof/>
        </w:rPr>
        <w:t xml:space="preserve">zákon č. 600/2003 Z. z. o prídavku na dieťa a o zmene a doplnení zákona č. 461/2003 Z. z. o sociálnom poistení v znení neskorších predpisov </w:t>
      </w:r>
      <w:r w:rsidRPr="007A662C">
        <w:rPr>
          <w:rFonts w:ascii="Times New Roman" w:hAnsi="Times New Roman"/>
          <w:b/>
        </w:rPr>
        <w:t>(tlač 715)</w:t>
      </w:r>
    </w:p>
    <w:p w:rsidR="00A937C3" w:rsidRPr="001C1444" w:rsidP="0092272D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92272D">
      <w:pPr>
        <w:bidi w:val="0"/>
        <w:jc w:val="both"/>
        <w:rPr>
          <w:rFonts w:ascii="Times New Roman" w:hAnsi="Times New Roman"/>
          <w:b/>
        </w:rPr>
      </w:pPr>
    </w:p>
    <w:p w:rsidR="0092272D" w:rsidP="0092272D">
      <w:pPr>
        <w:bidi w:val="0"/>
        <w:jc w:val="both"/>
        <w:rPr>
          <w:rFonts w:ascii="Times New Roman" w:hAnsi="Times New Roman"/>
          <w:b/>
        </w:rPr>
      </w:pPr>
    </w:p>
    <w:p w:rsidR="0092272D" w:rsidRPr="0092272D" w:rsidP="0092272D">
      <w:pPr>
        <w:bidi w:val="0"/>
        <w:spacing w:line="360" w:lineRule="auto"/>
        <w:ind w:left="360" w:hanging="360"/>
        <w:jc w:val="both"/>
        <w:rPr>
          <w:rFonts w:ascii="Times New Roman" w:hAnsi="Times New Roman"/>
          <w:b/>
        </w:rPr>
      </w:pPr>
      <w:r w:rsidRPr="0092272D">
        <w:rPr>
          <w:rFonts w:ascii="Times New Roman" w:hAnsi="Times New Roman"/>
          <w:b/>
        </w:rPr>
        <w:t>K čl. I</w:t>
      </w:r>
    </w:p>
    <w:p w:rsidR="0092272D" w:rsidP="009227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13. bode § 7 ods. 2 písm. a) sa slová „vykonávania rozhodnutia súdu“ nahrádzajú slovami „výkonu rozhodnutia súdu“.</w:t>
      </w: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OSP súdy prejednávajú, rozhodujú spory a uskutočňujú výkon rozhodnutí, ide o terminologickú úpravu.</w:t>
      </w: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13. bode § 7a písm. b) sa slová „poberateľ dôchodkovej dávky toho istého druhu v cudzine“ nahrádzajú slovami „poberateľ obdobnej dávky poskytovanej príslušnou inštitúciou iného členského štátu“.</w:t>
      </w:r>
    </w:p>
    <w:p w:rsidR="0092272D" w:rsidP="0092272D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  <w:r w:rsidRPr="009A4FE5">
        <w:rPr>
          <w:rFonts w:ascii="Times New Roman" w:hAnsi="Times New Roman"/>
        </w:rPr>
        <w:t>Ide o legislatívno</w:t>
      </w:r>
      <w:r>
        <w:rPr>
          <w:rFonts w:ascii="Times New Roman" w:hAnsi="Times New Roman"/>
        </w:rPr>
        <w:t>-technickú úpravu spočívajúcu v </w:t>
      </w:r>
      <w:r w:rsidRPr="009A4FE5">
        <w:rPr>
          <w:rFonts w:ascii="Times New Roman" w:hAnsi="Times New Roman"/>
        </w:rPr>
        <w:t>zjednotení používania už zavedených pojmov a zároveň o zohľadnenie skutočnosti, že rovnaké zaobchádzanie pri nároku na upravovanú dávku majú iba osoby požívajúce právo voľného pohybu v rámci EÚ.</w:t>
      </w:r>
    </w:p>
    <w:p w:rsidR="0092272D" w:rsidRPr="009A4FE5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13. bode poznámke pod čiarou k odkazu 16a) prvej vete sa citácia v okrúhlej zátvorke na konci nahrádza citáciou „(Mimoriadne vydanie Ú. v. EÚ, kap. 5/zv. 5; Ú. v. EÚ L 200, 7. 6. 2004)“.</w:t>
      </w:r>
    </w:p>
    <w:p w:rsidR="0092272D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Rovnaká úprava sa vykoná aj v 19. bode poznámke pod čiarou k odkazu 19b) návrhu zákona.</w:t>
      </w:r>
    </w:p>
    <w:p w:rsidR="0092272D" w:rsidP="0092272D">
      <w:pPr>
        <w:autoSpaceDE w:val="0"/>
        <w:autoSpaceDN w:val="0"/>
        <w:bidi w:val="0"/>
        <w:adjustRightInd w:val="0"/>
        <w:ind w:left="3540"/>
        <w:jc w:val="both"/>
        <w:rPr>
          <w:rFonts w:ascii="Times New Roman" w:hAnsi="Times New Roman"/>
        </w:rPr>
      </w:pPr>
      <w:r w:rsidRPr="00EA1AB1">
        <w:rPr>
          <w:rFonts w:ascii="Times New Roman" w:hAnsi="Times New Roman"/>
        </w:rPr>
        <w:t>Ide o formálnu úpravu uvádzania miesta uverejnenia právne záväzného aktu EÚ jednotným a zaužívaným spôsobom.</w:t>
      </w:r>
    </w:p>
    <w:p w:rsidR="0092272D" w:rsidP="0092272D">
      <w:pPr>
        <w:autoSpaceDE w:val="0"/>
        <w:autoSpaceDN w:val="0"/>
        <w:bidi w:val="0"/>
        <w:adjustRightInd w:val="0"/>
        <w:ind w:left="3540"/>
        <w:jc w:val="both"/>
        <w:rPr>
          <w:rFonts w:ascii="Times New Roman" w:hAnsi="Times New Roman"/>
        </w:rPr>
      </w:pPr>
    </w:p>
    <w:p w:rsidR="0092272D" w:rsidRPr="00EA1AB1" w:rsidP="0092272D">
      <w:pPr>
        <w:autoSpaceDE w:val="0"/>
        <w:autoSpaceDN w:val="0"/>
        <w:bidi w:val="0"/>
        <w:adjustRightInd w:val="0"/>
        <w:spacing w:line="360" w:lineRule="auto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15. bod sa vkladá nový 16. bod, ktorý znie:</w:t>
      </w:r>
    </w:p>
    <w:p w:rsidR="0092272D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„16. V § 11 odsek 5 znie:</w:t>
      </w:r>
    </w:p>
    <w:p w:rsidR="0092272D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AA6BE0">
        <w:rPr>
          <w:rFonts w:ascii="Times New Roman" w:hAnsi="Times New Roman"/>
        </w:rPr>
        <w:t>(5) Ak oprávnená osoba je členom domácnosti, ktorej sa vypláca pomoc v hmotnej núdzi prostredníctvom osobitného príjemcu,</w:t>
      </w:r>
      <w:r w:rsidRPr="00AA6BE0">
        <w:rPr>
          <w:rFonts w:ascii="Times New Roman" w:hAnsi="Times New Roman"/>
          <w:vertAlign w:val="superscript"/>
        </w:rPr>
        <w:t>19a</w:t>
      </w:r>
      <w:r w:rsidRPr="00AA6BE0">
        <w:rPr>
          <w:rFonts w:ascii="Times New Roman" w:hAnsi="Times New Roman"/>
        </w:rPr>
        <w:t>) spôsob výplaty prídavku a príplatku k prídavku určí platiteľ; odsek 4 prvá veta a druhá veta sa nepoužijú.</w:t>
      </w:r>
      <w:r>
        <w:rPr>
          <w:rFonts w:ascii="Times New Roman" w:hAnsi="Times New Roman"/>
        </w:rPr>
        <w:t>“.“.</w:t>
      </w:r>
    </w:p>
    <w:p w:rsidR="0092272D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19a znie:</w:t>
      </w:r>
    </w:p>
    <w:p w:rsidR="0092272D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19a</w:t>
      </w:r>
      <w:r>
        <w:rPr>
          <w:rFonts w:ascii="Times New Roman" w:hAnsi="Times New Roman"/>
        </w:rPr>
        <w:t>) § 23 zákon č. .../2013 Z. z. o pomoci v hmotnej núdzi a o zmene a doplnení niektorých zákonov.“.</w:t>
      </w:r>
    </w:p>
    <w:p w:rsidR="0092272D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prečíslovanie novelizačných bodov.</w:t>
      </w:r>
    </w:p>
    <w:p w:rsidR="0092272D" w:rsidRPr="00DF7965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zmena reaguje na nový zákon o pomoci v hmotnej núdzi (tlač 648).</w:t>
      </w: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bod znie:</w:t>
      </w:r>
    </w:p>
    <w:p w:rsidR="0092272D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„17. V § 11 ods. 6 písm. b) sa bodka nahrádza slovom „alebo“ a odsek 6 sa dopĺňa písmenom c), ktorého znenie obsahuje 18. bod návrhu zákona.</w:t>
      </w:r>
    </w:p>
    <w:p w:rsidR="0092272D" w:rsidRPr="00DF7965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vypúšťa 18. bod návrhu zákona a vykoná prečíslovanie novelizačných bodov.</w:t>
      </w:r>
    </w:p>
    <w:p w:rsidR="0092272D" w:rsidP="0092272D">
      <w:pPr>
        <w:pStyle w:val="ListParagraph"/>
        <w:bidi w:val="0"/>
        <w:ind w:left="2844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92272D" w:rsidP="0092272D">
      <w:pPr>
        <w:pStyle w:val="ListParagraph"/>
        <w:bidi w:val="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23. bode § 12a ods. 1 písmeno e) znie:</w:t>
      </w:r>
    </w:p>
    <w:p w:rsidR="0092272D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„e) prídavok a príplatok k prídavku sa vypláca oprávnenej osobe podľa § 2 ods. 1, ktorá je členom domácnosti, ktorej sa vypláca pomoc v hmotnej núdzi prostredníctvom osobitného príjemcu.</w:t>
      </w:r>
      <w:r>
        <w:rPr>
          <w:rFonts w:ascii="Times New Roman" w:hAnsi="Times New Roman"/>
          <w:vertAlign w:val="superscript"/>
        </w:rPr>
        <w:t>19a</w:t>
      </w:r>
      <w:r>
        <w:rPr>
          <w:rFonts w:ascii="Times New Roman" w:hAnsi="Times New Roman"/>
        </w:rPr>
        <w:t>)“.“.</w:t>
      </w:r>
    </w:p>
    <w:p w:rsidR="0092272D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zmena odkazu 20 aj v odseku 2 a upraví úvodná veta k poznámkam pod čiarou, kde sa poznámka pod čiarou 20 vypúšťa.</w:t>
      </w:r>
    </w:p>
    <w:p w:rsidR="0092272D" w:rsidP="0092272D">
      <w:pPr>
        <w:pStyle w:val="ListParagraph"/>
        <w:bidi w:val="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zosúladenie úpravy s novým zákonom o pomoci v hmotnej núdzi (tlač 648).</w:t>
      </w: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23. bod sa vkladá nový 24. bod, ktorý znie:</w:t>
      </w:r>
    </w:p>
    <w:p w:rsidR="0092272D" w:rsidP="009227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„24. „Poznámka pod čiarou k odkazu 20 sa vypúšťa“.</w:t>
      </w:r>
    </w:p>
    <w:p w:rsidR="0092272D" w:rsidP="0092272D">
      <w:pPr>
        <w:pStyle w:val="ListParagraph"/>
        <w:bidi w:val="0"/>
        <w:jc w:val="both"/>
        <w:rPr>
          <w:rFonts w:ascii="Times New Roman" w:hAnsi="Times New Roman"/>
        </w:rPr>
      </w:pPr>
    </w:p>
    <w:p w:rsidR="0092272D" w:rsidP="0092272D">
      <w:pPr>
        <w:bidi w:val="0"/>
        <w:ind w:left="3538"/>
        <w:jc w:val="both"/>
        <w:rPr>
          <w:rFonts w:ascii="Times New Roman" w:hAnsi="Times New Roman"/>
        </w:rPr>
      </w:pPr>
      <w:r w:rsidRPr="00292EF9">
        <w:rPr>
          <w:rFonts w:ascii="Times New Roman" w:hAnsi="Times New Roman"/>
        </w:rPr>
        <w:t>Z dôvodu neaktuálnosti sa navrhuje</w:t>
      </w:r>
      <w:r>
        <w:rPr>
          <w:rFonts w:ascii="Times New Roman" w:hAnsi="Times New Roman"/>
        </w:rPr>
        <w:t xml:space="preserve"> poznámku pod čiarou vypustiť.</w:t>
      </w:r>
    </w:p>
    <w:p w:rsidR="0092272D" w:rsidRPr="00292EF9" w:rsidP="0092272D">
      <w:pPr>
        <w:bidi w:val="0"/>
        <w:ind w:left="3538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31. bode § 19a  v nadpise sa slovo „ustanovenia“ nahrádza slovom „ustanovenie“. </w:t>
      </w:r>
    </w:p>
    <w:p w:rsidR="0092272D" w:rsidP="0092272D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35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účinnosti sa navrhuje z dôvodu zabezpečenia legislatívneho procesu a legisvakancie.</w:t>
      </w:r>
    </w:p>
    <w:p w:rsidR="0092272D" w:rsidP="0092272D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numPr>
          <w:numId w:val="7"/>
        </w:numPr>
        <w:bidi w:val="0"/>
        <w:spacing w:line="36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Pr="00D6693D">
        <w:rPr>
          <w:rFonts w:ascii="Times New Roman" w:hAnsi="Times New Roman"/>
          <w:b/>
        </w:rPr>
        <w:t>čl. II</w:t>
      </w:r>
      <w:r>
        <w:rPr>
          <w:rFonts w:ascii="Times New Roman" w:hAnsi="Times New Roman"/>
        </w:rPr>
        <w:t xml:space="preserve"> sa  slová „1. januára 2014“  nahrádzajú slovami „1. februára 2014“. </w:t>
      </w:r>
    </w:p>
    <w:p w:rsidR="0092272D" w:rsidRPr="00492B22" w:rsidP="0092272D">
      <w:pPr>
        <w:pStyle w:val="ListParagraph"/>
        <w:bidi w:val="0"/>
        <w:spacing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 čl. I 31. bode § 19a v celom texte ustanovenia „od 1. januára 2014“ nahrádzajú slovami „od 1. februára 2014“.</w:t>
      </w:r>
    </w:p>
    <w:p w:rsidR="0092272D" w:rsidRPr="000109A6" w:rsidP="0092272D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účinnosti sa navrhuje z dôvodu zabezpečenia legislatívneho procesu a legisvakancie.</w:t>
      </w: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RPr="00573F18" w:rsidP="0092272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92272D" w:rsidP="0092272D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5">
    <w:nsid w:val="73E60B6C"/>
    <w:multiLevelType w:val="hybridMultilevel"/>
    <w:tmpl w:val="C2B29B6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09A6"/>
    <w:rsid w:val="00012DF9"/>
    <w:rsid w:val="00017101"/>
    <w:rsid w:val="00026536"/>
    <w:rsid w:val="00026894"/>
    <w:rsid w:val="00036E37"/>
    <w:rsid w:val="0005344A"/>
    <w:rsid w:val="00080BDB"/>
    <w:rsid w:val="000A27DF"/>
    <w:rsid w:val="000B57E9"/>
    <w:rsid w:val="000D11D5"/>
    <w:rsid w:val="000F4A21"/>
    <w:rsid w:val="00103025"/>
    <w:rsid w:val="00106E7E"/>
    <w:rsid w:val="0011659C"/>
    <w:rsid w:val="00117C6E"/>
    <w:rsid w:val="00127BD7"/>
    <w:rsid w:val="00142F27"/>
    <w:rsid w:val="00144A91"/>
    <w:rsid w:val="0015407E"/>
    <w:rsid w:val="00157ABA"/>
    <w:rsid w:val="00174955"/>
    <w:rsid w:val="00186B52"/>
    <w:rsid w:val="00186F61"/>
    <w:rsid w:val="00195B23"/>
    <w:rsid w:val="001B42EF"/>
    <w:rsid w:val="001C1444"/>
    <w:rsid w:val="001C16EC"/>
    <w:rsid w:val="001D7465"/>
    <w:rsid w:val="001E06A2"/>
    <w:rsid w:val="001E70BD"/>
    <w:rsid w:val="001E77B1"/>
    <w:rsid w:val="00224F3D"/>
    <w:rsid w:val="002271A1"/>
    <w:rsid w:val="0023079A"/>
    <w:rsid w:val="00236746"/>
    <w:rsid w:val="00257C3B"/>
    <w:rsid w:val="00292EF9"/>
    <w:rsid w:val="00293328"/>
    <w:rsid w:val="002A0FF6"/>
    <w:rsid w:val="002C748C"/>
    <w:rsid w:val="002E0F39"/>
    <w:rsid w:val="002F611C"/>
    <w:rsid w:val="0037354B"/>
    <w:rsid w:val="00386D14"/>
    <w:rsid w:val="0039460E"/>
    <w:rsid w:val="00395D23"/>
    <w:rsid w:val="00396B2B"/>
    <w:rsid w:val="0039792F"/>
    <w:rsid w:val="003F22CE"/>
    <w:rsid w:val="003F7533"/>
    <w:rsid w:val="00413C8B"/>
    <w:rsid w:val="0042443B"/>
    <w:rsid w:val="004400E6"/>
    <w:rsid w:val="00453FB8"/>
    <w:rsid w:val="0046544E"/>
    <w:rsid w:val="00475F91"/>
    <w:rsid w:val="00477087"/>
    <w:rsid w:val="00492B22"/>
    <w:rsid w:val="00494790"/>
    <w:rsid w:val="004E6ADD"/>
    <w:rsid w:val="00502405"/>
    <w:rsid w:val="0052255B"/>
    <w:rsid w:val="0053517A"/>
    <w:rsid w:val="00541A50"/>
    <w:rsid w:val="00545A46"/>
    <w:rsid w:val="00573F18"/>
    <w:rsid w:val="005757E5"/>
    <w:rsid w:val="005A094E"/>
    <w:rsid w:val="005B1E91"/>
    <w:rsid w:val="005E2843"/>
    <w:rsid w:val="005F6D60"/>
    <w:rsid w:val="00625A09"/>
    <w:rsid w:val="006423F7"/>
    <w:rsid w:val="00654497"/>
    <w:rsid w:val="006622BA"/>
    <w:rsid w:val="006820ED"/>
    <w:rsid w:val="006E4115"/>
    <w:rsid w:val="00741BD4"/>
    <w:rsid w:val="00780216"/>
    <w:rsid w:val="007A662C"/>
    <w:rsid w:val="007B3E77"/>
    <w:rsid w:val="007B6BB9"/>
    <w:rsid w:val="007C14C9"/>
    <w:rsid w:val="007F0517"/>
    <w:rsid w:val="007F3316"/>
    <w:rsid w:val="00802CCB"/>
    <w:rsid w:val="00816924"/>
    <w:rsid w:val="0082154D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D03F7"/>
    <w:rsid w:val="008D6220"/>
    <w:rsid w:val="008E1F93"/>
    <w:rsid w:val="008F007E"/>
    <w:rsid w:val="008F11D0"/>
    <w:rsid w:val="008F7250"/>
    <w:rsid w:val="009032CB"/>
    <w:rsid w:val="0092272D"/>
    <w:rsid w:val="00937E90"/>
    <w:rsid w:val="00950F2E"/>
    <w:rsid w:val="0095167C"/>
    <w:rsid w:val="009707B1"/>
    <w:rsid w:val="00977032"/>
    <w:rsid w:val="00985F91"/>
    <w:rsid w:val="0099675F"/>
    <w:rsid w:val="009A4FE5"/>
    <w:rsid w:val="009A7AB4"/>
    <w:rsid w:val="009C01B7"/>
    <w:rsid w:val="009D34CE"/>
    <w:rsid w:val="00A2253A"/>
    <w:rsid w:val="00A325D1"/>
    <w:rsid w:val="00A4576B"/>
    <w:rsid w:val="00A47C1C"/>
    <w:rsid w:val="00A62F29"/>
    <w:rsid w:val="00A64B0F"/>
    <w:rsid w:val="00A65A35"/>
    <w:rsid w:val="00A937C3"/>
    <w:rsid w:val="00AA6297"/>
    <w:rsid w:val="00AA6BE0"/>
    <w:rsid w:val="00AD570A"/>
    <w:rsid w:val="00AF3C7D"/>
    <w:rsid w:val="00B1565D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E2A9D"/>
    <w:rsid w:val="00BF23D2"/>
    <w:rsid w:val="00BF5636"/>
    <w:rsid w:val="00C14623"/>
    <w:rsid w:val="00C34375"/>
    <w:rsid w:val="00C352F8"/>
    <w:rsid w:val="00C5317B"/>
    <w:rsid w:val="00C8282D"/>
    <w:rsid w:val="00C97D6B"/>
    <w:rsid w:val="00CA5557"/>
    <w:rsid w:val="00CA61B5"/>
    <w:rsid w:val="00CE06F8"/>
    <w:rsid w:val="00D214CA"/>
    <w:rsid w:val="00D21E16"/>
    <w:rsid w:val="00D259F2"/>
    <w:rsid w:val="00D6693D"/>
    <w:rsid w:val="00D73B41"/>
    <w:rsid w:val="00D908DD"/>
    <w:rsid w:val="00DC2F88"/>
    <w:rsid w:val="00DC4441"/>
    <w:rsid w:val="00DD1A2C"/>
    <w:rsid w:val="00DE1017"/>
    <w:rsid w:val="00DF7965"/>
    <w:rsid w:val="00E04F5E"/>
    <w:rsid w:val="00E17959"/>
    <w:rsid w:val="00E37EA3"/>
    <w:rsid w:val="00E5361E"/>
    <w:rsid w:val="00EA1AB1"/>
    <w:rsid w:val="00EE706F"/>
    <w:rsid w:val="00EF5242"/>
    <w:rsid w:val="00F06130"/>
    <w:rsid w:val="00F06D36"/>
    <w:rsid w:val="00F35942"/>
    <w:rsid w:val="00F570EA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8D2FD-C3EE-4F75-9CA5-56961085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4</Pages>
  <Words>716</Words>
  <Characters>4087</Characters>
  <Application>Microsoft Office Word</Application>
  <DocSecurity>0</DocSecurity>
  <Lines>0</Lines>
  <Paragraphs>0</Paragraphs>
  <ScaleCrop>false</ScaleCrop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118</cp:revision>
  <cp:lastPrinted>2013-11-19T14:56:00Z</cp:lastPrinted>
  <dcterms:created xsi:type="dcterms:W3CDTF">2013-05-23T10:57:00Z</dcterms:created>
  <dcterms:modified xsi:type="dcterms:W3CDTF">2013-11-19T14:56:00Z</dcterms:modified>
</cp:coreProperties>
</file>