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5D578C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</w:t>
      </w:r>
    </w:p>
    <w:p w:rsidR="005D578C">
      <w:pPr>
        <w:ind w:left="4248"/>
        <w:jc w:val="right"/>
        <w:rPr>
          <w:sz w:val="28"/>
        </w:rPr>
      </w:pPr>
    </w:p>
    <w:p w:rsidR="00EC5F3F" w:rsidRPr="003371B9">
      <w:pPr>
        <w:ind w:left="4248"/>
        <w:jc w:val="right"/>
      </w:pPr>
      <w:r>
        <w:rPr>
          <w:sz w:val="28"/>
        </w:rPr>
        <w:t xml:space="preserve">       </w:t>
      </w:r>
      <w:r w:rsidR="00200775">
        <w:t>3</w:t>
      </w:r>
      <w:r w:rsidR="00E20546">
        <w:t>9</w:t>
      </w:r>
      <w:r w:rsidRPr="003371B9" w:rsidR="00985280">
        <w:t>.</w:t>
      </w:r>
      <w:r w:rsidRPr="003371B9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843997">
        <w:t>1</w:t>
      </w:r>
      <w:r w:rsidR="007D28B1">
        <w:t>920</w:t>
      </w:r>
      <w:r w:rsidRPr="00053FB9" w:rsidR="003371B9">
        <w:t>/</w:t>
      </w:r>
      <w:r w:rsidR="00053FB9">
        <w:t>201</w:t>
      </w:r>
      <w:r w:rsidR="00AC2960">
        <w:t>3</w:t>
      </w:r>
    </w:p>
    <w:p w:rsidR="0004001B" w:rsidP="00067F0B">
      <w:pPr>
        <w:ind w:left="3540" w:firstLine="708"/>
        <w:rPr>
          <w:b/>
        </w:rPr>
      </w:pPr>
    </w:p>
    <w:p w:rsidR="00576DE1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</w:p>
    <w:p w:rsidR="00302EB6" w:rsidP="00067F0B">
      <w:pPr>
        <w:ind w:left="3540" w:firstLine="708"/>
        <w:rPr>
          <w:b/>
        </w:rPr>
      </w:pPr>
      <w:r w:rsidR="00AC2960">
        <w:rPr>
          <w:b/>
        </w:rPr>
        <w:t xml:space="preserve">          </w:t>
      </w:r>
      <w:r w:rsidR="004E6241">
        <w:rPr>
          <w:b/>
        </w:rPr>
        <w:t>250</w:t>
      </w:r>
    </w:p>
    <w:p w:rsidR="00EC5F3F" w:rsidP="00067F0B">
      <w:pPr>
        <w:ind w:left="3540" w:firstLine="708"/>
        <w:rPr>
          <w:b/>
        </w:rPr>
      </w:pPr>
      <w:r w:rsidR="00E906AB">
        <w:rPr>
          <w:b/>
        </w:rPr>
        <w:t xml:space="preserve"> </w:t>
      </w: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E20546">
        <w:rPr>
          <w:b/>
        </w:rPr>
        <w:t>12</w:t>
      </w:r>
      <w:r w:rsidR="00C72FBD">
        <w:rPr>
          <w:b/>
        </w:rPr>
        <w:t xml:space="preserve">. </w:t>
      </w:r>
      <w:r w:rsidR="00E20546">
        <w:rPr>
          <w:b/>
        </w:rPr>
        <w:t>novembra</w:t>
      </w:r>
      <w:r w:rsidR="00830899">
        <w:rPr>
          <w:b/>
        </w:rPr>
        <w:t xml:space="preserve"> 201</w:t>
      </w:r>
      <w:r w:rsidR="00AC2960">
        <w:rPr>
          <w:b/>
        </w:rPr>
        <w:t>3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E218C9">
      <w:pPr>
        <w:shd w:val="clear" w:color="auto" w:fill="FFFFFF"/>
        <w:jc w:val="both"/>
      </w:pPr>
      <w:r w:rsidRPr="00FC1D74">
        <w:t>Výbor Národnej rady Sl</w:t>
      </w:r>
      <w:r w:rsidRPr="00FC1D74" w:rsidR="003371B9">
        <w:t>ovenskej republiky pre financie a</w:t>
      </w:r>
      <w:r w:rsidRPr="00FC1D74">
        <w:t xml:space="preserve"> rozpočet </w:t>
      </w:r>
      <w:r w:rsidRPr="00FC1D74" w:rsidR="00F966EF">
        <w:t>prerokoval</w:t>
      </w:r>
      <w:r w:rsidRPr="00AD4906" w:rsidR="00AD4906">
        <w:t xml:space="preserve"> </w:t>
      </w:r>
      <w:r w:rsidR="007D28B1">
        <w:rPr>
          <w:bCs w:val="0"/>
        </w:rPr>
        <w:t>vl</w:t>
      </w:r>
      <w:r w:rsidRPr="007D28B1" w:rsidR="007D28B1">
        <w:rPr>
          <w:bCs w:val="0"/>
        </w:rPr>
        <w:t>ádny návrh zákona o výbere mýta za užívanie vymedzených úsekov pozemných komunikácií a o zmene a doplnení niektorých zákonov (tlač 727)</w:t>
      </w:r>
      <w:r w:rsidR="007D28B1">
        <w:rPr>
          <w:bCs w:val="0"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BD7172" w:rsidP="00BD7172"/>
    <w:p w:rsidR="00843997" w:rsidP="00BD7172"/>
    <w:p w:rsidR="00EC5F3F" w:rsidP="005D578C">
      <w:pPr>
        <w:numPr>
          <w:ilvl w:val="0"/>
          <w:numId w:val="1"/>
        </w:numPr>
        <w:tabs>
          <w:tab w:val="num" w:pos="567"/>
          <w:tab w:val="clear" w:pos="1440"/>
        </w:tabs>
        <w:ind w:hanging="1440"/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5D578C" w:rsidP="005D578C">
      <w:pPr>
        <w:pStyle w:val="BodyText"/>
        <w:spacing w:after="0"/>
        <w:jc w:val="both"/>
      </w:pPr>
    </w:p>
    <w:p w:rsidR="00777CFA" w:rsidP="005D578C">
      <w:pPr>
        <w:pStyle w:val="BodyText"/>
        <w:spacing w:after="0"/>
        <w:ind w:firstLine="567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Pr="00A45E0F" w:rsidR="00F362CE">
        <w:t xml:space="preserve"> </w:t>
      </w:r>
      <w:r w:rsidR="007D28B1">
        <w:rPr>
          <w:bCs w:val="0"/>
        </w:rPr>
        <w:t>vl</w:t>
      </w:r>
      <w:r w:rsidRPr="007D28B1" w:rsidR="007D28B1">
        <w:rPr>
          <w:bCs w:val="0"/>
        </w:rPr>
        <w:t>ádny</w:t>
      </w:r>
      <w:r w:rsidR="007D28B1">
        <w:rPr>
          <w:bCs w:val="0"/>
        </w:rPr>
        <w:t>m</w:t>
      </w:r>
      <w:r w:rsidRPr="007D28B1" w:rsidR="007D28B1">
        <w:rPr>
          <w:bCs w:val="0"/>
        </w:rPr>
        <w:t xml:space="preserve"> návrh</w:t>
      </w:r>
      <w:r w:rsidR="007D28B1">
        <w:rPr>
          <w:bCs w:val="0"/>
        </w:rPr>
        <w:t>om</w:t>
      </w:r>
      <w:r w:rsidRPr="007D28B1" w:rsidR="007D28B1">
        <w:rPr>
          <w:bCs w:val="0"/>
        </w:rPr>
        <w:t xml:space="preserve"> zákona o výbere mýta za užívanie vymedzených úsekov pozemných komunikácií a o zmene a doplnení niektorých zákonov (tlač 727)</w:t>
      </w:r>
    </w:p>
    <w:p w:rsidR="0084399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AC2960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5D578C">
      <w:pPr>
        <w:pStyle w:val="Heading7"/>
        <w:widowControl/>
        <w:numPr>
          <w:ilvl w:val="0"/>
          <w:numId w:val="1"/>
        </w:numPr>
        <w:tabs>
          <w:tab w:val="num" w:pos="567"/>
          <w:tab w:val="clear" w:pos="1440"/>
        </w:tabs>
        <w:ind w:hanging="1440"/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5D578C">
      <w:pPr>
        <w:pStyle w:val="Heading7"/>
        <w:widowControl/>
        <w:ind w:left="0" w:firstLine="567"/>
        <w:rPr>
          <w:lang w:val="sk-SK"/>
        </w:rPr>
      </w:pPr>
      <w:r w:rsidRPr="00067F0B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5D578C">
      <w:pPr>
        <w:pStyle w:val="Heading1"/>
        <w:ind w:left="0" w:firstLine="567"/>
        <w:jc w:val="both"/>
      </w:pPr>
      <w:r w:rsidRPr="007D28B1" w:rsidR="007D28B1">
        <w:rPr>
          <w:b w:val="0"/>
          <w:bCs w:val="0"/>
        </w:rPr>
        <w:t>vládny návrh zákona o výbere mýta za užívanie vymedzených úsekov pozemných komunikácií a o zmene a doplnení niektorých zákonov (tlač 727)</w:t>
      </w:r>
      <w:r w:rsidR="007D28B1">
        <w:rPr>
          <w:bCs w:val="0"/>
        </w:rPr>
        <w:t xml:space="preserve">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tohto uznesenia</w:t>
      </w:r>
      <w:r w:rsidR="00746330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AC2960" w:rsidP="000139BA">
      <w:pPr>
        <w:ind w:left="1416"/>
        <w:jc w:val="both"/>
        <w:rPr>
          <w:b/>
        </w:rPr>
      </w:pPr>
    </w:p>
    <w:p w:rsidR="00067F0B" w:rsidP="005D578C">
      <w:pPr>
        <w:pStyle w:val="Heading5"/>
        <w:numPr>
          <w:ilvl w:val="0"/>
          <w:numId w:val="1"/>
        </w:numPr>
        <w:tabs>
          <w:tab w:val="num" w:pos="567"/>
          <w:tab w:val="clear" w:pos="1440"/>
        </w:tabs>
        <w:ind w:hanging="1440"/>
      </w:pPr>
      <w:r w:rsidR="00EC5F3F">
        <w:t>ukladá</w:t>
      </w:r>
    </w:p>
    <w:p w:rsidR="00EC5F3F" w:rsidP="005D578C">
      <w:pPr>
        <w:pStyle w:val="Heading5"/>
        <w:ind w:firstLine="567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5919F9" w:rsidRPr="00841EA3" w:rsidP="005D578C">
      <w:pPr>
        <w:pStyle w:val="BodyTextIndent3"/>
        <w:ind w:left="0" w:firstLine="567"/>
        <w:rPr>
          <w:lang w:val="sk-SK"/>
        </w:rPr>
      </w:pPr>
      <w:r w:rsidRPr="00841EA3">
        <w:rPr>
          <w:lang w:val="sk-SK"/>
        </w:rPr>
        <w:t>podať predsedovi Výboru Národnej rady Slovens</w:t>
      </w:r>
      <w:r w:rsidRPr="00841EA3">
        <w:rPr>
          <w:lang w:val="sk-SK"/>
        </w:rPr>
        <w:t>kej republiky pre</w:t>
      </w:r>
      <w:r w:rsidR="005D578C">
        <w:rPr>
          <w:lang w:val="sk-SK"/>
        </w:rPr>
        <w:t xml:space="preserve"> </w:t>
      </w:r>
      <w:r w:rsidR="00E218C9">
        <w:rPr>
          <w:lang w:val="sk-SK"/>
        </w:rPr>
        <w:t xml:space="preserve">hospodárske záležitosti </w:t>
      </w:r>
      <w:r w:rsidRPr="00841EA3">
        <w:rPr>
          <w:lang w:val="sk-SK"/>
        </w:rPr>
        <w:t xml:space="preserve">ako gestorskému výboru informáciu o </w:t>
      </w:r>
      <w:r>
        <w:rPr>
          <w:lang w:val="sk-SK"/>
        </w:rPr>
        <w:t>výsledku prerokovania</w:t>
      </w:r>
      <w:r w:rsidR="005D578C">
        <w:rPr>
          <w:lang w:val="sk-SK"/>
        </w:rPr>
        <w:t>.</w:t>
      </w:r>
    </w:p>
    <w:p w:rsidR="005919F9" w:rsidP="005919F9">
      <w:pPr>
        <w:ind w:left="1416" w:firstLine="708"/>
      </w:pPr>
    </w:p>
    <w:p w:rsidR="0052115B" w:rsidP="00C739C2">
      <w:r w:rsidR="00E20A99">
        <w:t xml:space="preserve">                                                              </w:t>
      </w:r>
    </w:p>
    <w:p w:rsidR="00AC2960" w:rsidP="00C739C2"/>
    <w:p w:rsidR="001926CE" w:rsidP="00C739C2"/>
    <w:p w:rsidR="00746330" w:rsidP="00C739C2"/>
    <w:p w:rsidR="0052115B">
      <w:pPr>
        <w:ind w:left="5664" w:firstLine="708"/>
        <w:rPr>
          <w:b/>
          <w:bCs w:val="0"/>
        </w:rPr>
      </w:pPr>
    </w:p>
    <w:p w:rsidR="00EC5F3F" w:rsidRPr="003371B9">
      <w:pPr>
        <w:ind w:left="5664" w:firstLine="708"/>
        <w:rPr>
          <w:b/>
        </w:rPr>
      </w:pPr>
      <w:r w:rsidR="00E20A99">
        <w:rPr>
          <w:b/>
          <w:bCs w:val="0"/>
        </w:rPr>
        <w:t xml:space="preserve">              </w:t>
      </w:r>
      <w:r>
        <w:rPr>
          <w:b/>
          <w:bCs w:val="0"/>
        </w:rPr>
        <w:t xml:space="preserve"> </w:t>
      </w:r>
      <w:r w:rsidR="004D397F">
        <w:rPr>
          <w:b/>
          <w:bCs w:val="0"/>
        </w:rPr>
        <w:t>Daniel  D u c h o ň</w:t>
      </w:r>
    </w:p>
    <w:p w:rsidR="00EC5F3F" w:rsidP="0052115B">
      <w:pPr>
        <w:ind w:left="5664" w:firstLine="708"/>
      </w:pPr>
      <w:r w:rsidR="0052115B">
        <w:t xml:space="preserve">  </w:t>
      </w:r>
      <w:r w:rsidRPr="003371B9" w:rsidR="00E20A99">
        <w:t xml:space="preserve">          </w:t>
      </w:r>
      <w:r w:rsidRPr="003371B9">
        <w:t xml:space="preserve"> </w:t>
      </w:r>
      <w:r w:rsidRPr="003371B9" w:rsidR="00E20A99">
        <w:t xml:space="preserve">  </w:t>
      </w:r>
      <w:r w:rsidR="004D397F">
        <w:t xml:space="preserve">   </w:t>
      </w:r>
      <w:r w:rsidRPr="003371B9">
        <w:t>predseda výboru</w:t>
      </w:r>
    </w:p>
    <w:p w:rsidR="00200775" w:rsidP="0052115B">
      <w:pPr>
        <w:ind w:left="5664" w:firstLine="708"/>
      </w:pPr>
    </w:p>
    <w:p w:rsidR="00595842" w:rsidP="00595842">
      <w:pPr>
        <w:jc w:val="both"/>
        <w:rPr>
          <w:b/>
        </w:rPr>
      </w:pPr>
      <w:r w:rsidR="00C37D3C">
        <w:rPr>
          <w:b/>
        </w:rPr>
        <w:t xml:space="preserve">   </w:t>
      </w:r>
      <w:r w:rsidR="004D397F">
        <w:rPr>
          <w:b/>
        </w:rPr>
        <w:t xml:space="preserve">  Milan Mojš</w:t>
      </w:r>
    </w:p>
    <w:p w:rsidR="00200775" w:rsidRPr="00BD7172" w:rsidP="00595842">
      <w:pPr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 xml:space="preserve">    Ivan Švejna</w:t>
      </w:r>
    </w:p>
    <w:p w:rsidR="00A45E0F">
      <w:r w:rsidR="00595842">
        <w:t xml:space="preserve">  </w:t>
      </w:r>
      <w:r w:rsidR="00EC5F3F">
        <w:t>overovateľ výboru</w:t>
      </w:r>
    </w:p>
    <w:p w:rsidR="00A45E0F"/>
    <w:p w:rsidR="00576DE1"/>
    <w:p w:rsidR="00AC2960"/>
    <w:p w:rsidR="00AC2960"/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       </w:t>
      </w:r>
    </w:p>
    <w:p w:rsidR="000D14F9" w:rsidP="002F3ED4">
      <w:pPr>
        <w:jc w:val="center"/>
        <w:rPr>
          <w:sz w:val="28"/>
        </w:rPr>
      </w:pP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CC6B3E">
        <w:rPr>
          <w:b/>
        </w:rPr>
        <w:t xml:space="preserve"> </w:t>
      </w:r>
      <w:r w:rsidR="004E6241">
        <w:rPr>
          <w:b/>
        </w:rPr>
        <w:t>250</w:t>
      </w:r>
    </w:p>
    <w:p w:rsidR="000D14F9" w:rsidRPr="003371B9" w:rsidP="000D14F9">
      <w:pPr>
        <w:jc w:val="right"/>
      </w:pPr>
      <w:r w:rsidR="00200775">
        <w:rPr>
          <w:bCs w:val="0"/>
        </w:rPr>
        <w:t>3</w:t>
      </w:r>
      <w:r w:rsidR="00E20546">
        <w:rPr>
          <w:bCs w:val="0"/>
        </w:rPr>
        <w:t>9</w:t>
      </w:r>
      <w:r w:rsidRPr="003371B9">
        <w:rPr>
          <w:bCs w:val="0"/>
        </w:rPr>
        <w:t xml:space="preserve">. </w:t>
      </w:r>
      <w:r w:rsidRPr="003371B9">
        <w:t>schôdza</w:t>
      </w:r>
    </w:p>
    <w:p w:rsidR="000D14F9" w:rsidP="000D14F9">
      <w:pPr>
        <w:jc w:val="center"/>
        <w:rPr>
          <w:b/>
        </w:rPr>
      </w:pPr>
    </w:p>
    <w:p w:rsidR="004A12F3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3371B9" w:rsidP="007D28B1">
      <w:pPr>
        <w:pStyle w:val="Heading1"/>
        <w:ind w:left="360"/>
        <w:jc w:val="center"/>
      </w:pPr>
      <w:r w:rsidR="00117627">
        <w:t>k</w:t>
      </w:r>
      <w:r w:rsidR="00AC2960">
        <w:t> </w:t>
      </w:r>
      <w:r w:rsidRPr="005458EF" w:rsidR="00843997">
        <w:t xml:space="preserve"> </w:t>
      </w:r>
      <w:r w:rsidR="007D28B1">
        <w:rPr>
          <w:bCs w:val="0"/>
        </w:rPr>
        <w:t>vládnemu</w:t>
      </w:r>
      <w:r w:rsidRPr="007D28B1" w:rsidR="007D28B1">
        <w:rPr>
          <w:bCs w:val="0"/>
        </w:rPr>
        <w:t xml:space="preserve"> návrh</w:t>
      </w:r>
      <w:r w:rsidR="007D28B1">
        <w:rPr>
          <w:bCs w:val="0"/>
        </w:rPr>
        <w:t>u</w:t>
      </w:r>
      <w:r w:rsidRPr="007D28B1" w:rsidR="007D28B1">
        <w:rPr>
          <w:bCs w:val="0"/>
        </w:rPr>
        <w:t xml:space="preserve"> zákona o</w:t>
      </w:r>
      <w:r w:rsidRPr="007D28B1" w:rsidR="007D28B1">
        <w:rPr>
          <w:bCs w:val="0"/>
        </w:rPr>
        <w:t xml:space="preserve"> výbere mýta za užívanie vymedzených úsekov pozemných komunikácií a o zmene a doplnení niektorých zákonov (tlač 727)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4E6241" w:rsidP="004E6241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čl. I § 3</w:t>
      </w:r>
    </w:p>
    <w:p w:rsidR="004E6241" w:rsidP="004E6241">
      <w:pPr>
        <w:overflowPunct w:val="0"/>
        <w:ind w:left="708"/>
        <w:jc w:val="both"/>
        <w:rPr>
          <w:szCs w:val="20"/>
        </w:rPr>
      </w:pPr>
      <w:r>
        <w:rPr>
          <w:szCs w:val="20"/>
        </w:rPr>
        <w:t>V § 3 písm. c</w:t>
      </w:r>
      <w:r w:rsidRPr="00F14F02">
        <w:rPr>
          <w:szCs w:val="20"/>
        </w:rPr>
        <w:t xml:space="preserve">) </w:t>
      </w:r>
      <w:r>
        <w:rPr>
          <w:szCs w:val="20"/>
        </w:rPr>
        <w:t>v poznámke pod čiarou k odkazu 14</w:t>
      </w:r>
      <w:r w:rsidRPr="00F14F02">
        <w:rPr>
          <w:szCs w:val="20"/>
        </w:rPr>
        <w:t xml:space="preserve"> sa slová „(oznámenie č. 324/1997 </w:t>
      </w:r>
      <w:r>
        <w:rPr>
          <w:szCs w:val="20"/>
        </w:rPr>
        <w:t xml:space="preserve">    </w:t>
      </w:r>
      <w:r w:rsidRPr="00F14F02">
        <w:rPr>
          <w:szCs w:val="20"/>
        </w:rPr>
        <w:t>Z. z.)“ nahrádzajú slovami „(Oznámenie Ministerstva zahraničných vecí</w:t>
      </w:r>
      <w:r>
        <w:rPr>
          <w:szCs w:val="20"/>
        </w:rPr>
        <w:t xml:space="preserve"> </w:t>
      </w:r>
      <w:r w:rsidRPr="00476493">
        <w:rPr>
          <w:szCs w:val="20"/>
        </w:rPr>
        <w:t>Slovenskej republiky</w:t>
      </w:r>
      <w:r w:rsidRPr="00F14F02">
        <w:rPr>
          <w:szCs w:val="20"/>
        </w:rPr>
        <w:t xml:space="preserve"> č. 324/1997 Z. z.)“.</w:t>
      </w:r>
    </w:p>
    <w:p w:rsidR="004E6241" w:rsidP="004E6241">
      <w:pPr>
        <w:overflowPunct w:val="0"/>
        <w:ind w:left="360"/>
        <w:jc w:val="both"/>
        <w:rPr>
          <w:szCs w:val="20"/>
        </w:rPr>
      </w:pPr>
    </w:p>
    <w:p w:rsidR="004E6241" w:rsidRPr="00F14F02" w:rsidP="004E6241">
      <w:pPr>
        <w:overflowPunct w:val="0"/>
        <w:ind w:left="4245"/>
        <w:jc w:val="both"/>
        <w:rPr>
          <w:szCs w:val="20"/>
        </w:rPr>
      </w:pPr>
      <w:r w:rsidRPr="00F14F02">
        <w:t>Legislatív</w:t>
      </w:r>
      <w:r>
        <w:t>n</w:t>
      </w:r>
      <w:r w:rsidRPr="00F14F02">
        <w:t>o-technická pripomienka.</w:t>
      </w:r>
      <w:r w:rsidRPr="00F14F02">
        <w:rPr>
          <w:szCs w:val="20"/>
        </w:rPr>
        <w:t xml:space="preserve"> Ide o formálnu úpravu uvádzania uverejnenia medzinárodnej zmluvy podľa jej oficiálneho znenia v zbierke zákonov.</w:t>
      </w:r>
    </w:p>
    <w:p w:rsidR="004E6241" w:rsidRPr="00CA28A4" w:rsidP="004E6241">
      <w:pPr>
        <w:jc w:val="both"/>
        <w:rPr>
          <w:u w:val="single"/>
        </w:rPr>
      </w:pPr>
    </w:p>
    <w:p w:rsidR="004E6241" w:rsidP="004E6241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 § 9</w:t>
      </w:r>
    </w:p>
    <w:p w:rsidR="004E6241" w:rsidRPr="002931E5" w:rsidP="004E6241">
      <w:pPr>
        <w:ind w:left="708" w:firstLine="1"/>
        <w:jc w:val="both"/>
      </w:pPr>
      <w:r w:rsidRPr="002931E5">
        <w:t xml:space="preserve">V § 9 ods. 2 písm. c) sa za slovo </w:t>
      </w:r>
      <w:r>
        <w:t>„</w:t>
      </w:r>
      <w:r w:rsidRPr="002931E5">
        <w:t>oznámiť</w:t>
      </w:r>
      <w:r>
        <w:t>“</w:t>
      </w:r>
      <w:r w:rsidRPr="002931E5">
        <w:t xml:space="preserve"> vkladajú slová „správcovi výberu mýta alebo poskytovateľovi Európskej služby elektronického výberu mýta“</w:t>
      </w:r>
      <w:r>
        <w:t>.</w:t>
      </w:r>
    </w:p>
    <w:p w:rsidR="004E6241" w:rsidP="004E6241">
      <w:pPr>
        <w:ind w:left="360"/>
        <w:jc w:val="both"/>
        <w:rPr>
          <w:u w:val="single"/>
        </w:rPr>
      </w:pPr>
    </w:p>
    <w:p w:rsidR="004E6241" w:rsidP="004E6241">
      <w:pPr>
        <w:ind w:left="4245"/>
        <w:jc w:val="both"/>
      </w:pPr>
      <w:r>
        <w:t>Legislatívno-technická pripomienka, ktorou sa určuje subjekt, ktorému sa nahlasujú zmeny uvedené v ustanovení.</w:t>
      </w:r>
    </w:p>
    <w:p w:rsidR="004E6241" w:rsidRPr="002931E5" w:rsidP="004E6241">
      <w:pPr>
        <w:ind w:left="4245"/>
        <w:jc w:val="both"/>
      </w:pPr>
    </w:p>
    <w:p w:rsidR="004E6241" w:rsidP="004E6241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 § 12</w:t>
      </w:r>
    </w:p>
    <w:p w:rsidR="004E6241" w:rsidRPr="008454FF" w:rsidP="004E6241">
      <w:pPr>
        <w:pStyle w:val="ListParagraph"/>
        <w:spacing w:after="0" w:line="240" w:lineRule="auto"/>
        <w:ind w:left="708" w:firstLine="12"/>
        <w:jc w:val="both"/>
        <w:rPr>
          <w:rFonts w:ascii="Times New Roman" w:hAnsi="Times New Roman"/>
          <w:sz w:val="24"/>
          <w:szCs w:val="24"/>
        </w:rPr>
      </w:pPr>
      <w:r w:rsidRPr="008454FF">
        <w:rPr>
          <w:rFonts w:ascii="Times New Roman" w:hAnsi="Times New Roman"/>
          <w:sz w:val="24"/>
          <w:szCs w:val="24"/>
        </w:rPr>
        <w:t>V čl. I § 12 ods. 5 písm. c) sa slová „palubného zariadenia“ nahrádzajú slovami „palubnej jednotky“.</w:t>
      </w:r>
    </w:p>
    <w:p w:rsidR="004E6241" w:rsidP="004E624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4E6241" w:rsidRPr="008454FF" w:rsidP="004E6241">
      <w:pPr>
        <w:pStyle w:val="ListParagraph"/>
        <w:spacing w:after="0" w:line="240" w:lineRule="auto"/>
        <w:ind w:left="4247"/>
        <w:jc w:val="both"/>
        <w:rPr>
          <w:rFonts w:ascii="Times New Roman" w:hAnsi="Times New Roman"/>
          <w:sz w:val="24"/>
          <w:szCs w:val="24"/>
          <w:u w:val="single"/>
        </w:rPr>
      </w:pPr>
      <w:r w:rsidRPr="008454FF">
        <w:rPr>
          <w:rFonts w:ascii="Times New Roman" w:hAnsi="Times New Roman"/>
          <w:sz w:val="24"/>
          <w:szCs w:val="24"/>
        </w:rPr>
        <w:t>Legislatív</w:t>
      </w:r>
      <w:r>
        <w:rPr>
          <w:rFonts w:ascii="Times New Roman" w:hAnsi="Times New Roman"/>
          <w:sz w:val="24"/>
          <w:szCs w:val="24"/>
        </w:rPr>
        <w:t>n</w:t>
      </w:r>
      <w:r w:rsidRPr="008454FF">
        <w:rPr>
          <w:rFonts w:ascii="Times New Roman" w:hAnsi="Times New Roman"/>
          <w:sz w:val="24"/>
          <w:szCs w:val="24"/>
        </w:rPr>
        <w:t>o-technická pripomienka</w:t>
      </w:r>
      <w:r>
        <w:rPr>
          <w:rFonts w:ascii="Times New Roman" w:hAnsi="Times New Roman"/>
          <w:sz w:val="24"/>
          <w:szCs w:val="24"/>
        </w:rPr>
        <w:t>,</w:t>
      </w:r>
      <w:r w:rsidRPr="008454FF">
        <w:rPr>
          <w:rFonts w:ascii="Times New Roman" w:hAnsi="Times New Roman"/>
          <w:sz w:val="24"/>
          <w:szCs w:val="24"/>
        </w:rPr>
        <w:t xml:space="preserve"> ktorou</w:t>
      </w:r>
      <w:r>
        <w:rPr>
          <w:rFonts w:ascii="Times New Roman" w:hAnsi="Times New Roman"/>
          <w:sz w:val="24"/>
          <w:szCs w:val="24"/>
        </w:rPr>
        <w:t xml:space="preserve"> sa upresňuje </w:t>
      </w:r>
      <w:r w:rsidRPr="008454FF">
        <w:rPr>
          <w:rFonts w:ascii="Times New Roman" w:hAnsi="Times New Roman"/>
          <w:sz w:val="24"/>
          <w:szCs w:val="24"/>
        </w:rPr>
        <w:t>poj</w:t>
      </w:r>
      <w:r>
        <w:rPr>
          <w:rFonts w:ascii="Times New Roman" w:hAnsi="Times New Roman"/>
          <w:sz w:val="24"/>
          <w:szCs w:val="24"/>
        </w:rPr>
        <w:t>em používaný</w:t>
      </w:r>
      <w:r w:rsidRPr="008454FF">
        <w:rPr>
          <w:rFonts w:ascii="Times New Roman" w:hAnsi="Times New Roman"/>
          <w:sz w:val="24"/>
          <w:szCs w:val="24"/>
        </w:rPr>
        <w:t xml:space="preserve"> v návrhu zákona.</w:t>
      </w:r>
    </w:p>
    <w:p w:rsidR="004E6241" w:rsidP="004E624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4E6241" w:rsidRPr="00AE098E" w:rsidP="004E6241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E098E">
        <w:rPr>
          <w:rFonts w:ascii="Times New Roman" w:hAnsi="Times New Roman"/>
          <w:sz w:val="24"/>
          <w:szCs w:val="24"/>
          <w:u w:val="single"/>
        </w:rPr>
        <w:t>K čl. I § 22</w:t>
      </w:r>
    </w:p>
    <w:p w:rsidR="004E6241" w:rsidP="004E6241">
      <w:pPr>
        <w:ind w:left="360" w:firstLine="349"/>
        <w:jc w:val="both"/>
      </w:pPr>
      <w:r>
        <w:t>V § 22 ods. 4 písm. h) sa slovo „kontroly“ nahrádza slovom „dohľadu.</w:t>
      </w:r>
    </w:p>
    <w:p w:rsidR="004E6241" w:rsidP="004E6241">
      <w:pPr>
        <w:ind w:left="360"/>
        <w:jc w:val="both"/>
      </w:pPr>
    </w:p>
    <w:p w:rsidR="004E6241" w:rsidP="004E6241">
      <w:pPr>
        <w:ind w:left="360"/>
        <w:jc w:val="both"/>
      </w:pPr>
    </w:p>
    <w:p w:rsidR="004E6241" w:rsidP="004E6241">
      <w:pPr>
        <w:ind w:left="4253" w:hanging="5"/>
        <w:jc w:val="both"/>
      </w:pPr>
      <w:r>
        <w:t xml:space="preserve">Legislatívno-technická pripomienka. Upresňuje sa pojem používaná v čl. I § 20 ods. 7, na ktoré sa dané ustanovene odvoláva. </w:t>
      </w:r>
    </w:p>
    <w:p w:rsidR="004E6241" w:rsidRPr="00AE098E" w:rsidP="004E6241">
      <w:pPr>
        <w:ind w:left="360"/>
        <w:jc w:val="both"/>
      </w:pPr>
    </w:p>
    <w:p w:rsidR="004E6241" w:rsidP="004E6241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 § 29</w:t>
      </w:r>
    </w:p>
    <w:p w:rsidR="004E6241" w:rsidRPr="007E64BC" w:rsidP="004E6241">
      <w:pPr>
        <w:ind w:left="708" w:firstLine="1"/>
        <w:jc w:val="both"/>
      </w:pPr>
      <w:r w:rsidRPr="007E64BC">
        <w:t>V čl. I § 29 ods. 1 písm. c) sa slová „palubného zariadenia“ nahrádzajú slovami „palubnej jednotky“.</w:t>
      </w:r>
    </w:p>
    <w:p w:rsidR="004E6241" w:rsidP="004E624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4E6241" w:rsidRPr="008454FF" w:rsidP="004E6241">
      <w:pPr>
        <w:pStyle w:val="ListParagraph"/>
        <w:spacing w:after="0" w:line="240" w:lineRule="auto"/>
        <w:ind w:left="424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 w:rsidRPr="008454FF">
        <w:rPr>
          <w:rFonts w:ascii="Times New Roman" w:hAnsi="Times New Roman"/>
          <w:sz w:val="24"/>
          <w:szCs w:val="24"/>
        </w:rPr>
        <w:t>Legislatív</w:t>
      </w:r>
      <w:r>
        <w:rPr>
          <w:rFonts w:ascii="Times New Roman" w:hAnsi="Times New Roman"/>
          <w:sz w:val="24"/>
          <w:szCs w:val="24"/>
        </w:rPr>
        <w:t>n</w:t>
      </w:r>
      <w:r w:rsidRPr="008454FF">
        <w:rPr>
          <w:rFonts w:ascii="Times New Roman" w:hAnsi="Times New Roman"/>
          <w:sz w:val="24"/>
          <w:szCs w:val="24"/>
        </w:rPr>
        <w:t>o-technická pripomienka</w:t>
      </w:r>
      <w:r>
        <w:rPr>
          <w:rFonts w:ascii="Times New Roman" w:hAnsi="Times New Roman"/>
          <w:sz w:val="24"/>
          <w:szCs w:val="24"/>
        </w:rPr>
        <w:t>,</w:t>
      </w:r>
      <w:r w:rsidRPr="008454FF">
        <w:rPr>
          <w:rFonts w:ascii="Times New Roman" w:hAnsi="Times New Roman"/>
          <w:sz w:val="24"/>
          <w:szCs w:val="24"/>
        </w:rPr>
        <w:t xml:space="preserve"> ktorou</w:t>
      </w:r>
      <w:r>
        <w:rPr>
          <w:rFonts w:ascii="Times New Roman" w:hAnsi="Times New Roman"/>
          <w:sz w:val="24"/>
          <w:szCs w:val="24"/>
        </w:rPr>
        <w:t xml:space="preserve"> sa upresňuje </w:t>
      </w:r>
      <w:r w:rsidRPr="008454FF">
        <w:rPr>
          <w:rFonts w:ascii="Times New Roman" w:hAnsi="Times New Roman"/>
          <w:sz w:val="24"/>
          <w:szCs w:val="24"/>
        </w:rPr>
        <w:t>poj</w:t>
      </w:r>
      <w:r>
        <w:rPr>
          <w:rFonts w:ascii="Times New Roman" w:hAnsi="Times New Roman"/>
          <w:sz w:val="24"/>
          <w:szCs w:val="24"/>
        </w:rPr>
        <w:t>em používaný</w:t>
      </w:r>
      <w:r w:rsidRPr="008454FF">
        <w:rPr>
          <w:rFonts w:ascii="Times New Roman" w:hAnsi="Times New Roman"/>
          <w:sz w:val="24"/>
          <w:szCs w:val="24"/>
        </w:rPr>
        <w:t xml:space="preserve"> v návrhu zákona.</w:t>
      </w:r>
    </w:p>
    <w:p w:rsidR="004E6241" w:rsidP="004E624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4E6241" w:rsidP="004E624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4E6241" w:rsidP="004E6241">
      <w:pPr>
        <w:ind w:left="360"/>
        <w:jc w:val="both"/>
      </w:pPr>
    </w:p>
    <w:p w:rsidR="00CC6B3E" w:rsidRPr="004977F4" w:rsidP="004E6241">
      <w:pPr>
        <w:ind w:left="360"/>
        <w:jc w:val="both"/>
      </w:pPr>
    </w:p>
    <w:p w:rsidR="004E6241" w:rsidP="004E6241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9471C">
        <w:rPr>
          <w:rFonts w:ascii="Times New Roman" w:hAnsi="Times New Roman"/>
          <w:sz w:val="24"/>
          <w:szCs w:val="24"/>
          <w:u w:val="single"/>
        </w:rPr>
        <w:t>K čl. II bod 6</w:t>
      </w:r>
    </w:p>
    <w:p w:rsidR="004E6241" w:rsidRPr="0019471C" w:rsidP="004E624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71C">
        <w:rPr>
          <w:rFonts w:ascii="Times New Roman" w:hAnsi="Times New Roman"/>
          <w:sz w:val="24"/>
          <w:szCs w:val="24"/>
        </w:rPr>
        <w:t>V čl. II bod § 22 ods. 3 sa suma „60“ nahrádza sumou „50“.</w:t>
      </w:r>
    </w:p>
    <w:p w:rsidR="004E6241" w:rsidP="004E624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4E6241" w:rsidRPr="00AF6FF6" w:rsidP="004E6241">
      <w:pPr>
        <w:pStyle w:val="ListParagraph"/>
        <w:spacing w:after="0" w:line="240" w:lineRule="auto"/>
        <w:ind w:left="4247"/>
        <w:jc w:val="both"/>
        <w:rPr>
          <w:rFonts w:ascii="Times New Roman" w:hAnsi="Times New Roman"/>
          <w:sz w:val="24"/>
          <w:szCs w:val="24"/>
          <w:u w:val="single"/>
        </w:rPr>
      </w:pPr>
      <w:r w:rsidRPr="0019471C">
        <w:rPr>
          <w:rFonts w:ascii="Times New Roman" w:hAnsi="Times New Roman"/>
          <w:sz w:val="24"/>
          <w:szCs w:val="24"/>
        </w:rPr>
        <w:t>Legislatív</w:t>
      </w:r>
      <w:r>
        <w:rPr>
          <w:rFonts w:ascii="Times New Roman" w:hAnsi="Times New Roman"/>
          <w:sz w:val="24"/>
          <w:szCs w:val="24"/>
        </w:rPr>
        <w:t>n</w:t>
      </w:r>
      <w:r w:rsidRPr="0019471C">
        <w:rPr>
          <w:rFonts w:ascii="Times New Roman" w:hAnsi="Times New Roman"/>
          <w:sz w:val="24"/>
          <w:szCs w:val="24"/>
        </w:rPr>
        <w:t>o-technická pripomienka.</w:t>
      </w:r>
      <w:r w:rsidR="00CC6B3E">
        <w:rPr>
          <w:rFonts w:ascii="Times New Roman" w:hAnsi="Times New Roman"/>
          <w:sz w:val="24"/>
          <w:szCs w:val="24"/>
        </w:rPr>
        <w:t xml:space="preserve"> </w:t>
      </w:r>
      <w:r w:rsidRPr="0019471C">
        <w:rPr>
          <w:rFonts w:ascii="Times New Roman" w:hAnsi="Times New Roman"/>
          <w:sz w:val="24"/>
          <w:szCs w:val="24"/>
        </w:rPr>
        <w:t>Návrh reflektuje zmenu navrhovanú a schválenú v novele zákona, ktorým sa mení a dopĺňa zákon č. 8/2009 Z. z. o cestnej premávke a o zmene a doplnení niektorých zákonov v znení neskorších predpisov a ktorým sa menia a dopĺňajú niektoré zákony (tlač 601)</w:t>
      </w:r>
      <w:r>
        <w:rPr>
          <w:rFonts w:ascii="Times New Roman" w:hAnsi="Times New Roman"/>
          <w:sz w:val="24"/>
          <w:szCs w:val="24"/>
        </w:rPr>
        <w:t>.</w:t>
      </w:r>
    </w:p>
    <w:p w:rsidR="004E6241" w:rsidP="004E624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241" w:rsidP="004E6241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A13A3">
        <w:rPr>
          <w:rFonts w:ascii="Times New Roman" w:hAnsi="Times New Roman"/>
          <w:sz w:val="24"/>
          <w:szCs w:val="24"/>
          <w:u w:val="single"/>
        </w:rPr>
        <w:t>K prílohe zákona</w:t>
      </w:r>
    </w:p>
    <w:p w:rsidR="004E6241" w:rsidRPr="00F14F02" w:rsidP="004E6241">
      <w:pPr>
        <w:pStyle w:val="ListParagraph"/>
        <w:spacing w:after="0" w:line="240" w:lineRule="auto"/>
        <w:ind w:left="708" w:firstLine="12"/>
        <w:jc w:val="both"/>
        <w:rPr>
          <w:rFonts w:ascii="Times New Roman" w:hAnsi="Times New Roman"/>
          <w:sz w:val="24"/>
          <w:szCs w:val="24"/>
        </w:rPr>
      </w:pPr>
      <w:r w:rsidRPr="00F14F02">
        <w:rPr>
          <w:rFonts w:ascii="Times New Roman" w:hAnsi="Times New Roman"/>
          <w:sz w:val="24"/>
          <w:szCs w:val="24"/>
        </w:rPr>
        <w:t xml:space="preserve">V prílohe zákona </w:t>
      </w:r>
      <w:r>
        <w:rPr>
          <w:rFonts w:ascii="Times New Roman" w:hAnsi="Times New Roman"/>
          <w:sz w:val="24"/>
          <w:szCs w:val="24"/>
        </w:rPr>
        <w:t xml:space="preserve">v 1. bode </w:t>
      </w:r>
      <w:r w:rsidRPr="00F14F02">
        <w:rPr>
          <w:rFonts w:ascii="Times New Roman" w:hAnsi="Times New Roman"/>
          <w:sz w:val="24"/>
          <w:szCs w:val="24"/>
        </w:rPr>
        <w:t>text v prvej zátvorke znie: „Mimoriadne vydanie Ú</w:t>
      </w:r>
      <w:r w:rsidRPr="00DA123B">
        <w:rPr>
          <w:rFonts w:ascii="Times New Roman" w:hAnsi="Times New Roman"/>
          <w:sz w:val="24"/>
          <w:szCs w:val="24"/>
        </w:rPr>
        <w:t>. v.</w:t>
      </w:r>
      <w:r w:rsidRPr="00F14F02">
        <w:rPr>
          <w:rFonts w:ascii="Times New Roman" w:hAnsi="Times New Roman"/>
          <w:sz w:val="24"/>
          <w:szCs w:val="24"/>
        </w:rPr>
        <w:t xml:space="preserve"> EÚ, kap. 7/zv.4; Ú. v. ES L 187, 20.7.1999</w:t>
      </w:r>
      <w:r>
        <w:rPr>
          <w:rFonts w:ascii="Times New Roman" w:hAnsi="Times New Roman"/>
          <w:sz w:val="24"/>
          <w:szCs w:val="24"/>
        </w:rPr>
        <w:t>“.</w:t>
      </w:r>
    </w:p>
    <w:p w:rsidR="004E6241" w:rsidP="004E624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241" w:rsidRPr="00F14F02" w:rsidP="004E6241">
      <w:pPr>
        <w:overflowPunct w:val="0"/>
        <w:ind w:left="4245"/>
        <w:jc w:val="both"/>
        <w:rPr>
          <w:szCs w:val="20"/>
        </w:rPr>
      </w:pPr>
      <w:r w:rsidRPr="00F14F02">
        <w:t>Legislatív</w:t>
      </w:r>
      <w:r>
        <w:t>n</w:t>
      </w:r>
      <w:r w:rsidRPr="00F14F02">
        <w:t xml:space="preserve">o-technická pripomienka. </w:t>
      </w:r>
      <w:r w:rsidRPr="00F14F02">
        <w:rPr>
          <w:szCs w:val="20"/>
        </w:rPr>
        <w:t>Ide o formálnu úpravu uvádzania miesta uverejnenia právne záväzného aktu EÚ jednotným a zaužívaným spôsobom.</w:t>
      </w:r>
    </w:p>
    <w:p w:rsidR="004E6241" w:rsidP="004E624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4E6241" w:rsidP="004E6241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prílohe zákona</w:t>
      </w:r>
    </w:p>
    <w:p w:rsidR="004E6241" w:rsidRPr="002A13A3" w:rsidP="004E6241">
      <w:pPr>
        <w:pStyle w:val="ListParagraph"/>
        <w:spacing w:after="0" w:line="240" w:lineRule="auto"/>
        <w:ind w:left="708" w:firstLine="12"/>
        <w:jc w:val="both"/>
        <w:rPr>
          <w:rFonts w:ascii="Times New Roman" w:hAnsi="Times New Roman"/>
          <w:sz w:val="24"/>
          <w:szCs w:val="24"/>
        </w:rPr>
      </w:pPr>
      <w:r w:rsidRPr="00F14F02">
        <w:rPr>
          <w:rFonts w:ascii="Times New Roman" w:hAnsi="Times New Roman"/>
          <w:sz w:val="24"/>
          <w:szCs w:val="24"/>
        </w:rPr>
        <w:t xml:space="preserve">V prílohe zákona </w:t>
      </w:r>
      <w:r>
        <w:rPr>
          <w:rFonts w:ascii="Times New Roman" w:hAnsi="Times New Roman"/>
          <w:sz w:val="24"/>
          <w:szCs w:val="24"/>
        </w:rPr>
        <w:t xml:space="preserve">v 2. bode </w:t>
      </w:r>
      <w:r w:rsidRPr="00F14F02">
        <w:rPr>
          <w:rFonts w:ascii="Times New Roman" w:hAnsi="Times New Roman"/>
          <w:sz w:val="24"/>
          <w:szCs w:val="24"/>
        </w:rPr>
        <w:t>text v prvej zátvorke znie: „Mimoriadne vydanie Ú</w:t>
      </w:r>
      <w:r w:rsidRPr="00DA123B">
        <w:rPr>
          <w:rFonts w:ascii="Times New Roman" w:hAnsi="Times New Roman"/>
          <w:sz w:val="24"/>
          <w:szCs w:val="24"/>
        </w:rPr>
        <w:t>. v.</w:t>
      </w:r>
      <w:r w:rsidRPr="00F14F02">
        <w:rPr>
          <w:rFonts w:ascii="Times New Roman" w:hAnsi="Times New Roman"/>
          <w:sz w:val="24"/>
          <w:szCs w:val="24"/>
        </w:rPr>
        <w:t xml:space="preserve"> EÚ,</w:t>
      </w:r>
      <w:r w:rsidRPr="00C92B56">
        <w:rPr>
          <w:color w:val="1F497D"/>
          <w:szCs w:val="20"/>
        </w:rPr>
        <w:t xml:space="preserve"> </w:t>
      </w:r>
      <w:r w:rsidRPr="002A13A3">
        <w:rPr>
          <w:rFonts w:ascii="Times New Roman" w:hAnsi="Times New Roman"/>
          <w:sz w:val="24"/>
          <w:szCs w:val="24"/>
        </w:rPr>
        <w:t>kap.13/zv.34; Ú. v. EÚ L 200, 7.6.2004“.</w:t>
      </w:r>
    </w:p>
    <w:p w:rsidR="004E6241" w:rsidP="004E624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241" w:rsidRPr="00F14F02" w:rsidP="004E6241">
      <w:pPr>
        <w:overflowPunct w:val="0"/>
        <w:ind w:left="4245"/>
        <w:jc w:val="both"/>
        <w:rPr>
          <w:szCs w:val="20"/>
        </w:rPr>
      </w:pPr>
      <w:r w:rsidRPr="00F14F02">
        <w:t>Legislatív</w:t>
      </w:r>
      <w:r>
        <w:t>n</w:t>
      </w:r>
      <w:r w:rsidRPr="00F14F02">
        <w:t xml:space="preserve">o-technická pripomienka. </w:t>
      </w:r>
      <w:r w:rsidRPr="00F14F02">
        <w:rPr>
          <w:szCs w:val="20"/>
        </w:rPr>
        <w:t>Ide o formálnu úpravu uvádzania miesta uverejnenia právne záväzného aktu EÚ jednotným a zaužívaným spôsobom.</w:t>
      </w:r>
    </w:p>
    <w:p w:rsidR="004E6241" w:rsidRPr="00A31192" w:rsidP="004E6241">
      <w:pPr>
        <w:rPr>
          <w:u w:val="single"/>
        </w:rPr>
      </w:pPr>
    </w:p>
    <w:p w:rsidR="00380A1C" w:rsidP="004E6241">
      <w:pPr>
        <w:rPr>
          <w:b/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6B3E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1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5973CA"/>
    <w:multiLevelType w:val="hybridMultilevel"/>
    <w:tmpl w:val="522492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1F4DD7"/>
    <w:multiLevelType w:val="hybridMultilevel"/>
    <w:tmpl w:val="0F9AD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8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920681"/>
    <w:multiLevelType w:val="hybridMultilevel"/>
    <w:tmpl w:val="6540E9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7B5AB6"/>
    <w:multiLevelType w:val="hybridMultilevel"/>
    <w:tmpl w:val="8250D3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500606"/>
    <w:multiLevelType w:val="hybridMultilevel"/>
    <w:tmpl w:val="E3780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4"/>
  </w:num>
  <w:num w:numId="5">
    <w:abstractNumId w:val="30"/>
  </w:num>
  <w:num w:numId="6">
    <w:abstractNumId w:val="5"/>
  </w:num>
  <w:num w:numId="7">
    <w:abstractNumId w:val="18"/>
  </w:num>
  <w:num w:numId="8">
    <w:abstractNumId w:val="34"/>
  </w:num>
  <w:num w:numId="9">
    <w:abstractNumId w:val="35"/>
  </w:num>
  <w:num w:numId="10">
    <w:abstractNumId w:val="1"/>
  </w:num>
  <w:num w:numId="11">
    <w:abstractNumId w:val="22"/>
  </w:num>
  <w:num w:numId="12">
    <w:abstractNumId w:val="7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7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7"/>
  </w:num>
  <w:num w:numId="19">
    <w:abstractNumId w:val="9"/>
  </w:num>
  <w:num w:numId="20">
    <w:abstractNumId w:val="29"/>
  </w:num>
  <w:num w:numId="21">
    <w:abstractNumId w:val="6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26"/>
  </w:num>
  <w:num w:numId="25">
    <w:abstractNumId w:val="38"/>
  </w:num>
  <w:num w:numId="26">
    <w:abstractNumId w:val="25"/>
  </w:num>
  <w:num w:numId="27">
    <w:abstractNumId w:val="21"/>
  </w:num>
  <w:num w:numId="28">
    <w:abstractNumId w:val="8"/>
  </w:num>
  <w:num w:numId="29">
    <w:abstractNumId w:val="2"/>
  </w:num>
  <w:num w:numId="30">
    <w:abstractNumId w:val="32"/>
  </w:num>
  <w:num w:numId="31">
    <w:abstractNumId w:val="16"/>
  </w:num>
  <w:num w:numId="32">
    <w:abstractNumId w:val="24"/>
  </w:num>
  <w:num w:numId="33">
    <w:abstractNumId w:val="17"/>
  </w:num>
  <w:num w:numId="34">
    <w:abstractNumId w:val="11"/>
  </w:num>
  <w:num w:numId="35">
    <w:abstractNumId w:val="20"/>
  </w:num>
  <w:num w:numId="36">
    <w:abstractNumId w:val="19"/>
  </w:num>
  <w:num w:numId="37">
    <w:abstractNumId w:val="13"/>
  </w:num>
  <w:num w:numId="38">
    <w:abstractNumId w:val="15"/>
  </w:num>
  <w:num w:numId="39">
    <w:abstractNumId w:val="33"/>
  </w:num>
  <w:num w:numId="40">
    <w:abstractNumId w:val="23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15125"/>
    <w:rsid w:val="000165A9"/>
    <w:rsid w:val="00026345"/>
    <w:rsid w:val="0002666C"/>
    <w:rsid w:val="0004001B"/>
    <w:rsid w:val="00040044"/>
    <w:rsid w:val="00041192"/>
    <w:rsid w:val="000434DA"/>
    <w:rsid w:val="00045E54"/>
    <w:rsid w:val="0005173D"/>
    <w:rsid w:val="0005235B"/>
    <w:rsid w:val="00053FB9"/>
    <w:rsid w:val="00066275"/>
    <w:rsid w:val="00067F0B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3DB2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5323"/>
    <w:rsid w:val="000E5C35"/>
    <w:rsid w:val="000F1967"/>
    <w:rsid w:val="0010647C"/>
    <w:rsid w:val="001117D7"/>
    <w:rsid w:val="001139A4"/>
    <w:rsid w:val="0011524C"/>
    <w:rsid w:val="00117627"/>
    <w:rsid w:val="001212D5"/>
    <w:rsid w:val="00143F10"/>
    <w:rsid w:val="00152B22"/>
    <w:rsid w:val="00153E1E"/>
    <w:rsid w:val="001545C9"/>
    <w:rsid w:val="001559B7"/>
    <w:rsid w:val="00160A16"/>
    <w:rsid w:val="001626EB"/>
    <w:rsid w:val="00163635"/>
    <w:rsid w:val="0016756E"/>
    <w:rsid w:val="001734EE"/>
    <w:rsid w:val="00183676"/>
    <w:rsid w:val="00184104"/>
    <w:rsid w:val="001852E1"/>
    <w:rsid w:val="001926CE"/>
    <w:rsid w:val="00192864"/>
    <w:rsid w:val="0019471C"/>
    <w:rsid w:val="001957AD"/>
    <w:rsid w:val="001A602E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FB7"/>
    <w:rsid w:val="001F7851"/>
    <w:rsid w:val="00200775"/>
    <w:rsid w:val="002012D0"/>
    <w:rsid w:val="00205C7B"/>
    <w:rsid w:val="0020683C"/>
    <w:rsid w:val="00210542"/>
    <w:rsid w:val="00213659"/>
    <w:rsid w:val="00214BD9"/>
    <w:rsid w:val="00232F32"/>
    <w:rsid w:val="0023399F"/>
    <w:rsid w:val="002461A5"/>
    <w:rsid w:val="00254F23"/>
    <w:rsid w:val="00255E78"/>
    <w:rsid w:val="002629D4"/>
    <w:rsid w:val="00272FA8"/>
    <w:rsid w:val="002743DB"/>
    <w:rsid w:val="00284126"/>
    <w:rsid w:val="0028499B"/>
    <w:rsid w:val="002931E5"/>
    <w:rsid w:val="00294FAE"/>
    <w:rsid w:val="002A13A3"/>
    <w:rsid w:val="002A59BC"/>
    <w:rsid w:val="002A6335"/>
    <w:rsid w:val="002A7220"/>
    <w:rsid w:val="002B6101"/>
    <w:rsid w:val="002C62FF"/>
    <w:rsid w:val="002D29EA"/>
    <w:rsid w:val="002E46AB"/>
    <w:rsid w:val="002E7F6B"/>
    <w:rsid w:val="002F3ED4"/>
    <w:rsid w:val="00301227"/>
    <w:rsid w:val="00302EB6"/>
    <w:rsid w:val="0030491B"/>
    <w:rsid w:val="00321A20"/>
    <w:rsid w:val="00325E49"/>
    <w:rsid w:val="0032711D"/>
    <w:rsid w:val="00334FEC"/>
    <w:rsid w:val="003371B9"/>
    <w:rsid w:val="00342FD3"/>
    <w:rsid w:val="00347242"/>
    <w:rsid w:val="00352292"/>
    <w:rsid w:val="00356336"/>
    <w:rsid w:val="003676F8"/>
    <w:rsid w:val="00370DA7"/>
    <w:rsid w:val="00371F1B"/>
    <w:rsid w:val="00373CBB"/>
    <w:rsid w:val="0038060C"/>
    <w:rsid w:val="00380A1C"/>
    <w:rsid w:val="00384B88"/>
    <w:rsid w:val="003916AC"/>
    <w:rsid w:val="00397CB2"/>
    <w:rsid w:val="003A4FC0"/>
    <w:rsid w:val="003B1B33"/>
    <w:rsid w:val="003C2355"/>
    <w:rsid w:val="003D441A"/>
    <w:rsid w:val="003E4817"/>
    <w:rsid w:val="003E5C21"/>
    <w:rsid w:val="003E60B4"/>
    <w:rsid w:val="00401691"/>
    <w:rsid w:val="00415698"/>
    <w:rsid w:val="004231C1"/>
    <w:rsid w:val="004265B4"/>
    <w:rsid w:val="0043269C"/>
    <w:rsid w:val="00450C55"/>
    <w:rsid w:val="0046108E"/>
    <w:rsid w:val="0047332F"/>
    <w:rsid w:val="00476493"/>
    <w:rsid w:val="004770E8"/>
    <w:rsid w:val="00485AD3"/>
    <w:rsid w:val="00491556"/>
    <w:rsid w:val="004925DB"/>
    <w:rsid w:val="00493DCA"/>
    <w:rsid w:val="004977F4"/>
    <w:rsid w:val="004A12F3"/>
    <w:rsid w:val="004A3E40"/>
    <w:rsid w:val="004B7312"/>
    <w:rsid w:val="004B77A8"/>
    <w:rsid w:val="004D03C0"/>
    <w:rsid w:val="004D397F"/>
    <w:rsid w:val="004D71D6"/>
    <w:rsid w:val="004E263D"/>
    <w:rsid w:val="004E2763"/>
    <w:rsid w:val="004E6241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34D04"/>
    <w:rsid w:val="005375F3"/>
    <w:rsid w:val="005458EF"/>
    <w:rsid w:val="00552BE1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7352"/>
    <w:rsid w:val="005B36AB"/>
    <w:rsid w:val="005D03BE"/>
    <w:rsid w:val="005D04B9"/>
    <w:rsid w:val="005D1F0B"/>
    <w:rsid w:val="005D2E69"/>
    <w:rsid w:val="005D368F"/>
    <w:rsid w:val="005D578C"/>
    <w:rsid w:val="005D62EB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22525"/>
    <w:rsid w:val="00624DDC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A3283"/>
    <w:rsid w:val="006A3496"/>
    <w:rsid w:val="006A3C85"/>
    <w:rsid w:val="006A6D97"/>
    <w:rsid w:val="006A749F"/>
    <w:rsid w:val="006C19B0"/>
    <w:rsid w:val="006C72E6"/>
    <w:rsid w:val="006D23E3"/>
    <w:rsid w:val="006D6B84"/>
    <w:rsid w:val="006E5A71"/>
    <w:rsid w:val="006F4192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0EC"/>
    <w:rsid w:val="00746330"/>
    <w:rsid w:val="0074684C"/>
    <w:rsid w:val="0075013C"/>
    <w:rsid w:val="00753D13"/>
    <w:rsid w:val="00754367"/>
    <w:rsid w:val="007561BC"/>
    <w:rsid w:val="00766B24"/>
    <w:rsid w:val="00766EB1"/>
    <w:rsid w:val="00771DBB"/>
    <w:rsid w:val="00776A60"/>
    <w:rsid w:val="00777CFA"/>
    <w:rsid w:val="007865EF"/>
    <w:rsid w:val="00787F13"/>
    <w:rsid w:val="00791016"/>
    <w:rsid w:val="007965EB"/>
    <w:rsid w:val="007A3DBF"/>
    <w:rsid w:val="007A7FC3"/>
    <w:rsid w:val="007B40ED"/>
    <w:rsid w:val="007C3A2E"/>
    <w:rsid w:val="007C6EC6"/>
    <w:rsid w:val="007D28B1"/>
    <w:rsid w:val="007D3639"/>
    <w:rsid w:val="007E168E"/>
    <w:rsid w:val="007E64BC"/>
    <w:rsid w:val="007F189D"/>
    <w:rsid w:val="0081158D"/>
    <w:rsid w:val="00830899"/>
    <w:rsid w:val="00841EA3"/>
    <w:rsid w:val="00843997"/>
    <w:rsid w:val="008454FF"/>
    <w:rsid w:val="008458BA"/>
    <w:rsid w:val="0085189B"/>
    <w:rsid w:val="008720CA"/>
    <w:rsid w:val="008769DE"/>
    <w:rsid w:val="00880343"/>
    <w:rsid w:val="00881478"/>
    <w:rsid w:val="00883651"/>
    <w:rsid w:val="0089148D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1D4B"/>
    <w:rsid w:val="008F35D7"/>
    <w:rsid w:val="009014AF"/>
    <w:rsid w:val="00901501"/>
    <w:rsid w:val="00902EC3"/>
    <w:rsid w:val="00914F38"/>
    <w:rsid w:val="009171A7"/>
    <w:rsid w:val="009434CE"/>
    <w:rsid w:val="00944ECD"/>
    <w:rsid w:val="00945E30"/>
    <w:rsid w:val="009534E4"/>
    <w:rsid w:val="009673E9"/>
    <w:rsid w:val="00972CAE"/>
    <w:rsid w:val="00985280"/>
    <w:rsid w:val="00990B21"/>
    <w:rsid w:val="009940AF"/>
    <w:rsid w:val="00996EF0"/>
    <w:rsid w:val="009A5069"/>
    <w:rsid w:val="009B1A9B"/>
    <w:rsid w:val="009B629D"/>
    <w:rsid w:val="009C5634"/>
    <w:rsid w:val="009C6829"/>
    <w:rsid w:val="009D0655"/>
    <w:rsid w:val="009D25C5"/>
    <w:rsid w:val="009D3928"/>
    <w:rsid w:val="009E08C5"/>
    <w:rsid w:val="009E4434"/>
    <w:rsid w:val="009E58D6"/>
    <w:rsid w:val="009E6FD9"/>
    <w:rsid w:val="009F0117"/>
    <w:rsid w:val="00A13BFD"/>
    <w:rsid w:val="00A22570"/>
    <w:rsid w:val="00A26DE4"/>
    <w:rsid w:val="00A31192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C22E2"/>
    <w:rsid w:val="00AC2960"/>
    <w:rsid w:val="00AC65F9"/>
    <w:rsid w:val="00AC7EC3"/>
    <w:rsid w:val="00AD0864"/>
    <w:rsid w:val="00AD4906"/>
    <w:rsid w:val="00AE06C5"/>
    <w:rsid w:val="00AE098E"/>
    <w:rsid w:val="00AE3087"/>
    <w:rsid w:val="00AE69DF"/>
    <w:rsid w:val="00AF0917"/>
    <w:rsid w:val="00AF6FF6"/>
    <w:rsid w:val="00AF7145"/>
    <w:rsid w:val="00B07F36"/>
    <w:rsid w:val="00B16CED"/>
    <w:rsid w:val="00B17563"/>
    <w:rsid w:val="00B55EBB"/>
    <w:rsid w:val="00B614DE"/>
    <w:rsid w:val="00B64787"/>
    <w:rsid w:val="00B71E6A"/>
    <w:rsid w:val="00B72716"/>
    <w:rsid w:val="00B73982"/>
    <w:rsid w:val="00B774DD"/>
    <w:rsid w:val="00B8487D"/>
    <w:rsid w:val="00B87C70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9CD"/>
    <w:rsid w:val="00C2409D"/>
    <w:rsid w:val="00C314BF"/>
    <w:rsid w:val="00C34FB0"/>
    <w:rsid w:val="00C37D3C"/>
    <w:rsid w:val="00C40208"/>
    <w:rsid w:val="00C511AD"/>
    <w:rsid w:val="00C609C6"/>
    <w:rsid w:val="00C637C7"/>
    <w:rsid w:val="00C72FBD"/>
    <w:rsid w:val="00C739C2"/>
    <w:rsid w:val="00C74C86"/>
    <w:rsid w:val="00C77F6E"/>
    <w:rsid w:val="00C81129"/>
    <w:rsid w:val="00C85101"/>
    <w:rsid w:val="00C91164"/>
    <w:rsid w:val="00C92B56"/>
    <w:rsid w:val="00C93F38"/>
    <w:rsid w:val="00CA02CA"/>
    <w:rsid w:val="00CA0E04"/>
    <w:rsid w:val="00CA28A4"/>
    <w:rsid w:val="00CA4BC6"/>
    <w:rsid w:val="00CA7FA7"/>
    <w:rsid w:val="00CB45BF"/>
    <w:rsid w:val="00CB5AF6"/>
    <w:rsid w:val="00CB60CD"/>
    <w:rsid w:val="00CC6B3E"/>
    <w:rsid w:val="00CD05F3"/>
    <w:rsid w:val="00CD3386"/>
    <w:rsid w:val="00CD5189"/>
    <w:rsid w:val="00CD689C"/>
    <w:rsid w:val="00CE23DD"/>
    <w:rsid w:val="00CE5FA3"/>
    <w:rsid w:val="00CF0260"/>
    <w:rsid w:val="00CF7721"/>
    <w:rsid w:val="00D003D9"/>
    <w:rsid w:val="00D066CB"/>
    <w:rsid w:val="00D14BB3"/>
    <w:rsid w:val="00D24006"/>
    <w:rsid w:val="00D3491C"/>
    <w:rsid w:val="00D43E19"/>
    <w:rsid w:val="00D468CB"/>
    <w:rsid w:val="00D47606"/>
    <w:rsid w:val="00D51BBC"/>
    <w:rsid w:val="00D5389F"/>
    <w:rsid w:val="00D56CFD"/>
    <w:rsid w:val="00D60D33"/>
    <w:rsid w:val="00D64717"/>
    <w:rsid w:val="00D72E6C"/>
    <w:rsid w:val="00D77944"/>
    <w:rsid w:val="00D9317C"/>
    <w:rsid w:val="00D93A8F"/>
    <w:rsid w:val="00DA123B"/>
    <w:rsid w:val="00DA4A4E"/>
    <w:rsid w:val="00DB0648"/>
    <w:rsid w:val="00DB14FA"/>
    <w:rsid w:val="00DB15FF"/>
    <w:rsid w:val="00DC342A"/>
    <w:rsid w:val="00DD72DC"/>
    <w:rsid w:val="00DE311B"/>
    <w:rsid w:val="00DF00E6"/>
    <w:rsid w:val="00E028CB"/>
    <w:rsid w:val="00E077EC"/>
    <w:rsid w:val="00E13467"/>
    <w:rsid w:val="00E165F4"/>
    <w:rsid w:val="00E20546"/>
    <w:rsid w:val="00E20A99"/>
    <w:rsid w:val="00E218C9"/>
    <w:rsid w:val="00E24E2F"/>
    <w:rsid w:val="00E27648"/>
    <w:rsid w:val="00E3668B"/>
    <w:rsid w:val="00E4207A"/>
    <w:rsid w:val="00E4604A"/>
    <w:rsid w:val="00E54D4F"/>
    <w:rsid w:val="00E564B4"/>
    <w:rsid w:val="00E56CEF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F60D1"/>
    <w:rsid w:val="00F00247"/>
    <w:rsid w:val="00F03B10"/>
    <w:rsid w:val="00F14F02"/>
    <w:rsid w:val="00F15963"/>
    <w:rsid w:val="00F328DE"/>
    <w:rsid w:val="00F33022"/>
    <w:rsid w:val="00F362CE"/>
    <w:rsid w:val="00F52075"/>
    <w:rsid w:val="00F6286E"/>
    <w:rsid w:val="00F7316C"/>
    <w:rsid w:val="00F7461A"/>
    <w:rsid w:val="00F80E71"/>
    <w:rsid w:val="00F87FF3"/>
    <w:rsid w:val="00F966EF"/>
    <w:rsid w:val="00FC1D74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E2984-BF6F-422E-AA9E-41C9AC80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323</cp:revision>
  <cp:lastPrinted>2013-11-13T08:01:00Z</cp:lastPrinted>
  <dcterms:created xsi:type="dcterms:W3CDTF">2003-06-05T11:59:00Z</dcterms:created>
  <dcterms:modified xsi:type="dcterms:W3CDTF">2013-11-13T08:04:00Z</dcterms:modified>
</cp:coreProperties>
</file>