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5D578C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5D578C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</w:t>
      </w:r>
      <w:r w:rsidR="00200775">
        <w:t>3</w:t>
      </w:r>
      <w:r w:rsidR="00E20546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43997">
        <w:t>1</w:t>
      </w:r>
      <w:r w:rsidR="00B8487D">
        <w:t>932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A93FAC">
        <w:rPr>
          <w:b/>
        </w:rPr>
        <w:t>240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E20546">
        <w:rPr>
          <w:b/>
        </w:rPr>
        <w:t>12</w:t>
      </w:r>
      <w:r w:rsidR="00C72FBD">
        <w:rPr>
          <w:b/>
        </w:rPr>
        <w:t xml:space="preserve">. </w:t>
      </w:r>
      <w:r w:rsidR="00E20546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F86382">
      <w:pPr>
        <w:pStyle w:val="BodyText"/>
        <w:spacing w:after="0"/>
        <w:jc w:val="both"/>
      </w:pPr>
      <w:r w:rsidRPr="00FC1D74">
        <w:t>Výbor Národnej rady Sl</w:t>
      </w:r>
      <w:r w:rsidRPr="00FC1D74" w:rsidR="003371B9">
        <w:t>ovenskej republiky pre financie a</w:t>
      </w:r>
      <w:r w:rsidRPr="00FC1D74">
        <w:t xml:space="preserve"> rozpočet </w:t>
      </w:r>
      <w:r w:rsidRPr="00FC1D74" w:rsidR="00F966EF">
        <w:t>prerokoval</w:t>
      </w:r>
      <w:r w:rsidRPr="00FC1D74" w:rsidR="00843997">
        <w:rPr>
          <w:bCs w:val="0"/>
        </w:rPr>
        <w:t xml:space="preserve"> </w:t>
      </w:r>
      <w:r w:rsidR="00B8487D">
        <w:rPr>
          <w:bCs w:val="0"/>
        </w:rPr>
        <w:t>v</w:t>
      </w:r>
      <w:r w:rsidRPr="00B8487D" w:rsidR="00B8487D">
        <w:t>ládny návrh zákona, ktorým sa mení a dopĺňa zákon č. 245/2008 Z. z. o výchove a vzdelávaní (školský zákon) a o zmene a doplnení niektorých zákonov v znení neskorších predpisov a ktorým sa menia a dopĺňajú niektoré zákony (tlač 717)</w:t>
      </w:r>
      <w:r w:rsidR="00B8487D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843997" w:rsidP="00BD7172"/>
    <w:p w:rsidR="00EC5F3F" w:rsidP="005D578C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5D578C" w:rsidP="005D578C">
      <w:pPr>
        <w:pStyle w:val="BodyText"/>
        <w:spacing w:after="0"/>
        <w:jc w:val="both"/>
      </w:pPr>
    </w:p>
    <w:p w:rsidR="00777CFA" w:rsidP="005D578C">
      <w:pPr>
        <w:pStyle w:val="BodyText"/>
        <w:spacing w:after="0"/>
        <w:ind w:firstLine="567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B8487D">
        <w:rPr>
          <w:bCs w:val="0"/>
        </w:rPr>
        <w:t>v</w:t>
      </w:r>
      <w:r w:rsidRPr="00B8487D" w:rsidR="00B8487D">
        <w:t>ládny</w:t>
      </w:r>
      <w:r w:rsidR="00B8487D">
        <w:t>m</w:t>
      </w:r>
      <w:r w:rsidRPr="00B8487D" w:rsidR="00B8487D">
        <w:t xml:space="preserve"> návrh</w:t>
      </w:r>
      <w:r w:rsidR="00B8487D">
        <w:t>om</w:t>
      </w:r>
      <w:r w:rsidRPr="00B8487D" w:rsidR="00B8487D">
        <w:t xml:space="preserve"> zákona, ktorým sa mení a dopĺňa zákon č. 245/2008 Z. z. o výchove a vzdelávaní (školský zákon) a o zmene a doplnení niektorých zákonov v znení neskorších predpisov a ktorým sa menia a dopĺňajú niektoré zákony (tlač 717)</w:t>
      </w:r>
    </w:p>
    <w:p w:rsidR="0084399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5D578C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5D578C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D578C">
      <w:pPr>
        <w:pStyle w:val="Heading1"/>
        <w:ind w:left="0" w:firstLine="567"/>
        <w:jc w:val="both"/>
      </w:pPr>
      <w:r w:rsidRPr="00B8487D" w:rsidR="00B8487D">
        <w:rPr>
          <w:b w:val="0"/>
          <w:bCs w:val="0"/>
        </w:rPr>
        <w:t>v</w:t>
      </w:r>
      <w:r w:rsidRPr="00B8487D" w:rsidR="00B8487D">
        <w:rPr>
          <w:b w:val="0"/>
        </w:rPr>
        <w:t>ládny návrh zákona, ktorým sa mení a dopĺňa zákon č. 245/2008 Z. z. o výchove a vzdelávaní (školský zákon) a o zmene a doplnení niektorých zákonov v znení neskorších predpisov a ktorým sa menia a dopĺňajú niektoré zákony (tlač 717)</w:t>
      </w:r>
      <w:r w:rsidR="00B8487D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746330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5D578C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5D578C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5D578C">
      <w:pPr>
        <w:pStyle w:val="BodyTextIndent3"/>
        <w:ind w:left="0" w:firstLine="567"/>
        <w:rPr>
          <w:lang w:val="sk-SK"/>
        </w:rPr>
      </w:pPr>
      <w:r w:rsidRPr="00841EA3">
        <w:rPr>
          <w:lang w:val="sk-SK"/>
        </w:rPr>
        <w:t>podať predsedovi</w:t>
      </w:r>
      <w:r w:rsidRPr="00841EA3">
        <w:rPr>
          <w:lang w:val="sk-SK"/>
        </w:rPr>
        <w:t xml:space="preserve"> Výboru Národnej rady Slovenskej republiky pre</w:t>
      </w:r>
      <w:r w:rsidR="005D578C">
        <w:rPr>
          <w:lang w:val="sk-SK"/>
        </w:rPr>
        <w:t xml:space="preserve"> </w:t>
      </w:r>
      <w:r w:rsidR="00B8487D">
        <w:rPr>
          <w:lang w:val="sk-SK"/>
        </w:rPr>
        <w:t>vzdelávanie, vedu, mládež a šport</w:t>
      </w:r>
      <w:r w:rsidR="000A3DB2">
        <w:rPr>
          <w:lang w:val="sk-SK"/>
        </w:rPr>
        <w:t xml:space="preserve">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prerokovania</w:t>
      </w:r>
      <w:r w:rsidR="005D578C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746330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</w:t>
      </w:r>
      <w:r w:rsidRPr="003371B9" w:rsidR="00E20A99">
        <w:t xml:space="preserve">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BE2C4A">
        <w:rPr>
          <w:b/>
        </w:rPr>
        <w:t xml:space="preserve"> </w:t>
      </w:r>
      <w:r w:rsidR="00A93FAC">
        <w:rPr>
          <w:b/>
        </w:rPr>
        <w:t>240</w:t>
      </w:r>
    </w:p>
    <w:p w:rsidR="000D14F9" w:rsidRPr="003371B9" w:rsidP="000D14F9">
      <w:pPr>
        <w:jc w:val="right"/>
      </w:pPr>
      <w:r w:rsidR="00200775">
        <w:rPr>
          <w:bCs w:val="0"/>
        </w:rPr>
        <w:t>3</w:t>
      </w:r>
      <w:r w:rsidR="00E20546">
        <w:rPr>
          <w:bCs w:val="0"/>
        </w:rPr>
        <w:t>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B8487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B8487D">
        <w:rPr>
          <w:bCs w:val="0"/>
        </w:rPr>
        <w:t>v</w:t>
      </w:r>
      <w:r w:rsidRPr="00B8487D" w:rsidR="00B8487D">
        <w:t>ládn</w:t>
      </w:r>
      <w:r w:rsidR="00B8487D">
        <w:t>emu</w:t>
      </w:r>
      <w:r w:rsidRPr="00B8487D" w:rsidR="00B8487D">
        <w:t xml:space="preserve"> návrh</w:t>
      </w:r>
      <w:r w:rsidR="00B8487D">
        <w:t>u</w:t>
      </w:r>
      <w:r w:rsidRPr="00B8487D" w:rsidR="00B8487D">
        <w:t xml:space="preserve"> zákona, ktorým sa mení a dopĺňa zákon č. 245/2008 Z. z. o výchove a vzdelávaní (školský zákon) a o zmene a doplnení niektorých zákonov v znení neskorších predpisov a ktorým sa menia a dopĺňajú niektoré zákony (tlač 717)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  </w:t>
      </w:r>
    </w:p>
    <w:p w:rsidR="00A93FAC" w:rsidP="00A93FAC">
      <w:pPr>
        <w:numPr>
          <w:ilvl w:val="0"/>
          <w:numId w:val="41"/>
        </w:numPr>
        <w:contextualSpacing/>
      </w:pPr>
      <w:r>
        <w:t>V čl. I, 3. b</w:t>
      </w:r>
      <w:r w:rsidRPr="006B553B">
        <w:t>ode, § 29 ods. 14 sa za slová „nižší ako“ vkladajú slová „počet žiakov v triede“.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Formulačná precizácia ustanovenia; § 29 ods. 5 upravuje najvyšší počet žiakov v triede.</w:t>
      </w:r>
    </w:p>
    <w:p w:rsidR="00A93FAC" w:rsidP="00A93FAC">
      <w:pPr>
        <w:ind w:left="720"/>
        <w:contextualSpacing/>
      </w:pPr>
    </w:p>
    <w:p w:rsidR="00A93FAC" w:rsidP="00A93FAC">
      <w:pPr>
        <w:numPr>
          <w:ilvl w:val="0"/>
          <w:numId w:val="41"/>
        </w:numPr>
        <w:contextualSpacing/>
      </w:pPr>
      <w:r w:rsidRPr="006B553B">
        <w:t xml:space="preserve">V čl. I, 3. </w:t>
      </w:r>
      <w:r>
        <w:t>b</w:t>
      </w:r>
      <w:r w:rsidRPr="006B553B">
        <w:t>ode, § 29 ods. 16 úvodnej vete sa slovo „dôvodoch</w:t>
      </w:r>
      <w:r>
        <w:t>“ nahrádza slovom  „prípadoch“ a</w:t>
      </w:r>
      <w:r w:rsidRPr="006B553B">
        <w:t xml:space="preserve"> slovo „dôvod“ sa nahrádza slovom „prípad“.</w:t>
      </w:r>
    </w:p>
    <w:p w:rsidR="00A93FAC" w:rsidP="00A93FAC">
      <w:pPr>
        <w:contextualSpacing/>
      </w:pPr>
    </w:p>
    <w:p w:rsidR="00A93FAC" w:rsidRPr="002C6B57" w:rsidP="00A93FAC">
      <w:pPr>
        <w:ind w:left="3969"/>
        <w:contextualSpacing/>
        <w:jc w:val="both"/>
      </w:pPr>
      <w:r>
        <w:t>Formulačná precizácia ustanovenia za účelom zjednotenia so zavedenou terminológiou v platnom zákone.</w:t>
      </w:r>
    </w:p>
    <w:p w:rsidR="00A93FAC" w:rsidP="00A93FAC">
      <w:pPr>
        <w:contextualSpacing/>
      </w:pPr>
    </w:p>
    <w:p w:rsidR="00A93FAC" w:rsidP="00A93FAC">
      <w:pPr>
        <w:numPr>
          <w:ilvl w:val="0"/>
          <w:numId w:val="41"/>
        </w:numPr>
        <w:contextualSpacing/>
      </w:pPr>
      <w:r>
        <w:t>V čl. I, 3. b</w:t>
      </w:r>
      <w:r w:rsidRPr="006B553B">
        <w:t>ode, § 29 ods. 16 písm. b) sa slovo „alebo“ nahrádza čiarkou a v písm. c) sa čiarka na konci nahrádza slovom „alebo“.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Legislatívno-technická úprava ustanovenia.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P="00A93FAC">
      <w:pPr>
        <w:numPr>
          <w:ilvl w:val="0"/>
          <w:numId w:val="41"/>
        </w:numPr>
        <w:contextualSpacing/>
      </w:pPr>
      <w:r>
        <w:t>V čl. I, 3. b</w:t>
      </w:r>
      <w:r w:rsidRPr="006B553B">
        <w:t xml:space="preserve">ode, § 29 ods. 16 písm. d) sa slovo „dôvody“ </w:t>
      </w:r>
      <w:r>
        <w:t>nahrádza slovami</w:t>
      </w:r>
      <w:r w:rsidRPr="006B553B">
        <w:t xml:space="preserve"> „</w:t>
      </w:r>
      <w:r>
        <w:t xml:space="preserve">prípady </w:t>
      </w:r>
      <w:r w:rsidRPr="006B553B">
        <w:t>hodné“.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Formulačná precizácia ustanovenia.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P="00A93FAC">
      <w:pPr>
        <w:numPr>
          <w:ilvl w:val="0"/>
          <w:numId w:val="41"/>
        </w:numPr>
        <w:contextualSpacing/>
      </w:pPr>
      <w:r>
        <w:t>V čl. I, 5. bode, § 33 ods. 6 sa za slová „nižší ako“ vkladajú slová „počet žiakov v triede“.</w:t>
      </w:r>
    </w:p>
    <w:p w:rsidR="00A93FAC" w:rsidP="00A93FAC">
      <w:pPr>
        <w:ind w:left="3969"/>
        <w:contextualSpacing/>
        <w:jc w:val="both"/>
      </w:pPr>
    </w:p>
    <w:p w:rsidR="00A93FAC" w:rsidRPr="002C6B57" w:rsidP="00A93FAC">
      <w:pPr>
        <w:ind w:left="3969"/>
        <w:contextualSpacing/>
        <w:jc w:val="both"/>
      </w:pPr>
      <w:r>
        <w:t>Formulačná precizácia ustanovenia; § 33 ods. 1 upravuje najvyšší počet žiakov v triede v strednej škole.</w:t>
      </w:r>
    </w:p>
    <w:p w:rsidR="00A93FAC" w:rsidP="00A93FAC">
      <w:pPr>
        <w:ind w:left="720"/>
        <w:contextualSpacing/>
      </w:pPr>
    </w:p>
    <w:p w:rsidR="00A93FAC" w:rsidP="00A93FAC">
      <w:pPr>
        <w:numPr>
          <w:ilvl w:val="0"/>
          <w:numId w:val="41"/>
        </w:numPr>
        <w:contextualSpacing/>
      </w:pPr>
      <w:r>
        <w:t>V čl. I, 7. b</w:t>
      </w:r>
      <w:r w:rsidRPr="002C6B57">
        <w:t>ode, § 55 ods. 7 sa za slová „vše</w:t>
      </w:r>
      <w:r>
        <w:t xml:space="preserve">tkých ročníkoch“ vkladajú slová </w:t>
      </w:r>
      <w:r w:rsidRPr="002C6B57">
        <w:t>„základnej školy“.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Formulačná precizácia ustanovenia.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P="00A93FAC">
      <w:pPr>
        <w:numPr>
          <w:ilvl w:val="0"/>
          <w:numId w:val="41"/>
        </w:numPr>
        <w:contextualSpacing/>
      </w:pPr>
      <w:r>
        <w:t>V čl. I, 8. b</w:t>
      </w:r>
      <w:r w:rsidRPr="006B553B">
        <w:t>ode, § 55 ods. 23 sa slová „bez vyjadrenia stupňov a slovným komentárom o dosiahnutých vzdelávacích výsledkoch“ nahrádzajú slovami „slovným komentárom o dosiahnutých vzdelávacích výsledkoch bez vyjadrenia stupňov“.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Formulačná precizácia ustanovenia; žiaka s mentálnym postihnutím, žiaka s autizmom alebo ďalšími pervazívnymi vývinovými poruchami možno hodnotiť slovným hodnotením a to konkrétne slovným komentárom bez vyjadrenia stupňov.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P="00A93FAC">
      <w:pPr>
        <w:numPr>
          <w:ilvl w:val="0"/>
          <w:numId w:val="41"/>
        </w:numPr>
        <w:contextualSpacing/>
      </w:pPr>
      <w:r w:rsidRPr="006B553B">
        <w:t>V čl. I, 9. bode, § 79 ods. 2 písm. c) sa za slovo „obhajoby“ vkladajú slová „absolventskej písomnej práce“.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RPr="002C6B57" w:rsidP="00A93FAC">
      <w:pPr>
        <w:ind w:left="3969"/>
        <w:contextualSpacing/>
        <w:jc w:val="both"/>
      </w:pPr>
      <w:r>
        <w:t>Formulačná precizácia ustanovenia za účelom jednoznačnosti výkladu ustanovenia; absolventská skúška obsahuje praktickú skúšku z hlavného odboru štúdia vrátane obhajoby absolventskej písomnej práce.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P="00A93FAC">
      <w:pPr>
        <w:numPr>
          <w:ilvl w:val="0"/>
          <w:numId w:val="41"/>
        </w:numPr>
        <w:contextualSpacing/>
      </w:pPr>
      <w:r w:rsidRPr="006B553B">
        <w:t xml:space="preserve">V čl. I, 11. bode, § 97 ods. 4 sa za </w:t>
      </w:r>
      <w:r>
        <w:t>slovo „alebo“ vkladá slovo „písm.</w:t>
      </w:r>
      <w:r w:rsidRPr="006B553B">
        <w:t>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Legislatívno-technická úprava vnútorného odkazu.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P="00A93FAC">
      <w:pPr>
        <w:numPr>
          <w:ilvl w:val="0"/>
          <w:numId w:val="41"/>
        </w:numPr>
        <w:contextualSpacing/>
      </w:pPr>
      <w:r>
        <w:t>V čl. II, 9. b</w:t>
      </w:r>
      <w:r w:rsidRPr="006B553B">
        <w:t>ode, § 11 ods. 8 sa slová „sa vypúšťajú“ nahrádzajú slovami „ sa čiarka za slovom „šport“ nahrádza slovom „a“ a vypúšťajú sa“.</w:t>
      </w:r>
    </w:p>
    <w:p w:rsidR="00A93FAC" w:rsidP="00A93FAC">
      <w:pPr>
        <w:ind w:left="3969"/>
        <w:contextualSpacing/>
        <w:jc w:val="both"/>
      </w:pPr>
    </w:p>
    <w:p w:rsidR="00A93FAC" w:rsidRPr="002C6B57" w:rsidP="00A93FAC">
      <w:pPr>
        <w:ind w:left="3969"/>
        <w:contextualSpacing/>
        <w:jc w:val="both"/>
      </w:pPr>
      <w:r>
        <w:t>L</w:t>
      </w:r>
      <w:r w:rsidRPr="002C6B57">
        <w:t>eg</w:t>
      </w:r>
      <w:r>
        <w:t>islatívno-technická úprava novelizačného bodu v súvislosti s navrhovaným vypustením slov.</w:t>
      </w:r>
    </w:p>
    <w:p w:rsidR="00A93FAC" w:rsidP="00A93FAC">
      <w:pPr>
        <w:ind w:left="720"/>
        <w:contextualSpacing/>
      </w:pPr>
    </w:p>
    <w:p w:rsidR="00A93FAC" w:rsidP="00A93FAC">
      <w:pPr>
        <w:numPr>
          <w:ilvl w:val="0"/>
          <w:numId w:val="41"/>
        </w:numPr>
        <w:contextualSpacing/>
      </w:pPr>
      <w:r w:rsidRPr="006B553B">
        <w:t>V čl. II, 11. bode, § 14 ods. 6 písm. n) sa slovo „celoštá</w:t>
      </w:r>
      <w:r>
        <w:t>tne“ nahrádza slovom „celoslove</w:t>
      </w:r>
      <w:r w:rsidRPr="006B553B">
        <w:t>n</w:t>
      </w:r>
      <w:r>
        <w:t>s</w:t>
      </w:r>
      <w:r w:rsidRPr="006B553B">
        <w:t>ké“.</w:t>
      </w:r>
    </w:p>
    <w:p w:rsidR="00A93FAC" w:rsidP="00A93FAC">
      <w:pPr>
        <w:ind w:left="720"/>
        <w:contextualSpacing/>
      </w:pPr>
    </w:p>
    <w:p w:rsidR="00A93FAC" w:rsidRPr="002C6B57" w:rsidP="00A93FAC">
      <w:pPr>
        <w:ind w:left="3969"/>
        <w:contextualSpacing/>
        <w:jc w:val="both"/>
      </w:pPr>
      <w:r>
        <w:t>Formulačná precizácia ustanovenia za účelom zjednotenia so zavedenou terminológiou v platnom zákone a v školskom zákone.</w:t>
      </w:r>
    </w:p>
    <w:p w:rsidR="00A93FAC" w:rsidRPr="000F0AA2" w:rsidP="00A93FAC"/>
    <w:p w:rsidR="00A93FAC" w:rsidP="00A93FA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6B57">
        <w:rPr>
          <w:rFonts w:ascii="Times New Roman" w:hAnsi="Times New Roman"/>
          <w:sz w:val="24"/>
          <w:szCs w:val="24"/>
        </w:rPr>
        <w:t>V čl. II, 15. bode, § 16 ods. 8 sa slovo „pracovného“ nahrádza slovom „praktického“.</w:t>
      </w:r>
    </w:p>
    <w:p w:rsidR="00A93FAC" w:rsidP="00A93F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FAC" w:rsidRPr="002C6B57" w:rsidP="00A93FAC">
      <w:pPr>
        <w:ind w:left="3969"/>
        <w:contextualSpacing/>
        <w:jc w:val="both"/>
      </w:pPr>
      <w:r>
        <w:t>Formulačná precizácia ustanovenia za účelom zjednotenia so zavedenou terminológiou v platnom zákone a v školskom zákone; ide o strediská praktického vyučovania.</w:t>
      </w:r>
    </w:p>
    <w:p w:rsidR="00380A1C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C4A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162152"/>
    <w:multiLevelType w:val="hybridMultilevel"/>
    <w:tmpl w:val="37A89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9"/>
  </w:num>
  <w:num w:numId="6">
    <w:abstractNumId w:val="5"/>
  </w:num>
  <w:num w:numId="7">
    <w:abstractNumId w:val="17"/>
  </w:num>
  <w:num w:numId="8">
    <w:abstractNumId w:val="34"/>
  </w:num>
  <w:num w:numId="9">
    <w:abstractNumId w:val="35"/>
  </w:num>
  <w:num w:numId="10">
    <w:abstractNumId w:val="1"/>
  </w:num>
  <w:num w:numId="11">
    <w:abstractNumId w:val="2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6"/>
  </w:num>
  <w:num w:numId="19">
    <w:abstractNumId w:val="9"/>
  </w:num>
  <w:num w:numId="20">
    <w:abstractNumId w:val="28"/>
  </w:num>
  <w:num w:numId="21">
    <w:abstractNumId w:val="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5"/>
  </w:num>
  <w:num w:numId="25">
    <w:abstractNumId w:val="38"/>
  </w:num>
  <w:num w:numId="26">
    <w:abstractNumId w:val="24"/>
  </w:num>
  <w:num w:numId="27">
    <w:abstractNumId w:val="20"/>
  </w:num>
  <w:num w:numId="28">
    <w:abstractNumId w:val="8"/>
  </w:num>
  <w:num w:numId="29">
    <w:abstractNumId w:val="2"/>
  </w:num>
  <w:num w:numId="30">
    <w:abstractNumId w:val="32"/>
  </w:num>
  <w:num w:numId="31">
    <w:abstractNumId w:val="15"/>
  </w:num>
  <w:num w:numId="32">
    <w:abstractNumId w:val="23"/>
  </w:num>
  <w:num w:numId="33">
    <w:abstractNumId w:val="16"/>
  </w:num>
  <w:num w:numId="34">
    <w:abstractNumId w:val="11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33"/>
  </w:num>
  <w:num w:numId="40">
    <w:abstractNumId w:val="22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0AA2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3399F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C6B57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74B3"/>
    <w:rsid w:val="00534D04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578C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3633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B553B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330"/>
    <w:rsid w:val="0074684C"/>
    <w:rsid w:val="0075013C"/>
    <w:rsid w:val="00753D13"/>
    <w:rsid w:val="00754367"/>
    <w:rsid w:val="00756F3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3DBF"/>
    <w:rsid w:val="007A7FC3"/>
    <w:rsid w:val="007B40ED"/>
    <w:rsid w:val="007C3A2E"/>
    <w:rsid w:val="007C6EC6"/>
    <w:rsid w:val="007D3639"/>
    <w:rsid w:val="007E168E"/>
    <w:rsid w:val="007F189D"/>
    <w:rsid w:val="0081158D"/>
    <w:rsid w:val="00830899"/>
    <w:rsid w:val="00841EA3"/>
    <w:rsid w:val="00843997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3FAC"/>
    <w:rsid w:val="00A97998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2716"/>
    <w:rsid w:val="00B73982"/>
    <w:rsid w:val="00B774DD"/>
    <w:rsid w:val="00B8487D"/>
    <w:rsid w:val="00B87C70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2C4A"/>
    <w:rsid w:val="00BE5478"/>
    <w:rsid w:val="00BE788B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546"/>
    <w:rsid w:val="00E20A99"/>
    <w:rsid w:val="00E24E2F"/>
    <w:rsid w:val="00E251A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6382"/>
    <w:rsid w:val="00F87FF3"/>
    <w:rsid w:val="00F966EF"/>
    <w:rsid w:val="00FC1D74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65FDF-624F-4A9E-8AB3-692E376D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321</cp:revision>
  <cp:lastPrinted>2013-11-13T07:35:00Z</cp:lastPrinted>
  <dcterms:created xsi:type="dcterms:W3CDTF">2003-06-05T11:59:00Z</dcterms:created>
  <dcterms:modified xsi:type="dcterms:W3CDTF">2013-11-13T07:35:00Z</dcterms:modified>
</cp:coreProperties>
</file>