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830AB">
        <w:rPr>
          <w:sz w:val="22"/>
          <w:szCs w:val="22"/>
        </w:rPr>
        <w:t>2246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830AB">
        <w:t>7</w:t>
      </w:r>
      <w:r w:rsidR="006A0E84">
        <w:t>7</w:t>
      </w:r>
      <w:r w:rsidR="00F830AB">
        <w:t>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830AB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830A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830A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830A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F830AB">
        <w:rPr>
          <w:rFonts w:cs="Arial"/>
          <w:szCs w:val="22"/>
        </w:rPr>
        <w:t xml:space="preserve">mení a dopĺňa zákon č. 461/2003 Z. z. o sociálnom poistení v znení neskorších  predpisov  a  o  zmene  a  doplnení  niektorých  zákonov 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830AB">
        <w:rPr>
          <w:rFonts w:cs="Arial"/>
          <w:szCs w:val="22"/>
        </w:rPr>
        <w:t>799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F830AB">
        <w:rPr>
          <w:rFonts w:cs="Arial"/>
          <w:szCs w:val="22"/>
        </w:rPr>
        <w:t xml:space="preserve">  </w:t>
      </w:r>
      <w:r w:rsidR="00F91B80">
        <w:rPr>
          <w:rFonts w:cs="Arial"/>
          <w:szCs w:val="22"/>
        </w:rPr>
        <w:t xml:space="preserve">doručený </w:t>
      </w:r>
      <w:r w:rsidR="00F830AB">
        <w:rPr>
          <w:rFonts w:cs="Arial"/>
          <w:szCs w:val="22"/>
        </w:rPr>
        <w:t>8.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80B0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80B00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80B00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23C9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A0E84"/>
    <w:rsid w:val="006E6102"/>
    <w:rsid w:val="007351A5"/>
    <w:rsid w:val="007448FA"/>
    <w:rsid w:val="007B2F24"/>
    <w:rsid w:val="008968F9"/>
    <w:rsid w:val="008A0C9B"/>
    <w:rsid w:val="008B1A45"/>
    <w:rsid w:val="00992885"/>
    <w:rsid w:val="00AA3DED"/>
    <w:rsid w:val="00AB4082"/>
    <w:rsid w:val="00B20ACA"/>
    <w:rsid w:val="00B27F7D"/>
    <w:rsid w:val="00BE56B2"/>
    <w:rsid w:val="00C11306"/>
    <w:rsid w:val="00C649B2"/>
    <w:rsid w:val="00C87421"/>
    <w:rsid w:val="00C90136"/>
    <w:rsid w:val="00D80B00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830AB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80B0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80B0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2013-11-13T08:47:00Z</cp:lastPrinted>
  <dcterms:created xsi:type="dcterms:W3CDTF">2013-11-13T13:45:00Z</dcterms:created>
  <dcterms:modified xsi:type="dcterms:W3CDTF">2013-11-13T13:45:00Z</dcterms:modified>
</cp:coreProperties>
</file>