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5734">
        <w:rPr>
          <w:sz w:val="22"/>
          <w:szCs w:val="22"/>
        </w:rPr>
        <w:t>2253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8573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85734">
        <w:t>7</w:t>
      </w:r>
      <w:r w:rsidR="001478F3">
        <w:t>7</w:t>
      </w:r>
      <w:r w:rsidR="00B85734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5734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85734">
        <w:rPr>
          <w:rFonts w:cs="Arial"/>
          <w:szCs w:val="22"/>
        </w:rPr>
        <w:t xml:space="preserve">Vladimíra JÁNOŠA, Magdy KOŠÚTOVEJ a Tibora LEBOCKÉHO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B85734">
        <w:rPr>
          <w:rFonts w:cs="Arial"/>
          <w:szCs w:val="22"/>
        </w:rPr>
        <w:t>mení a dopĺňa zákon č. 282/2002 Z. z., ktorým sa upravujú niektoré podmienky držania psov v znení zákona č. 102/2010 Z. z.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5734">
        <w:rPr>
          <w:rFonts w:cs="Arial"/>
          <w:szCs w:val="22"/>
        </w:rPr>
        <w:t>794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5734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8573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573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 a</w:t>
      </w:r>
    </w:p>
    <w:p w:rsidR="00B8573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573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573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478F3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3252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B361E"/>
    <w:rsid w:val="008A0C9B"/>
    <w:rsid w:val="008B1A45"/>
    <w:rsid w:val="00992885"/>
    <w:rsid w:val="00AA3DED"/>
    <w:rsid w:val="00AB4082"/>
    <w:rsid w:val="00B20ACA"/>
    <w:rsid w:val="00B85734"/>
    <w:rsid w:val="00BE56B2"/>
    <w:rsid w:val="00C11306"/>
    <w:rsid w:val="00C649B2"/>
    <w:rsid w:val="00C87421"/>
    <w:rsid w:val="00C90136"/>
    <w:rsid w:val="00D952E1"/>
    <w:rsid w:val="00DA0846"/>
    <w:rsid w:val="00DC6113"/>
    <w:rsid w:val="00DC6F71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8573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8573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192</Words>
  <Characters>1096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2013-11-13T08:41:00Z</cp:lastPrinted>
  <dcterms:created xsi:type="dcterms:W3CDTF">2013-11-13T13:44:00Z</dcterms:created>
  <dcterms:modified xsi:type="dcterms:W3CDTF">2013-11-13T13:44:00Z</dcterms:modified>
</cp:coreProperties>
</file>