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928C8">
        <w:rPr>
          <w:sz w:val="22"/>
          <w:szCs w:val="22"/>
        </w:rPr>
        <w:t>2213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1928C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928C8">
        <w:t>7</w:t>
      </w:r>
      <w:r w:rsidR="008E7A05">
        <w:t>6</w:t>
      </w:r>
      <w:r w:rsidR="001928C8">
        <w:t>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84701">
        <w:rPr>
          <w:rFonts w:ascii="Arial" w:hAnsi="Arial" w:cs="Arial"/>
          <w:sz w:val="22"/>
          <w:szCs w:val="22"/>
        </w:rPr>
        <w:t> </w:t>
      </w:r>
      <w:r w:rsidR="001B1A0E">
        <w:rPr>
          <w:rFonts w:ascii="Arial" w:hAnsi="Arial" w:cs="Arial"/>
          <w:sz w:val="22"/>
          <w:szCs w:val="22"/>
        </w:rPr>
        <w:t>8</w:t>
      </w:r>
      <w:r w:rsidR="001928C8">
        <w:rPr>
          <w:rFonts w:ascii="Arial" w:hAnsi="Arial" w:cs="Arial"/>
          <w:sz w:val="22"/>
          <w:szCs w:val="22"/>
        </w:rPr>
        <w:t>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1928C8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1928C8">
        <w:rPr>
          <w:rFonts w:cs="Arial"/>
          <w:szCs w:val="22"/>
        </w:rPr>
        <w:t>Gábora GÁLA, Arpáda ÉRSEKA a Eleméra JAKABA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1928C8">
        <w:rPr>
          <w:rFonts w:cs="Arial"/>
          <w:szCs w:val="22"/>
        </w:rPr>
        <w:t xml:space="preserve"> ústavného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1928C8">
        <w:rPr>
          <w:rFonts w:cs="Arial"/>
          <w:szCs w:val="22"/>
        </w:rPr>
        <w:t xml:space="preserve">dopĺňa Ústava Slovenskej  republiky  č. 460/1992  Zb.  v  znení 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928C8">
        <w:rPr>
          <w:rFonts w:cs="Arial"/>
          <w:szCs w:val="22"/>
        </w:rPr>
        <w:t>784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928C8">
        <w:rPr>
          <w:rFonts w:cs="Arial"/>
          <w:szCs w:val="22"/>
        </w:rPr>
        <w:t>7.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B1A0E">
        <w:rPr>
          <w:rFonts w:ascii="Arial" w:hAnsi="Arial" w:cs="Arial"/>
          <w:sz w:val="22"/>
          <w:szCs w:val="22"/>
        </w:rPr>
        <w:t xml:space="preserve"> a</w:t>
      </w:r>
    </w:p>
    <w:p w:rsidR="001B1A0E" w:rsidP="001B1A0E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1B1A0E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B1A0E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a) k</w:t>
      </w:r>
      <w:r w:rsidR="00CD13EF">
        <w:rPr>
          <w:rFonts w:ascii="Arial" w:hAnsi="Arial" w:cs="Arial"/>
          <w:sz w:val="22"/>
          <w:szCs w:val="22"/>
        </w:rPr>
        <w:t> </w:t>
      </w:r>
      <w:r w:rsidRPr="00E66789">
        <w:rPr>
          <w:rFonts w:ascii="Arial" w:hAnsi="Arial" w:cs="Arial"/>
          <w:sz w:val="22"/>
          <w:szCs w:val="22"/>
        </w:rPr>
        <w:t>návrhu</w:t>
      </w:r>
      <w:r w:rsidR="00CD13EF">
        <w:rPr>
          <w:rFonts w:ascii="Arial" w:hAnsi="Arial" w:cs="Arial"/>
          <w:sz w:val="22"/>
          <w:szCs w:val="22"/>
        </w:rPr>
        <w:t xml:space="preserve"> ústavného</w:t>
      </w:r>
      <w:r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1B1A0E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CD13EF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>zákona v druhom čítaní vo výbor</w:t>
      </w:r>
      <w:r w:rsidR="001B1A0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CD13EF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928C8"/>
    <w:rsid w:val="001B1A0E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E7A0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D13EF"/>
    <w:rsid w:val="00D952E1"/>
    <w:rsid w:val="00DA0846"/>
    <w:rsid w:val="00DC6113"/>
    <w:rsid w:val="00E03578"/>
    <w:rsid w:val="00E047C7"/>
    <w:rsid w:val="00E06A51"/>
    <w:rsid w:val="00E6327E"/>
    <w:rsid w:val="00E66789"/>
    <w:rsid w:val="00E93847"/>
    <w:rsid w:val="00EF4E86"/>
    <w:rsid w:val="00F1216E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B1A0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B1A0E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175</Words>
  <Characters>1000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2013-11-13T08:30:00Z</cp:lastPrinted>
  <dcterms:created xsi:type="dcterms:W3CDTF">2013-11-13T13:41:00Z</dcterms:created>
  <dcterms:modified xsi:type="dcterms:W3CDTF">2013-11-13T13:41:00Z</dcterms:modified>
</cp:coreProperties>
</file>