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66D6" w:rsidRPr="00F9528E" w:rsidP="00E266D6">
      <w:pPr>
        <w:widowControl/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F9528E">
        <w:rPr>
          <w:rFonts w:ascii="Times New Roman" w:hAnsi="Times New Roman"/>
          <w:b/>
          <w:bCs/>
          <w:caps/>
          <w:color w:val="000000"/>
          <w:spacing w:val="30"/>
        </w:rPr>
        <w:t>Predkladacia správa</w:t>
      </w:r>
    </w:p>
    <w:p w:rsidR="00856250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266D6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40559A" w:rsidP="0040559A">
      <w:pPr>
        <w:widowControl/>
        <w:bidi w:val="0"/>
        <w:spacing w:after="280" w:afterAutospacing="1"/>
        <w:ind w:firstLine="72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Materiál „Zameranie zahraničnej a európskej politiky na rok 2014“ (ďalej len „zameranie“) je rozpracovaním relevantných častí Programového vyhlásenia vlády SR na roky 2012 - 2016. Ide o hlavný krátkodobý politický plánovací dokument zahraničnej a európskej politiky SR, ktorého cieľom je vymedziť jej smerovanie v roku 2014 s dôrazom na oblasti identifikujúce základné národné a štátne záujmy SR.</w:t>
      </w:r>
    </w:p>
    <w:p w:rsidR="0040559A" w:rsidP="0040559A">
      <w:pPr>
        <w:widowControl/>
        <w:bidi w:val="0"/>
        <w:spacing w:after="280" w:afterAutospacing="1"/>
        <w:ind w:firstLine="72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Zameranie sústreďuje pozornosť na ťažiskové body pôsobenia zahraničnej a európskej politiky SR, na ktorej výkone sa podieľajú aj ďalšie rezorty za koordinácie Ministerstva zahraničných vecí a európskych záležitostí SR.</w:t>
      </w:r>
    </w:p>
    <w:p w:rsidR="00791FAC" w:rsidP="0040559A">
      <w:pPr>
        <w:widowControl/>
        <w:bidi w:val="0"/>
        <w:spacing w:after="280" w:afterAutospacing="1"/>
        <w:ind w:firstLine="72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Vláda SR schválila zameranie uznesením č. 633/2013 zo dňa 30. októbra 2013.</w:t>
      </w:r>
    </w:p>
    <w:p w:rsidR="006C5DD0">
      <w:pPr>
        <w:widowControl/>
        <w:bidi w:val="0"/>
        <w:spacing w:after="280" w:afterAutospacing="1"/>
        <w:rPr>
          <w:rStyle w:val="PlaceholderText"/>
          <w:color w:val="000000"/>
        </w:rPr>
      </w:pPr>
    </w:p>
    <w:sectPr>
      <w:pgSz w:w="12240" w:h="15840"/>
      <w:pgMar w:top="1417" w:right="1440" w:bottom="1417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115B3D"/>
    <w:rsid w:val="00115B3D"/>
    <w:rsid w:val="00181754"/>
    <w:rsid w:val="001D3F50"/>
    <w:rsid w:val="0040559A"/>
    <w:rsid w:val="006C5DD0"/>
    <w:rsid w:val="006C7B73"/>
    <w:rsid w:val="00791FAC"/>
    <w:rsid w:val="00805121"/>
    <w:rsid w:val="00856250"/>
    <w:rsid w:val="009F20D4"/>
    <w:rsid w:val="00A1134A"/>
    <w:rsid w:val="00B6714B"/>
    <w:rsid w:val="00E266D6"/>
    <w:rsid w:val="00F9528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E266D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szCs w:val="16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106</Words>
  <Characters>609</Characters>
  <Application>Microsoft Office Word</Application>
  <DocSecurity>0</DocSecurity>
  <Lines>0</Lines>
  <Paragraphs>0</Paragraphs>
  <ScaleCrop>false</ScaleCrop>
  <Company>Abyss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administrator</dc:creator>
  <cp:lastModifiedBy>Windows User</cp:lastModifiedBy>
  <cp:revision>3</cp:revision>
  <cp:lastPrinted>2013-01-09T09:30:00Z</cp:lastPrinted>
  <dcterms:created xsi:type="dcterms:W3CDTF">2013-10-28T09:16:00Z</dcterms:created>
  <dcterms:modified xsi:type="dcterms:W3CDTF">2013-10-30T13:30:00Z</dcterms:modified>
</cp:coreProperties>
</file>