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4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Doložka vybraných vplyvov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b/>
          <w:bCs/>
          <w:sz w:val="24"/>
          <w:szCs w:val="24"/>
        </w:rPr>
        <w:t>A.1. Názov materiálu:</w:t>
      </w:r>
      <w:r w:rsidR="00283CF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83CF3" w:rsidRPr="000C7A2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0C7A22">
        <w:rPr>
          <w:rFonts w:ascii="TimesNewRomanPSMT" w:hAnsi="TimesNewRomanPSMT" w:cs="TimesNewRomanPSMT"/>
          <w:sz w:val="24"/>
          <w:szCs w:val="24"/>
        </w:rPr>
        <w:t>Návrh zákona,</w:t>
      </w:r>
      <w:r w:rsidRPr="000C7A2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C7A22" w:rsidR="000C7A22">
        <w:rPr>
          <w:rFonts w:ascii="TimesNewRomanPSMT" w:hAnsi="TimesNewRomanPSMT" w:cs="TimesNewRomanPSMT"/>
          <w:bCs/>
          <w:sz w:val="24"/>
          <w:szCs w:val="24"/>
        </w:rPr>
        <w:t xml:space="preserve">ktorým sa mení </w:t>
      </w:r>
      <w:r w:rsidRPr="000C7A22" w:rsidR="000C7A22">
        <w:rPr>
          <w:rFonts w:ascii="TimesNewRomanPSMT" w:hAnsi="TimesNewRomanPSMT" w:cs="TimesNewRomanPSMT"/>
          <w:sz w:val="24"/>
          <w:szCs w:val="24"/>
        </w:rPr>
        <w:t xml:space="preserve">zákon č. </w:t>
      </w:r>
      <w:r w:rsidRPr="00181EF0" w:rsidR="00181EF0">
        <w:rPr>
          <w:rFonts w:ascii="TimesNewRomanPSMT" w:hAnsi="TimesNewRomanPSMT" w:cs="TimesNewRomanPSMT"/>
          <w:sz w:val="24"/>
          <w:szCs w:val="24"/>
        </w:rPr>
        <w:t>34/2002 Z. z. o nadáciách a o zmene Občianskeho zákonníka v znení neskorších predpisov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A.2. Vplyvy: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Normal"/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Pozitívne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Žiadne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Negatívne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1. Vplyvy na rozpočet verejnej správy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181EF0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9F1AC7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3. Sociálne vplyvy 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– vplyvy  na hospodárenie obyvateľstva,</w:t>
            </w:r>
          </w:p>
          <w:p w:rsidR="00283CF3" w:rsidRPr="000C7A22">
            <w:pPr>
              <w:widowControl w:val="0"/>
              <w:tabs>
                <w:tab w:val="left" w:pos="10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sociálnu exklúziu,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-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181EF0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A4753D" w:rsidRPr="00EF56E3" w:rsidP="00A4753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16"/>
          <w:szCs w:val="16"/>
        </w:rPr>
        <w:t>*</w:t>
      </w:r>
      <w:r w:rsidRPr="00EF56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16"/>
          <w:szCs w:val="16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A.3. Poznámky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Nepredpokladá sa, že navrhovaná právna úprava bude mať vplyv  na rozpočet verejnej správy.</w:t>
      </w:r>
      <w:r w:rsidR="000C7A22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81EF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Navrhovaná novela bude mať pozitívny vplyv na </w:t>
      </w:r>
      <w:r w:rsidR="009F1AC7">
        <w:rPr>
          <w:rFonts w:ascii="TimesNewRomanPSMT" w:hAnsi="TimesNewRomanPSMT" w:cs="TimesNewRomanPSMT"/>
          <w:sz w:val="24"/>
          <w:szCs w:val="24"/>
        </w:rPr>
        <w:t>hospodárenie nadácií</w:t>
      </w:r>
      <w:r>
        <w:rPr>
          <w:rFonts w:ascii="TimesNewRomanPSMT" w:hAnsi="TimesNewRomanPSMT" w:cs="TimesNewRomanPSMT"/>
          <w:sz w:val="24"/>
          <w:szCs w:val="24"/>
        </w:rPr>
        <w:t xml:space="preserve"> nakoľko znižuje administratívnu záťaž.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Nepredpokladá sa, že navrhovaná právna úprava bude mať </w:t>
      </w:r>
      <w:r w:rsidR="00181EF0">
        <w:rPr>
          <w:rFonts w:ascii="TimesNewRomanPSMT" w:hAnsi="TimesNewRomanPSMT" w:cs="TimesNewRomanPSMT"/>
          <w:sz w:val="24"/>
          <w:szCs w:val="24"/>
        </w:rPr>
        <w:t xml:space="preserve">akékoľvek sociálne vplyvy ani </w:t>
      </w:r>
      <w:r>
        <w:rPr>
          <w:rFonts w:ascii="TimesNewRomanPSMT" w:hAnsi="TimesNewRomanPSMT" w:cs="TimesNewRomanPSMT"/>
          <w:sz w:val="24"/>
          <w:szCs w:val="24"/>
        </w:rPr>
        <w:t xml:space="preserve">vplyv na životné prostredie a na informatizáciu spoločnosti.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A.4. Alternatívne riešenia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Žiadne.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A4753D" w:rsidRP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A.5. Stanovisko gestorov</w:t>
      </w: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753D"/>
    <w:rsid w:val="000C7A22"/>
    <w:rsid w:val="00181EF0"/>
    <w:rsid w:val="00283CF3"/>
    <w:rsid w:val="002E214A"/>
    <w:rsid w:val="00411CD8"/>
    <w:rsid w:val="00612761"/>
    <w:rsid w:val="00694670"/>
    <w:rsid w:val="009F1AC7"/>
    <w:rsid w:val="00A4753D"/>
    <w:rsid w:val="00EF56E3"/>
    <w:rsid w:val="00EF5D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1264</Characters>
  <Application>Microsoft Office Word</Application>
  <DocSecurity>0</DocSecurity>
  <Lines>0</Lines>
  <Paragraphs>0</Paragraphs>
  <ScaleCrop>false</ScaleCrop>
  <Company>MPSVR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Gašparíková, Jarmila</cp:lastModifiedBy>
  <cp:revision>2</cp:revision>
  <dcterms:created xsi:type="dcterms:W3CDTF">2013-11-08T18:37:00Z</dcterms:created>
  <dcterms:modified xsi:type="dcterms:W3CDTF">2013-11-08T18:37:00Z</dcterms:modified>
</cp:coreProperties>
</file>