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0D3F" w:rsidRPr="00C51179" w:rsidP="007E0D3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7E0D3F" w:rsidP="007E0D3F">
      <w:pPr>
        <w:bidi w:val="0"/>
        <w:jc w:val="center"/>
        <w:rPr>
          <w:rFonts w:ascii="Times New Roman" w:hAnsi="Times New Roman"/>
          <w:spacing w:val="20"/>
        </w:rPr>
      </w:pPr>
    </w:p>
    <w:p w:rsidR="007E0D3F" w:rsidRPr="00C51179" w:rsidP="007E0D3F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7E0D3F" w:rsidRPr="00C51179" w:rsidP="007E0D3F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E0D3F" w:rsidRPr="00C51179" w:rsidP="007E0D3F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E0D3F" w:rsidRPr="00C51179" w:rsidP="007E0D3F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7E0D3F" w:rsidRPr="00C51179" w:rsidP="007E0D3F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E0D3F" w:rsidRPr="00C51179" w:rsidP="007E0D3F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7E0D3F" w:rsidRPr="00C51179" w:rsidP="007E0D3F">
      <w:pPr>
        <w:bidi w:val="0"/>
        <w:jc w:val="center"/>
        <w:rPr>
          <w:rFonts w:ascii="Times New Roman" w:hAnsi="Times New Roman"/>
        </w:rPr>
      </w:pPr>
    </w:p>
    <w:p w:rsidR="007E0D3F" w:rsidRPr="00C51179" w:rsidP="007E0D3F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7E0D3F" w:rsidRPr="00C51179" w:rsidP="007E0D3F">
      <w:pPr>
        <w:bidi w:val="0"/>
        <w:jc w:val="center"/>
        <w:rPr>
          <w:rFonts w:ascii="Times New Roman" w:hAnsi="Times New Roman"/>
        </w:rPr>
      </w:pPr>
    </w:p>
    <w:p w:rsidR="007E0D3F" w:rsidRPr="00C51179" w:rsidP="007E0D3F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461/2003 Z. z. o sociálnom poistení v znení neskorších predpisov a</w:t>
      </w:r>
      <w:r w:rsidR="0059452C">
        <w:rPr>
          <w:rFonts w:ascii="Times New Roman" w:hAnsi="Times New Roman"/>
          <w:b/>
        </w:rPr>
        <w:t xml:space="preserve"> o zmene a doplnení niektorých zákonov </w:t>
      </w:r>
      <w:r>
        <w:rPr>
          <w:rFonts w:ascii="Times New Roman" w:hAnsi="Times New Roman"/>
          <w:b/>
        </w:rPr>
        <w:t xml:space="preserve">   </w:t>
      </w:r>
    </w:p>
    <w:p w:rsidR="007E0D3F" w:rsidRPr="00C51179" w:rsidP="007E0D3F">
      <w:pPr>
        <w:bidi w:val="0"/>
        <w:jc w:val="both"/>
        <w:rPr>
          <w:rFonts w:ascii="Times New Roman" w:hAnsi="Times New Roman"/>
        </w:rPr>
      </w:pPr>
    </w:p>
    <w:p w:rsidR="007E0D3F" w:rsidRPr="00C51179" w:rsidP="007E0D3F">
      <w:pPr>
        <w:bidi w:val="0"/>
        <w:jc w:val="both"/>
        <w:rPr>
          <w:rFonts w:ascii="Times New Roman" w:hAnsi="Times New Roman"/>
        </w:rPr>
      </w:pPr>
    </w:p>
    <w:p w:rsidR="007E0D3F" w:rsidRPr="00C51179" w:rsidP="007E0D3F">
      <w:pPr>
        <w:bidi w:val="0"/>
        <w:ind w:firstLine="708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republiky sa uzniesla na tomto zákone:</w:t>
      </w:r>
    </w:p>
    <w:p w:rsidR="007E0D3F" w:rsidP="007E0D3F">
      <w:pPr>
        <w:bidi w:val="0"/>
        <w:jc w:val="center"/>
        <w:rPr>
          <w:rFonts w:ascii="Times New Roman" w:hAnsi="Times New Roman"/>
          <w:b/>
        </w:rPr>
      </w:pPr>
    </w:p>
    <w:p w:rsidR="007E0D3F" w:rsidRPr="00C51179" w:rsidP="007E0D3F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7E0D3F" w:rsidRPr="009F1729" w:rsidP="007E0D3F">
      <w:pPr>
        <w:bidi w:val="0"/>
        <w:jc w:val="both"/>
        <w:rPr>
          <w:rFonts w:ascii="Times New Roman" w:hAnsi="Times New Roman"/>
        </w:rPr>
      </w:pPr>
    </w:p>
    <w:p w:rsidR="003C35A1" w:rsidP="007E0D3F">
      <w:pPr>
        <w:bidi w:val="0"/>
        <w:jc w:val="both"/>
        <w:rPr>
          <w:rFonts w:ascii="Times New Roman" w:hAnsi="Times New Roman"/>
          <w:color w:val="000000"/>
        </w:rPr>
      </w:pPr>
      <w:r w:rsidRPr="009F1729" w:rsidR="007E0D3F">
        <w:rPr>
          <w:rFonts w:ascii="Times New Roman" w:hAnsi="Times New Roman"/>
        </w:rPr>
        <w:t xml:space="preserve">Zákon č. 461/2003 Z. z. o sociálnom poistení v znení zákona č. </w:t>
      </w:r>
      <w:r w:rsidRPr="009F1729" w:rsidR="009F1729">
        <w:rPr>
          <w:rFonts w:ascii="Times New Roman" w:hAnsi="Times New Roman"/>
          <w:color w:val="000000"/>
        </w:rPr>
        <w:t>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</w:t>
      </w:r>
      <w:r w:rsidR="009F1729">
        <w:rPr>
          <w:rFonts w:ascii="Times New Roman" w:hAnsi="Times New Roman"/>
          <w:color w:val="000000"/>
        </w:rPr>
        <w:t xml:space="preserve">, zákona č. </w:t>
      </w:r>
      <w:r w:rsidRPr="009F1729" w:rsidR="009F1729">
        <w:rPr>
          <w:rFonts w:ascii="Times New Roman" w:hAnsi="Times New Roman"/>
          <w:color w:val="000000"/>
        </w:rPr>
        <w:t>69/2012 Z. z.</w:t>
      </w:r>
      <w:r w:rsidR="009F1729">
        <w:rPr>
          <w:rFonts w:ascii="Times New Roman" w:hAnsi="Times New Roman"/>
          <w:color w:val="000000"/>
        </w:rPr>
        <w:t>, zákona č. 252/2012 Z. z., zákona č. 413/2012 Z. z. a zákona č. 437/2012</w:t>
      </w:r>
      <w:r w:rsidRPr="009F1729" w:rsidR="009F1729">
        <w:rPr>
          <w:rFonts w:ascii="Times New Roman" w:hAnsi="Times New Roman"/>
          <w:color w:val="000000"/>
        </w:rPr>
        <w:t xml:space="preserve"> sa mení a dopĺňa takto:</w:t>
      </w:r>
    </w:p>
    <w:p w:rsidR="009F1729" w:rsidP="007E0D3F">
      <w:pPr>
        <w:bidi w:val="0"/>
        <w:jc w:val="both"/>
        <w:rPr>
          <w:rFonts w:ascii="Times New Roman" w:hAnsi="Times New Roman"/>
          <w:color w:val="000000"/>
        </w:rPr>
      </w:pPr>
    </w:p>
    <w:p w:rsidR="009F1729" w:rsidP="006E2ECB">
      <w:pPr>
        <w:bidi w:val="0"/>
        <w:jc w:val="both"/>
        <w:rPr>
          <w:rFonts w:ascii="Times New Roman" w:hAnsi="Times New Roman"/>
        </w:rPr>
      </w:pPr>
      <w:r w:rsidR="00293FEA">
        <w:rPr>
          <w:rFonts w:ascii="Times New Roman" w:hAnsi="Times New Roman"/>
        </w:rPr>
        <w:t>Za § 140 sa vkladá nový § 140a, ktorý znie:</w:t>
      </w:r>
    </w:p>
    <w:p w:rsidR="00293FEA" w:rsidP="00293FEA">
      <w:pPr>
        <w:pStyle w:val="ListParagraph"/>
        <w:bidi w:val="0"/>
        <w:jc w:val="both"/>
        <w:rPr>
          <w:rFonts w:ascii="Times New Roman" w:hAnsi="Times New Roman"/>
        </w:rPr>
      </w:pPr>
    </w:p>
    <w:p w:rsidR="00293FEA" w:rsidP="00293FEA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140a</w:t>
      </w:r>
    </w:p>
    <w:p w:rsidR="004245B5" w:rsidP="00293FEA">
      <w:pPr>
        <w:pStyle w:val="ListParagraph"/>
        <w:bidi w:val="0"/>
        <w:jc w:val="center"/>
        <w:rPr>
          <w:rFonts w:ascii="Times New Roman" w:hAnsi="Times New Roman"/>
        </w:rPr>
      </w:pPr>
    </w:p>
    <w:p w:rsidR="004245B5" w:rsidP="004245B5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="005D3641">
        <w:rPr>
          <w:rFonts w:ascii="Times New Roman" w:hAnsi="Times New Roman"/>
        </w:rPr>
        <w:t xml:space="preserve">Z povinnosti platiť poistné poistencom a zamestnávateľom je </w:t>
      </w:r>
      <w:r w:rsidR="007271B8">
        <w:rPr>
          <w:rFonts w:ascii="Times New Roman" w:hAnsi="Times New Roman"/>
        </w:rPr>
        <w:t xml:space="preserve">vylúčená </w:t>
      </w:r>
      <w:r w:rsidR="005D3641">
        <w:rPr>
          <w:rFonts w:ascii="Times New Roman" w:hAnsi="Times New Roman"/>
        </w:rPr>
        <w:t>aj o</w:t>
      </w:r>
      <w:r>
        <w:rPr>
          <w:rFonts w:ascii="Times New Roman" w:hAnsi="Times New Roman"/>
        </w:rPr>
        <w:t>soba poberajúca rodičovský príspevok podľa osobitného predpisu</w:t>
      </w:r>
      <w:r>
        <w:rPr>
          <w:rStyle w:val="FootnoteReference"/>
          <w:rFonts w:ascii="Times New Roman" w:hAnsi="Times New Roman"/>
        </w:rPr>
        <w:t xml:space="preserve">45b) </w:t>
      </w:r>
      <w:r>
        <w:rPr>
          <w:rFonts w:ascii="Times New Roman" w:hAnsi="Times New Roman"/>
        </w:rPr>
        <w:t>, ktorá má trvalý alebo prechodný pobyt</w:t>
      </w:r>
      <w:r w:rsidR="00DB40CE">
        <w:rPr>
          <w:rStyle w:val="FootnoteReference"/>
          <w:rFonts w:ascii="Times New Roman" w:hAnsi="Times New Roman"/>
        </w:rPr>
        <w:t>50a)</w:t>
      </w:r>
      <w:r>
        <w:rPr>
          <w:rFonts w:ascii="Times New Roman" w:hAnsi="Times New Roman"/>
        </w:rPr>
        <w:t xml:space="preserve"> na území Slovenskej republiky</w:t>
      </w:r>
      <w:r w:rsidR="007271B8">
        <w:rPr>
          <w:rFonts w:ascii="Times New Roman" w:hAnsi="Times New Roman"/>
        </w:rPr>
        <w:t xml:space="preserve">, </w:t>
      </w:r>
      <w:r w:rsidR="005D3641">
        <w:rPr>
          <w:rFonts w:ascii="Times New Roman" w:hAnsi="Times New Roman"/>
        </w:rPr>
        <w:t xml:space="preserve">vykonáva pracovnú činnosť v právnom vzťahu podľa </w:t>
      </w:r>
      <w:r w:rsidR="007271B8">
        <w:rPr>
          <w:rFonts w:ascii="Times New Roman" w:hAnsi="Times New Roman"/>
        </w:rPr>
        <w:t>osobitného predpisu</w:t>
      </w:r>
      <w:r w:rsidR="007271B8">
        <w:rPr>
          <w:rStyle w:val="FootnoteReference"/>
          <w:rFonts w:ascii="Times New Roman" w:hAnsi="Times New Roman"/>
        </w:rPr>
        <w:t>50</w:t>
      </w:r>
      <w:r w:rsidR="00DB40CE">
        <w:rPr>
          <w:rStyle w:val="FootnoteReference"/>
          <w:rFonts w:ascii="Times New Roman" w:hAnsi="Times New Roman"/>
        </w:rPr>
        <w:t>b</w:t>
      </w:r>
      <w:r w:rsidR="007271B8">
        <w:rPr>
          <w:rStyle w:val="FootnoteReference"/>
          <w:rFonts w:ascii="Times New Roman" w:hAnsi="Times New Roman"/>
        </w:rPr>
        <w:t>)</w:t>
      </w:r>
      <w:r w:rsidR="007271B8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zároveň zabezpečuje riadnu starostlivosť o dieťa</w:t>
      </w:r>
    </w:p>
    <w:p w:rsidR="004245B5" w:rsidP="004245B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troch rokov veku,</w:t>
      </w:r>
    </w:p>
    <w:p w:rsidR="004245B5" w:rsidP="004245B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šiestich rokov veku, ktoré má dlhodobo nepriaznivý zdravotný stav, alebo</w:t>
      </w:r>
    </w:p>
    <w:p w:rsidR="004245B5" w:rsidP="004245B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šiestich rokov veku, ktoré je zverené do starostlivosti nahrádzajúcej starostlivosť rodičov, najdlhšie tri roky od právoplatnosti prvého rozhodnutia o zverení dieťaťa do starostlivosti tej istej oprávnenej osobe</w:t>
      </w:r>
      <w:r w:rsidR="007271B8">
        <w:rPr>
          <w:rFonts w:ascii="Times New Roman" w:hAnsi="Times New Roman"/>
        </w:rPr>
        <w:t>.</w:t>
      </w:r>
    </w:p>
    <w:p w:rsidR="007271B8" w:rsidRPr="00826022" w:rsidP="007271B8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podľa ods. 1 je vylúčená z povinnosti platiť poistné zamestnancom a zamestnávateľom </w:t>
      </w:r>
      <w:r w:rsidR="006E2ECB">
        <w:rPr>
          <w:rFonts w:ascii="Times New Roman" w:hAnsi="Times New Roman"/>
        </w:rPr>
        <w:t xml:space="preserve">len </w:t>
      </w:r>
      <w:r>
        <w:rPr>
          <w:rFonts w:ascii="Times New Roman" w:hAnsi="Times New Roman"/>
        </w:rPr>
        <w:t xml:space="preserve">za podmienky, že súhrnný ročný príjem z pracovnej činnosti podľa ods. 1 nepresiahne sumu </w:t>
      </w:r>
      <w:r w:rsidRPr="00826022" w:rsidR="00D62574">
        <w:rPr>
          <w:rFonts w:ascii="Times New Roman" w:hAnsi="Times New Roman"/>
        </w:rPr>
        <w:t>rovnajúcu sa nezdaniteľnému základu dane z príjmov za príslušné zdaňovacie obdobie.</w:t>
      </w:r>
      <w:r w:rsidR="00826022">
        <w:rPr>
          <w:rFonts w:ascii="Times New Roman" w:hAnsi="Times New Roman"/>
        </w:rPr>
        <w:t>“.</w:t>
      </w:r>
      <w:r w:rsidRPr="00826022" w:rsidR="00D62574">
        <w:rPr>
          <w:rFonts w:ascii="Times New Roman" w:hAnsi="Times New Roman"/>
        </w:rPr>
        <w:t xml:space="preserve"> </w:t>
      </w:r>
    </w:p>
    <w:p w:rsidR="007271B8" w:rsidP="007271B8">
      <w:pPr>
        <w:bidi w:val="0"/>
        <w:jc w:val="both"/>
        <w:rPr>
          <w:rFonts w:ascii="Times New Roman" w:hAnsi="Times New Roman"/>
        </w:rPr>
      </w:pPr>
    </w:p>
    <w:p w:rsidR="007271B8" w:rsidP="007271B8">
      <w:pPr>
        <w:bidi w:val="0"/>
        <w:jc w:val="both"/>
        <w:rPr>
          <w:rFonts w:ascii="Times New Roman" w:hAnsi="Times New Roman"/>
        </w:rPr>
      </w:pPr>
      <w:r w:rsidR="006E2ECB">
        <w:rPr>
          <w:rFonts w:ascii="Times New Roman" w:hAnsi="Times New Roman"/>
        </w:rPr>
        <w:t>Poznámka pod čiarou k odkazu 45b) znie:</w:t>
      </w:r>
    </w:p>
    <w:p w:rsidR="006E2ECB" w:rsidP="007271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„45b) Zákon č. 571/2009 Z. z. o rodičovskom príspevku a o zmene a doplnení niektorých zákonov v znení neskorších predpisov.“</w:t>
      </w:r>
    </w:p>
    <w:p w:rsidR="006E2ECB" w:rsidP="007271B8">
      <w:pPr>
        <w:bidi w:val="0"/>
        <w:jc w:val="both"/>
        <w:rPr>
          <w:rFonts w:ascii="Times New Roman" w:hAnsi="Times New Roman"/>
        </w:rPr>
      </w:pPr>
    </w:p>
    <w:p w:rsidR="006E2ECB" w:rsidP="007271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50a) znie:</w:t>
      </w:r>
    </w:p>
    <w:p w:rsidR="00DB40CE" w:rsidP="007271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„50a) Zákon č. 253/1998 Z. z. o hlásení pobytu občanov Slovenskej republiky a registri obyvateľov Slovenskej republiky v znení neskorších predpisov.“</w:t>
      </w:r>
    </w:p>
    <w:p w:rsidR="00DB40CE" w:rsidP="007271B8">
      <w:pPr>
        <w:bidi w:val="0"/>
        <w:jc w:val="both"/>
        <w:rPr>
          <w:rFonts w:ascii="Times New Roman" w:hAnsi="Times New Roman"/>
        </w:rPr>
      </w:pPr>
    </w:p>
    <w:p w:rsidR="00DB40CE" w:rsidP="007271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50b) znie:</w:t>
      </w:r>
    </w:p>
    <w:p w:rsidR="006E2ECB" w:rsidP="007271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„50</w:t>
      </w:r>
      <w:r w:rsidR="00DB40CE">
        <w:rPr>
          <w:rFonts w:ascii="Times New Roman" w:hAnsi="Times New Roman"/>
        </w:rPr>
        <w:t>b</w:t>
      </w:r>
      <w:r>
        <w:rPr>
          <w:rFonts w:ascii="Times New Roman" w:hAnsi="Times New Roman"/>
        </w:rPr>
        <w:t>) § 226 a § 228a zákona č. 311/2001 Z. z.“</w:t>
      </w:r>
    </w:p>
    <w:p w:rsidR="006E2ECB" w:rsidP="007271B8">
      <w:pPr>
        <w:bidi w:val="0"/>
        <w:jc w:val="both"/>
        <w:rPr>
          <w:rFonts w:ascii="Times New Roman" w:hAnsi="Times New Roman"/>
        </w:rPr>
      </w:pPr>
    </w:p>
    <w:p w:rsidR="006E2ECB" w:rsidP="006E2EC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6E2ECB" w:rsidP="006E2ECB">
      <w:pPr>
        <w:bidi w:val="0"/>
        <w:jc w:val="center"/>
        <w:rPr>
          <w:rFonts w:ascii="Times New Roman" w:hAnsi="Times New Roman"/>
        </w:rPr>
      </w:pPr>
    </w:p>
    <w:p w:rsidR="006E2ECB" w:rsidP="006E2EC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Zákon č. 580/20</w:t>
      </w:r>
      <w:r w:rsidRPr="006E2ECB">
        <w:rPr>
          <w:rFonts w:ascii="Times New Roman" w:hAnsi="Times New Roman"/>
        </w:rPr>
        <w:t xml:space="preserve">04 Z. z. o zdravotnom poistení a o zmene a doplnení zákona č. 95/2002 Z. z. o poisťovníctve a o zmene a doplnení niektorých zákonov v znení zákona č. </w:t>
      </w:r>
      <w:r w:rsidRPr="006E2ECB">
        <w:rPr>
          <w:rFonts w:ascii="Times New Roman" w:hAnsi="Times New Roman"/>
          <w:color w:val="000000"/>
        </w:rPr>
        <w:t>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</w:t>
      </w:r>
      <w:r>
        <w:rPr>
          <w:rFonts w:ascii="Times New Roman" w:hAnsi="Times New Roman"/>
          <w:color w:val="000000"/>
        </w:rPr>
        <w:t>,</w:t>
      </w:r>
      <w:r w:rsidRPr="006E2ECB">
        <w:rPr>
          <w:rFonts w:ascii="Times New Roman" w:hAnsi="Times New Roman"/>
          <w:color w:val="000000"/>
        </w:rPr>
        <w:t xml:space="preserve"> zákona č. 41/2013 Z. z.</w:t>
      </w:r>
      <w:r>
        <w:rPr>
          <w:rFonts w:ascii="Times New Roman" w:hAnsi="Times New Roman"/>
          <w:color w:val="000000"/>
        </w:rPr>
        <w:t xml:space="preserve"> a zákona č. 153/2013 Z. z.</w:t>
      </w:r>
      <w:r w:rsidRPr="006E2ECB">
        <w:rPr>
          <w:rFonts w:ascii="Times New Roman" w:hAnsi="Times New Roman"/>
          <w:color w:val="000000"/>
        </w:rPr>
        <w:t xml:space="preserve"> sa mení a dopĺňa takto:</w:t>
      </w:r>
    </w:p>
    <w:p w:rsidR="006E2ECB" w:rsidP="006E2ECB">
      <w:pPr>
        <w:bidi w:val="0"/>
        <w:jc w:val="both"/>
        <w:rPr>
          <w:rFonts w:ascii="Times New Roman" w:hAnsi="Times New Roman"/>
          <w:color w:val="000000"/>
        </w:rPr>
      </w:pPr>
    </w:p>
    <w:p w:rsidR="006E2ECB" w:rsidP="006E2ECB">
      <w:pPr>
        <w:bidi w:val="0"/>
        <w:jc w:val="both"/>
        <w:rPr>
          <w:rFonts w:ascii="Times New Roman" w:hAnsi="Times New Roman"/>
        </w:rPr>
      </w:pPr>
      <w:r w:rsidR="00DB40CE">
        <w:rPr>
          <w:rFonts w:ascii="Times New Roman" w:hAnsi="Times New Roman"/>
        </w:rPr>
        <w:t>Za § 15 sa vkladá nový § 15a, ktorý vrátane nadpisu znie:</w:t>
      </w:r>
    </w:p>
    <w:p w:rsidR="00DB40CE" w:rsidP="006E2ECB">
      <w:pPr>
        <w:bidi w:val="0"/>
        <w:jc w:val="both"/>
        <w:rPr>
          <w:rFonts w:ascii="Times New Roman" w:hAnsi="Times New Roman"/>
        </w:rPr>
      </w:pPr>
    </w:p>
    <w:p w:rsidR="00DB40CE" w:rsidP="00DB40C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15a</w:t>
      </w:r>
    </w:p>
    <w:p w:rsidR="00DB40CE" w:rsidP="00DB40C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Vylúčenie z povinnosti platiť poistné</w:t>
      </w:r>
    </w:p>
    <w:p w:rsidR="00DB40CE" w:rsidP="00DB40CE">
      <w:pPr>
        <w:bidi w:val="0"/>
        <w:jc w:val="center"/>
        <w:rPr>
          <w:rFonts w:ascii="Times New Roman" w:hAnsi="Times New Roman"/>
        </w:rPr>
      </w:pPr>
    </w:p>
    <w:p w:rsidR="00DB40CE" w:rsidP="00DB40CE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povinnosti platiť poistné poistencom a zamestnávateľom je vylúčená osoba poberajúca rodičovský príspevok podľa osobitného predpisu</w:t>
      </w:r>
      <w:r>
        <w:rPr>
          <w:rStyle w:val="FootnoteReference"/>
          <w:rFonts w:ascii="Times New Roman" w:hAnsi="Times New Roman"/>
        </w:rPr>
        <w:t xml:space="preserve">51) </w:t>
      </w:r>
      <w:r>
        <w:rPr>
          <w:rFonts w:ascii="Times New Roman" w:hAnsi="Times New Roman"/>
        </w:rPr>
        <w:t>, ktorá má trvalý alebo prechodný pobyt</w:t>
      </w:r>
      <w:r>
        <w:rPr>
          <w:rStyle w:val="FootnoteReference"/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na území Slovenskej republiky, vykonáva pracovnú činnosť v právnom vzťahu podľa osobitného predpisu</w:t>
      </w:r>
      <w:r>
        <w:rPr>
          <w:rStyle w:val="FootnoteReference"/>
          <w:rFonts w:ascii="Times New Roman" w:hAnsi="Times New Roman"/>
        </w:rPr>
        <w:t>51a)</w:t>
      </w:r>
      <w:r>
        <w:rPr>
          <w:rFonts w:ascii="Times New Roman" w:hAnsi="Times New Roman"/>
        </w:rPr>
        <w:t xml:space="preserve"> a zároveň zabezpečuje riadnu starostlivosť o dieťa</w:t>
      </w:r>
    </w:p>
    <w:p w:rsidR="00DB40CE" w:rsidP="00DB40CE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troch rokov veku,</w:t>
      </w:r>
    </w:p>
    <w:p w:rsidR="00DB40CE" w:rsidP="00DB40CE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šiestich rokov veku, ktoré má dlhodobo nepriaznivý zdravotný stav, alebo</w:t>
      </w:r>
    </w:p>
    <w:p w:rsidR="00DB40CE" w:rsidP="00DB40CE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šiestich rokov veku, ktoré je zverené do starostlivosti nahrádzajúcej starostlivosť rodičov, najdlhšie tri roky od právoplatnosti prvého rozhodnutia o zverení dieťaťa do starostlivosti tej istej oprávnenej osobe.</w:t>
      </w:r>
    </w:p>
    <w:p w:rsidR="00DB40CE" w:rsidP="00DB40CE">
      <w:pPr>
        <w:bidi w:val="0"/>
        <w:jc w:val="both"/>
        <w:rPr>
          <w:rFonts w:ascii="Times New Roman" w:hAnsi="Times New Roman"/>
        </w:rPr>
      </w:pPr>
    </w:p>
    <w:p w:rsidR="00DB40CE" w:rsidP="001F4B2B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podľa ods. 1 je vylúčená z povinnosti platiť poistné zamestnancom a zamestnávateľom len za podmienky, že súhrnný ročný príjem z pracovnej činnosti podľa ods. 1 nepresiahne sumu </w:t>
      </w:r>
      <w:r w:rsidRPr="00826022" w:rsidR="00826022">
        <w:rPr>
          <w:rFonts w:ascii="Times New Roman" w:hAnsi="Times New Roman"/>
        </w:rPr>
        <w:t>rovnajúcu sa nezdaniteľnému základu dane z príjmov za príslušné zdaňovacie obdobie.</w:t>
      </w:r>
      <w:r>
        <w:rPr>
          <w:rFonts w:ascii="Times New Roman" w:hAnsi="Times New Roman"/>
        </w:rPr>
        <w:t>“</w:t>
      </w:r>
      <w:r w:rsidR="00826022">
        <w:rPr>
          <w:rFonts w:ascii="Times New Roman" w:hAnsi="Times New Roman"/>
        </w:rPr>
        <w:t>.</w:t>
      </w:r>
      <w:r w:rsidR="00D62574">
        <w:rPr>
          <w:rFonts w:ascii="Times New Roman" w:hAnsi="Times New Roman"/>
          <w:color w:val="FF0000"/>
        </w:rPr>
        <w:t xml:space="preserve"> </w:t>
      </w:r>
    </w:p>
    <w:p w:rsidR="00DB40CE" w:rsidP="00DB40CE">
      <w:pPr>
        <w:bidi w:val="0"/>
        <w:jc w:val="both"/>
        <w:rPr>
          <w:rFonts w:ascii="Times New Roman" w:hAnsi="Times New Roman"/>
        </w:rPr>
      </w:pPr>
    </w:p>
    <w:p w:rsidR="001F4B2B" w:rsidP="001F4B2B">
      <w:pPr>
        <w:bidi w:val="0"/>
        <w:jc w:val="both"/>
        <w:rPr>
          <w:rFonts w:ascii="Times New Roman" w:hAnsi="Times New Roman"/>
        </w:rPr>
      </w:pPr>
    </w:p>
    <w:p w:rsidR="001F4B2B" w:rsidP="001F4B2B">
      <w:pPr>
        <w:bidi w:val="0"/>
        <w:jc w:val="both"/>
        <w:rPr>
          <w:rFonts w:ascii="Times New Roman" w:hAnsi="Times New Roman"/>
        </w:rPr>
      </w:pPr>
    </w:p>
    <w:p w:rsidR="001F4B2B" w:rsidP="001F4B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51) znie:</w:t>
      </w:r>
    </w:p>
    <w:p w:rsidR="001F4B2B" w:rsidP="001F4B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„51) Zákon č. 571/2009 Z. z. o rodičovskom príspevku a o zmene a doplnení niektorých zákonov v znení neskorších predpisov.“</w:t>
      </w:r>
    </w:p>
    <w:p w:rsidR="001F4B2B" w:rsidP="00DB40CE">
      <w:pPr>
        <w:bidi w:val="0"/>
        <w:jc w:val="both"/>
        <w:rPr>
          <w:rFonts w:ascii="Times New Roman" w:hAnsi="Times New Roman"/>
        </w:rPr>
      </w:pPr>
    </w:p>
    <w:p w:rsidR="001F4B2B" w:rsidP="001F4B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51a) znie:</w:t>
      </w:r>
    </w:p>
    <w:p w:rsidR="001F4B2B" w:rsidP="001F4B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„51a) § 226 a § 228a zákona č. 311/2001 Z. z.“</w:t>
      </w:r>
    </w:p>
    <w:p w:rsidR="001F4B2B" w:rsidP="00DB40CE">
      <w:pPr>
        <w:bidi w:val="0"/>
        <w:jc w:val="both"/>
        <w:rPr>
          <w:rFonts w:ascii="Times New Roman" w:hAnsi="Times New Roman"/>
        </w:rPr>
      </w:pPr>
    </w:p>
    <w:p w:rsidR="001F4B2B" w:rsidP="001F4B2B">
      <w:pPr>
        <w:bidi w:val="0"/>
        <w:jc w:val="center"/>
        <w:rPr>
          <w:rFonts w:ascii="Times New Roman" w:hAnsi="Times New Roman"/>
          <w:b/>
        </w:rPr>
      </w:pPr>
      <w:r w:rsidRPr="001F4B2B">
        <w:rPr>
          <w:rFonts w:ascii="Times New Roman" w:hAnsi="Times New Roman"/>
          <w:b/>
        </w:rPr>
        <w:t>Čl. III</w:t>
      </w:r>
    </w:p>
    <w:p w:rsidR="001F4B2B" w:rsidRPr="001F4B2B" w:rsidP="001F4B2B">
      <w:pPr>
        <w:bidi w:val="0"/>
        <w:jc w:val="center"/>
        <w:rPr>
          <w:rFonts w:ascii="Times New Roman" w:hAnsi="Times New Roman"/>
        </w:rPr>
      </w:pPr>
    </w:p>
    <w:p w:rsidR="001F4B2B" w:rsidP="001F4B2B">
      <w:pPr>
        <w:bidi w:val="0"/>
        <w:jc w:val="both"/>
        <w:rPr>
          <w:rFonts w:ascii="Times New Roman" w:hAnsi="Times New Roman"/>
          <w:color w:val="000000"/>
        </w:rPr>
      </w:pPr>
      <w:r w:rsidRPr="001F4B2B">
        <w:rPr>
          <w:rFonts w:ascii="Times New Roman" w:hAnsi="Times New Roman"/>
          <w:color w:val="000000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</w:t>
      </w:r>
      <w:r>
        <w:rPr>
          <w:rFonts w:ascii="Times New Roman" w:hAnsi="Times New Roman"/>
          <w:color w:val="000000"/>
        </w:rPr>
        <w:t>,</w:t>
      </w:r>
      <w:r w:rsidRPr="001F4B2B">
        <w:rPr>
          <w:rFonts w:ascii="Times New Roman" w:hAnsi="Times New Roman"/>
          <w:color w:val="000000"/>
        </w:rPr>
        <w:t xml:space="preserve"> zákona č. 70/2013 Z. z. </w:t>
      </w:r>
      <w:r>
        <w:rPr>
          <w:rFonts w:ascii="Times New Roman" w:hAnsi="Times New Roman"/>
          <w:color w:val="000000"/>
        </w:rPr>
        <w:t xml:space="preserve">a zákona č. 135/2013 Z. z. </w:t>
      </w:r>
      <w:r w:rsidRPr="001F4B2B">
        <w:rPr>
          <w:rFonts w:ascii="Times New Roman" w:hAnsi="Times New Roman"/>
          <w:color w:val="000000"/>
        </w:rPr>
        <w:t>sa mení a dopĺňa takto:</w:t>
      </w:r>
    </w:p>
    <w:p w:rsidR="001F4B2B" w:rsidP="001F4B2B">
      <w:pPr>
        <w:bidi w:val="0"/>
        <w:jc w:val="both"/>
        <w:rPr>
          <w:rFonts w:ascii="Times New Roman" w:hAnsi="Times New Roman"/>
          <w:color w:val="000000"/>
        </w:rPr>
      </w:pPr>
    </w:p>
    <w:p w:rsidR="001F4B2B" w:rsidP="001F4B2B">
      <w:pPr>
        <w:bidi w:val="0"/>
        <w:jc w:val="both"/>
        <w:rPr>
          <w:rFonts w:ascii="Times New Roman" w:hAnsi="Times New Roman"/>
          <w:color w:val="000000"/>
        </w:rPr>
      </w:pPr>
      <w:r w:rsidR="00CF7590">
        <w:rPr>
          <w:rFonts w:ascii="Times New Roman" w:hAnsi="Times New Roman"/>
          <w:color w:val="000000"/>
        </w:rPr>
        <w:t>V § 32 ods. 4 písm. e) znie:</w:t>
      </w:r>
    </w:p>
    <w:p w:rsidR="00CF7590" w:rsidP="001F4B2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„e) ako osoba podľa osobitného predpisu</w:t>
      </w:r>
      <w:r w:rsidR="00AA0413">
        <w:rPr>
          <w:rStyle w:val="FootnoteReference"/>
          <w:rFonts w:ascii="Times New Roman" w:hAnsi="Times New Roman"/>
          <w:color w:val="000000"/>
        </w:rPr>
        <w:t>122ab)</w:t>
      </w:r>
      <w:r w:rsidR="00AA0413">
        <w:rPr>
          <w:rFonts w:ascii="Times New Roman" w:hAnsi="Times New Roman"/>
          <w:color w:val="000000"/>
        </w:rPr>
        <w:t>,“.</w:t>
      </w:r>
    </w:p>
    <w:p w:rsidR="00AA0413" w:rsidP="001F4B2B">
      <w:pPr>
        <w:bidi w:val="0"/>
        <w:jc w:val="both"/>
        <w:rPr>
          <w:rFonts w:ascii="Times New Roman" w:hAnsi="Times New Roman"/>
          <w:color w:val="000000"/>
        </w:rPr>
      </w:pPr>
    </w:p>
    <w:p w:rsidR="00AA0413" w:rsidP="001F4B2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Doterajšie písm. e) sa označuje ako písm. f).</w:t>
      </w:r>
    </w:p>
    <w:p w:rsidR="00AA0413" w:rsidP="001F4B2B">
      <w:pPr>
        <w:bidi w:val="0"/>
        <w:jc w:val="both"/>
        <w:rPr>
          <w:rFonts w:ascii="Times New Roman" w:hAnsi="Times New Roman"/>
          <w:color w:val="000000"/>
        </w:rPr>
      </w:pPr>
    </w:p>
    <w:p w:rsidR="00AA0413" w:rsidP="001F4B2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122ab) znie:</w:t>
      </w:r>
    </w:p>
    <w:p w:rsidR="00AA0413" w:rsidP="001F4B2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„122ab) § 140a zákona č. 461/2003 Z. z. o sociálnom poistení v znení neskorších predpisov.“</w:t>
      </w:r>
    </w:p>
    <w:p w:rsidR="00AA0413" w:rsidP="001F4B2B">
      <w:pPr>
        <w:bidi w:val="0"/>
        <w:jc w:val="both"/>
        <w:rPr>
          <w:rFonts w:ascii="Times New Roman" w:hAnsi="Times New Roman"/>
          <w:color w:val="000000"/>
        </w:rPr>
      </w:pPr>
    </w:p>
    <w:p w:rsidR="00AA0413" w:rsidP="00AA0413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IV</w:t>
      </w:r>
    </w:p>
    <w:p w:rsidR="00AA0413" w:rsidP="00AA0413">
      <w:pPr>
        <w:bidi w:val="0"/>
        <w:jc w:val="center"/>
        <w:rPr>
          <w:rFonts w:ascii="Times New Roman" w:hAnsi="Times New Roman"/>
          <w:color w:val="000000"/>
        </w:rPr>
      </w:pPr>
    </w:p>
    <w:p w:rsidR="00AA0413" w:rsidRPr="00AA0413" w:rsidP="00AA041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C06303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2014.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BB9"/>
    <w:multiLevelType w:val="hybridMultilevel"/>
    <w:tmpl w:val="5F9E8E0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31612C2"/>
    <w:multiLevelType w:val="hybridMultilevel"/>
    <w:tmpl w:val="53567D6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771D48"/>
    <w:multiLevelType w:val="hybridMultilevel"/>
    <w:tmpl w:val="DCD20F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DC0F81"/>
    <w:multiLevelType w:val="hybridMultilevel"/>
    <w:tmpl w:val="B21097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495017"/>
    <w:multiLevelType w:val="hybridMultilevel"/>
    <w:tmpl w:val="9AF8ACE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6782B73"/>
    <w:multiLevelType w:val="hybridMultilevel"/>
    <w:tmpl w:val="9F4A7BE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61571999"/>
    <w:multiLevelType w:val="hybridMultilevel"/>
    <w:tmpl w:val="2C32C5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157632"/>
    <w:rsid w:val="00157632"/>
    <w:rsid w:val="001F4B2B"/>
    <w:rsid w:val="001F7C10"/>
    <w:rsid w:val="002178EA"/>
    <w:rsid w:val="00293FEA"/>
    <w:rsid w:val="003147BA"/>
    <w:rsid w:val="003A569B"/>
    <w:rsid w:val="003C35A1"/>
    <w:rsid w:val="004245B5"/>
    <w:rsid w:val="00501486"/>
    <w:rsid w:val="00567792"/>
    <w:rsid w:val="0059452C"/>
    <w:rsid w:val="005D3641"/>
    <w:rsid w:val="006E2ECB"/>
    <w:rsid w:val="007271B8"/>
    <w:rsid w:val="00757217"/>
    <w:rsid w:val="007E0D3F"/>
    <w:rsid w:val="00826022"/>
    <w:rsid w:val="009F1729"/>
    <w:rsid w:val="00AA0413"/>
    <w:rsid w:val="00C06303"/>
    <w:rsid w:val="00C51179"/>
    <w:rsid w:val="00CF7590"/>
    <w:rsid w:val="00D37243"/>
    <w:rsid w:val="00D62574"/>
    <w:rsid w:val="00D84087"/>
    <w:rsid w:val="00DB40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1729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45B5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45B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4245B5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9D67-73F8-4502-9C33-4CD0B7AC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1038</Words>
  <Characters>5920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2013-11-08T18:16:00Z</dcterms:created>
  <dcterms:modified xsi:type="dcterms:W3CDTF">2013-11-08T18:16:00Z</dcterms:modified>
</cp:coreProperties>
</file>