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C0489E" w:rsidRPr="00D1594F" w:rsidP="00D1594F">
      <w:pPr>
        <w:widowControl/>
        <w:bidi w:val="0"/>
        <w:spacing w:before="60" w:after="60"/>
        <w:ind w:firstLine="540"/>
        <w:jc w:val="both"/>
        <w:rPr>
          <w:rStyle w:val="PlaceholderText"/>
          <w:color w:val="auto"/>
        </w:rPr>
      </w:pPr>
      <w:r>
        <w:rPr>
          <w:rStyle w:val="PlaceholderText"/>
          <w:color w:val="000000"/>
        </w:rPr>
        <w:t xml:space="preserve">Návrh zákona </w:t>
      </w:r>
      <w:r w:rsidR="00D1594F">
        <w:rPr>
          <w:rStyle w:val="PlaceholderText"/>
          <w:color w:val="000000"/>
        </w:rPr>
        <w:t xml:space="preserve">sa predkladá z dôvodu </w:t>
      </w:r>
      <w:r>
        <w:rPr>
          <w:rStyle w:val="PlaceholderText"/>
          <w:color w:val="000000"/>
        </w:rPr>
        <w:t>akútnej potreby riešenia n</w:t>
      </w:r>
      <w:r w:rsidR="001A6BED">
        <w:rPr>
          <w:rStyle w:val="PlaceholderText"/>
          <w:color w:val="000000"/>
        </w:rPr>
        <w:t>árastu nebezpečných útokov psov</w:t>
      </w:r>
      <w:r>
        <w:rPr>
          <w:rStyle w:val="PlaceholderText"/>
          <w:color w:val="000000"/>
        </w:rPr>
        <w:t xml:space="preserve">, ktoré mali za následok vážne ublíženie na zdraví alebo smrť človeka. Cieľom predloženého návrhu zákona je riešiť problematiku držania </w:t>
      </w:r>
      <w:r w:rsidR="001A6BED">
        <w:rPr>
          <w:rStyle w:val="PlaceholderText"/>
          <w:color w:val="000000"/>
        </w:rPr>
        <w:t xml:space="preserve">len nebezpečných </w:t>
      </w:r>
      <w:r>
        <w:rPr>
          <w:rStyle w:val="PlaceholderText"/>
          <w:color w:val="000000"/>
        </w:rPr>
        <w:t>psov</w:t>
      </w:r>
      <w:r w:rsidR="001A6BED">
        <w:rPr>
          <w:rStyle w:val="PlaceholderText"/>
          <w:color w:val="000000"/>
        </w:rPr>
        <w:t>, t. j. psov, ktoré už v minulosti zaútočili na človeka</w:t>
      </w:r>
      <w:r>
        <w:rPr>
          <w:rStyle w:val="PlaceholderText"/>
          <w:color w:val="000000"/>
        </w:rPr>
        <w:t xml:space="preserve">, pri ktorých je oprávnený predpoklad zvýšeného rizika útoku na človeka alebo zviera a rizika </w:t>
      </w:r>
      <w:r w:rsidRPr="00D1594F">
        <w:rPr>
          <w:rStyle w:val="PlaceholderText"/>
          <w:color w:val="auto"/>
        </w:rPr>
        <w:t>vážneho poškodenia zdravia či ohrozenia života člov</w:t>
      </w:r>
      <w:r w:rsidR="00D1594F">
        <w:rPr>
          <w:rStyle w:val="PlaceholderText"/>
          <w:color w:val="auto"/>
        </w:rPr>
        <w:t>eka, a prevenciu týchto útokov.</w:t>
      </w:r>
    </w:p>
    <w:p w:rsidR="00C0489E" w:rsidRPr="00D1594F" w:rsidP="00D1594F">
      <w:pPr>
        <w:widowControl/>
        <w:bidi w:val="0"/>
        <w:spacing w:before="60" w:after="60"/>
        <w:ind w:firstLine="540"/>
        <w:jc w:val="both"/>
        <w:rPr>
          <w:rStyle w:val="PlaceholderText"/>
          <w:color w:val="auto"/>
        </w:rPr>
      </w:pPr>
      <w:r w:rsidRPr="00D1594F">
        <w:rPr>
          <w:rStyle w:val="PlaceholderText"/>
          <w:color w:val="auto"/>
        </w:rPr>
        <w:t>Návrhom zákona sa</w:t>
      </w:r>
      <w:r w:rsidR="00D1594F">
        <w:rPr>
          <w:rStyle w:val="PlaceholderText"/>
          <w:color w:val="auto"/>
        </w:rPr>
        <w:t xml:space="preserve"> preto sprísňuje držanie nebezpečných psov</w:t>
      </w:r>
      <w:r w:rsidR="001A6BED">
        <w:rPr>
          <w:rStyle w:val="PlaceholderText"/>
          <w:color w:val="auto"/>
        </w:rPr>
        <w:t>,</w:t>
      </w:r>
      <w:r w:rsidRPr="00D1594F">
        <w:rPr>
          <w:rStyle w:val="PlaceholderText"/>
          <w:color w:val="auto"/>
        </w:rPr>
        <w:t xml:space="preserve"> ktoré z dôvodu </w:t>
      </w:r>
      <w:r w:rsidR="001A6BED">
        <w:rPr>
          <w:rStyle w:val="PlaceholderText"/>
          <w:color w:val="auto"/>
        </w:rPr>
        <w:t>svojho doterajšieho správania</w:t>
      </w:r>
      <w:r w:rsidRPr="00D1594F">
        <w:rPr>
          <w:rStyle w:val="PlaceholderText"/>
          <w:color w:val="auto"/>
        </w:rPr>
        <w:t xml:space="preserve"> môžu pri útoku na človeka alebo zviera ohroziť vážnym spôsobom jeho zdravie alebo ž</w:t>
      </w:r>
      <w:r w:rsidR="00D1594F">
        <w:rPr>
          <w:rStyle w:val="PlaceholderText"/>
          <w:color w:val="auto"/>
        </w:rPr>
        <w:t>ivot</w:t>
      </w:r>
      <w:r w:rsidRPr="00D1594F">
        <w:rPr>
          <w:rStyle w:val="PlaceholderText"/>
          <w:color w:val="auto"/>
        </w:rPr>
        <w:t>.</w:t>
      </w:r>
    </w:p>
    <w:p w:rsidR="00C0489E" w:rsidRPr="00D1594F" w:rsidP="00D1594F">
      <w:pPr>
        <w:widowControl/>
        <w:bidi w:val="0"/>
        <w:spacing w:before="60" w:after="60"/>
        <w:ind w:firstLine="540"/>
        <w:jc w:val="both"/>
        <w:rPr>
          <w:rStyle w:val="PlaceholderText"/>
          <w:color w:val="auto"/>
        </w:rPr>
      </w:pPr>
      <w:r w:rsidRPr="00D1594F">
        <w:rPr>
          <w:rStyle w:val="PlaceholderText"/>
          <w:color w:val="auto"/>
        </w:rPr>
        <w:t xml:space="preserve">Návrh zákona zavádza pre držiteľov </w:t>
      </w:r>
      <w:r w:rsidRPr="001A6BED" w:rsidR="001A6BED">
        <w:rPr>
          <w:rStyle w:val="PlaceholderText"/>
          <w:color w:val="auto"/>
        </w:rPr>
        <w:t>nebezpečných psov</w:t>
      </w:r>
      <w:r w:rsidR="001A6BED">
        <w:rPr>
          <w:rStyle w:val="PlaceholderText"/>
          <w:color w:val="auto"/>
        </w:rPr>
        <w:t xml:space="preserve"> </w:t>
      </w:r>
      <w:r w:rsidRPr="00D1594F">
        <w:rPr>
          <w:rStyle w:val="PlaceholderText"/>
          <w:color w:val="auto"/>
        </w:rPr>
        <w:t>sprísnené podmienky chovu, držania a vodenia psa. Odborné činnosti súvisiace</w:t>
      </w:r>
      <w:r w:rsidR="00D1594F">
        <w:rPr>
          <w:rStyle w:val="PlaceholderText"/>
          <w:color w:val="auto"/>
        </w:rPr>
        <w:t xml:space="preserve"> s plnením týchto podmienok budú</w:t>
      </w:r>
      <w:r w:rsidRPr="00D1594F">
        <w:rPr>
          <w:rStyle w:val="PlaceholderText"/>
          <w:color w:val="auto"/>
        </w:rPr>
        <w:t xml:space="preserve"> zabezpečovať </w:t>
      </w:r>
      <w:r w:rsidR="00D1594F">
        <w:rPr>
          <w:rStyle w:val="PlaceholderText"/>
          <w:color w:val="auto"/>
        </w:rPr>
        <w:t>odborníci a organizácie z oblasti kynológie, ktoré</w:t>
      </w:r>
      <w:r w:rsidRPr="00D1594F">
        <w:rPr>
          <w:rStyle w:val="PlaceholderText"/>
          <w:color w:val="auto"/>
        </w:rPr>
        <w:t xml:space="preserve"> výkonom týchto činností poverí Ministerstvo pôdohospodárstva a rozvoja vidieka Slovenskej republiky. </w:t>
      </w:r>
    </w:p>
    <w:p w:rsidR="00C0489E" w:rsidRPr="00D1594F" w:rsidP="00D1594F">
      <w:pPr>
        <w:widowControl/>
        <w:bidi w:val="0"/>
        <w:spacing w:before="60" w:after="60"/>
        <w:ind w:firstLine="540"/>
        <w:jc w:val="both"/>
        <w:rPr>
          <w:rStyle w:val="PlaceholderText"/>
          <w:color w:val="auto"/>
        </w:rPr>
      </w:pPr>
      <w:r w:rsidRPr="00D1594F">
        <w:rPr>
          <w:rStyle w:val="PlaceholderText"/>
          <w:color w:val="auto"/>
        </w:rPr>
        <w:t>Návrhom zákona sa z dôvodu potreby účinného vynucovania dodržiavania povinností a podmienok uložených týmto zákonom zvyšujú pokuty ukladané za priestupky.</w:t>
      </w:r>
    </w:p>
    <w:p w:rsidR="00C0489E" w:rsidRPr="00D1594F" w:rsidP="00D1594F">
      <w:pPr>
        <w:widowControl/>
        <w:bidi w:val="0"/>
        <w:spacing w:before="60" w:after="60"/>
        <w:ind w:firstLine="540"/>
        <w:jc w:val="both"/>
        <w:rPr>
          <w:rStyle w:val="PlaceholderText"/>
          <w:color w:val="auto"/>
        </w:rPr>
      </w:pPr>
      <w:r w:rsidRPr="00D1594F">
        <w:rPr>
          <w:rStyle w:val="PlaceholderText"/>
          <w:color w:val="auto"/>
        </w:rPr>
        <w:t xml:space="preserve">Návrh zákona nebude mať </w:t>
      </w:r>
      <w:r w:rsidRPr="00B00F5B" w:rsidR="00D1594F">
        <w:rPr>
          <w:rStyle w:val="PlaceholderText"/>
          <w:color w:val="000000"/>
        </w:rPr>
        <w:t xml:space="preserve">vplyv na podnikateľské </w:t>
      </w:r>
      <w:r w:rsidR="008856D0">
        <w:rPr>
          <w:rStyle w:val="PlaceholderText"/>
          <w:color w:val="000000"/>
        </w:rPr>
        <w:t>prostredie, ani sociálne vplyvy ani na</w:t>
      </w:r>
      <w:r w:rsidRPr="00B00F5B" w:rsidR="00D1594F">
        <w:rPr>
          <w:rStyle w:val="PlaceholderText"/>
          <w:color w:val="000000"/>
        </w:rPr>
        <w:t xml:space="preserve"> vplyvy na životné prostredie</w:t>
      </w:r>
      <w:r w:rsidR="008856D0">
        <w:rPr>
          <w:rStyle w:val="PlaceholderText"/>
          <w:color w:val="000000"/>
        </w:rPr>
        <w:t xml:space="preserve">. Návrh </w:t>
      </w:r>
      <w:r w:rsidR="00575407">
        <w:rPr>
          <w:rStyle w:val="PlaceholderText"/>
          <w:color w:val="000000"/>
        </w:rPr>
        <w:t>predpokladá</w:t>
      </w:r>
      <w:r w:rsidR="008856D0">
        <w:rPr>
          <w:rStyle w:val="PlaceholderText"/>
          <w:color w:val="000000"/>
        </w:rPr>
        <w:t xml:space="preserve"> pozitívny vplyv</w:t>
      </w:r>
      <w:r w:rsidR="00D1594F">
        <w:rPr>
          <w:rStyle w:val="PlaceholderText"/>
          <w:color w:val="000000"/>
        </w:rPr>
        <w:t xml:space="preserve"> </w:t>
      </w:r>
      <w:r w:rsidR="00575407">
        <w:rPr>
          <w:rStyle w:val="PlaceholderText"/>
          <w:color w:val="000000"/>
        </w:rPr>
        <w:t>na rozpočet verejnej správy a </w:t>
      </w:r>
      <w:r w:rsidR="00D1594F">
        <w:rPr>
          <w:rStyle w:val="PlaceholderText"/>
          <w:color w:val="000000"/>
        </w:rPr>
        <w:t>na informatizáciu spoločnosti</w:t>
      </w:r>
      <w:r w:rsidRPr="00D1594F">
        <w:rPr>
          <w:rStyle w:val="PlaceholderText"/>
          <w:color w:val="auto"/>
        </w:rPr>
        <w:t>.</w:t>
      </w:r>
    </w:p>
    <w:p w:rsidR="00C0489E" w:rsidP="00D1594F">
      <w:pPr>
        <w:widowControl/>
        <w:bidi w:val="0"/>
        <w:spacing w:before="60" w:after="60"/>
        <w:ind w:firstLine="540"/>
        <w:jc w:val="both"/>
        <w:rPr>
          <w:rStyle w:val="PlaceholderText"/>
          <w:color w:val="auto"/>
        </w:rPr>
      </w:pPr>
      <w:r w:rsidRPr="00D1594F">
        <w:rPr>
          <w:rStyle w:val="PlaceholderText"/>
          <w:color w:val="auto"/>
        </w:rPr>
        <w:t>Návrh zákona je v súlade s Ústavou Slovenskej republiky, ústavnými zákonmi a ostatnými všeobecne záväznými právnymi predpismi, medzinárodnými zmluvami a inými medzinárodnými dokumentmi, ktorými je Slovenská republika viazaná, a s právom Európskej únie.</w:t>
      </w:r>
    </w:p>
    <w:p w:rsidR="006D2469" w:rsidP="00D1594F">
      <w:pPr>
        <w:widowControl/>
        <w:bidi w:val="0"/>
        <w:spacing w:before="60" w:after="60"/>
        <w:ind w:firstLine="540"/>
        <w:jc w:val="both"/>
        <w:rPr>
          <w:rStyle w:val="PlaceholderText"/>
          <w:color w:val="auto"/>
        </w:rPr>
      </w:pPr>
    </w:p>
    <w:p w:rsidR="006D2469" w:rsidP="00D1594F">
      <w:pPr>
        <w:widowControl/>
        <w:bidi w:val="0"/>
        <w:spacing w:before="60" w:after="60"/>
        <w:ind w:firstLine="540"/>
        <w:jc w:val="both"/>
        <w:rPr>
          <w:rStyle w:val="PlaceholderText"/>
          <w:color w:val="auto"/>
        </w:rPr>
      </w:pPr>
    </w:p>
    <w:p w:rsidR="006D2469"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6D2469" w:rsidP="00D1594F">
      <w:pPr>
        <w:widowControl/>
        <w:bidi w:val="0"/>
        <w:spacing w:before="60" w:after="60"/>
        <w:ind w:firstLine="540"/>
        <w:jc w:val="both"/>
        <w:rPr>
          <w:rStyle w:val="PlaceholderText"/>
          <w:color w:val="auto"/>
        </w:rPr>
      </w:pPr>
    </w:p>
    <w:p w:rsidR="006D2469" w:rsidP="00D1594F">
      <w:pPr>
        <w:widowControl/>
        <w:bidi w:val="0"/>
        <w:spacing w:before="60" w:after="60"/>
        <w:ind w:firstLine="540"/>
        <w:jc w:val="both"/>
        <w:rPr>
          <w:rStyle w:val="PlaceholderText"/>
          <w:color w:val="auto"/>
        </w:rPr>
      </w:pPr>
    </w:p>
    <w:p w:rsidR="006D2469" w:rsidP="00D1594F">
      <w:pPr>
        <w:widowControl/>
        <w:bidi w:val="0"/>
        <w:spacing w:before="60" w:after="60"/>
        <w:ind w:firstLine="540"/>
        <w:jc w:val="both"/>
        <w:rPr>
          <w:rStyle w:val="PlaceholderText"/>
          <w:color w:val="auto"/>
        </w:rPr>
      </w:pPr>
    </w:p>
    <w:p w:rsidR="006D2469" w:rsidP="00D1594F">
      <w:pPr>
        <w:widowControl/>
        <w:bidi w:val="0"/>
        <w:spacing w:before="60" w:after="60"/>
        <w:ind w:firstLine="540"/>
        <w:jc w:val="both"/>
        <w:rPr>
          <w:rStyle w:val="PlaceholderText"/>
          <w:color w:val="auto"/>
        </w:rPr>
      </w:pPr>
    </w:p>
    <w:p w:rsidR="003F003B" w:rsidRPr="00E55870" w:rsidP="003F003B">
      <w:pPr>
        <w:bidi w:val="0"/>
        <w:jc w:val="center"/>
        <w:rPr>
          <w:rFonts w:ascii="Times New Roman" w:hAnsi="Times New Roman"/>
          <w:b/>
          <w:bCs/>
          <w:caps/>
          <w:color w:val="000000"/>
          <w:spacing w:val="30"/>
        </w:rPr>
      </w:pPr>
      <w:r w:rsidRPr="00E55870">
        <w:rPr>
          <w:rFonts w:ascii="Times New Roman" w:hAnsi="Times New Roman"/>
          <w:b/>
          <w:bCs/>
          <w:caps/>
          <w:color w:val="000000"/>
          <w:spacing w:val="30"/>
        </w:rPr>
        <w:t>Doložka</w:t>
      </w:r>
    </w:p>
    <w:p w:rsidR="003F003B" w:rsidRPr="00E55870" w:rsidP="003F003B">
      <w:pPr>
        <w:bidi w:val="0"/>
        <w:jc w:val="center"/>
        <w:rPr>
          <w:rFonts w:ascii="Times New Roman" w:hAnsi="Times New Roman"/>
          <w:b/>
          <w:bCs/>
          <w:color w:val="000000"/>
        </w:rPr>
      </w:pPr>
      <w:r w:rsidRPr="00E55870">
        <w:rPr>
          <w:rFonts w:ascii="Times New Roman" w:hAnsi="Times New Roman"/>
          <w:b/>
          <w:bCs/>
          <w:color w:val="000000"/>
        </w:rPr>
        <w:t>vybraných vplyvov</w:t>
      </w:r>
    </w:p>
    <w:p w:rsidR="003F003B" w:rsidRPr="00E55870" w:rsidP="003F003B">
      <w:pPr>
        <w:bidi w:val="0"/>
        <w:rPr>
          <w:rFonts w:ascii="Times New Roman" w:hAnsi="Times New Roman"/>
          <w:color w:val="000000"/>
        </w:rPr>
      </w:pPr>
    </w:p>
    <w:p w:rsidR="003F003B" w:rsidRPr="00E55870" w:rsidP="003F003B">
      <w:pPr>
        <w:bidi w:val="0"/>
        <w:rPr>
          <w:rFonts w:ascii="Times New Roman" w:hAnsi="Times New Roman"/>
          <w:color w:val="000000"/>
        </w:rPr>
      </w:pPr>
    </w:p>
    <w:p w:rsidR="003F003B" w:rsidRPr="00E55870" w:rsidP="003F003B">
      <w:pPr>
        <w:bidi w:val="0"/>
        <w:jc w:val="both"/>
        <w:rPr>
          <w:rFonts w:ascii="Times New Roman" w:hAnsi="Times New Roman"/>
          <w:color w:val="000000"/>
        </w:rPr>
      </w:pPr>
      <w:r w:rsidRPr="00E55870">
        <w:rPr>
          <w:rFonts w:ascii="Times New Roman" w:hAnsi="Times New Roman"/>
          <w:b/>
          <w:bCs/>
          <w:color w:val="000000"/>
        </w:rPr>
        <w:t xml:space="preserve">A.1. Názov materiálu: </w:t>
      </w:r>
      <w:r w:rsidRPr="00E55870">
        <w:rPr>
          <w:rFonts w:ascii="Times New Roman" w:hAnsi="Times New Roman"/>
          <w:color w:val="000000"/>
        </w:rPr>
        <w:t>Návrh zákona, ktorým sa mení a dopĺňa zákon č. 282/2002 Z. z., ktorým sa upravujú niektoré podmienky držania psov v znení zákona č. 102/2010 Z. z. </w:t>
      </w:r>
    </w:p>
    <w:p w:rsidR="003F003B" w:rsidRPr="00E55870" w:rsidP="003F003B">
      <w:pPr>
        <w:bidi w:val="0"/>
        <w:jc w:val="both"/>
        <w:rPr>
          <w:rFonts w:ascii="Times New Roman" w:hAnsi="Times New Roman"/>
          <w:b/>
          <w:bCs/>
          <w:color w:val="000000"/>
        </w:rPr>
      </w:pPr>
      <w:r w:rsidRPr="00E55870">
        <w:rPr>
          <w:rFonts w:ascii="Times New Roman" w:hAnsi="Times New Roman"/>
          <w:b/>
          <w:bCs/>
          <w:color w:val="000000"/>
        </w:rPr>
        <w:t xml:space="preserve">        Termín začatia a ukončenia PPK:</w:t>
      </w:r>
      <w:r w:rsidRPr="00E55870">
        <w:rPr>
          <w:rFonts w:ascii="Times New Roman" w:hAnsi="Times New Roman"/>
          <w:color w:val="000000"/>
        </w:rPr>
        <w:t xml:space="preserve"> -  </w:t>
      </w:r>
    </w:p>
    <w:p w:rsidR="003F003B" w:rsidRPr="00E55870" w:rsidP="003F003B">
      <w:pPr>
        <w:bidi w:val="0"/>
        <w:jc w:val="both"/>
        <w:rPr>
          <w:rFonts w:ascii="Times New Roman" w:hAnsi="Times New Roman"/>
          <w:b/>
          <w:bCs/>
          <w:color w:val="000000"/>
        </w:rPr>
      </w:pPr>
    </w:p>
    <w:p w:rsidR="003F003B" w:rsidRPr="00E55870" w:rsidP="003F003B">
      <w:pPr>
        <w:bidi w:val="0"/>
        <w:jc w:val="both"/>
        <w:rPr>
          <w:rFonts w:ascii="Times New Roman" w:hAnsi="Times New Roman"/>
          <w:b/>
          <w:bCs/>
          <w:color w:val="000000"/>
        </w:rPr>
      </w:pPr>
      <w:r w:rsidRPr="00E55870">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r w:rsidRPr="00E55870">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r w:rsidRPr="00E55870">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r w:rsidRPr="00E55870">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rPr>
                <w:rFonts w:ascii="Times New Roman" w:hAnsi="Times New Roman"/>
                <w:color w:val="000000"/>
              </w:rPr>
            </w:pPr>
            <w:r w:rsidRPr="00E55870">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r w:rsidRPr="00E55870">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rPr>
                <w:rFonts w:ascii="Times New Roman" w:hAnsi="Times New Roman"/>
                <w:color w:val="000000"/>
              </w:rPr>
            </w:pPr>
            <w:r w:rsidRPr="00E55870">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r w:rsidRPr="00E55870">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rPr>
                <w:rFonts w:ascii="Times New Roman" w:hAnsi="Times New Roman"/>
                <w:color w:val="000000"/>
              </w:rPr>
            </w:pPr>
            <w:r w:rsidRPr="00E55870">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r w:rsidRPr="00E55870">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rPr>
                <w:rFonts w:ascii="Times New Roman" w:hAnsi="Times New Roman"/>
                <w:color w:val="000000"/>
              </w:rPr>
            </w:pPr>
            <w:r w:rsidRPr="00E55870">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rPr>
                <w:rFonts w:ascii="Times New Roman" w:hAnsi="Times New Roman"/>
                <w:color w:val="000000"/>
              </w:rPr>
            </w:pPr>
            <w:r w:rsidRPr="00E55870">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rPr>
                <w:rFonts w:ascii="Times New Roman" w:hAnsi="Times New Roman"/>
                <w:color w:val="000000"/>
              </w:rPr>
            </w:pPr>
            <w:r w:rsidRPr="00E55870">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rPr>
                <w:rFonts w:ascii="Times New Roman" w:hAnsi="Times New Roman"/>
                <w:color w:val="000000"/>
              </w:rPr>
            </w:pPr>
            <w:r w:rsidRPr="00E55870">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r w:rsidRPr="00E55870">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rPr>
                <w:rFonts w:ascii="Times New Roman" w:hAnsi="Times New Roman"/>
                <w:color w:val="000000"/>
              </w:rPr>
            </w:pPr>
            <w:r w:rsidRPr="00E55870">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r w:rsidRPr="00E55870">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F003B" w:rsidRPr="00E55870" w:rsidP="0044227C">
            <w:pPr>
              <w:widowControl/>
              <w:bidi w:val="0"/>
              <w:jc w:val="center"/>
              <w:rPr>
                <w:rFonts w:ascii="Times New Roman" w:hAnsi="Times New Roman"/>
                <w:color w:val="000000"/>
              </w:rPr>
            </w:pPr>
          </w:p>
        </w:tc>
      </w:tr>
    </w:tbl>
    <w:p w:rsidR="003F003B" w:rsidRPr="00E55870" w:rsidP="003F003B">
      <w:pPr>
        <w:widowControl/>
        <w:bidi w:val="0"/>
        <w:rPr>
          <w:rFonts w:ascii="Times New Roman" w:hAnsi="Times New Roman"/>
          <w:color w:val="000000"/>
        </w:rPr>
      </w:pPr>
      <w:r w:rsidRPr="00E55870">
        <w:rPr>
          <w:rFonts w:ascii="Times New Roman" w:hAnsi="Times New Roman"/>
          <w:color w:val="000000"/>
        </w:rPr>
        <w:t> </w:t>
      </w:r>
    </w:p>
    <w:p w:rsidR="003F003B" w:rsidRPr="00E55870" w:rsidP="003F003B">
      <w:pPr>
        <w:bidi w:val="0"/>
        <w:jc w:val="both"/>
        <w:rPr>
          <w:rFonts w:ascii="Times New Roman" w:hAnsi="Times New Roman"/>
          <w:b/>
          <w:bCs/>
          <w:color w:val="000000"/>
        </w:rPr>
      </w:pPr>
    </w:p>
    <w:p w:rsidR="003F003B" w:rsidRPr="00E55870" w:rsidP="003F003B">
      <w:pPr>
        <w:bidi w:val="0"/>
        <w:jc w:val="both"/>
        <w:rPr>
          <w:rFonts w:ascii="Times New Roman" w:hAnsi="Times New Roman"/>
          <w:b/>
          <w:bCs/>
          <w:color w:val="000000"/>
        </w:rPr>
      </w:pPr>
      <w:r w:rsidRPr="00E55870">
        <w:rPr>
          <w:rFonts w:ascii="Times New Roman" w:hAnsi="Times New Roman"/>
          <w:b/>
          <w:bCs/>
          <w:color w:val="000000"/>
        </w:rPr>
        <w:t>A.3. Poznámky</w:t>
      </w:r>
    </w:p>
    <w:p w:rsidR="003F003B" w:rsidRPr="00E55870" w:rsidP="003F003B">
      <w:pPr>
        <w:widowControl/>
        <w:bidi w:val="0"/>
        <w:spacing w:before="60"/>
        <w:ind w:firstLine="540"/>
        <w:jc w:val="both"/>
        <w:rPr>
          <w:rFonts w:ascii="Times New Roman" w:hAnsi="Times New Roman"/>
          <w:color w:val="000000"/>
        </w:rPr>
      </w:pPr>
      <w:r>
        <w:rPr>
          <w:rFonts w:ascii="Times New Roman" w:hAnsi="Times New Roman"/>
          <w:color w:val="000000"/>
        </w:rPr>
        <w:t>P</w:t>
      </w:r>
      <w:r w:rsidRPr="00E55870">
        <w:rPr>
          <w:rFonts w:ascii="Times New Roman" w:hAnsi="Times New Roman"/>
          <w:color w:val="000000"/>
        </w:rPr>
        <w:t>redpokladá</w:t>
      </w:r>
      <w:r>
        <w:rPr>
          <w:rFonts w:ascii="Times New Roman" w:hAnsi="Times New Roman"/>
          <w:color w:val="000000"/>
        </w:rPr>
        <w:t xml:space="preserve"> sa</w:t>
      </w:r>
      <w:r w:rsidRPr="00E55870">
        <w:rPr>
          <w:rFonts w:ascii="Times New Roman" w:hAnsi="Times New Roman"/>
          <w:color w:val="000000"/>
        </w:rPr>
        <w:t xml:space="preserve"> pozitívny vplyv na rozpočty obcí z dôvodu zvýšenia pokút ukladaných za priestupky a z dôvodu zavedenia nových skutkových podstát priestupkov. V súčasnosti však nie je možné kvantifikovať výšku pokút ukladaných v budúcnosti za priestupky podľa tohto návrhu zákona, keďže nie je možné odhadnúť počet a rozsah porušovania povinností a nie je k dispozícii ani štatistka porušovania povinností a ukladania pokút podľa platného zákona.</w:t>
      </w:r>
    </w:p>
    <w:p w:rsidR="003F003B" w:rsidRPr="00E55870" w:rsidP="003F003B">
      <w:pPr>
        <w:widowControl/>
        <w:bidi w:val="0"/>
        <w:spacing w:after="280" w:afterAutospacing="1"/>
        <w:rPr>
          <w:rFonts w:ascii="Times New Roman" w:hAnsi="Times New Roman"/>
          <w:i/>
          <w:iCs/>
          <w:color w:val="000000"/>
        </w:rPr>
      </w:pPr>
      <w:r w:rsidRPr="00E55870">
        <w:rPr>
          <w:rFonts w:ascii="Times New Roman" w:hAnsi="Times New Roman"/>
          <w:color w:val="000000"/>
        </w:rPr>
        <w:t> </w:t>
      </w:r>
      <w:r w:rsidRPr="00E55870">
        <w:rPr>
          <w:rFonts w:ascii="Times New Roman" w:hAnsi="Times New Roman"/>
          <w:i/>
          <w:iCs/>
          <w:color w:val="000000"/>
        </w:rPr>
        <w:t xml:space="preserve">     </w:t>
      </w:r>
    </w:p>
    <w:p w:rsidR="003F003B" w:rsidRPr="00E55870" w:rsidP="003F003B">
      <w:pPr>
        <w:bidi w:val="0"/>
        <w:jc w:val="both"/>
        <w:rPr>
          <w:rFonts w:ascii="Times New Roman" w:hAnsi="Times New Roman"/>
          <w:b/>
          <w:bCs/>
          <w:color w:val="000000"/>
        </w:rPr>
      </w:pPr>
      <w:r w:rsidRPr="00E55870">
        <w:rPr>
          <w:rFonts w:ascii="Times New Roman" w:hAnsi="Times New Roman"/>
          <w:b/>
          <w:bCs/>
          <w:color w:val="000000"/>
        </w:rPr>
        <w:t>A.4. Alternatívne riešenia</w:t>
      </w:r>
    </w:p>
    <w:p w:rsidR="003F003B" w:rsidRPr="00E55870" w:rsidP="003F003B">
      <w:pPr>
        <w:bidi w:val="0"/>
        <w:jc w:val="both"/>
        <w:rPr>
          <w:rFonts w:ascii="Times New Roman" w:hAnsi="Times New Roman"/>
          <w:b/>
          <w:bCs/>
          <w:color w:val="000000"/>
        </w:rPr>
      </w:pPr>
      <w:r w:rsidRPr="00E55870">
        <w:rPr>
          <w:rFonts w:ascii="Times New Roman" w:hAnsi="Times New Roman"/>
          <w:color w:val="000000"/>
        </w:rPr>
        <w:t> </w:t>
      </w:r>
    </w:p>
    <w:p w:rsidR="003F003B" w:rsidRPr="00E55870" w:rsidP="003F003B">
      <w:pPr>
        <w:bidi w:val="0"/>
        <w:jc w:val="both"/>
        <w:rPr>
          <w:rFonts w:ascii="Times New Roman" w:hAnsi="Times New Roman"/>
          <w:b/>
          <w:bCs/>
          <w:color w:val="000000"/>
        </w:rPr>
      </w:pPr>
    </w:p>
    <w:p w:rsidR="003F003B" w:rsidRPr="00E55870" w:rsidP="003F003B">
      <w:pPr>
        <w:bidi w:val="0"/>
        <w:jc w:val="both"/>
        <w:rPr>
          <w:rFonts w:ascii="Times New Roman" w:hAnsi="Times New Roman"/>
          <w:b/>
          <w:bCs/>
          <w:color w:val="000000"/>
        </w:rPr>
      </w:pPr>
      <w:r w:rsidRPr="00E55870">
        <w:rPr>
          <w:rFonts w:ascii="Times New Roman" w:hAnsi="Times New Roman"/>
          <w:b/>
          <w:bCs/>
          <w:color w:val="000000"/>
        </w:rPr>
        <w:t>A.5. Stanovisko gestorov</w:t>
      </w:r>
    </w:p>
    <w:p w:rsidR="006D2469" w:rsidP="00D1594F">
      <w:pPr>
        <w:widowControl/>
        <w:bidi w:val="0"/>
        <w:spacing w:before="60" w:after="60"/>
        <w:ind w:firstLine="540"/>
        <w:jc w:val="both"/>
        <w:rPr>
          <w:rStyle w:val="PlaceholderText"/>
          <w:color w:val="auto"/>
        </w:rPr>
      </w:pPr>
    </w:p>
    <w:p w:rsidR="006D2469" w:rsidP="00D1594F">
      <w:pPr>
        <w:widowControl/>
        <w:bidi w:val="0"/>
        <w:spacing w:before="60" w:after="60"/>
        <w:ind w:firstLine="540"/>
        <w:jc w:val="both"/>
        <w:rPr>
          <w:rStyle w:val="PlaceholderText"/>
          <w:color w:val="auto"/>
        </w:rPr>
      </w:pPr>
    </w:p>
    <w:p w:rsidR="006D2469" w:rsidP="00D1594F">
      <w:pPr>
        <w:widowControl/>
        <w:bidi w:val="0"/>
        <w:spacing w:before="60" w:after="60"/>
        <w:ind w:firstLine="540"/>
        <w:jc w:val="both"/>
        <w:rPr>
          <w:rStyle w:val="PlaceholderText"/>
          <w:color w:val="auto"/>
        </w:rPr>
      </w:pPr>
    </w:p>
    <w:p w:rsidR="006D2469" w:rsidP="00D1594F">
      <w:pPr>
        <w:widowControl/>
        <w:bidi w:val="0"/>
        <w:spacing w:before="60" w:after="60"/>
        <w:ind w:firstLine="540"/>
        <w:jc w:val="both"/>
        <w:rPr>
          <w:rStyle w:val="PlaceholderText"/>
          <w:color w:val="auto"/>
        </w:rPr>
      </w:pPr>
    </w:p>
    <w:p w:rsidR="006D2469" w:rsidP="00D1594F">
      <w:pPr>
        <w:widowControl/>
        <w:bidi w:val="0"/>
        <w:spacing w:before="60" w:after="60"/>
        <w:ind w:firstLine="540"/>
        <w:jc w:val="both"/>
        <w:rPr>
          <w:rStyle w:val="PlaceholderText"/>
          <w:color w:val="auto"/>
        </w:rPr>
      </w:pPr>
    </w:p>
    <w:p w:rsidR="006D2469" w:rsidP="00D1594F">
      <w:pPr>
        <w:widowControl/>
        <w:bidi w:val="0"/>
        <w:spacing w:before="60" w:after="60"/>
        <w:ind w:firstLine="540"/>
        <w:jc w:val="both"/>
        <w:rPr>
          <w:rStyle w:val="PlaceholderText"/>
          <w:color w:val="auto"/>
        </w:rPr>
      </w:pPr>
    </w:p>
    <w:p w:rsidR="006D2469"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RPr="00427B72" w:rsidP="003F003B">
      <w:pPr>
        <w:bidi w:val="0"/>
        <w:jc w:val="center"/>
        <w:rPr>
          <w:rFonts w:ascii="Times New Roman" w:hAnsi="Times New Roman"/>
          <w:b/>
          <w:caps/>
          <w:spacing w:val="30"/>
        </w:rPr>
      </w:pPr>
      <w:r w:rsidRPr="00427B72">
        <w:rPr>
          <w:rFonts w:ascii="Times New Roman" w:hAnsi="Times New Roman"/>
          <w:b/>
          <w:caps/>
          <w:spacing w:val="30"/>
        </w:rPr>
        <w:t>Doložka zlučiteľnosti</w:t>
      </w:r>
    </w:p>
    <w:p w:rsidR="003F003B" w:rsidRPr="00427B72" w:rsidP="003F003B">
      <w:pPr>
        <w:bidi w:val="0"/>
        <w:jc w:val="center"/>
        <w:rPr>
          <w:rFonts w:ascii="Times New Roman" w:hAnsi="Times New Roman"/>
          <w:b/>
        </w:rPr>
      </w:pPr>
      <w:r w:rsidRPr="00427B72">
        <w:rPr>
          <w:rFonts w:ascii="Times New Roman" w:hAnsi="Times New Roman"/>
          <w:b/>
        </w:rPr>
        <w:t>právneho predpisu s právom Európskej únie </w:t>
      </w:r>
    </w:p>
    <w:p w:rsidR="003F003B" w:rsidRPr="00427B72" w:rsidP="003F003B">
      <w:pPr>
        <w:bidi w:val="0"/>
        <w:rPr>
          <w:rFonts w:ascii="Times New Roman" w:hAnsi="Times New Roman"/>
        </w:rPr>
      </w:pPr>
    </w:p>
    <w:p w:rsidR="003F003B" w:rsidRPr="00427B72" w:rsidP="003F003B">
      <w:pPr>
        <w:bidi w:val="0"/>
        <w:rPr>
          <w:rFonts w:ascii="Times New Roman" w:hAnsi="Times New Roman"/>
        </w:rPr>
      </w:pPr>
    </w:p>
    <w:p w:rsidR="003F003B" w:rsidRPr="00427B72" w:rsidP="003F003B">
      <w:pPr>
        <w:bidi w:val="0"/>
        <w:ind w:left="360" w:hanging="360"/>
        <w:rPr>
          <w:rFonts w:ascii="Times New Roman" w:hAnsi="Times New Roman"/>
          <w:b/>
        </w:rPr>
      </w:pPr>
      <w:r w:rsidRPr="00427B72">
        <w:rPr>
          <w:rFonts w:ascii="Times New Roman" w:hAnsi="Times New Roman"/>
          <w:b/>
        </w:rPr>
        <w:t>1.</w:t>
        <w:tab/>
        <w:t>Predkladateľ právneho predpisu:</w:t>
      </w:r>
      <w:r w:rsidRPr="00427B72">
        <w:rPr>
          <w:rFonts w:ascii="Times New Roman" w:hAnsi="Times New Roman"/>
        </w:rPr>
        <w:t xml:space="preserve"> poslanci Národnej rady Slovenskej republiky </w:t>
      </w:r>
    </w:p>
    <w:p w:rsidR="003F003B" w:rsidRPr="00427B72" w:rsidP="003F003B">
      <w:pPr>
        <w:tabs>
          <w:tab w:val="left" w:pos="360"/>
        </w:tabs>
        <w:bidi w:val="0"/>
        <w:ind w:left="360"/>
        <w:rPr>
          <w:rFonts w:ascii="Times New Roman" w:hAnsi="Times New Roman"/>
        </w:rPr>
      </w:pPr>
      <w:r w:rsidRPr="00427B72">
        <w:rPr>
          <w:rFonts w:ascii="Times New Roman" w:hAnsi="Times New Roman"/>
        </w:rPr>
        <w:t xml:space="preserve"> </w:t>
      </w:r>
    </w:p>
    <w:p w:rsidR="003F003B" w:rsidRPr="00427B72" w:rsidP="003F003B">
      <w:pPr>
        <w:bidi w:val="0"/>
        <w:ind w:left="360" w:hanging="360"/>
        <w:rPr>
          <w:rFonts w:ascii="Times New Roman" w:hAnsi="Times New Roman"/>
          <w:b/>
        </w:rPr>
      </w:pPr>
      <w:r w:rsidRPr="00427B72">
        <w:rPr>
          <w:rFonts w:ascii="Times New Roman" w:hAnsi="Times New Roman"/>
          <w:b/>
        </w:rPr>
        <w:t>2.</w:t>
        <w:tab/>
        <w:t>Názov návrhu právneho predpisu:</w:t>
      </w:r>
      <w:r w:rsidRPr="00427B72">
        <w:rPr>
          <w:rFonts w:ascii="Times New Roman" w:hAnsi="Times New Roman"/>
        </w:rPr>
        <w:t xml:space="preserve"> Návrh zákona, ktorým sa mení a dopĺňa zákon č. 282/2002 Z. z., ktorým sa upravujú niektoré podmienky držania psov v znení zákona č. 102/2010 Z. z. </w:t>
      </w:r>
    </w:p>
    <w:p w:rsidR="003F003B" w:rsidRPr="00427B72" w:rsidP="003F003B">
      <w:pPr>
        <w:bidi w:val="0"/>
        <w:rPr>
          <w:rFonts w:ascii="Times New Roman" w:hAnsi="Times New Roman"/>
        </w:rPr>
      </w:pPr>
    </w:p>
    <w:p w:rsidR="003F003B" w:rsidRPr="00427B72" w:rsidP="003F003B">
      <w:pPr>
        <w:bidi w:val="0"/>
        <w:ind w:left="360" w:hanging="360"/>
        <w:rPr>
          <w:rFonts w:ascii="Times New Roman" w:hAnsi="Times New Roman"/>
          <w:b/>
        </w:rPr>
      </w:pPr>
      <w:r w:rsidRPr="00427B72">
        <w:rPr>
          <w:rFonts w:ascii="Times New Roman" w:hAnsi="Times New Roman"/>
          <w:b/>
        </w:rPr>
        <w:t>3.</w:t>
        <w:tab/>
        <w:t>Problematika návrhu právneho predpisu:</w:t>
      </w:r>
    </w:p>
    <w:p w:rsidR="003F003B" w:rsidRPr="00427B72" w:rsidP="003F003B">
      <w:pPr>
        <w:bidi w:val="0"/>
        <w:ind w:firstLine="360"/>
        <w:rPr>
          <w:rFonts w:ascii="Times New Roman" w:hAnsi="Times New Roman"/>
        </w:rPr>
      </w:pPr>
    </w:p>
    <w:p w:rsidR="003F003B" w:rsidRPr="00427B72" w:rsidP="003F003B">
      <w:pPr>
        <w:bidi w:val="0"/>
        <w:ind w:left="709" w:hanging="349"/>
        <w:rPr>
          <w:rFonts w:ascii="Times New Roman" w:hAnsi="Times New Roman"/>
        </w:rPr>
      </w:pPr>
      <w:r w:rsidRPr="00427B72">
        <w:rPr>
          <w:rFonts w:ascii="Times New Roman" w:hAnsi="Times New Roman"/>
        </w:rPr>
        <w:t>a)</w:t>
        <w:tab/>
        <w:t>nie je upravená v práve Európskej únie</w:t>
      </w:r>
    </w:p>
    <w:p w:rsidR="003F003B" w:rsidRPr="00427B72" w:rsidP="003F003B">
      <w:pPr>
        <w:bidi w:val="0"/>
        <w:ind w:left="360"/>
        <w:rPr>
          <w:rFonts w:ascii="Times New Roman" w:hAnsi="Times New Roman"/>
        </w:rPr>
      </w:pPr>
    </w:p>
    <w:p w:rsidR="003F003B" w:rsidRPr="00427B72" w:rsidP="003F003B">
      <w:pPr>
        <w:bidi w:val="0"/>
        <w:ind w:firstLine="360"/>
        <w:rPr>
          <w:rFonts w:ascii="Times New Roman" w:hAnsi="Times New Roman"/>
        </w:rPr>
      </w:pPr>
    </w:p>
    <w:p w:rsidR="003F003B" w:rsidRPr="00427B72" w:rsidP="003F003B">
      <w:pPr>
        <w:bidi w:val="0"/>
        <w:ind w:left="709" w:hanging="349"/>
        <w:rPr>
          <w:rFonts w:ascii="Times New Roman" w:hAnsi="Times New Roman"/>
        </w:rPr>
      </w:pPr>
      <w:r w:rsidRPr="00427B72">
        <w:rPr>
          <w:rFonts w:ascii="Times New Roman" w:hAnsi="Times New Roman"/>
        </w:rPr>
        <w:t>b)</w:t>
        <w:tab/>
        <w:t>nie je obsiahnutá v judikatúre Súdneho dvora Európskej únie.</w:t>
      </w:r>
    </w:p>
    <w:p w:rsidR="003F003B" w:rsidRPr="00427B72" w:rsidP="003F003B">
      <w:pPr>
        <w:bidi w:val="0"/>
        <w:ind w:left="360"/>
        <w:rPr>
          <w:rFonts w:ascii="Times New Roman" w:hAnsi="Times New Roman"/>
        </w:rPr>
      </w:pPr>
    </w:p>
    <w:p w:rsidR="003F003B" w:rsidRPr="00427B72" w:rsidP="003F003B">
      <w:pPr>
        <w:bidi w:val="0"/>
        <w:rPr>
          <w:rFonts w:ascii="Times New Roman" w:hAnsi="Times New Roman"/>
        </w:rPr>
      </w:pPr>
    </w:p>
    <w:p w:rsidR="003F003B" w:rsidRPr="00427B72" w:rsidP="003F003B">
      <w:pPr>
        <w:bidi w:val="0"/>
        <w:rPr>
          <w:rFonts w:ascii="Times New Roman" w:hAnsi="Times New Roman"/>
          <w:b/>
        </w:rPr>
      </w:pPr>
      <w:r w:rsidRPr="00427B72">
        <w:rPr>
          <w:rFonts w:ascii="Times New Roman" w:hAnsi="Times New Roman"/>
          <w:b/>
        </w:rPr>
        <w:t>Vzhľadom na vnútroštátny charakter navrhovaného právneho predpisu je bezpredmetné vyjadrovať sa k bodom 4., 5. a 6. doložky zlučiteľnosti.</w:t>
      </w: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RPr="009F7853" w:rsidP="003F003B">
      <w:pPr>
        <w:pStyle w:val="NormalWeb"/>
        <w:bidi w:val="0"/>
        <w:jc w:val="center"/>
        <w:rPr>
          <w:rFonts w:ascii="Times New Roman" w:hAnsi="Times New Roman" w:cs="Times New Roman" w:hint="default"/>
          <w:bCs/>
          <w:sz w:val="28"/>
          <w:szCs w:val="28"/>
        </w:rPr>
      </w:pPr>
      <w:r w:rsidRPr="009F7853">
        <w:rPr>
          <w:rFonts w:ascii="Times New Roman" w:hAnsi="Times New Roman" w:cs="Times New Roman" w:hint="default"/>
          <w:bCs/>
          <w:sz w:val="28"/>
          <w:szCs w:val="28"/>
        </w:rPr>
        <w:t>Vplyvy na informatizá</w:t>
      </w:r>
      <w:r w:rsidRPr="009F7853">
        <w:rPr>
          <w:rFonts w:ascii="Times New Roman" w:hAnsi="Times New Roman" w:cs="Times New Roman" w:hint="default"/>
          <w:bCs/>
          <w:sz w:val="28"/>
          <w:szCs w:val="28"/>
        </w:rPr>
        <w:t>ciu spoloč</w:t>
      </w:r>
      <w:r w:rsidRPr="009F7853">
        <w:rPr>
          <w:rFonts w:ascii="Times New Roman" w:hAnsi="Times New Roman" w:cs="Times New Roman" w:hint="default"/>
          <w:bCs/>
          <w:sz w:val="28"/>
          <w:szCs w:val="28"/>
        </w:rPr>
        <w:t>nosti</w:t>
      </w:r>
    </w:p>
    <w:p w:rsidR="003F003B" w:rsidP="003F003B">
      <w:pPr>
        <w:pStyle w:val="NormalWeb"/>
        <w:bidi w:val="0"/>
        <w:jc w:val="both"/>
        <w:rPr>
          <w:bCs/>
          <w:sz w:val="28"/>
          <w:szCs w:val="28"/>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F003B" w:rsidRPr="00B50477" w:rsidP="0044227C">
            <w:pPr>
              <w:bidi w:val="0"/>
              <w:spacing w:line="20" w:lineRule="atLeast"/>
              <w:jc w:val="both"/>
              <w:rPr>
                <w:rFonts w:ascii="Times New Roman" w:hAnsi="Times New Roman"/>
                <w:b/>
              </w:rPr>
            </w:pPr>
            <w:r w:rsidRPr="00B50477">
              <w:rPr>
                <w:rFonts w:ascii="Times New Roman" w:hAnsi="Times New Roman"/>
                <w:b/>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F003B" w:rsidRPr="00B50477" w:rsidP="0044227C">
            <w:pPr>
              <w:bidi w:val="0"/>
              <w:rPr>
                <w:rFonts w:ascii="Times New Roman" w:hAnsi="Times New Roman"/>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F003B" w:rsidRPr="00B50477" w:rsidP="0044227C">
            <w:pPr>
              <w:bidi w:val="0"/>
              <w:spacing w:line="20" w:lineRule="atLeast"/>
              <w:jc w:val="both"/>
              <w:rPr>
                <w:rFonts w:ascii="Times New Roman" w:hAnsi="Times New Roman"/>
                <w:b/>
              </w:rPr>
            </w:pPr>
            <w:r w:rsidRPr="00B50477">
              <w:rPr>
                <w:rFonts w:ascii="Times New Roman" w:hAnsi="Times New Roman"/>
                <w:b/>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F003B" w:rsidRPr="00B50477" w:rsidP="0044227C">
            <w:pPr>
              <w:bidi w:val="0"/>
              <w:rPr>
                <w:rFonts w:ascii="Times New Roman" w:hAnsi="Times New Roman"/>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jc w:val="both"/>
              <w:rPr>
                <w:rFonts w:ascii="Times New Roman" w:hAnsi="Times New Roman"/>
              </w:rPr>
            </w:pPr>
            <w:r w:rsidRPr="00B50477">
              <w:rPr>
                <w:rFonts w:ascii="Times New Roman" w:hAnsi="Times New Roman"/>
                <w:b/>
              </w:rPr>
              <w:t>6.1.</w:t>
            </w:r>
            <w:r w:rsidRPr="00B50477">
              <w:rPr>
                <w:rFonts w:ascii="Times New Roman" w:hAnsi="Times New Roman"/>
              </w:rPr>
              <w:t xml:space="preserve"> Rozširujú alebo inovujú  sa existujúce alebo vytvárajú sa či zavádzajú  sa nové elektronické služby?</w:t>
            </w:r>
          </w:p>
          <w:p w:rsidR="003F003B" w:rsidRPr="00B50477" w:rsidP="0044227C">
            <w:pPr>
              <w:bidi w:val="0"/>
              <w:spacing w:line="20" w:lineRule="atLeast"/>
              <w:jc w:val="both"/>
              <w:rPr>
                <w:rFonts w:ascii="Times New Roman" w:hAnsi="Times New Roman"/>
              </w:rPr>
            </w:pPr>
            <w:r w:rsidRPr="00B50477">
              <w:rPr>
                <w:rFonts w:ascii="Times New Roman" w:hAnsi="Times New Roman"/>
                <w:i/>
                <w:iCs/>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iCs/>
              </w:rPr>
            </w:pPr>
            <w:r w:rsidRPr="00B50477">
              <w:rPr>
                <w:rFonts w:ascii="Times New Roman" w:hAnsi="Times New Roman"/>
                <w:iCs/>
              </w:rPr>
              <w:t>Áno</w:t>
            </w:r>
          </w:p>
          <w:p w:rsidR="003F003B" w:rsidRPr="00B50477" w:rsidP="0044227C">
            <w:pPr>
              <w:bidi w:val="0"/>
              <w:rPr>
                <w:rFonts w:ascii="Times New Roman" w:hAnsi="Times New Roman"/>
                <w:iCs/>
              </w:rPr>
            </w:pPr>
            <w:r w:rsidRPr="00B50477">
              <w:rPr>
                <w:rFonts w:ascii="Times New Roman" w:hAnsi="Times New Roman"/>
                <w:iCs/>
              </w:rPr>
              <w:t>Verejne prístupná databáza vedená ŠVPS</w:t>
            </w:r>
          </w:p>
          <w:p w:rsidR="003F003B" w:rsidRPr="00B50477" w:rsidP="0044227C">
            <w:pPr>
              <w:bidi w:val="0"/>
              <w:rPr>
                <w:rFonts w:ascii="Times New Roman" w:hAnsi="Times New Roman"/>
                <w:iCs/>
              </w:rPr>
            </w:pPr>
            <w:r w:rsidRPr="00B50477">
              <w:rPr>
                <w:rFonts w:ascii="Times New Roman" w:hAnsi="Times New Roman"/>
                <w:iCs/>
              </w:rPr>
              <w:t>informovanie o držiteľoch psov odborne spôsobilých na ovládanie psa a schválených chovných priestory, zariadeniach na chov psov a priestoroch strážených psami</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jc w:val="both"/>
              <w:rPr>
                <w:rFonts w:ascii="Times New Roman" w:hAnsi="Times New Roman"/>
              </w:rPr>
            </w:pPr>
            <w:r w:rsidRPr="00B50477">
              <w:rPr>
                <w:rFonts w:ascii="Times New Roman" w:hAnsi="Times New Roman"/>
                <w:b/>
              </w:rPr>
              <w:t>6.2.</w:t>
            </w:r>
            <w:r w:rsidRPr="00B50477">
              <w:rPr>
                <w:rFonts w:ascii="Times New Roman" w:hAnsi="Times New Roman"/>
              </w:rPr>
              <w:t xml:space="preserve"> Vytvárajú sa podmienky pre sémantickú interoperabilitu?</w:t>
            </w:r>
          </w:p>
          <w:p w:rsidR="003F003B" w:rsidRPr="00B50477" w:rsidP="0044227C">
            <w:pPr>
              <w:bidi w:val="0"/>
              <w:spacing w:line="20" w:lineRule="atLeast"/>
              <w:jc w:val="both"/>
              <w:rPr>
                <w:rFonts w:ascii="Times New Roman" w:hAnsi="Times New Roman"/>
              </w:rPr>
            </w:pPr>
            <w:r w:rsidRPr="00B50477">
              <w:rPr>
                <w:rFonts w:ascii="Times New Roman" w:hAnsi="Times New Roman"/>
                <w:i/>
                <w:iCs/>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iCs/>
              </w:rPr>
            </w:pPr>
            <w:r w:rsidRPr="00B5047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F003B" w:rsidRPr="00B50477" w:rsidP="0044227C">
            <w:pPr>
              <w:bidi w:val="0"/>
              <w:spacing w:line="20" w:lineRule="atLeast"/>
              <w:jc w:val="both"/>
              <w:rPr>
                <w:rFonts w:ascii="Times New Roman" w:hAnsi="Times New Roman"/>
                <w:b/>
                <w:color w:val="FFFFFF"/>
              </w:rPr>
            </w:pPr>
            <w:r w:rsidRPr="00B50477">
              <w:rPr>
                <w:rFonts w:ascii="Times New Roman" w:hAnsi="Times New Roman"/>
                <w:b/>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F003B" w:rsidRPr="00B50477" w:rsidP="0044227C">
            <w:pPr>
              <w:bidi w:val="0"/>
              <w:rPr>
                <w:rFonts w:ascii="Times New Roman" w:hAnsi="Times New Roman"/>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jc w:val="both"/>
              <w:rPr>
                <w:rFonts w:ascii="Times New Roman" w:hAnsi="Times New Roman"/>
              </w:rPr>
            </w:pPr>
            <w:r w:rsidRPr="00B50477">
              <w:rPr>
                <w:rFonts w:ascii="Times New Roman" w:hAnsi="Times New Roman"/>
                <w:b/>
              </w:rPr>
              <w:t>6.3.</w:t>
            </w:r>
            <w:r w:rsidRPr="00B50477">
              <w:rPr>
                <w:rFonts w:ascii="Times New Roman" w:hAnsi="Times New Roman"/>
              </w:rPr>
              <w:t xml:space="preserve"> Zabezpečuje sa vzdelávanie v oblasti počítačovej gramotnosti a rozširovanie vedomostí o IKT?</w:t>
            </w:r>
          </w:p>
          <w:p w:rsidR="003F003B" w:rsidRPr="00B50477" w:rsidP="0044227C">
            <w:pPr>
              <w:bidi w:val="0"/>
              <w:spacing w:line="20" w:lineRule="atLeast"/>
              <w:jc w:val="both"/>
              <w:rPr>
                <w:rFonts w:ascii="Times New Roman" w:hAnsi="Times New Roman"/>
              </w:rPr>
            </w:pPr>
            <w:r w:rsidRPr="00B50477">
              <w:rPr>
                <w:rFonts w:ascii="Times New Roman" w:hAnsi="Times New Roman"/>
                <w:i/>
                <w:iCs/>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iCs/>
              </w:rPr>
            </w:pPr>
            <w:r w:rsidRPr="00B5047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jc w:val="both"/>
              <w:rPr>
                <w:rFonts w:ascii="Times New Roman" w:hAnsi="Times New Roman"/>
              </w:rPr>
            </w:pPr>
            <w:r w:rsidRPr="00B50477">
              <w:rPr>
                <w:rFonts w:ascii="Times New Roman" w:hAnsi="Times New Roman"/>
                <w:b/>
              </w:rPr>
              <w:t>6.4.</w:t>
            </w:r>
            <w:r w:rsidRPr="00B50477">
              <w:rPr>
                <w:rFonts w:ascii="Times New Roman" w:hAnsi="Times New Roman"/>
              </w:rPr>
              <w:t xml:space="preserve"> Zabezpečuje sa rozvoj elektronického vzdelávania?</w:t>
            </w:r>
          </w:p>
          <w:p w:rsidR="003F003B" w:rsidRPr="00B50477" w:rsidP="0044227C">
            <w:pPr>
              <w:bidi w:val="0"/>
              <w:spacing w:line="20" w:lineRule="atLeast"/>
              <w:jc w:val="both"/>
              <w:rPr>
                <w:rFonts w:ascii="Times New Roman" w:hAnsi="Times New Roman"/>
                <w:color w:val="FFFFFF"/>
              </w:rPr>
            </w:pPr>
            <w:r w:rsidRPr="00B50477">
              <w:rPr>
                <w:rFonts w:ascii="Times New Roman" w:hAnsi="Times New Roman"/>
                <w:i/>
                <w:iCs/>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iCs/>
              </w:rPr>
            </w:pPr>
            <w:r w:rsidRPr="00B5047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jc w:val="both"/>
              <w:rPr>
                <w:rFonts w:ascii="Times New Roman" w:hAnsi="Times New Roman"/>
              </w:rPr>
            </w:pPr>
            <w:r w:rsidRPr="00B50477">
              <w:rPr>
                <w:rFonts w:ascii="Times New Roman" w:hAnsi="Times New Roman"/>
                <w:b/>
              </w:rPr>
              <w:t>6.5.</w:t>
            </w:r>
            <w:r w:rsidRPr="00B50477">
              <w:rPr>
                <w:rFonts w:ascii="Times New Roman" w:hAnsi="Times New Roman"/>
              </w:rPr>
              <w:t xml:space="preserve"> Zabezpečuje sa podporná a propagačná aktivita zameraná na zvyšovanie povedomia o informatizácii a IKT?</w:t>
            </w:r>
          </w:p>
          <w:p w:rsidR="003F003B" w:rsidRPr="00B50477" w:rsidP="0044227C">
            <w:pPr>
              <w:bidi w:val="0"/>
              <w:spacing w:line="20" w:lineRule="atLeast"/>
              <w:jc w:val="both"/>
              <w:rPr>
                <w:rFonts w:ascii="Times New Roman" w:hAnsi="Times New Roman"/>
                <w:color w:val="FFFFFF"/>
              </w:rPr>
            </w:pPr>
            <w:r w:rsidRPr="00B50477">
              <w:rPr>
                <w:rFonts w:ascii="Times New Roman" w:hAnsi="Times New Roman"/>
                <w:i/>
                <w:iCs/>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iCs/>
              </w:rPr>
            </w:pPr>
            <w:r w:rsidRPr="00B5047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jc w:val="both"/>
              <w:rPr>
                <w:rFonts w:ascii="Times New Roman" w:hAnsi="Times New Roman"/>
              </w:rPr>
            </w:pPr>
            <w:r w:rsidRPr="00B50477">
              <w:rPr>
                <w:rFonts w:ascii="Times New Roman" w:hAnsi="Times New Roman"/>
                <w:b/>
              </w:rPr>
              <w:t>6.6.</w:t>
            </w:r>
            <w:r w:rsidRPr="00B50477">
              <w:rPr>
                <w:rFonts w:ascii="Times New Roman" w:hAnsi="Times New Roman"/>
              </w:rPr>
              <w:t xml:space="preserve"> Zabezpečuje/zohľadňuje/zlepšuje sa prístup znevýhodnených osôb k službám informačnej spoločnosti?</w:t>
            </w:r>
          </w:p>
          <w:p w:rsidR="003F003B" w:rsidRPr="00B50477" w:rsidP="0044227C">
            <w:pPr>
              <w:bidi w:val="0"/>
              <w:spacing w:line="20" w:lineRule="atLeast"/>
              <w:jc w:val="both"/>
              <w:rPr>
                <w:rFonts w:ascii="Times New Roman" w:hAnsi="Times New Roman"/>
              </w:rPr>
            </w:pPr>
            <w:r w:rsidRPr="00B50477">
              <w:rPr>
                <w:rFonts w:ascii="Times New Roman" w:hAnsi="Times New Roman"/>
                <w:i/>
                <w:iCs/>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iCs/>
              </w:rPr>
            </w:pPr>
            <w:r w:rsidRPr="00B5047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F003B" w:rsidRPr="00B50477" w:rsidP="0044227C">
            <w:pPr>
              <w:bidi w:val="0"/>
              <w:spacing w:line="20" w:lineRule="atLeast"/>
              <w:jc w:val="both"/>
              <w:rPr>
                <w:rFonts w:ascii="Times New Roman" w:hAnsi="Times New Roman"/>
                <w:b/>
              </w:rPr>
            </w:pPr>
            <w:r w:rsidRPr="00B50477">
              <w:rPr>
                <w:rFonts w:ascii="Times New Roman" w:hAnsi="Times New Roman"/>
                <w:b/>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3F003B" w:rsidRPr="00B50477" w:rsidP="0044227C">
            <w:pPr>
              <w:bidi w:val="0"/>
              <w:rPr>
                <w:rFonts w:ascii="Times New Roman" w:hAnsi="Times New Roman"/>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jc w:val="both"/>
              <w:rPr>
                <w:rFonts w:ascii="Times New Roman" w:hAnsi="Times New Roman"/>
              </w:rPr>
            </w:pPr>
            <w:r w:rsidRPr="00B50477">
              <w:rPr>
                <w:rFonts w:ascii="Times New Roman" w:hAnsi="Times New Roman"/>
                <w:b/>
              </w:rPr>
              <w:t>6.7.</w:t>
            </w:r>
            <w:r w:rsidRPr="00B50477">
              <w:rPr>
                <w:rFonts w:ascii="Times New Roman" w:hAnsi="Times New Roman"/>
              </w:rPr>
              <w:t xml:space="preserve"> Rozširuje, inovuje, vytvára alebo zavádza sa nový informačný systém?</w:t>
            </w:r>
          </w:p>
          <w:p w:rsidR="003F003B" w:rsidRPr="00B50477" w:rsidP="0044227C">
            <w:pPr>
              <w:bidi w:val="0"/>
              <w:spacing w:line="20" w:lineRule="atLeast"/>
              <w:jc w:val="both"/>
              <w:rPr>
                <w:rFonts w:ascii="Times New Roman" w:hAnsi="Times New Roman"/>
              </w:rPr>
            </w:pPr>
            <w:r w:rsidRPr="00B50477">
              <w:rPr>
                <w:rFonts w:ascii="Times New Roman" w:hAnsi="Times New Roman"/>
                <w:i/>
                <w:iCs/>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iCs/>
              </w:rPr>
            </w:pPr>
            <w:r w:rsidRPr="00B50477">
              <w:rPr>
                <w:rFonts w:ascii="Times New Roman" w:hAnsi="Times New Roman"/>
                <w:iCs/>
              </w:rPr>
              <w:t>áno</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jc w:val="both"/>
              <w:rPr>
                <w:rFonts w:ascii="Times New Roman" w:hAnsi="Times New Roman"/>
              </w:rPr>
            </w:pPr>
            <w:r w:rsidRPr="00B50477">
              <w:rPr>
                <w:rFonts w:ascii="Times New Roman" w:hAnsi="Times New Roman"/>
                <w:b/>
              </w:rPr>
              <w:t>6.8.</w:t>
            </w:r>
            <w:r w:rsidRPr="00B50477">
              <w:rPr>
                <w:rFonts w:ascii="Times New Roman" w:hAnsi="Times New Roman"/>
              </w:rPr>
              <w:t xml:space="preserve"> Rozširuje sa prístupnosť k internetu?</w:t>
            </w:r>
          </w:p>
          <w:p w:rsidR="003F003B" w:rsidRPr="00B50477" w:rsidP="0044227C">
            <w:pPr>
              <w:bidi w:val="0"/>
              <w:spacing w:line="20" w:lineRule="atLeast"/>
              <w:jc w:val="both"/>
              <w:rPr>
                <w:rFonts w:ascii="Times New Roman" w:hAnsi="Times New Roman"/>
              </w:rPr>
            </w:pPr>
            <w:r w:rsidRPr="00B50477">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iCs/>
              </w:rPr>
            </w:pPr>
            <w:r w:rsidRPr="00B5047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rPr>
            </w:pPr>
            <w:r w:rsidRPr="00B50477">
              <w:rPr>
                <w:rFonts w:ascii="Times New Roman" w:hAnsi="Times New Roman"/>
                <w:b/>
              </w:rPr>
              <w:t>6.9.</w:t>
            </w:r>
            <w:r w:rsidRPr="00B50477">
              <w:rPr>
                <w:rFonts w:ascii="Times New Roman" w:hAnsi="Times New Roman"/>
              </w:rPr>
              <w:t xml:space="preserve"> Rozširuje sa prístupnosť k elektronickým službám?</w:t>
            </w:r>
          </w:p>
          <w:p w:rsidR="003F003B" w:rsidRPr="00B50477" w:rsidP="0044227C">
            <w:pPr>
              <w:bidi w:val="0"/>
              <w:spacing w:line="20" w:lineRule="atLeast"/>
              <w:rPr>
                <w:rFonts w:ascii="Times New Roman" w:hAnsi="Times New Roman"/>
              </w:rPr>
            </w:pPr>
            <w:r w:rsidRPr="00B50477">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iCs/>
              </w:rPr>
            </w:pPr>
            <w:r w:rsidRPr="00B5047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jc w:val="both"/>
              <w:rPr>
                <w:rFonts w:ascii="Times New Roman" w:hAnsi="Times New Roman"/>
              </w:rPr>
            </w:pPr>
            <w:r w:rsidRPr="00B50477">
              <w:rPr>
                <w:rFonts w:ascii="Times New Roman" w:hAnsi="Times New Roman"/>
                <w:b/>
              </w:rPr>
              <w:t>6.10.</w:t>
            </w:r>
            <w:r w:rsidRPr="00B50477">
              <w:rPr>
                <w:rFonts w:ascii="Times New Roman" w:hAnsi="Times New Roman"/>
              </w:rPr>
              <w:t xml:space="preserve"> Zabezpečuje sa technická interoperabilita?</w:t>
            </w:r>
          </w:p>
          <w:p w:rsidR="003F003B" w:rsidRPr="00B50477" w:rsidP="0044227C">
            <w:pPr>
              <w:bidi w:val="0"/>
              <w:spacing w:line="20" w:lineRule="atLeast"/>
              <w:jc w:val="both"/>
              <w:rPr>
                <w:rFonts w:ascii="Times New Roman" w:hAnsi="Times New Roman"/>
              </w:rPr>
            </w:pPr>
            <w:r w:rsidRPr="00B50477">
              <w:rPr>
                <w:rFonts w:ascii="Times New Roman" w:hAnsi="Times New Roman"/>
                <w:i/>
                <w:iCs/>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iCs/>
              </w:rPr>
            </w:pPr>
            <w:r w:rsidRPr="00B5047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jc w:val="both"/>
              <w:rPr>
                <w:rFonts w:ascii="Times New Roman" w:hAnsi="Times New Roman"/>
              </w:rPr>
            </w:pPr>
            <w:r w:rsidRPr="00B50477">
              <w:rPr>
                <w:rFonts w:ascii="Times New Roman" w:hAnsi="Times New Roman"/>
                <w:b/>
              </w:rPr>
              <w:t>6.11.</w:t>
            </w:r>
            <w:r w:rsidRPr="00B50477">
              <w:rPr>
                <w:rFonts w:ascii="Times New Roman" w:hAnsi="Times New Roman"/>
              </w:rPr>
              <w:t xml:space="preserve"> Zvyšuje sa bezpečnosť IT?</w:t>
            </w:r>
          </w:p>
          <w:p w:rsidR="003F003B" w:rsidRPr="00B50477" w:rsidP="0044227C">
            <w:pPr>
              <w:bidi w:val="0"/>
              <w:spacing w:line="20" w:lineRule="atLeast"/>
              <w:jc w:val="both"/>
              <w:rPr>
                <w:rFonts w:ascii="Times New Roman" w:hAnsi="Times New Roman"/>
              </w:rPr>
            </w:pPr>
            <w:r w:rsidRPr="00B50477">
              <w:rPr>
                <w:rFonts w:ascii="Times New Roman" w:hAnsi="Times New Roman"/>
              </w:rPr>
              <w:t>(</w:t>
            </w:r>
            <w:r w:rsidRPr="00B50477">
              <w:rPr>
                <w:rFonts w:ascii="Times New Roman" w:hAnsi="Times New Roman"/>
                <w:i/>
                <w:iCs/>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iCs/>
              </w:rPr>
            </w:pPr>
            <w:r w:rsidRPr="00B5047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jc w:val="both"/>
              <w:rPr>
                <w:rFonts w:ascii="Times New Roman" w:hAnsi="Times New Roman"/>
              </w:rPr>
            </w:pPr>
            <w:r w:rsidRPr="00B50477">
              <w:rPr>
                <w:rFonts w:ascii="Times New Roman" w:hAnsi="Times New Roman"/>
                <w:b/>
              </w:rPr>
              <w:t>6.12.</w:t>
            </w:r>
            <w:r w:rsidRPr="00B50477">
              <w:rPr>
                <w:rFonts w:ascii="Times New Roman" w:hAnsi="Times New Roman"/>
              </w:rPr>
              <w:t xml:space="preserve"> Rozširuje sa technická infraštruktúra?</w:t>
            </w:r>
          </w:p>
          <w:p w:rsidR="003F003B" w:rsidRPr="00B50477" w:rsidP="0044227C">
            <w:pPr>
              <w:bidi w:val="0"/>
              <w:spacing w:line="20" w:lineRule="atLeast"/>
              <w:jc w:val="both"/>
              <w:rPr>
                <w:rFonts w:ascii="Times New Roman" w:hAnsi="Times New Roman"/>
                <w:i/>
                <w:iCs/>
              </w:rPr>
            </w:pPr>
            <w:r w:rsidRPr="00B50477">
              <w:rPr>
                <w:rFonts w:ascii="Times New Roman" w:hAnsi="Times New Roman"/>
              </w:rPr>
              <w:t>(</w:t>
            </w:r>
            <w:r w:rsidRPr="00B50477">
              <w:rPr>
                <w:rFonts w:ascii="Times New Roman" w:hAnsi="Times New Roman"/>
                <w:i/>
                <w:iCs/>
              </w:rPr>
              <w:t>Uveďte stručný popis zavádzanej infraštruktúry.)</w:t>
            </w:r>
          </w:p>
          <w:p w:rsidR="003F003B" w:rsidRPr="00B50477" w:rsidP="0044227C">
            <w:pPr>
              <w:bidi w:val="0"/>
              <w:spacing w:line="20" w:lineRule="atLeast"/>
              <w:jc w:val="both"/>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iCs/>
              </w:rPr>
            </w:pPr>
            <w:r w:rsidRPr="00B5047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F003B" w:rsidRPr="00B50477" w:rsidP="0044227C">
            <w:pPr>
              <w:bidi w:val="0"/>
              <w:spacing w:line="20" w:lineRule="atLeast"/>
              <w:rPr>
                <w:rFonts w:ascii="Times New Roman" w:hAnsi="Times New Roman"/>
                <w:b/>
              </w:rPr>
            </w:pPr>
            <w:r w:rsidRPr="00B50477">
              <w:rPr>
                <w:rFonts w:ascii="Times New Roman" w:hAnsi="Times New Roman"/>
                <w:b/>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F003B" w:rsidRPr="00B50477" w:rsidP="0044227C">
            <w:pPr>
              <w:bidi w:val="0"/>
              <w:rPr>
                <w:rFonts w:ascii="Times New Roman" w:hAnsi="Times New Roman"/>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jc w:val="both"/>
              <w:rPr>
                <w:rFonts w:ascii="Times New Roman" w:hAnsi="Times New Roman"/>
              </w:rPr>
            </w:pPr>
            <w:r w:rsidRPr="00B50477">
              <w:rPr>
                <w:rFonts w:ascii="Times New Roman" w:hAnsi="Times New Roman"/>
                <w:b/>
              </w:rPr>
              <w:t>6.13.</w:t>
            </w:r>
            <w:r w:rsidRPr="00B50477">
              <w:rPr>
                <w:rFonts w:ascii="Times New Roman" w:hAnsi="Times New Roman"/>
              </w:rPr>
              <w:t xml:space="preserve"> Predpokladajú sa zmeny v riadení procesu informatizácie?</w:t>
            </w:r>
          </w:p>
          <w:p w:rsidR="003F003B" w:rsidRPr="00B50477" w:rsidP="0044227C">
            <w:pPr>
              <w:bidi w:val="0"/>
              <w:spacing w:line="20" w:lineRule="atLeast"/>
              <w:jc w:val="both"/>
              <w:rPr>
                <w:rFonts w:ascii="Times New Roman" w:hAnsi="Times New Roman"/>
              </w:rPr>
            </w:pPr>
            <w:r w:rsidRPr="00B50477">
              <w:rPr>
                <w:rFonts w:ascii="Times New Roman" w:hAnsi="Times New Roman"/>
                <w:i/>
                <w:iCs/>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iCs/>
              </w:rPr>
            </w:pPr>
            <w:r w:rsidRPr="00B5047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F003B" w:rsidRPr="00B50477" w:rsidP="0044227C">
            <w:pPr>
              <w:bidi w:val="0"/>
              <w:spacing w:line="20" w:lineRule="atLeast"/>
              <w:jc w:val="both"/>
              <w:rPr>
                <w:rFonts w:ascii="Times New Roman" w:hAnsi="Times New Roman"/>
                <w:b/>
              </w:rPr>
            </w:pPr>
            <w:r w:rsidRPr="00B50477">
              <w:rPr>
                <w:rFonts w:ascii="Times New Roman" w:hAnsi="Times New Roman"/>
                <w:b/>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F003B" w:rsidRPr="00B50477" w:rsidP="0044227C">
            <w:pPr>
              <w:bidi w:val="0"/>
              <w:rPr>
                <w:rFonts w:ascii="Times New Roman" w:hAnsi="Times New Roman"/>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rPr>
            </w:pPr>
            <w:r w:rsidRPr="00B50477">
              <w:rPr>
                <w:rFonts w:ascii="Times New Roman" w:hAnsi="Times New Roman"/>
                <w:b/>
              </w:rPr>
              <w:t>6.14.</w:t>
            </w:r>
            <w:r w:rsidRPr="00B50477">
              <w:rPr>
                <w:rFonts w:ascii="Times New Roman" w:hAnsi="Times New Roman"/>
              </w:rPr>
              <w:t xml:space="preserve"> Vyžaduje si proces informatizácie  finančné investície?</w:t>
            </w:r>
          </w:p>
          <w:p w:rsidR="003F003B" w:rsidRPr="00B50477" w:rsidP="0044227C">
            <w:pPr>
              <w:bidi w:val="0"/>
              <w:spacing w:line="20" w:lineRule="atLeast"/>
              <w:rPr>
                <w:rFonts w:ascii="Times New Roman" w:hAnsi="Times New Roman"/>
              </w:rPr>
            </w:pPr>
            <w:r w:rsidRPr="00B50477">
              <w:rPr>
                <w:rFonts w:ascii="Times New Roman" w:hAnsi="Times New Roman"/>
                <w:i/>
                <w:iCs/>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rPr>
            </w:pPr>
            <w:r w:rsidRPr="00B50477">
              <w:rPr>
                <w:rFonts w:ascii="Times New Roman" w:hAnsi="Times New Roman"/>
              </w:rPr>
              <w:t>áno</w:t>
            </w:r>
          </w:p>
          <w:p w:rsidR="003F003B" w:rsidRPr="00B50477" w:rsidP="0044227C">
            <w:pPr>
              <w:bidi w:val="0"/>
              <w:rPr>
                <w:rFonts w:ascii="Times New Roman" w:hAnsi="Times New Roman"/>
                <w:iCs/>
              </w:rPr>
            </w:pPr>
            <w:r w:rsidRPr="00B50477">
              <w:rPr>
                <w:rFonts w:ascii="Times New Roman" w:hAnsi="Times New Roman"/>
              </w:rPr>
              <w:t>poverená organizácia z vlastných zdrojov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F003B" w:rsidRPr="00B50477" w:rsidP="0044227C">
            <w:pPr>
              <w:bidi w:val="0"/>
              <w:spacing w:line="20" w:lineRule="atLeast"/>
              <w:jc w:val="both"/>
              <w:rPr>
                <w:rFonts w:ascii="Times New Roman" w:hAnsi="Times New Roman"/>
                <w:b/>
              </w:rPr>
            </w:pPr>
            <w:r w:rsidRPr="00B50477">
              <w:rPr>
                <w:rFonts w:ascii="Times New Roman" w:hAnsi="Times New Roman"/>
                <w:b/>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3F003B" w:rsidRPr="00B50477" w:rsidP="0044227C">
            <w:pPr>
              <w:bidi w:val="0"/>
              <w:rPr>
                <w:rFonts w:ascii="Times New Roman" w:hAnsi="Times New Roman"/>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rPr>
            </w:pPr>
            <w:r w:rsidRPr="00B50477">
              <w:rPr>
                <w:rFonts w:ascii="Times New Roman" w:hAnsi="Times New Roman"/>
                <w:b/>
              </w:rPr>
              <w:t>6.15.</w:t>
            </w:r>
            <w:r w:rsidRPr="00B50477">
              <w:rPr>
                <w:rFonts w:ascii="Times New Roman" w:hAnsi="Times New Roman"/>
              </w:rPr>
              <w:t xml:space="preserve"> Predpokladá nelegislatívny materiál potrebu úpravy legislatívneho prostredia  procesu informatizácie?</w:t>
            </w:r>
          </w:p>
          <w:p w:rsidR="003F003B" w:rsidRPr="00B50477" w:rsidP="0044227C">
            <w:pPr>
              <w:bidi w:val="0"/>
              <w:spacing w:line="20" w:lineRule="atLeast"/>
              <w:rPr>
                <w:rFonts w:ascii="Times New Roman" w:hAnsi="Times New Roman"/>
              </w:rPr>
            </w:pPr>
            <w:r w:rsidRPr="00B50477">
              <w:rPr>
                <w:rFonts w:ascii="Times New Roman" w:hAnsi="Times New Roman"/>
                <w:i/>
                <w:iCs/>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F003B" w:rsidRPr="00B50477" w:rsidP="0044227C">
            <w:pPr>
              <w:bidi w:val="0"/>
              <w:rPr>
                <w:rFonts w:ascii="Times New Roman" w:hAnsi="Times New Roman"/>
                <w:iCs/>
              </w:rPr>
            </w:pPr>
            <w:r w:rsidRPr="00B50477">
              <w:rPr>
                <w:rFonts w:ascii="Times New Roman" w:hAnsi="Times New Roman"/>
                <w:iCs/>
              </w:rPr>
              <w:t>nie</w:t>
            </w:r>
            <w:bookmarkStart w:id="0" w:name="_GoBack"/>
            <w:bookmarkEnd w:id="0"/>
          </w:p>
        </w:tc>
      </w:tr>
    </w:tbl>
    <w:p w:rsidR="006D2469"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3F003B" w:rsidP="00D1594F">
      <w:pPr>
        <w:widowControl/>
        <w:bidi w:val="0"/>
        <w:spacing w:before="60" w:after="60"/>
        <w:ind w:firstLine="540"/>
        <w:jc w:val="both"/>
        <w:rPr>
          <w:rStyle w:val="PlaceholderText"/>
          <w:color w:val="auto"/>
        </w:rPr>
      </w:pPr>
    </w:p>
    <w:p w:rsidR="006D2469" w:rsidP="00D1594F">
      <w:pPr>
        <w:widowControl/>
        <w:bidi w:val="0"/>
        <w:spacing w:before="60" w:after="60"/>
        <w:ind w:firstLine="540"/>
        <w:jc w:val="both"/>
        <w:rPr>
          <w:rStyle w:val="PlaceholderText"/>
          <w:color w:val="auto"/>
        </w:rPr>
      </w:pPr>
    </w:p>
    <w:p w:rsidR="006D2469" w:rsidRPr="00607C81" w:rsidP="006D2469">
      <w:pPr>
        <w:widowControl/>
        <w:bidi w:val="0"/>
        <w:jc w:val="both"/>
        <w:rPr>
          <w:rFonts w:ascii="Times New Roman" w:hAnsi="Times New Roman"/>
          <w:b/>
          <w:color w:val="000000"/>
        </w:rPr>
      </w:pPr>
      <w:r w:rsidR="00C0489E">
        <w:rPr>
          <w:rStyle w:val="PlaceholderText"/>
          <w:color w:val="000000"/>
        </w:rPr>
        <w:t> </w:t>
      </w:r>
      <w:r w:rsidRPr="00607C81">
        <w:rPr>
          <w:rFonts w:ascii="Times New Roman" w:hAnsi="Times New Roman"/>
          <w:b/>
          <w:color w:val="000000"/>
        </w:rPr>
        <w:t>B. Osobitná časť</w:t>
      </w:r>
    </w:p>
    <w:p w:rsidR="006D2469" w:rsidRPr="00607C81" w:rsidP="006D2469">
      <w:pPr>
        <w:widowControl/>
        <w:bidi w:val="0"/>
        <w:jc w:val="both"/>
        <w:rPr>
          <w:rFonts w:ascii="Times New Roman" w:hAnsi="Times New Roman"/>
          <w:color w:val="000000"/>
        </w:rPr>
      </w:pPr>
    </w:p>
    <w:p w:rsidR="006D2469" w:rsidRPr="00607C81" w:rsidP="006D2469">
      <w:pPr>
        <w:widowControl/>
        <w:bidi w:val="0"/>
        <w:jc w:val="both"/>
        <w:rPr>
          <w:rFonts w:ascii="Times New Roman" w:hAnsi="Times New Roman"/>
          <w:color w:val="000000"/>
        </w:rPr>
      </w:pPr>
    </w:p>
    <w:p w:rsidR="006D2469" w:rsidRPr="00607C81" w:rsidP="006D2469">
      <w:pPr>
        <w:widowControl/>
        <w:bidi w:val="0"/>
        <w:spacing w:before="120" w:after="120"/>
        <w:jc w:val="both"/>
        <w:rPr>
          <w:rFonts w:ascii="Times New Roman" w:hAnsi="Times New Roman"/>
          <w:color w:val="000000"/>
        </w:rPr>
      </w:pPr>
      <w:r w:rsidRPr="00607C81">
        <w:rPr>
          <w:rStyle w:val="PlaceholderText"/>
          <w:b/>
          <w:color w:val="000000"/>
          <w:u w:val="single"/>
        </w:rPr>
        <w:t>K čl. I</w:t>
      </w:r>
    </w:p>
    <w:p w:rsidR="006D2469" w:rsidRPr="00607C81" w:rsidP="006D2469">
      <w:pPr>
        <w:widowControl/>
        <w:bidi w:val="0"/>
        <w:spacing w:before="240"/>
        <w:jc w:val="both"/>
        <w:rPr>
          <w:rStyle w:val="PlaceholderText"/>
          <w:color w:val="000000"/>
        </w:rPr>
      </w:pPr>
      <w:r w:rsidRPr="00607C81">
        <w:rPr>
          <w:rStyle w:val="PlaceholderText"/>
          <w:b/>
          <w:color w:val="000000"/>
        </w:rPr>
        <w:t>K bodu 1</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Zosúladenie s osobitným predpisom a legislatívno-technická úprava.</w:t>
      </w:r>
    </w:p>
    <w:p w:rsidR="006D2469" w:rsidRPr="00607C81" w:rsidP="006D2469">
      <w:pPr>
        <w:widowControl/>
        <w:bidi w:val="0"/>
        <w:spacing w:before="240"/>
        <w:jc w:val="both"/>
        <w:rPr>
          <w:rStyle w:val="PlaceholderText"/>
          <w:color w:val="000000"/>
        </w:rPr>
      </w:pPr>
      <w:r w:rsidRPr="00607C81">
        <w:rPr>
          <w:rStyle w:val="PlaceholderText"/>
          <w:b/>
          <w:color w:val="000000"/>
        </w:rPr>
        <w:t>K bodu 2</w:t>
      </w:r>
    </w:p>
    <w:p w:rsidR="006D2469" w:rsidRPr="004E4BC9" w:rsidP="006D2469">
      <w:pPr>
        <w:widowControl/>
        <w:bidi w:val="0"/>
        <w:spacing w:before="60" w:after="60"/>
        <w:ind w:firstLine="720"/>
        <w:jc w:val="both"/>
        <w:rPr>
          <w:rStyle w:val="PlaceholderText"/>
          <w:color w:val="000000"/>
        </w:rPr>
      </w:pPr>
      <w:r w:rsidRPr="004E4BC9">
        <w:rPr>
          <w:rStyle w:val="PlaceholderText"/>
          <w:color w:val="000000"/>
        </w:rPr>
        <w:t xml:space="preserve">Uvádza sa širší pojem typu psov určených na pomoc ľuďom s fyzickým postihnutím, ktoré je potrebné označiť za zvláštneho psa, t. j. asistenčného psa, vodiaceho psa a signálneho psa pre ľudí so sluchovým postihnutím podľa ich definície v osobitnom zákone. </w:t>
      </w:r>
    </w:p>
    <w:p w:rsidR="006D2469" w:rsidRPr="00607C81" w:rsidP="006D2469">
      <w:pPr>
        <w:widowControl/>
        <w:bidi w:val="0"/>
        <w:spacing w:before="240"/>
        <w:jc w:val="both"/>
        <w:rPr>
          <w:rStyle w:val="PlaceholderText"/>
          <w:color w:val="000000"/>
        </w:rPr>
      </w:pPr>
      <w:r>
        <w:rPr>
          <w:rStyle w:val="PlaceholderText"/>
          <w:b/>
          <w:color w:val="000000"/>
        </w:rPr>
        <w:t>K bodu 3</w:t>
      </w:r>
    </w:p>
    <w:p w:rsidR="006D2469" w:rsidRPr="004E4BC9" w:rsidP="006D2469">
      <w:pPr>
        <w:widowControl/>
        <w:bidi w:val="0"/>
        <w:spacing w:before="60" w:after="60"/>
        <w:ind w:firstLine="720"/>
        <w:jc w:val="both"/>
        <w:rPr>
          <w:rStyle w:val="PlaceholderText"/>
          <w:color w:val="000000"/>
        </w:rPr>
      </w:pPr>
      <w:r>
        <w:rPr>
          <w:rStyle w:val="PlaceholderText"/>
          <w:color w:val="000000"/>
        </w:rPr>
        <w:t>D</w:t>
      </w:r>
      <w:r w:rsidRPr="004E4BC9">
        <w:rPr>
          <w:rStyle w:val="PlaceholderText"/>
          <w:color w:val="000000"/>
        </w:rPr>
        <w:t xml:space="preserve">efinícia nebezpečného psa </w:t>
      </w:r>
      <w:r>
        <w:rPr>
          <w:rStyle w:val="PlaceholderText"/>
          <w:color w:val="000000"/>
        </w:rPr>
        <w:t>sa d</w:t>
      </w:r>
      <w:r w:rsidRPr="004E4BC9">
        <w:rPr>
          <w:rStyle w:val="PlaceholderText"/>
          <w:color w:val="000000"/>
        </w:rPr>
        <w:t xml:space="preserve">opĺňa aj o útok na spoločenské zviera a hospodárske zviera </w:t>
      </w:r>
      <w:r>
        <w:rPr>
          <w:rStyle w:val="PlaceholderText"/>
          <w:color w:val="000000"/>
        </w:rPr>
        <w:t>z</w:t>
      </w:r>
      <w:r w:rsidRPr="004E4BC9">
        <w:rPr>
          <w:rStyle w:val="PlaceholderText"/>
          <w:color w:val="000000"/>
        </w:rPr>
        <w:t xml:space="preserve"> dôvodu potreby zaradiť do tejto kategórie aj také psy, ktoré nekontrolovane alebo na povel zaútočia na iné zviera; nemá ísť pri tom o akékoľvek zviera (napr. </w:t>
      </w:r>
      <w:r>
        <w:rPr>
          <w:rStyle w:val="PlaceholderText"/>
          <w:color w:val="000000"/>
        </w:rPr>
        <w:t xml:space="preserve">voľne žijúce </w:t>
      </w:r>
      <w:r w:rsidRPr="004E4BC9">
        <w:rPr>
          <w:rStyle w:val="PlaceholderText"/>
          <w:color w:val="000000"/>
        </w:rPr>
        <w:t>hlodavce</w:t>
      </w:r>
      <w:r>
        <w:rPr>
          <w:rStyle w:val="PlaceholderText"/>
          <w:color w:val="000000"/>
        </w:rPr>
        <w:t>, plazy, vtáky</w:t>
      </w:r>
      <w:r w:rsidRPr="004E4BC9">
        <w:rPr>
          <w:rStyle w:val="PlaceholderText"/>
          <w:color w:val="000000"/>
        </w:rPr>
        <w:t xml:space="preserve"> a pod.), ale len o spoločenské zvieratá (psy, mačky, fretky a pod.) a hospodárske zvieratá. V tejto súvislosti sa upravuje § 4 ods. </w:t>
      </w:r>
      <w:r>
        <w:rPr>
          <w:rStyle w:val="PlaceholderText"/>
          <w:color w:val="000000"/>
        </w:rPr>
        <w:t>4</w:t>
      </w:r>
      <w:r w:rsidRPr="004E4BC9">
        <w:rPr>
          <w:rStyle w:val="PlaceholderText"/>
          <w:color w:val="000000"/>
        </w:rPr>
        <w:t>.</w:t>
      </w:r>
    </w:p>
    <w:p w:rsidR="006D2469" w:rsidRPr="00607C81" w:rsidP="006D2469">
      <w:pPr>
        <w:widowControl/>
        <w:bidi w:val="0"/>
        <w:spacing w:before="240"/>
        <w:jc w:val="both"/>
        <w:rPr>
          <w:rStyle w:val="PlaceholderText"/>
          <w:color w:val="000000"/>
        </w:rPr>
      </w:pPr>
      <w:r>
        <w:rPr>
          <w:rStyle w:val="PlaceholderText"/>
          <w:b/>
          <w:color w:val="000000"/>
        </w:rPr>
        <w:t>K bodu 4</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 xml:space="preserve">Upresňuje sa </w:t>
      </w:r>
      <w:r>
        <w:rPr>
          <w:rStyle w:val="PlaceholderText"/>
          <w:color w:val="000000"/>
        </w:rPr>
        <w:t>situácia, v ktorej nemá ísť o voľný pohyb psa ale o jeho použitie na špecifické účely, ktoré vyžadujú pohyb psa bez vôdzky</w:t>
      </w:r>
      <w:r w:rsidRPr="00607C81">
        <w:rPr>
          <w:rStyle w:val="PlaceholderText"/>
          <w:color w:val="000000"/>
        </w:rPr>
        <w:t>.</w:t>
      </w:r>
    </w:p>
    <w:p w:rsidR="006D2469" w:rsidP="006D2469">
      <w:pPr>
        <w:widowControl/>
        <w:bidi w:val="0"/>
        <w:spacing w:before="240"/>
        <w:jc w:val="both"/>
        <w:rPr>
          <w:rStyle w:val="PlaceholderText"/>
          <w:b/>
          <w:color w:val="000000"/>
        </w:rPr>
      </w:pPr>
      <w:r w:rsidRPr="00607C81">
        <w:rPr>
          <w:rStyle w:val="PlaceholderText"/>
          <w:b/>
          <w:color w:val="000000"/>
        </w:rPr>
        <w:t>K bodu</w:t>
      </w:r>
      <w:r>
        <w:rPr>
          <w:rStyle w:val="PlaceholderText"/>
          <w:b/>
          <w:color w:val="000000"/>
        </w:rPr>
        <w:t xml:space="preserve"> 5</w:t>
      </w:r>
    </w:p>
    <w:p w:rsidR="006D2469" w:rsidRPr="004E4BC9" w:rsidP="006D2469">
      <w:pPr>
        <w:widowControl/>
        <w:bidi w:val="0"/>
        <w:spacing w:before="60" w:after="60"/>
        <w:ind w:firstLine="720"/>
        <w:jc w:val="both"/>
        <w:rPr>
          <w:rStyle w:val="PlaceholderText"/>
          <w:color w:val="000000"/>
        </w:rPr>
      </w:pPr>
      <w:r>
        <w:rPr>
          <w:rStyle w:val="PlaceholderText"/>
          <w:color w:val="000000"/>
        </w:rPr>
        <w:t>Z</w:t>
      </w:r>
      <w:r w:rsidRPr="004E4BC9">
        <w:rPr>
          <w:rStyle w:val="PlaceholderText"/>
          <w:color w:val="000000"/>
        </w:rPr>
        <w:t xml:space="preserve"> dôvodu potreby jasnosti a jednoznačnosti </w:t>
      </w:r>
      <w:r>
        <w:rPr>
          <w:rStyle w:val="PlaceholderText"/>
          <w:color w:val="000000"/>
        </w:rPr>
        <w:t xml:space="preserve">sa </w:t>
      </w:r>
      <w:r w:rsidRPr="004E4BC9">
        <w:rPr>
          <w:rStyle w:val="PlaceholderText"/>
          <w:color w:val="000000"/>
        </w:rPr>
        <w:t xml:space="preserve">definuje pojem chovného priestoru alebo zariadenia na chov psa (akýkoľvek priestor, ohradený alebo neohradený, uzavretý alebo otvorený, alebo zariadenie alebo stavba, kde sa chová pes alebo kde sa pes rozmnožuje), ktorým bude </w:t>
      </w:r>
      <w:r>
        <w:rPr>
          <w:rStyle w:val="PlaceholderText"/>
          <w:color w:val="000000"/>
        </w:rPr>
        <w:t xml:space="preserve">napr. </w:t>
      </w:r>
      <w:r w:rsidRPr="004E4BC9">
        <w:rPr>
          <w:rStyle w:val="PlaceholderText"/>
          <w:color w:val="000000"/>
        </w:rPr>
        <w:t>priestor</w:t>
      </w:r>
      <w:r>
        <w:rPr>
          <w:rStyle w:val="PlaceholderText"/>
          <w:color w:val="000000"/>
        </w:rPr>
        <w:t xml:space="preserve"> rodinného, domu, záhrada alebo aj priestor</w:t>
      </w:r>
      <w:r w:rsidRPr="004E4BC9">
        <w:rPr>
          <w:rStyle w:val="PlaceholderText"/>
          <w:color w:val="000000"/>
        </w:rPr>
        <w:t xml:space="preserve"> bytového domu, a pojem vodenia psa (zahŕňa ovládanie psa fyzicky vôdzkou alebo len povelmi, pričom pôjde aj o obyčajný dohľad nad psom, hoci aj na prechodný čas, napr. pri zverení psa inej osobe na krátku dobu, a to i počas voľného pohybu psa).</w:t>
      </w:r>
    </w:p>
    <w:p w:rsidR="006D2469" w:rsidP="006D2469">
      <w:pPr>
        <w:widowControl/>
        <w:bidi w:val="0"/>
        <w:spacing w:before="240"/>
        <w:jc w:val="both"/>
        <w:rPr>
          <w:rStyle w:val="PlaceholderText"/>
          <w:b/>
          <w:color w:val="000000"/>
        </w:rPr>
      </w:pPr>
      <w:r w:rsidRPr="00607C81">
        <w:rPr>
          <w:rStyle w:val="PlaceholderText"/>
          <w:b/>
          <w:color w:val="000000"/>
        </w:rPr>
        <w:t>K bodu</w:t>
      </w:r>
      <w:r>
        <w:rPr>
          <w:rStyle w:val="PlaceholderText"/>
          <w:b/>
          <w:color w:val="000000"/>
        </w:rPr>
        <w:t xml:space="preserve"> 6</w:t>
      </w:r>
    </w:p>
    <w:p w:rsidR="006D2469" w:rsidP="006D2469">
      <w:pPr>
        <w:widowControl/>
        <w:bidi w:val="0"/>
        <w:spacing w:before="60" w:after="60"/>
        <w:ind w:firstLine="720"/>
        <w:jc w:val="both"/>
        <w:rPr>
          <w:rStyle w:val="PlaceholderText"/>
          <w:color w:val="000000"/>
        </w:rPr>
      </w:pPr>
      <w:r w:rsidRPr="00607C81">
        <w:rPr>
          <w:rStyle w:val="PlaceholderText"/>
          <w:color w:val="000000"/>
        </w:rPr>
        <w:t xml:space="preserve">Ustanovujú sa niektoré obmedzenia držania a vodenie </w:t>
      </w:r>
      <w:r>
        <w:rPr>
          <w:rStyle w:val="PlaceholderText"/>
          <w:color w:val="000000"/>
        </w:rPr>
        <w:t>nebezpečných psov</w:t>
      </w:r>
      <w:r w:rsidRPr="00607C81">
        <w:rPr>
          <w:rStyle w:val="PlaceholderText"/>
          <w:color w:val="000000"/>
        </w:rPr>
        <w:t>.</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 xml:space="preserve">Ukladá sa povinnosť držiteľa i osoby vodiacej </w:t>
      </w:r>
      <w:r>
        <w:rPr>
          <w:rStyle w:val="PlaceholderText"/>
          <w:color w:val="000000"/>
        </w:rPr>
        <w:t xml:space="preserve">nebezpečného </w:t>
      </w:r>
      <w:r w:rsidRPr="00607C81">
        <w:rPr>
          <w:rStyle w:val="PlaceholderText"/>
          <w:color w:val="000000"/>
        </w:rPr>
        <w:t>psa  byť odborne spôsobilý na ovládanie z dôvodu potreby zabezpečiť schopnosť a zdatnosť držiteľ</w:t>
      </w:r>
      <w:r>
        <w:rPr>
          <w:rStyle w:val="PlaceholderText"/>
          <w:color w:val="000000"/>
        </w:rPr>
        <w:t>a a </w:t>
      </w:r>
      <w:r w:rsidRPr="00607C81">
        <w:rPr>
          <w:rStyle w:val="PlaceholderText"/>
          <w:color w:val="000000"/>
        </w:rPr>
        <w:t xml:space="preserve">vodiacej osoby pri ovládaní a vedení </w:t>
      </w:r>
      <w:r>
        <w:rPr>
          <w:rStyle w:val="PlaceholderText"/>
          <w:color w:val="000000"/>
        </w:rPr>
        <w:t>nebezpečného psa</w:t>
      </w:r>
      <w:r w:rsidRPr="00607C81">
        <w:rPr>
          <w:rStyle w:val="PlaceholderText"/>
          <w:color w:val="000000"/>
        </w:rPr>
        <w:t xml:space="preserve">. Nesplnenie tejto povinnosti je prekážkou v držaní a vedení tohto psa. Držiteľ, ktorý odbornú spôsobilosť nemá, musí </w:t>
      </w:r>
      <w:r>
        <w:rPr>
          <w:rStyle w:val="PlaceholderText"/>
          <w:color w:val="000000"/>
        </w:rPr>
        <w:t xml:space="preserve">nebezpečného </w:t>
      </w:r>
      <w:r w:rsidRPr="00607C81">
        <w:rPr>
          <w:rStyle w:val="PlaceholderText"/>
          <w:color w:val="000000"/>
        </w:rPr>
        <w:t>psa odovzdať do držby osobe, ktorá túto odbornú spôsobilosť má, aby bolo zabezpečené, že tento pes nebude v držbe osoby, ktorá nie je schopná zvládnuť jeho správanie.</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Všeobecne sa upravuje spôsob získavania a preukazovania odbornej spôsobilosti.</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Ustanovuje sa požiadavka odborného posúdenia a schválenia priestoru, kde sa pes chová alebo kde sa používa ako strážny pes z dôvodu potreby zabezpečenia tohto priestoru z hľadiska vhodných veterinárnych a technických požiadaviek, najmä pred únikom psa.</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Z dôvodu potreby zabezpečiť, aby bol držiteľ psa, ktorý sa stal nebezpečným psom, osobou schopnou zvládnuť správanie psa, ustanovuje sa povinnosť držiteľa psa, ktorý sa stal nebezpečným psom, byť odborne spôsobilý na ovládanie psa.</w:t>
      </w:r>
    </w:p>
    <w:p w:rsidR="006D2469" w:rsidP="006D2469">
      <w:pPr>
        <w:widowControl/>
        <w:bidi w:val="0"/>
        <w:spacing w:before="60" w:after="60"/>
        <w:ind w:firstLine="720"/>
        <w:jc w:val="both"/>
        <w:rPr>
          <w:rStyle w:val="PlaceholderText"/>
          <w:color w:val="000000"/>
        </w:rPr>
      </w:pPr>
      <w:r>
        <w:rPr>
          <w:rStyle w:val="PlaceholderText"/>
          <w:color w:val="000000"/>
        </w:rPr>
        <w:t>Z rovnakého dôvodu sa u</w:t>
      </w:r>
      <w:r w:rsidRPr="00607C81">
        <w:rPr>
          <w:rStyle w:val="PlaceholderText"/>
          <w:color w:val="000000"/>
        </w:rPr>
        <w:t>stanovuje povinnosť vlastníka priestoru, v ktorom sa chová alebo ktorý stráži pes, ktorý sa stal nebezpečným psom, požiadať o schválenie tohto priestoru v určenej lehote.</w:t>
      </w:r>
    </w:p>
    <w:p w:rsidR="006D2469" w:rsidRPr="00607C81" w:rsidP="006D2469">
      <w:pPr>
        <w:widowControl/>
        <w:bidi w:val="0"/>
        <w:spacing w:before="60" w:after="60"/>
        <w:ind w:firstLine="720"/>
        <w:jc w:val="both"/>
        <w:rPr>
          <w:rStyle w:val="PlaceholderText"/>
          <w:color w:val="000000"/>
        </w:rPr>
      </w:pPr>
      <w:r>
        <w:rPr>
          <w:rStyle w:val="PlaceholderText"/>
          <w:color w:val="000000"/>
        </w:rPr>
        <w:t>Z dôvodu potreby upozorniť verejnosť na prítomnosť psa sa ustanovuje povinnosť držiteľa akéhokoľvek psa označiť príslušným upozornením priestor, v ktorom sa chová pes alebo ktorý je strážený psom.</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Ustanovuje sa kompetencia ministerstv</w:t>
      </w:r>
      <w:r>
        <w:rPr>
          <w:rStyle w:val="PlaceholderText"/>
          <w:color w:val="000000"/>
        </w:rPr>
        <w:t>a a podmienky poverenia a odnímania poverenia odbornej</w:t>
      </w:r>
      <w:r w:rsidRPr="00607C81">
        <w:rPr>
          <w:rStyle w:val="PlaceholderText"/>
          <w:color w:val="000000"/>
        </w:rPr>
        <w:t xml:space="preserve"> organizácie</w:t>
      </w:r>
      <w:r>
        <w:rPr>
          <w:rStyle w:val="PlaceholderText"/>
          <w:color w:val="000000"/>
        </w:rPr>
        <w:t xml:space="preserve"> alebo odborne spôsobilej fyzickej osoby</w:t>
      </w:r>
      <w:r w:rsidRPr="00607C81">
        <w:rPr>
          <w:rStyle w:val="PlaceholderText"/>
          <w:color w:val="000000"/>
        </w:rPr>
        <w:t xml:space="preserve"> na výkon činností, ktoré súvisia s plnením povinností a požiadaviek na držanie, chov a vodenie </w:t>
      </w:r>
      <w:r>
        <w:rPr>
          <w:rStyle w:val="PlaceholderText"/>
          <w:color w:val="000000"/>
        </w:rPr>
        <w:t>nebezpečného psa</w:t>
      </w:r>
      <w:r w:rsidRPr="00607C81">
        <w:rPr>
          <w:rStyle w:val="PlaceholderText"/>
          <w:color w:val="000000"/>
        </w:rPr>
        <w:t xml:space="preserve">, z dôvodu potreby zabezpečiť účasť odborníkov z oblasti kynológie pri prevencii útokov </w:t>
      </w:r>
      <w:r>
        <w:rPr>
          <w:rStyle w:val="PlaceholderText"/>
          <w:color w:val="000000"/>
        </w:rPr>
        <w:t>nebezpečných psov</w:t>
      </w:r>
      <w:r w:rsidRPr="00607C81">
        <w:rPr>
          <w:rStyle w:val="PlaceholderText"/>
          <w:color w:val="000000"/>
        </w:rPr>
        <w:t>.</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Upravujú sa činnosti, na ktorých výkon bude odborná organizácia</w:t>
      </w:r>
      <w:r>
        <w:rPr>
          <w:rStyle w:val="PlaceholderText"/>
          <w:color w:val="000000"/>
        </w:rPr>
        <w:t xml:space="preserve"> alebo fyzická osoba</w:t>
      </w:r>
      <w:r w:rsidRPr="00607C81">
        <w:rPr>
          <w:rStyle w:val="PlaceholderText"/>
          <w:color w:val="000000"/>
        </w:rPr>
        <w:t xml:space="preserve"> poverená: kynologick</w:t>
      </w:r>
      <w:r>
        <w:rPr>
          <w:rStyle w:val="PlaceholderText"/>
          <w:color w:val="000000"/>
        </w:rPr>
        <w:t>é</w:t>
      </w:r>
      <w:r w:rsidRPr="00607C81">
        <w:rPr>
          <w:rStyle w:val="PlaceholderText"/>
          <w:color w:val="000000"/>
        </w:rPr>
        <w:t xml:space="preserve"> </w:t>
      </w:r>
      <w:r>
        <w:rPr>
          <w:rStyle w:val="PlaceholderText"/>
          <w:color w:val="000000"/>
        </w:rPr>
        <w:t>školenie</w:t>
      </w:r>
      <w:r w:rsidRPr="00607C81">
        <w:rPr>
          <w:rStyle w:val="PlaceholderText"/>
          <w:color w:val="000000"/>
        </w:rPr>
        <w:t xml:space="preserve">, osvedčovanie odbornej spôsobilosti, spolupráca s obcami pri kontrole evidencie </w:t>
      </w:r>
      <w:r>
        <w:rPr>
          <w:rStyle w:val="PlaceholderText"/>
          <w:color w:val="000000"/>
        </w:rPr>
        <w:t>nebezpečných psov</w:t>
      </w:r>
      <w:r w:rsidRPr="00607C81">
        <w:rPr>
          <w:rStyle w:val="PlaceholderText"/>
          <w:color w:val="000000"/>
        </w:rPr>
        <w:t xml:space="preserve">, posudzovanie a schvaľovanie priestorov, v ktorých sa chová alebo ktoré stráži </w:t>
      </w:r>
      <w:r>
        <w:rPr>
          <w:rStyle w:val="PlaceholderText"/>
          <w:color w:val="000000"/>
        </w:rPr>
        <w:t>nebezpečný pes</w:t>
      </w:r>
      <w:r w:rsidRPr="00607C81">
        <w:rPr>
          <w:rStyle w:val="PlaceholderText"/>
          <w:color w:val="000000"/>
        </w:rPr>
        <w:t xml:space="preserve">, a vedenie databázy absolventov kynologického </w:t>
      </w:r>
      <w:r>
        <w:rPr>
          <w:rStyle w:val="PlaceholderText"/>
          <w:color w:val="000000"/>
        </w:rPr>
        <w:t>školenia</w:t>
      </w:r>
      <w:r w:rsidRPr="00607C81">
        <w:rPr>
          <w:rStyle w:val="PlaceholderText"/>
          <w:color w:val="000000"/>
        </w:rPr>
        <w:t xml:space="preserve"> zameraného na ovládanie </w:t>
      </w:r>
      <w:r>
        <w:rPr>
          <w:rStyle w:val="PlaceholderText"/>
          <w:color w:val="000000"/>
        </w:rPr>
        <w:t xml:space="preserve">nebezpečných </w:t>
      </w:r>
      <w:r w:rsidRPr="00607C81">
        <w:rPr>
          <w:rStyle w:val="PlaceholderText"/>
          <w:color w:val="000000"/>
        </w:rPr>
        <w:t>psov a schválených ch</w:t>
      </w:r>
      <w:r>
        <w:rPr>
          <w:rStyle w:val="PlaceholderText"/>
          <w:color w:val="000000"/>
        </w:rPr>
        <w:t xml:space="preserve">ovných priestorov a zariadení nebezpečných </w:t>
      </w:r>
      <w:r w:rsidRPr="00607C81">
        <w:rPr>
          <w:rStyle w:val="PlaceholderText"/>
          <w:color w:val="000000"/>
        </w:rPr>
        <w:t>psov a priestorov strážených týmito psami.</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 xml:space="preserve">Ustanovuje sa obsah databázy absolventov kynologického </w:t>
      </w:r>
      <w:r>
        <w:rPr>
          <w:rStyle w:val="PlaceholderText"/>
          <w:color w:val="000000"/>
        </w:rPr>
        <w:t>školenia</w:t>
      </w:r>
      <w:r w:rsidRPr="00607C81">
        <w:rPr>
          <w:rStyle w:val="PlaceholderText"/>
          <w:color w:val="000000"/>
        </w:rPr>
        <w:t xml:space="preserve"> a schválených priestorov tak, aby bola zabezpečená možnosť každého, najmä obce a držiteľov </w:t>
      </w:r>
      <w:r>
        <w:rPr>
          <w:rStyle w:val="PlaceholderText"/>
          <w:color w:val="000000"/>
        </w:rPr>
        <w:t>nebezpečných psov</w:t>
      </w:r>
      <w:r w:rsidRPr="00607C81">
        <w:rPr>
          <w:rStyle w:val="PlaceholderText"/>
          <w:color w:val="000000"/>
        </w:rPr>
        <w:t>, identifikovať osoby, ktoré sú odborne spôsobilé, a priestory, v ktorých sa držia</w:t>
      </w:r>
      <w:r>
        <w:rPr>
          <w:rStyle w:val="PlaceholderText"/>
          <w:color w:val="000000"/>
        </w:rPr>
        <w:t xml:space="preserve"> nebezpečné  psy</w:t>
      </w:r>
      <w:r w:rsidRPr="00607C81">
        <w:rPr>
          <w:rStyle w:val="PlaceholderText"/>
          <w:color w:val="000000"/>
        </w:rPr>
        <w:t>.</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Ustanovuje sa kompetencia regionálnej veterinárnej a potravinovej správy vydávať na požiadanie poverenej organizácie stanovisko o dodržiavaní požiadaviek na ochranu spoločenských zvierat.</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Na konanie o poverení odbornej organizácie a na jej konanie sa nevzťahuje správny poriadok.</w:t>
      </w:r>
    </w:p>
    <w:p w:rsidR="006D2469" w:rsidRPr="00607C81" w:rsidP="006D2469">
      <w:pPr>
        <w:widowControl/>
        <w:bidi w:val="0"/>
        <w:spacing w:before="240"/>
        <w:jc w:val="both"/>
        <w:rPr>
          <w:rStyle w:val="PlaceholderText"/>
          <w:color w:val="000000"/>
        </w:rPr>
      </w:pPr>
      <w:r w:rsidRPr="00607C81">
        <w:rPr>
          <w:rStyle w:val="PlaceholderText"/>
          <w:b/>
          <w:color w:val="000000"/>
        </w:rPr>
        <w:t xml:space="preserve">K bodom </w:t>
      </w:r>
      <w:r>
        <w:rPr>
          <w:rStyle w:val="PlaceholderText"/>
          <w:b/>
          <w:color w:val="000000"/>
        </w:rPr>
        <w:t>7</w:t>
      </w:r>
      <w:r w:rsidRPr="00607C81">
        <w:rPr>
          <w:rStyle w:val="PlaceholderText"/>
          <w:b/>
          <w:color w:val="000000"/>
        </w:rPr>
        <w:t xml:space="preserve"> až</w:t>
      </w:r>
      <w:r>
        <w:rPr>
          <w:rStyle w:val="PlaceholderText"/>
          <w:b/>
          <w:color w:val="000000"/>
        </w:rPr>
        <w:t xml:space="preserve"> 10</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Dopĺňajú sa ďalšie údaje o</w:t>
      </w:r>
      <w:r>
        <w:rPr>
          <w:rStyle w:val="PlaceholderText"/>
          <w:color w:val="000000"/>
        </w:rPr>
        <w:t> </w:t>
      </w:r>
      <w:r w:rsidRPr="00607C81">
        <w:rPr>
          <w:rStyle w:val="PlaceholderText"/>
          <w:color w:val="000000"/>
        </w:rPr>
        <w:t>psoch</w:t>
      </w:r>
      <w:r>
        <w:rPr>
          <w:rStyle w:val="PlaceholderText"/>
          <w:color w:val="000000"/>
        </w:rPr>
        <w:t xml:space="preserve"> a o držiteľoch psov</w:t>
      </w:r>
      <w:r w:rsidRPr="00607C81">
        <w:rPr>
          <w:rStyle w:val="PlaceholderText"/>
          <w:color w:val="000000"/>
        </w:rPr>
        <w:t xml:space="preserve">, ktoré obec zapisuje do evidencie psov z dôvodu potreby jednoduchšej identifikácie psa </w:t>
      </w:r>
      <w:r>
        <w:rPr>
          <w:rStyle w:val="PlaceholderText"/>
          <w:color w:val="000000"/>
        </w:rPr>
        <w:t>a jeho držiteľa</w:t>
      </w:r>
      <w:r w:rsidRPr="00607C81">
        <w:rPr>
          <w:rStyle w:val="PlaceholderText"/>
          <w:color w:val="000000"/>
        </w:rPr>
        <w:t>.</w:t>
      </w:r>
    </w:p>
    <w:p w:rsidR="006D2469" w:rsidP="006D2469">
      <w:pPr>
        <w:widowControl/>
        <w:bidi w:val="0"/>
        <w:spacing w:before="60" w:after="60"/>
        <w:ind w:firstLine="720"/>
        <w:jc w:val="both"/>
        <w:rPr>
          <w:rStyle w:val="PlaceholderText"/>
          <w:color w:val="000000"/>
        </w:rPr>
      </w:pPr>
      <w:r w:rsidRPr="00607C81">
        <w:rPr>
          <w:rStyle w:val="PlaceholderText"/>
          <w:color w:val="000000"/>
        </w:rPr>
        <w:t xml:space="preserve">Do evidencie sa bude z dôvodu potreby identifikácie </w:t>
      </w:r>
      <w:r>
        <w:rPr>
          <w:rStyle w:val="PlaceholderText"/>
          <w:color w:val="000000"/>
        </w:rPr>
        <w:t>držiteľa nebezpečného psa aj údaj o jeho odbornej spôsobilosti a schválení chovného priestoru alebo zariadenia psa.</w:t>
      </w:r>
    </w:p>
    <w:p w:rsidR="006D2469" w:rsidP="006D2469">
      <w:pPr>
        <w:widowControl/>
        <w:bidi w:val="0"/>
        <w:spacing w:before="60" w:after="60"/>
        <w:ind w:firstLine="720"/>
        <w:jc w:val="both"/>
        <w:rPr>
          <w:rStyle w:val="PlaceholderText"/>
          <w:color w:val="000000"/>
        </w:rPr>
      </w:pPr>
      <w:r w:rsidRPr="00607C81">
        <w:rPr>
          <w:rStyle w:val="PlaceholderText"/>
          <w:color w:val="000000"/>
        </w:rPr>
        <w:t>Do evidencie sa bude z dôvodu potreby identifikácie psov so zvýšeným agresívnym správaním zapisovať i útok psa na zviera spoč</w:t>
      </w:r>
      <w:r>
        <w:rPr>
          <w:rStyle w:val="PlaceholderText"/>
          <w:color w:val="000000"/>
        </w:rPr>
        <w:t>ívajúci v pohryznutí.</w:t>
      </w:r>
    </w:p>
    <w:p w:rsidR="006D2469" w:rsidRPr="00607C81" w:rsidP="006D2469">
      <w:pPr>
        <w:widowControl/>
        <w:bidi w:val="0"/>
        <w:spacing w:before="60" w:after="60"/>
        <w:ind w:firstLine="720"/>
        <w:jc w:val="both"/>
        <w:rPr>
          <w:rStyle w:val="PlaceholderText"/>
          <w:color w:val="000000"/>
        </w:rPr>
      </w:pPr>
      <w:r>
        <w:rPr>
          <w:rStyle w:val="PlaceholderText"/>
          <w:color w:val="000000"/>
        </w:rPr>
        <w:t>Z dôvodu potreby zlepšiť prehľad o evidovaných psoch sa bude uvádzať i dátum a miesto narodenia psa a spresňuje sa aj</w:t>
      </w:r>
      <w:r w:rsidRPr="008820A7">
        <w:rPr>
          <w:rStyle w:val="PlaceholderText"/>
          <w:color w:val="000000"/>
        </w:rPr>
        <w:t xml:space="preserve"> rozsah právnych skutočností, ktoré sa majú hlásiť do evidencie psov.</w:t>
      </w:r>
    </w:p>
    <w:p w:rsidR="006D2469" w:rsidP="006D2469">
      <w:pPr>
        <w:widowControl/>
        <w:bidi w:val="0"/>
        <w:spacing w:before="240"/>
        <w:jc w:val="both"/>
        <w:rPr>
          <w:rStyle w:val="PlaceholderText"/>
          <w:b/>
          <w:color w:val="000000"/>
        </w:rPr>
      </w:pPr>
      <w:r>
        <w:rPr>
          <w:rStyle w:val="PlaceholderText"/>
          <w:b/>
          <w:color w:val="000000"/>
        </w:rPr>
        <w:t>K bodu 11</w:t>
      </w:r>
    </w:p>
    <w:p w:rsidR="006D2469" w:rsidRPr="008820A7" w:rsidP="006D2469">
      <w:pPr>
        <w:widowControl/>
        <w:bidi w:val="0"/>
        <w:spacing w:before="60" w:after="60"/>
        <w:ind w:firstLine="720"/>
        <w:jc w:val="both"/>
        <w:rPr>
          <w:rStyle w:val="PlaceholderText"/>
          <w:color w:val="000000"/>
        </w:rPr>
      </w:pPr>
      <w:r>
        <w:rPr>
          <w:rStyle w:val="PlaceholderText"/>
          <w:color w:val="000000"/>
        </w:rPr>
        <w:t xml:space="preserve">Ustanovuje sa požiadavka na </w:t>
      </w:r>
      <w:r w:rsidRPr="008820A7">
        <w:rPr>
          <w:rStyle w:val="PlaceholderText"/>
          <w:color w:val="000000"/>
        </w:rPr>
        <w:t>jednoznačne odlíšiť viditeľnú identifikáciu nebezpečného psa.</w:t>
      </w:r>
    </w:p>
    <w:p w:rsidR="006D2469" w:rsidRPr="00607C81" w:rsidP="006D2469">
      <w:pPr>
        <w:widowControl/>
        <w:bidi w:val="0"/>
        <w:spacing w:before="240"/>
        <w:jc w:val="both"/>
        <w:rPr>
          <w:rStyle w:val="PlaceholderText"/>
          <w:color w:val="000000"/>
        </w:rPr>
      </w:pPr>
      <w:r>
        <w:rPr>
          <w:rStyle w:val="PlaceholderText"/>
          <w:b/>
          <w:color w:val="000000"/>
        </w:rPr>
        <w:t>K bodu 12</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 xml:space="preserve">Upravuje sa povinnosť obce v spolupráci s poverenou </w:t>
      </w:r>
      <w:r>
        <w:rPr>
          <w:rStyle w:val="PlaceholderText"/>
          <w:color w:val="000000"/>
        </w:rPr>
        <w:t>osobou</w:t>
      </w:r>
      <w:r w:rsidRPr="00607C81">
        <w:rPr>
          <w:rStyle w:val="PlaceholderText"/>
          <w:color w:val="000000"/>
        </w:rPr>
        <w:t xml:space="preserve"> vykonávať kontrolu </w:t>
      </w:r>
      <w:r>
        <w:rPr>
          <w:rStyle w:val="PlaceholderText"/>
          <w:color w:val="000000"/>
        </w:rPr>
        <w:t xml:space="preserve">nebezpečných </w:t>
      </w:r>
      <w:r w:rsidRPr="00607C81">
        <w:rPr>
          <w:rStyle w:val="PlaceholderText"/>
          <w:color w:val="000000"/>
        </w:rPr>
        <w:t xml:space="preserve">psov zdržiavajúcich sa v obci z dôvodu potreby ich evidencie. Držiteľ takého psa je povinný spolupracovať pri výkone tejto kontroly s obcou. </w:t>
      </w:r>
    </w:p>
    <w:p w:rsidR="006D2469" w:rsidRPr="00607C81" w:rsidP="006D2469">
      <w:pPr>
        <w:widowControl/>
        <w:bidi w:val="0"/>
        <w:spacing w:before="60" w:after="60"/>
        <w:ind w:firstLine="720"/>
        <w:jc w:val="both"/>
        <w:rPr>
          <w:rStyle w:val="PlaceholderText"/>
          <w:color w:val="000000"/>
        </w:rPr>
      </w:pPr>
      <w:r>
        <w:rPr>
          <w:rStyle w:val="PlaceholderText"/>
          <w:color w:val="000000"/>
        </w:rPr>
        <w:t>Všeobecne sa upravuje postup pri výkone kontroly.</w:t>
      </w:r>
    </w:p>
    <w:p w:rsidR="006D2469" w:rsidRPr="00607C81" w:rsidP="006D2469">
      <w:pPr>
        <w:widowControl/>
        <w:bidi w:val="0"/>
        <w:spacing w:before="240"/>
        <w:jc w:val="both"/>
        <w:rPr>
          <w:rStyle w:val="PlaceholderText"/>
          <w:color w:val="000000"/>
        </w:rPr>
      </w:pPr>
      <w:r>
        <w:rPr>
          <w:rStyle w:val="PlaceholderText"/>
          <w:b/>
          <w:color w:val="000000"/>
        </w:rPr>
        <w:t>K bodu 13</w:t>
      </w:r>
    </w:p>
    <w:p w:rsidR="006D2469" w:rsidP="006D2469">
      <w:pPr>
        <w:widowControl/>
        <w:bidi w:val="0"/>
        <w:spacing w:before="60" w:after="60"/>
        <w:ind w:firstLine="720"/>
        <w:jc w:val="both"/>
        <w:rPr>
          <w:rStyle w:val="PlaceholderText"/>
          <w:color w:val="000000"/>
        </w:rPr>
      </w:pPr>
      <w:r>
        <w:rPr>
          <w:rStyle w:val="PlaceholderText"/>
          <w:color w:val="000000"/>
        </w:rPr>
        <w:t>Upravujú sa podmienky vodenia psov a nebezpečných psov.</w:t>
      </w:r>
    </w:p>
    <w:p w:rsidR="006D2469" w:rsidP="006D2469">
      <w:pPr>
        <w:widowControl/>
        <w:bidi w:val="0"/>
        <w:spacing w:before="60" w:after="60"/>
        <w:ind w:firstLine="720"/>
        <w:jc w:val="both"/>
        <w:rPr>
          <w:rStyle w:val="PlaceholderText"/>
          <w:color w:val="000000"/>
        </w:rPr>
      </w:pPr>
      <w:r>
        <w:rPr>
          <w:rStyle w:val="PlaceholderText"/>
          <w:color w:val="000000"/>
        </w:rPr>
        <w:t>Podmienka fyzickej a psychickej spôsobilosti na vodenie psa sa z objektívnych dôvodov nebude vzťahovať na vodenie psa so špeciálnym výcvikom.</w:t>
      </w:r>
    </w:p>
    <w:p w:rsidR="006D2469" w:rsidP="006D2469">
      <w:pPr>
        <w:widowControl/>
        <w:bidi w:val="0"/>
        <w:spacing w:before="60" w:after="60"/>
        <w:ind w:firstLine="720"/>
        <w:jc w:val="both"/>
        <w:rPr>
          <w:rStyle w:val="PlaceholderText"/>
          <w:color w:val="000000"/>
        </w:rPr>
      </w:pPr>
      <w:r>
        <w:rPr>
          <w:rStyle w:val="PlaceholderText"/>
          <w:color w:val="000000"/>
        </w:rPr>
        <w:t>Každý pes musí byť z dôvodu potreby zabezpečiť bezpečnosť mimo chovného priestoru a zariadenia ako aj vystopovateľnosť majiteľa, resp. držiteľa psa vedený na vôdzke a s obojkom, na ktorom budú uvedené kontaktné údaje držiteľa psa a chovného zariadenia alebo priestoru.</w:t>
      </w:r>
    </w:p>
    <w:p w:rsidR="006D2469" w:rsidP="006D2469">
      <w:pPr>
        <w:widowControl/>
        <w:bidi w:val="0"/>
        <w:spacing w:before="60" w:after="60"/>
        <w:ind w:firstLine="720"/>
        <w:jc w:val="both"/>
        <w:rPr>
          <w:rStyle w:val="PlaceholderText"/>
          <w:color w:val="000000"/>
        </w:rPr>
      </w:pPr>
      <w:r w:rsidRPr="00607C81">
        <w:rPr>
          <w:rStyle w:val="PlaceholderText"/>
          <w:color w:val="000000"/>
        </w:rPr>
        <w:t xml:space="preserve">Obmedzenie osôb vodiacich psa len na osoby plne spôsobilé na právne úkony sa vzťahuje na vedenie </w:t>
      </w:r>
      <w:r>
        <w:rPr>
          <w:rStyle w:val="PlaceholderText"/>
          <w:color w:val="000000"/>
        </w:rPr>
        <w:t xml:space="preserve">nebezpečných </w:t>
      </w:r>
      <w:r w:rsidRPr="00607C81">
        <w:rPr>
          <w:rStyle w:val="PlaceholderText"/>
          <w:color w:val="000000"/>
        </w:rPr>
        <w:t xml:space="preserve">psov z dôvodu potreby zabezpečiť, aby psa viedla len osoba, u ktorej je predpoklad, že je úplne fyzicky a psychicky spôsobilá ovládnuť psa. </w:t>
      </w:r>
      <w:r>
        <w:rPr>
          <w:rStyle w:val="PlaceholderText"/>
          <w:color w:val="000000"/>
        </w:rPr>
        <w:t>Nebezpečného p</w:t>
      </w:r>
      <w:r w:rsidRPr="00607C81">
        <w:rPr>
          <w:rStyle w:val="PlaceholderText"/>
          <w:color w:val="000000"/>
        </w:rPr>
        <w:t>sa možno z dôvodu prevencie jeho útoku na verejnom priestranstve viesť len na vôdzke a s náhubkom.</w:t>
      </w:r>
      <w:r>
        <w:rPr>
          <w:rStyle w:val="PlaceholderText"/>
          <w:color w:val="000000"/>
        </w:rPr>
        <w:t xml:space="preserve"> Osoba, ktorá takého psa vedie, musí z dôvodu potreby preukázať svoju odbornú spôsobilosť na vedenia takého psa mať pri sebe osvedčenie o odbornej spôsobilosti.</w:t>
      </w:r>
    </w:p>
    <w:p w:rsidR="006D2469" w:rsidP="006D2469">
      <w:pPr>
        <w:widowControl/>
        <w:bidi w:val="0"/>
        <w:spacing w:before="60" w:after="60"/>
        <w:ind w:firstLine="720"/>
        <w:jc w:val="both"/>
        <w:rPr>
          <w:rStyle w:val="PlaceholderText"/>
          <w:color w:val="000000"/>
        </w:rPr>
      </w:pPr>
      <w:r>
        <w:rPr>
          <w:rStyle w:val="PlaceholderText"/>
          <w:color w:val="000000"/>
        </w:rPr>
        <w:t>Upravuje sa objektívna zodpovednosť za vodenie psa.</w:t>
      </w:r>
    </w:p>
    <w:p w:rsidR="006D2469" w:rsidRPr="004E4BC9" w:rsidP="006D2469">
      <w:pPr>
        <w:widowControl/>
        <w:bidi w:val="0"/>
        <w:spacing w:before="60" w:after="60"/>
        <w:ind w:firstLine="720"/>
        <w:jc w:val="both"/>
        <w:rPr>
          <w:rStyle w:val="PlaceholderText"/>
          <w:color w:val="000000"/>
        </w:rPr>
      </w:pPr>
      <w:r w:rsidRPr="004E4BC9">
        <w:rPr>
          <w:rStyle w:val="PlaceholderText"/>
          <w:color w:val="000000"/>
        </w:rPr>
        <w:t xml:space="preserve">Z dôvodu </w:t>
      </w:r>
      <w:r>
        <w:rPr>
          <w:rStyle w:val="PlaceholderText"/>
          <w:color w:val="000000"/>
        </w:rPr>
        <w:t xml:space="preserve">potreby </w:t>
      </w:r>
      <w:r w:rsidRPr="004E4BC9">
        <w:rPr>
          <w:rStyle w:val="PlaceholderText"/>
          <w:color w:val="000000"/>
        </w:rPr>
        <w:t>jednoznačnej identifikácie držiteľa psa, ktorý sa stal nebezpečným, a potreby jasného a včasného oznámenia tejto skutočnosti obci na účely evidencie, sa podrobnejšie upravuje oznamovacia povinnosť držiteľa takéhoto psa ako aj osoby, ktorá ho vedie, voči obci i voči osobe, ktorá je útokom dotknutá.</w:t>
      </w:r>
    </w:p>
    <w:p w:rsidR="006D2469" w:rsidP="006D2469">
      <w:pPr>
        <w:widowControl/>
        <w:bidi w:val="0"/>
        <w:spacing w:before="60" w:after="60"/>
        <w:ind w:firstLine="720"/>
        <w:jc w:val="both"/>
        <w:rPr>
          <w:rStyle w:val="PlaceholderText"/>
          <w:color w:val="000000"/>
        </w:rPr>
      </w:pPr>
      <w:r>
        <w:rPr>
          <w:rStyle w:val="PlaceholderText"/>
          <w:color w:val="000000"/>
        </w:rPr>
        <w:t>Z dôvodu potreby zabezpečiť verejný poriadok a bezpečnosť pri vodení psa mimo chovného priestoru alebo zariadenia sa zakazuje voľný</w:t>
      </w:r>
      <w:r w:rsidRPr="003E5D9D">
        <w:rPr>
          <w:rStyle w:val="PlaceholderText"/>
          <w:color w:val="000000"/>
        </w:rPr>
        <w:t xml:space="preserve"> pohyb psa </w:t>
      </w:r>
      <w:r>
        <w:rPr>
          <w:rStyle w:val="PlaceholderText"/>
          <w:color w:val="000000"/>
        </w:rPr>
        <w:t>na</w:t>
      </w:r>
      <w:r w:rsidRPr="003E5D9D">
        <w:rPr>
          <w:rStyle w:val="PlaceholderText"/>
          <w:color w:val="000000"/>
        </w:rPr>
        <w:t xml:space="preserve"> miest</w:t>
      </w:r>
      <w:r>
        <w:rPr>
          <w:rStyle w:val="PlaceholderText"/>
          <w:color w:val="000000"/>
        </w:rPr>
        <w:t>ach</w:t>
      </w:r>
      <w:r w:rsidRPr="003E5D9D">
        <w:rPr>
          <w:rStyle w:val="PlaceholderText"/>
          <w:color w:val="000000"/>
        </w:rPr>
        <w:t xml:space="preserve"> prístupných verejnosti </w:t>
      </w:r>
      <w:r>
        <w:rPr>
          <w:rStyle w:val="PlaceholderText"/>
          <w:color w:val="000000"/>
        </w:rPr>
        <w:t>okrem tých, kde je</w:t>
      </w:r>
      <w:r w:rsidRPr="003E5D9D">
        <w:rPr>
          <w:rStyle w:val="PlaceholderText"/>
          <w:color w:val="000000"/>
        </w:rPr>
        <w:t xml:space="preserve"> povolený voľný pohyb psa. Výnimka sa týka len psov mladších ako 6 mesiacov, a to z dôvodu ich socializácie</w:t>
      </w:r>
      <w:r>
        <w:rPr>
          <w:rStyle w:val="PlaceholderText"/>
          <w:color w:val="000000"/>
        </w:rPr>
        <w:t>, a zvláštnych psov podľa § 2 písm. d) z dôvodu ich špecifického určenia</w:t>
      </w:r>
      <w:r w:rsidRPr="003E5D9D">
        <w:rPr>
          <w:rStyle w:val="PlaceholderText"/>
          <w:color w:val="000000"/>
        </w:rPr>
        <w:t>.</w:t>
      </w:r>
    </w:p>
    <w:p w:rsidR="006D2469" w:rsidP="006D2469">
      <w:pPr>
        <w:widowControl/>
        <w:bidi w:val="0"/>
        <w:spacing w:before="60" w:after="60"/>
        <w:ind w:firstLine="720"/>
        <w:jc w:val="both"/>
        <w:rPr>
          <w:rStyle w:val="PlaceholderText"/>
          <w:color w:val="000000"/>
        </w:rPr>
      </w:pPr>
      <w:r>
        <w:rPr>
          <w:rStyle w:val="PlaceholderText"/>
          <w:color w:val="000000"/>
        </w:rPr>
        <w:t xml:space="preserve">Z rovnakého dôvodu sa zakazuje vstup so psom na miesta, kde je obvyklá prítomnosť detí, najmä miest slúžiacich </w:t>
      </w:r>
      <w:r w:rsidRPr="004E4BC9">
        <w:rPr>
          <w:rStyle w:val="PlaceholderText"/>
          <w:color w:val="000000"/>
        </w:rPr>
        <w:t>na športové aktivity</w:t>
      </w:r>
      <w:r>
        <w:rPr>
          <w:rStyle w:val="PlaceholderText"/>
          <w:color w:val="000000"/>
        </w:rPr>
        <w:t>,</w:t>
      </w:r>
      <w:r w:rsidRPr="004E4BC9">
        <w:rPr>
          <w:rStyle w:val="PlaceholderText"/>
          <w:color w:val="000000"/>
        </w:rPr>
        <w:t xml:space="preserve"> hru a vzdelávanie</w:t>
      </w:r>
      <w:r>
        <w:rPr>
          <w:rStyle w:val="PlaceholderText"/>
          <w:color w:val="000000"/>
        </w:rPr>
        <w:t>, s výnimkou psa so špeciálnym výcvikom, ktorého sa zákaz netýka. Vstup so psom na tieto miesta však môže povoliť obec.</w:t>
      </w:r>
    </w:p>
    <w:p w:rsidR="006D2469" w:rsidP="006D2469">
      <w:pPr>
        <w:widowControl/>
        <w:bidi w:val="0"/>
        <w:spacing w:before="60" w:after="60"/>
        <w:ind w:firstLine="720"/>
        <w:jc w:val="both"/>
        <w:rPr>
          <w:rStyle w:val="PlaceholderText"/>
          <w:color w:val="000000"/>
        </w:rPr>
      </w:pPr>
      <w:r>
        <w:rPr>
          <w:rStyle w:val="PlaceholderText"/>
          <w:color w:val="000000"/>
        </w:rPr>
        <w:t>Ustanovuje sa povinnosť obce upraviť podrobnosti o vodení psa svojím všeobecne záväzným nariadením.</w:t>
      </w:r>
    </w:p>
    <w:p w:rsidR="006D2469" w:rsidP="006D2469">
      <w:pPr>
        <w:widowControl/>
        <w:bidi w:val="0"/>
        <w:spacing w:before="60" w:after="60"/>
        <w:ind w:firstLine="720"/>
        <w:jc w:val="both"/>
        <w:rPr>
          <w:rStyle w:val="PlaceholderText"/>
          <w:color w:val="000000"/>
        </w:rPr>
      </w:pPr>
      <w:r w:rsidRPr="004E4BC9">
        <w:rPr>
          <w:rStyle w:val="PlaceholderText"/>
          <w:color w:val="000000"/>
        </w:rPr>
        <w:t xml:space="preserve">Z dôvodu </w:t>
      </w:r>
      <w:r>
        <w:rPr>
          <w:rStyle w:val="PlaceholderText"/>
          <w:color w:val="000000"/>
        </w:rPr>
        <w:t>potreby zabezpečenia</w:t>
      </w:r>
      <w:r w:rsidRPr="004E4BC9">
        <w:rPr>
          <w:rStyle w:val="PlaceholderText"/>
          <w:color w:val="000000"/>
        </w:rPr>
        <w:t xml:space="preserve"> verejného poriadku a jednoznačného vymedzenia miest určených na voľný pohyb psa sa celé územie obce považuje za miesto so zákazom voľného pohybu psa, okrem miest, ktoré obec na voľný pohyb psa vymedzí. Obec má pritom povinnosť takéto miesta určiť</w:t>
      </w:r>
      <w:r>
        <w:rPr>
          <w:rStyle w:val="PlaceholderText"/>
          <w:color w:val="000000"/>
        </w:rPr>
        <w:t xml:space="preserve"> všeobecne záväzným nariadením</w:t>
      </w:r>
      <w:r w:rsidRPr="004E4BC9">
        <w:rPr>
          <w:rStyle w:val="PlaceholderText"/>
          <w:color w:val="000000"/>
        </w:rPr>
        <w:t>, a to s rozlohou, ktorá bude dostatočne zodpovedať počtu psov, ktor</w:t>
      </w:r>
      <w:r>
        <w:rPr>
          <w:rStyle w:val="PlaceholderText"/>
          <w:color w:val="000000"/>
        </w:rPr>
        <w:t>ý</w:t>
      </w:r>
      <w:r w:rsidRPr="004E4BC9">
        <w:rPr>
          <w:rStyle w:val="PlaceholderText"/>
          <w:color w:val="000000"/>
        </w:rPr>
        <w:t xml:space="preserve"> obec eviduje. Tieto miesta musia byť viditeľne označené na účely ich jednoznačnej a nezameniteľnej identifikácie.</w:t>
      </w:r>
    </w:p>
    <w:p w:rsidR="006D2469" w:rsidRPr="004E4BC9" w:rsidP="006D2469">
      <w:pPr>
        <w:widowControl/>
        <w:bidi w:val="0"/>
        <w:spacing w:before="60" w:after="60"/>
        <w:ind w:firstLine="720"/>
        <w:jc w:val="both"/>
        <w:rPr>
          <w:rStyle w:val="PlaceholderText"/>
          <w:color w:val="000000"/>
        </w:rPr>
      </w:pPr>
      <w:r>
        <w:rPr>
          <w:rStyle w:val="PlaceholderText"/>
          <w:color w:val="000000"/>
        </w:rPr>
        <w:t>Zároveň obec môže z dôvodu potreby ustanovenia konkrétnych pravidiel a kompetencií všeobecne záväzným nariadením upraviť i podrobný postup pri výkone kontroly podľa § 3 ods. 7 až 10.</w:t>
      </w:r>
    </w:p>
    <w:p w:rsidR="006D2469" w:rsidRPr="00607C81" w:rsidP="006D2469">
      <w:pPr>
        <w:widowControl/>
        <w:bidi w:val="0"/>
        <w:spacing w:before="240"/>
        <w:jc w:val="both"/>
        <w:rPr>
          <w:rStyle w:val="PlaceholderText"/>
          <w:color w:val="000000"/>
        </w:rPr>
      </w:pPr>
      <w:r>
        <w:rPr>
          <w:rStyle w:val="PlaceholderText"/>
          <w:b/>
          <w:color w:val="000000"/>
        </w:rPr>
        <w:t xml:space="preserve">K bodom </w:t>
      </w:r>
      <w:smartTag w:uri="urn:schemas-microsoft-com:office:smarttags" w:element="metricconverter">
        <w:smartTagPr>
          <w:attr w:name="ProductID" w:val="14 a"/>
        </w:smartTagPr>
        <w:r>
          <w:rPr>
            <w:rStyle w:val="PlaceholderText"/>
            <w:b/>
            <w:color w:val="000000"/>
          </w:rPr>
          <w:t>14 a</w:t>
        </w:r>
      </w:smartTag>
      <w:r>
        <w:rPr>
          <w:rStyle w:val="PlaceholderText"/>
          <w:b/>
          <w:color w:val="000000"/>
        </w:rPr>
        <w:t xml:space="preserve"> 15</w:t>
      </w:r>
    </w:p>
    <w:p w:rsidR="006D2469" w:rsidP="006D2469">
      <w:pPr>
        <w:widowControl/>
        <w:bidi w:val="0"/>
        <w:spacing w:before="60" w:after="60"/>
        <w:ind w:firstLine="720"/>
        <w:jc w:val="both"/>
        <w:rPr>
          <w:rStyle w:val="PlaceholderText"/>
          <w:color w:val="000000"/>
        </w:rPr>
      </w:pPr>
      <w:r w:rsidRPr="001D4D2A">
        <w:rPr>
          <w:rStyle w:val="PlaceholderText"/>
          <w:color w:val="000000"/>
        </w:rPr>
        <w:t>Vzhľadom na povinnosť každého, kto psa vedie, odstrániť exkrementy, ktorými pes znečistí priestor prístupný verejnosti</w:t>
      </w:r>
      <w:r>
        <w:rPr>
          <w:rStyle w:val="PlaceholderText"/>
          <w:color w:val="000000"/>
        </w:rPr>
        <w:t xml:space="preserve"> podľa § 6 ods. 1</w:t>
      </w:r>
      <w:r w:rsidRPr="001D4D2A">
        <w:rPr>
          <w:rStyle w:val="PlaceholderText"/>
          <w:color w:val="000000"/>
        </w:rPr>
        <w:t>, sa vypúšťa povinnosť obce zabezpečiť kontajnery na psie exkrementy.</w:t>
      </w:r>
      <w:r>
        <w:rPr>
          <w:rStyle w:val="PlaceholderText"/>
          <w:color w:val="000000"/>
        </w:rPr>
        <w:t xml:space="preserve"> Osoba, ktorá psa vedie, je povinná odstrániť exkrementy akýmkoľvek jej dostupným spôsobom tak, aby bola zabezpečená čistota </w:t>
      </w:r>
      <w:r w:rsidRPr="001D4D2A">
        <w:rPr>
          <w:rStyle w:val="PlaceholderText"/>
          <w:color w:val="000000"/>
        </w:rPr>
        <w:t>priestor</w:t>
      </w:r>
      <w:r>
        <w:rPr>
          <w:rStyle w:val="PlaceholderText"/>
          <w:color w:val="000000"/>
        </w:rPr>
        <w:t>u</w:t>
      </w:r>
      <w:r w:rsidRPr="001D4D2A">
        <w:rPr>
          <w:rStyle w:val="PlaceholderText"/>
          <w:color w:val="000000"/>
        </w:rPr>
        <w:t xml:space="preserve"> prístupn</w:t>
      </w:r>
      <w:r>
        <w:rPr>
          <w:rStyle w:val="PlaceholderText"/>
          <w:color w:val="000000"/>
        </w:rPr>
        <w:t>ého</w:t>
      </w:r>
      <w:r w:rsidRPr="001D4D2A">
        <w:rPr>
          <w:rStyle w:val="PlaceholderText"/>
          <w:color w:val="000000"/>
        </w:rPr>
        <w:t xml:space="preserve"> verejnosti</w:t>
      </w:r>
      <w:r>
        <w:rPr>
          <w:rStyle w:val="PlaceholderText"/>
          <w:color w:val="000000"/>
        </w:rPr>
        <w:t>.</w:t>
      </w:r>
    </w:p>
    <w:p w:rsidR="006D2469" w:rsidP="006D2469">
      <w:pPr>
        <w:widowControl/>
        <w:bidi w:val="0"/>
        <w:spacing w:before="60" w:after="60"/>
        <w:ind w:firstLine="720"/>
        <w:jc w:val="both"/>
        <w:rPr>
          <w:rStyle w:val="PlaceholderText"/>
          <w:color w:val="000000"/>
        </w:rPr>
      </w:pPr>
      <w:r>
        <w:rPr>
          <w:rStyle w:val="PlaceholderText"/>
          <w:color w:val="000000"/>
        </w:rPr>
        <w:t>Táto povinnosť sa nebude vzťahovať na osobu, ktorá vedie a využíva psa so špeciálnym výcvikom, keďže z objektívnych príčin nemôže túto povinnosť splniť.</w:t>
      </w:r>
    </w:p>
    <w:p w:rsidR="006D2469" w:rsidRPr="00607C81" w:rsidP="006D2469">
      <w:pPr>
        <w:widowControl/>
        <w:bidi w:val="0"/>
        <w:spacing w:before="240"/>
        <w:jc w:val="both"/>
        <w:rPr>
          <w:rStyle w:val="PlaceholderText"/>
          <w:color w:val="000000"/>
        </w:rPr>
      </w:pPr>
      <w:r w:rsidRPr="00607C81">
        <w:rPr>
          <w:rStyle w:val="PlaceholderText"/>
          <w:b/>
          <w:color w:val="000000"/>
        </w:rPr>
        <w:t>K bodom 1</w:t>
      </w:r>
      <w:r>
        <w:rPr>
          <w:rStyle w:val="PlaceholderText"/>
          <w:b/>
          <w:color w:val="000000"/>
        </w:rPr>
        <w:t>6</w:t>
      </w:r>
      <w:r w:rsidRPr="00607C81">
        <w:rPr>
          <w:rStyle w:val="PlaceholderText"/>
          <w:b/>
          <w:color w:val="000000"/>
        </w:rPr>
        <w:t xml:space="preserve"> až </w:t>
      </w:r>
      <w:smartTag w:uri="urn:schemas-microsoft-com:office:smarttags" w:element="metricconverter">
        <w:smartTagPr>
          <w:attr w:name="ProductID" w:val="21 a"/>
        </w:smartTagPr>
        <w:r>
          <w:rPr>
            <w:rStyle w:val="PlaceholderText"/>
            <w:b/>
            <w:color w:val="000000"/>
          </w:rPr>
          <w:t>21 a</w:t>
        </w:r>
      </w:smartTag>
      <w:r>
        <w:rPr>
          <w:rStyle w:val="PlaceholderText"/>
          <w:b/>
          <w:color w:val="000000"/>
        </w:rPr>
        <w:t xml:space="preserve"> 23 až 25</w:t>
      </w:r>
    </w:p>
    <w:p w:rsidR="006D2469" w:rsidRPr="004E4BC9" w:rsidP="006D2469">
      <w:pPr>
        <w:widowControl/>
        <w:bidi w:val="0"/>
        <w:spacing w:before="60" w:after="60"/>
        <w:ind w:firstLine="720"/>
        <w:jc w:val="both"/>
        <w:rPr>
          <w:rStyle w:val="PlaceholderText"/>
          <w:color w:val="000000"/>
        </w:rPr>
      </w:pPr>
      <w:r w:rsidRPr="004E4BC9">
        <w:rPr>
          <w:rStyle w:val="PlaceholderText"/>
          <w:color w:val="000000"/>
        </w:rPr>
        <w:t>Z dôvodu potreby vynútiť dodržiavanie povinností podľa tohto zákona sa upravujú skutkové podstaty nových priestupkov spočívajúce v porušení povinností súvisiacich s</w:t>
      </w:r>
      <w:r>
        <w:rPr>
          <w:rStyle w:val="PlaceholderText"/>
          <w:color w:val="000000"/>
        </w:rPr>
        <w:t>o</w:t>
      </w:r>
      <w:r w:rsidRPr="004E4BC9">
        <w:rPr>
          <w:rStyle w:val="PlaceholderText"/>
          <w:color w:val="000000"/>
        </w:rPr>
        <w:t> </w:t>
      </w:r>
      <w:r w:rsidRPr="00B54538">
        <w:rPr>
          <w:rStyle w:val="PlaceholderText"/>
          <w:color w:val="000000"/>
        </w:rPr>
        <w:t>sprísnením</w:t>
      </w:r>
      <w:r w:rsidRPr="004E4BC9">
        <w:rPr>
          <w:rStyle w:val="PlaceholderText"/>
          <w:color w:val="000000"/>
        </w:rPr>
        <w:t xml:space="preserve"> držania, chovu a vodenia</w:t>
      </w:r>
      <w:r>
        <w:rPr>
          <w:rStyle w:val="PlaceholderText"/>
          <w:color w:val="000000"/>
        </w:rPr>
        <w:t xml:space="preserve"> nebezpečných psov</w:t>
      </w:r>
      <w:r w:rsidRPr="004E4BC9">
        <w:rPr>
          <w:rStyle w:val="PlaceholderText"/>
          <w:color w:val="000000"/>
        </w:rPr>
        <w:t xml:space="preserve">. Formulácia skutkových podstát zohľadňuje aj </w:t>
      </w:r>
      <w:r>
        <w:rPr>
          <w:rStyle w:val="PlaceholderText"/>
          <w:color w:val="000000"/>
        </w:rPr>
        <w:t xml:space="preserve">výnimky z niektorých povinností ako aj </w:t>
      </w:r>
      <w:r w:rsidRPr="004E4BC9">
        <w:rPr>
          <w:rStyle w:val="PlaceholderText"/>
          <w:color w:val="000000"/>
        </w:rPr>
        <w:t>osobitné podmienky splnenia povinností podľa prechodných ustanovení.</w:t>
      </w:r>
    </w:p>
    <w:p w:rsidR="006D2469" w:rsidRPr="004E4BC9" w:rsidP="006D2469">
      <w:pPr>
        <w:widowControl/>
        <w:bidi w:val="0"/>
        <w:spacing w:before="60" w:after="60"/>
        <w:ind w:firstLine="720"/>
        <w:jc w:val="both"/>
        <w:rPr>
          <w:rStyle w:val="PlaceholderText"/>
          <w:color w:val="000000"/>
        </w:rPr>
      </w:pPr>
      <w:r w:rsidRPr="004E4BC9">
        <w:rPr>
          <w:rStyle w:val="PlaceholderText"/>
          <w:color w:val="000000"/>
        </w:rPr>
        <w:t>Z dôvodu posilnenia preventívnej a represívnej funkcie sankcií sa zvyšujú sumy pokút ukladaných za priestupky podľa tohto zákona.</w:t>
      </w:r>
    </w:p>
    <w:p w:rsidR="006D2469" w:rsidRPr="004E4BC9" w:rsidP="006D2469">
      <w:pPr>
        <w:widowControl/>
        <w:bidi w:val="0"/>
        <w:spacing w:before="60" w:after="60"/>
        <w:ind w:firstLine="720"/>
        <w:jc w:val="both"/>
        <w:rPr>
          <w:rStyle w:val="PlaceholderText"/>
          <w:color w:val="000000"/>
        </w:rPr>
      </w:pPr>
      <w:r w:rsidRPr="004E4BC9">
        <w:rPr>
          <w:rStyle w:val="PlaceholderText"/>
          <w:color w:val="000000"/>
        </w:rPr>
        <w:t xml:space="preserve">V prípade všetkých priestupkov bude možné uložiť i sankciu prepadnutia, resp. zhabania psa v záujme zabezpečenia prevencie pred možným útokom psa takého držiteľa, ktorý neplní svoje povinnosti. Zároveň </w:t>
      </w:r>
      <w:r>
        <w:rPr>
          <w:rStyle w:val="PlaceholderText"/>
          <w:color w:val="000000"/>
        </w:rPr>
        <w:t xml:space="preserve">z rovnakého dôvodu </w:t>
      </w:r>
      <w:r w:rsidRPr="004E4BC9">
        <w:rPr>
          <w:rStyle w:val="PlaceholderText"/>
          <w:color w:val="000000"/>
        </w:rPr>
        <w:t>v prípade psa, ktorý sa stane nebezpečným, môže správny orgán popri zhabaní, resp. prepadnutí psa rozhodnúť aj o</w:t>
      </w:r>
      <w:r>
        <w:rPr>
          <w:rStyle w:val="PlaceholderText"/>
          <w:color w:val="000000"/>
        </w:rPr>
        <w:t xml:space="preserve"> kastrácii psa alebo o </w:t>
      </w:r>
      <w:r w:rsidRPr="004E4BC9">
        <w:rPr>
          <w:rStyle w:val="PlaceholderText"/>
          <w:color w:val="000000"/>
        </w:rPr>
        <w:t xml:space="preserve">utratení psa. </w:t>
      </w:r>
    </w:p>
    <w:p w:rsidR="006D2469" w:rsidRPr="004E4BC9" w:rsidP="006D2469">
      <w:pPr>
        <w:widowControl/>
        <w:bidi w:val="0"/>
        <w:spacing w:before="60" w:after="60"/>
        <w:ind w:firstLine="720"/>
        <w:jc w:val="both"/>
        <w:rPr>
          <w:rStyle w:val="PlaceholderText"/>
          <w:color w:val="000000"/>
        </w:rPr>
      </w:pPr>
      <w:r w:rsidRPr="004E4BC9">
        <w:rPr>
          <w:rStyle w:val="PlaceholderText"/>
          <w:color w:val="000000"/>
        </w:rPr>
        <w:t>V blokovom konaní bude pokutu oprávnený uložiť i kontrolór, ak zistí porušenie povinností.</w:t>
      </w:r>
    </w:p>
    <w:p w:rsidR="006D2469" w:rsidRPr="00607C81" w:rsidP="006D2469">
      <w:pPr>
        <w:widowControl/>
        <w:bidi w:val="0"/>
        <w:spacing w:before="240"/>
        <w:jc w:val="both"/>
        <w:rPr>
          <w:rStyle w:val="PlaceholderText"/>
          <w:color w:val="000000"/>
        </w:rPr>
      </w:pPr>
      <w:r>
        <w:rPr>
          <w:rStyle w:val="PlaceholderText"/>
          <w:b/>
          <w:color w:val="000000"/>
        </w:rPr>
        <w:t xml:space="preserve">K bodom </w:t>
      </w:r>
      <w:smartTag w:uri="urn:schemas-microsoft-com:office:smarttags" w:element="metricconverter">
        <w:smartTagPr>
          <w:attr w:name="ProductID" w:val="22 a"/>
        </w:smartTagPr>
        <w:r>
          <w:rPr>
            <w:rStyle w:val="PlaceholderText"/>
            <w:b/>
            <w:color w:val="000000"/>
          </w:rPr>
          <w:t>22 a</w:t>
        </w:r>
      </w:smartTag>
      <w:r w:rsidRPr="00607C81">
        <w:rPr>
          <w:rStyle w:val="PlaceholderText"/>
          <w:b/>
          <w:color w:val="000000"/>
        </w:rPr>
        <w:t xml:space="preserve"> </w:t>
      </w:r>
      <w:r>
        <w:rPr>
          <w:rStyle w:val="PlaceholderText"/>
          <w:b/>
          <w:color w:val="000000"/>
        </w:rPr>
        <w:t>26</w:t>
      </w:r>
    </w:p>
    <w:p w:rsidR="006D2469" w:rsidP="006D2469">
      <w:pPr>
        <w:widowControl/>
        <w:bidi w:val="0"/>
        <w:spacing w:before="60" w:after="60"/>
        <w:ind w:firstLine="720"/>
        <w:jc w:val="both"/>
        <w:rPr>
          <w:rStyle w:val="PlaceholderText"/>
          <w:color w:val="000000"/>
        </w:rPr>
      </w:pPr>
      <w:r>
        <w:rPr>
          <w:rStyle w:val="PlaceholderText"/>
          <w:color w:val="000000"/>
        </w:rPr>
        <w:t>V záujme zabezpečenia a vynútenia plnenia úloh a povinností poverenej osoby sa ustanovujú skutkové podstaty priestupkov poverenej osoby, ktorá je fyzickou osobou, a správnych deliktov poverenej osoby, ktorá je fyzickou osobou–podnikateľom alebo právnickou osobou.</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 xml:space="preserve">Vkladá sa splnomocňovacie ustanovenie pre ministerstvo na vydanie vyhlášky, ktorou upraví obsah a rozsah kynologického </w:t>
      </w:r>
      <w:r>
        <w:rPr>
          <w:rStyle w:val="PlaceholderText"/>
          <w:color w:val="000000"/>
        </w:rPr>
        <w:t>školenia</w:t>
      </w:r>
      <w:r w:rsidRPr="00607C81">
        <w:rPr>
          <w:rStyle w:val="PlaceholderText"/>
          <w:color w:val="000000"/>
        </w:rPr>
        <w:t xml:space="preserve"> na ovládanie </w:t>
      </w:r>
      <w:r>
        <w:rPr>
          <w:rStyle w:val="PlaceholderText"/>
          <w:color w:val="000000"/>
        </w:rPr>
        <w:t xml:space="preserve">nebezpečného </w:t>
      </w:r>
      <w:r w:rsidRPr="00607C81">
        <w:rPr>
          <w:rStyle w:val="PlaceholderText"/>
          <w:color w:val="000000"/>
        </w:rPr>
        <w:t>psa a ktorou sa upravia kritériá posúdenia a schválenia priestoru, v ktorom sa držia</w:t>
      </w:r>
      <w:r>
        <w:rPr>
          <w:rStyle w:val="PlaceholderText"/>
          <w:color w:val="000000"/>
        </w:rPr>
        <w:t xml:space="preserve"> nebezpečné </w:t>
      </w:r>
      <w:r w:rsidRPr="00607C81">
        <w:rPr>
          <w:rStyle w:val="PlaceholderText"/>
          <w:color w:val="000000"/>
        </w:rPr>
        <w:t>ps</w:t>
      </w:r>
      <w:r>
        <w:rPr>
          <w:rStyle w:val="PlaceholderText"/>
          <w:color w:val="000000"/>
        </w:rPr>
        <w:t>y</w:t>
      </w:r>
      <w:r w:rsidRPr="00607C81">
        <w:rPr>
          <w:rStyle w:val="PlaceholderText"/>
          <w:color w:val="000000"/>
        </w:rPr>
        <w:t>, najmä zabezpečenie tohto priestoru proti úniku psa.</w:t>
      </w:r>
    </w:p>
    <w:p w:rsidR="006D2469" w:rsidRPr="00607C81" w:rsidP="006D2469">
      <w:pPr>
        <w:widowControl/>
        <w:bidi w:val="0"/>
        <w:spacing w:before="240"/>
        <w:jc w:val="both"/>
        <w:rPr>
          <w:rStyle w:val="PlaceholderText"/>
          <w:color w:val="000000"/>
        </w:rPr>
      </w:pPr>
      <w:r>
        <w:rPr>
          <w:rStyle w:val="PlaceholderText"/>
          <w:b/>
          <w:color w:val="000000"/>
        </w:rPr>
        <w:t>K bodu 27</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 xml:space="preserve">Z dôvodu potreby zabezpečiť, aby súčasný držiteľ </w:t>
      </w:r>
      <w:r>
        <w:rPr>
          <w:rStyle w:val="PlaceholderText"/>
          <w:color w:val="000000"/>
        </w:rPr>
        <w:t>nebezpečného psa</w:t>
      </w:r>
      <w:r w:rsidRPr="00607C81">
        <w:rPr>
          <w:rStyle w:val="PlaceholderText"/>
          <w:color w:val="000000"/>
        </w:rPr>
        <w:t xml:space="preserve"> bol osobou schopnou zvládnuť správanie psa, je držiteľ tohto psa povinný </w:t>
      </w:r>
      <w:r>
        <w:rPr>
          <w:rStyle w:val="PlaceholderText"/>
          <w:color w:val="000000"/>
        </w:rPr>
        <w:t>do určeného termínu získať</w:t>
      </w:r>
      <w:r w:rsidRPr="00607C81">
        <w:rPr>
          <w:rStyle w:val="PlaceholderText"/>
          <w:color w:val="000000"/>
        </w:rPr>
        <w:t xml:space="preserve"> odborn</w:t>
      </w:r>
      <w:r>
        <w:rPr>
          <w:rStyle w:val="PlaceholderText"/>
          <w:color w:val="000000"/>
        </w:rPr>
        <w:t>ú</w:t>
      </w:r>
      <w:r w:rsidRPr="00607C81">
        <w:rPr>
          <w:rStyle w:val="PlaceholderText"/>
          <w:color w:val="000000"/>
        </w:rPr>
        <w:t xml:space="preserve"> spôsobilý na ovládanie psa.</w:t>
      </w:r>
    </w:p>
    <w:p w:rsidR="006D2469" w:rsidRPr="00607C81" w:rsidP="006D2469">
      <w:pPr>
        <w:widowControl/>
        <w:bidi w:val="0"/>
        <w:spacing w:before="60" w:after="60"/>
        <w:ind w:firstLine="720"/>
        <w:jc w:val="both"/>
        <w:rPr>
          <w:rStyle w:val="PlaceholderText"/>
          <w:color w:val="000000"/>
        </w:rPr>
      </w:pPr>
      <w:r w:rsidRPr="00607C81">
        <w:rPr>
          <w:rStyle w:val="PlaceholderText"/>
          <w:color w:val="000000"/>
        </w:rPr>
        <w:t xml:space="preserve">Z dôvodu potreby zabezpečiť priestor, v ktorom je v súčasnosti chovaný alebo držaný nebezpečný pes, z hľadiska vhodných veterinárnych a technických požiadaviek, najmä pred únikom psa, je vlastník tohto priestoru povinný mať ho </w:t>
      </w:r>
      <w:r>
        <w:rPr>
          <w:rStyle w:val="PlaceholderText"/>
          <w:color w:val="000000"/>
        </w:rPr>
        <w:t xml:space="preserve">do určeného termínu </w:t>
      </w:r>
      <w:r w:rsidRPr="00607C81">
        <w:rPr>
          <w:rStyle w:val="PlaceholderText"/>
          <w:color w:val="000000"/>
        </w:rPr>
        <w:t xml:space="preserve">schválený poverenou </w:t>
      </w:r>
      <w:r>
        <w:rPr>
          <w:rStyle w:val="PlaceholderText"/>
          <w:color w:val="000000"/>
        </w:rPr>
        <w:t>osobou</w:t>
      </w:r>
      <w:r w:rsidRPr="00607C81">
        <w:rPr>
          <w:rStyle w:val="PlaceholderText"/>
          <w:color w:val="000000"/>
        </w:rPr>
        <w:t>.</w:t>
      </w:r>
    </w:p>
    <w:p w:rsidR="006D2469" w:rsidP="006D2469">
      <w:pPr>
        <w:widowControl/>
        <w:bidi w:val="0"/>
        <w:spacing w:before="60" w:after="60"/>
        <w:ind w:firstLine="720"/>
        <w:jc w:val="both"/>
        <w:rPr>
          <w:rStyle w:val="PlaceholderText"/>
          <w:color w:val="000000"/>
        </w:rPr>
      </w:pPr>
      <w:r w:rsidRPr="00607C81">
        <w:rPr>
          <w:rStyle w:val="PlaceholderText"/>
          <w:color w:val="000000"/>
        </w:rPr>
        <w:t xml:space="preserve">Súčasní držitelia psov sú z dôvodu potreby presnej identifikácie psa povinní </w:t>
      </w:r>
      <w:r>
        <w:rPr>
          <w:rStyle w:val="PlaceholderText"/>
          <w:color w:val="000000"/>
        </w:rPr>
        <w:t xml:space="preserve">do určeného termínu </w:t>
      </w:r>
      <w:r w:rsidRPr="00607C81">
        <w:rPr>
          <w:rStyle w:val="PlaceholderText"/>
          <w:color w:val="000000"/>
        </w:rPr>
        <w:t>nahlásiť do evidencie psov údaj</w:t>
      </w:r>
      <w:r>
        <w:rPr>
          <w:rStyle w:val="PlaceholderText"/>
          <w:color w:val="000000"/>
        </w:rPr>
        <w:t xml:space="preserve"> o dátume a mieste narodenia psa a údaj o svojej odbornej spôsobilosti podľa tohto zákona</w:t>
      </w:r>
      <w:r w:rsidRPr="00607C81">
        <w:rPr>
          <w:rStyle w:val="PlaceholderText"/>
          <w:color w:val="000000"/>
        </w:rPr>
        <w:t>.</w:t>
      </w:r>
    </w:p>
    <w:p w:rsidR="006D2469" w:rsidRPr="00607C81" w:rsidP="006D2469">
      <w:pPr>
        <w:widowControl/>
        <w:bidi w:val="0"/>
        <w:spacing w:before="240"/>
        <w:jc w:val="both"/>
        <w:rPr>
          <w:rStyle w:val="PlaceholderText"/>
          <w:color w:val="000000"/>
        </w:rPr>
      </w:pPr>
      <w:r>
        <w:rPr>
          <w:rStyle w:val="PlaceholderText"/>
          <w:b/>
          <w:color w:val="000000"/>
        </w:rPr>
        <w:t>K bodu 28</w:t>
      </w:r>
    </w:p>
    <w:p w:rsidR="006D2469" w:rsidP="006D2469">
      <w:pPr>
        <w:widowControl/>
        <w:bidi w:val="0"/>
        <w:spacing w:before="60" w:after="60"/>
        <w:ind w:firstLine="720"/>
        <w:jc w:val="both"/>
        <w:rPr>
          <w:rStyle w:val="PlaceholderText"/>
          <w:color w:val="000000"/>
        </w:rPr>
      </w:pPr>
      <w:r>
        <w:rPr>
          <w:rStyle w:val="PlaceholderText"/>
          <w:color w:val="000000"/>
        </w:rPr>
        <w:t>Legislatívno-technická úprava.</w:t>
      </w:r>
    </w:p>
    <w:p w:rsidR="006D2469" w:rsidRPr="00607C81" w:rsidP="006D2469">
      <w:pPr>
        <w:widowControl/>
        <w:bidi w:val="0"/>
        <w:spacing w:before="240"/>
        <w:jc w:val="both"/>
        <w:rPr>
          <w:rStyle w:val="PlaceholderText"/>
          <w:color w:val="000000"/>
        </w:rPr>
      </w:pPr>
      <w:r w:rsidRPr="00607C81">
        <w:rPr>
          <w:rStyle w:val="PlaceholderText"/>
          <w:b/>
          <w:color w:val="000000"/>
          <w:u w:val="single"/>
        </w:rPr>
        <w:t>K čl. II</w:t>
      </w:r>
    </w:p>
    <w:p w:rsidR="006D2469" w:rsidRPr="00607C81" w:rsidP="006D2469">
      <w:pPr>
        <w:widowControl/>
        <w:bidi w:val="0"/>
        <w:spacing w:before="60" w:after="60"/>
        <w:ind w:firstLine="720"/>
        <w:jc w:val="both"/>
        <w:rPr>
          <w:rStyle w:val="PlaceholderText"/>
          <w:color w:val="000000"/>
        </w:rPr>
      </w:pPr>
      <w:r>
        <w:rPr>
          <w:rStyle w:val="PlaceholderText"/>
          <w:color w:val="000000"/>
        </w:rPr>
        <w:t xml:space="preserve">Ustanovenie o účinnosti. </w:t>
      </w:r>
      <w:r w:rsidRPr="00E2250B">
        <w:rPr>
          <w:rStyle w:val="PlaceholderText"/>
          <w:color w:val="000000"/>
        </w:rPr>
        <w:t xml:space="preserve">Navrhovaný dátum nadobudnutia účinnosti je odôvodnený potrebou poskytnúť adresátom zákona dostatočné obdobie na oboznámenie sa s právnou úpravou a splnenie </w:t>
      </w:r>
      <w:r>
        <w:rPr>
          <w:rStyle w:val="PlaceholderText"/>
          <w:color w:val="000000"/>
        </w:rPr>
        <w:t>ich</w:t>
      </w:r>
      <w:r w:rsidRPr="00E2250B">
        <w:rPr>
          <w:rStyle w:val="PlaceholderText"/>
          <w:color w:val="000000"/>
        </w:rPr>
        <w:t xml:space="preserve"> povinností.</w:t>
      </w:r>
    </w:p>
    <w:p w:rsidR="006D2469" w:rsidP="006D2469">
      <w:pPr>
        <w:widowControl/>
        <w:bidi w:val="0"/>
        <w:spacing w:before="60" w:after="60"/>
        <w:ind w:firstLine="720"/>
        <w:jc w:val="both"/>
        <w:rPr>
          <w:rStyle w:val="PlaceholderText"/>
          <w:color w:val="000000"/>
        </w:rPr>
      </w:pPr>
    </w:p>
    <w:p w:rsidR="006D2469" w:rsidP="006D2469">
      <w:pPr>
        <w:widowControl/>
        <w:bidi w:val="0"/>
        <w:spacing w:before="240"/>
        <w:jc w:val="both"/>
        <w:rPr>
          <w:rStyle w:val="PlaceholderText"/>
          <w:b/>
          <w:color w:val="000000"/>
          <w:u w:val="single"/>
        </w:rPr>
      </w:pPr>
      <w:r w:rsidRPr="00937203">
        <w:rPr>
          <w:rStyle w:val="PlaceholderText"/>
          <w:b/>
          <w:color w:val="000000"/>
          <w:u w:val="single"/>
        </w:rPr>
        <w:t>K návrhu vykonávacieho predpisu</w:t>
      </w:r>
    </w:p>
    <w:p w:rsidR="006D2469" w:rsidP="006D2469">
      <w:pPr>
        <w:widowControl/>
        <w:bidi w:val="0"/>
        <w:spacing w:before="60" w:after="60"/>
        <w:ind w:firstLine="720"/>
        <w:jc w:val="both"/>
        <w:rPr>
          <w:rFonts w:ascii="Times New Roman" w:hAnsi="Times New Roman"/>
        </w:rPr>
      </w:pPr>
      <w:r w:rsidRPr="00BC1657">
        <w:rPr>
          <w:rStyle w:val="PlaceholderText"/>
          <w:color w:val="000000"/>
        </w:rPr>
        <w:t>Vykonávací</w:t>
      </w:r>
      <w:r>
        <w:rPr>
          <w:rFonts w:ascii="Times New Roman" w:hAnsi="Times New Roman"/>
        </w:rPr>
        <w:t xml:space="preserve"> predpis, ktorý vydá ministerstvo upravuje</w:t>
      </w:r>
    </w:p>
    <w:p w:rsidR="006D2469" w:rsidP="006D2469">
      <w:pPr>
        <w:numPr>
          <w:numId w:val="1"/>
        </w:numPr>
        <w:tabs>
          <w:tab w:val="num" w:pos="900"/>
          <w:tab w:val="clear" w:pos="1425"/>
        </w:tabs>
        <w:bidi w:val="0"/>
        <w:adjustRightInd/>
        <w:ind w:left="900" w:hanging="360"/>
        <w:jc w:val="both"/>
        <w:rPr>
          <w:rFonts w:ascii="Times New Roman" w:hAnsi="Times New Roman"/>
        </w:rPr>
      </w:pPr>
      <w:r>
        <w:rPr>
          <w:rFonts w:ascii="Times New Roman" w:hAnsi="Times New Roman"/>
        </w:rPr>
        <w:t>vzor žiadosti o poverenie podľa § 2b ods. 1 zákona na výkon činností podľa § 2b ods. 2 zákona,</w:t>
      </w:r>
    </w:p>
    <w:p w:rsidR="006D2469" w:rsidP="006D2469">
      <w:pPr>
        <w:numPr>
          <w:numId w:val="1"/>
        </w:numPr>
        <w:tabs>
          <w:tab w:val="num" w:pos="900"/>
          <w:tab w:val="clear" w:pos="1425"/>
        </w:tabs>
        <w:bidi w:val="0"/>
        <w:adjustRightInd/>
        <w:ind w:left="900" w:hanging="360"/>
        <w:jc w:val="both"/>
        <w:rPr>
          <w:rFonts w:ascii="Times New Roman" w:hAnsi="Times New Roman"/>
        </w:rPr>
      </w:pPr>
      <w:r w:rsidRPr="0030574C">
        <w:rPr>
          <w:rFonts w:ascii="Times New Roman" w:hAnsi="Times New Roman"/>
        </w:rPr>
        <w:t xml:space="preserve">podrobnosti </w:t>
      </w:r>
      <w:r>
        <w:rPr>
          <w:rFonts w:ascii="Times New Roman" w:hAnsi="Times New Roman"/>
        </w:rPr>
        <w:t xml:space="preserve">o </w:t>
      </w:r>
      <w:r w:rsidRPr="0030574C">
        <w:rPr>
          <w:rFonts w:ascii="Times New Roman" w:hAnsi="Times New Roman"/>
        </w:rPr>
        <w:t>spôsobe získavania odbornej spôsobilosti držiteľa</w:t>
      </w:r>
      <w:r>
        <w:rPr>
          <w:rFonts w:ascii="Times New Roman" w:hAnsi="Times New Roman"/>
        </w:rPr>
        <w:t xml:space="preserve"> nebezpečného psa </w:t>
      </w:r>
      <w:r w:rsidRPr="00916E5A">
        <w:rPr>
          <w:rFonts w:ascii="Times New Roman" w:hAnsi="Times New Roman"/>
        </w:rPr>
        <w:t>a</w:t>
      </w:r>
      <w:r>
        <w:rPr>
          <w:rFonts w:ascii="Times New Roman" w:hAnsi="Times New Roman"/>
        </w:rPr>
        <w:t> </w:t>
      </w:r>
      <w:r w:rsidRPr="00916E5A">
        <w:rPr>
          <w:rFonts w:ascii="Times New Roman" w:hAnsi="Times New Roman"/>
        </w:rPr>
        <w:t xml:space="preserve">toho, kto </w:t>
      </w:r>
      <w:r>
        <w:rPr>
          <w:rFonts w:ascii="Times New Roman" w:hAnsi="Times New Roman"/>
        </w:rPr>
        <w:t xml:space="preserve">nebezpečného psa </w:t>
      </w:r>
      <w:r w:rsidRPr="0030574C">
        <w:rPr>
          <w:rFonts w:ascii="Times New Roman" w:hAnsi="Times New Roman"/>
        </w:rPr>
        <w:t>vedie, na ovládanie psa</w:t>
      </w:r>
      <w:r>
        <w:rPr>
          <w:rFonts w:ascii="Times New Roman" w:hAnsi="Times New Roman"/>
        </w:rPr>
        <w:t xml:space="preserve"> podľa § 2a ods. 2 zákona,</w:t>
      </w:r>
    </w:p>
    <w:p w:rsidR="006D2469" w:rsidRPr="0030574C" w:rsidP="006D2469">
      <w:pPr>
        <w:numPr>
          <w:numId w:val="1"/>
        </w:numPr>
        <w:tabs>
          <w:tab w:val="num" w:pos="900"/>
          <w:tab w:val="clear" w:pos="1425"/>
        </w:tabs>
        <w:bidi w:val="0"/>
        <w:adjustRightInd/>
        <w:ind w:left="900" w:hanging="360"/>
        <w:jc w:val="both"/>
        <w:rPr>
          <w:rFonts w:ascii="Times New Roman" w:hAnsi="Times New Roman"/>
        </w:rPr>
      </w:pPr>
      <w:r w:rsidRPr="00C37CFE">
        <w:rPr>
          <w:rFonts w:ascii="Times New Roman" w:hAnsi="Times New Roman"/>
        </w:rPr>
        <w:t>podrobnosti o požiadavkách na držanie psa v chovnom priestore alebo zariadení na chov nebezpečného psa a v priestore stráženom týmto psom podľa § 2b ods. 2 písm. b)</w:t>
      </w:r>
      <w:r>
        <w:rPr>
          <w:rFonts w:ascii="Times New Roman" w:hAnsi="Times New Roman"/>
        </w:rPr>
        <w:t xml:space="preserve"> zákona</w:t>
      </w:r>
      <w:r w:rsidRPr="0030574C">
        <w:rPr>
          <w:rFonts w:ascii="Times New Roman" w:hAnsi="Times New Roman"/>
        </w:rPr>
        <w:t>.</w:t>
      </w:r>
    </w:p>
    <w:p w:rsidR="00C0489E">
      <w:pPr>
        <w:widowControl/>
        <w:bidi w:val="0"/>
        <w:spacing w:after="280" w:afterAutospacing="1"/>
        <w:rPr>
          <w:rStyle w:val="PlaceholderText"/>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libri">
    <w:altName w:val="Century Gothic"/>
    <w:panose1 w:val="020F0502020204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83CB9"/>
    <w:multiLevelType w:val="hybridMultilevel"/>
    <w:tmpl w:val="629EA3BE"/>
    <w:lvl w:ilvl="0">
      <w:start w:val="1"/>
      <w:numFmt w:val="lowerLetter"/>
      <w:lvlText w:val="%1)"/>
      <w:lvlJc w:val="left"/>
      <w:pPr>
        <w:tabs>
          <w:tab w:val="num" w:pos="1425"/>
        </w:tabs>
        <w:ind w:left="1425" w:hanging="885"/>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characterSpacingControl w:val="doNotCompress"/>
  <w:doNotValidateAgainstSchema/>
  <w:compat>
    <w:doNotUseIndentAsNumberingTabStop/>
    <w:allowSpaceOfSameStyleInTable/>
    <w:splitPgBreakAndParaMark/>
    <w:useAnsiKerningPairs/>
  </w:compat>
  <w:rsids>
    <w:rsidRoot w:val="00D1594F"/>
    <w:rsid w:val="001A6BED"/>
    <w:rsid w:val="001D4D2A"/>
    <w:rsid w:val="0030574C"/>
    <w:rsid w:val="003E5D9D"/>
    <w:rsid w:val="003F003B"/>
    <w:rsid w:val="00427B72"/>
    <w:rsid w:val="0044227C"/>
    <w:rsid w:val="004E4BC9"/>
    <w:rsid w:val="00575407"/>
    <w:rsid w:val="00607C81"/>
    <w:rsid w:val="006D2469"/>
    <w:rsid w:val="008820A7"/>
    <w:rsid w:val="008856D0"/>
    <w:rsid w:val="008B25A6"/>
    <w:rsid w:val="00916E5A"/>
    <w:rsid w:val="00937203"/>
    <w:rsid w:val="009A452D"/>
    <w:rsid w:val="009F7853"/>
    <w:rsid w:val="00A64D2D"/>
    <w:rsid w:val="00B00F5B"/>
    <w:rsid w:val="00B50477"/>
    <w:rsid w:val="00B54538"/>
    <w:rsid w:val="00BC1657"/>
    <w:rsid w:val="00C0489E"/>
    <w:rsid w:val="00C37CFE"/>
    <w:rsid w:val="00D1594F"/>
    <w:rsid w:val="00E2250B"/>
    <w:rsid w:val="00E5587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NormalWeb">
    <w:name w:val="Normal (Web)"/>
    <w:aliases w:val="webb"/>
    <w:basedOn w:val="Normal"/>
    <w:uiPriority w:val="99"/>
    <w:semiHidden/>
    <w:rsid w:val="003F003B"/>
    <w:pPr>
      <w:widowControl/>
      <w:adjustRightInd/>
      <w:jc w:val="left"/>
    </w:pPr>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10</Pages>
  <Words>2646</Words>
  <Characters>15087</Characters>
  <Application>Microsoft Office Word</Application>
  <DocSecurity>0</DocSecurity>
  <Lines>0</Lines>
  <Paragraphs>0</Paragraphs>
  <ScaleCrop>false</ScaleCrop>
  <Company>Abyss</Company>
  <LinksUpToDate>false</LinksUpToDate>
  <CharactersWithSpaces>17698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pravnik</cp:lastModifiedBy>
  <cp:revision>3</cp:revision>
  <dcterms:created xsi:type="dcterms:W3CDTF">2013-11-05T12:56:00Z</dcterms:created>
  <dcterms:modified xsi:type="dcterms:W3CDTF">2013-11-05T12:59:00Z</dcterms:modified>
</cp:coreProperties>
</file>